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8F94" w14:textId="77777777" w:rsidR="00382E34" w:rsidRPr="00702A08" w:rsidRDefault="00382E34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881BF4" w14:paraId="2E588F97" w14:textId="77777777" w:rsidTr="00761C04">
        <w:tc>
          <w:tcPr>
            <w:tcW w:w="1098" w:type="dxa"/>
            <w:hideMark/>
          </w:tcPr>
          <w:p w14:paraId="2E588F95" w14:textId="77777777" w:rsidR="00382E34" w:rsidRPr="00D82575" w:rsidRDefault="00382E3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2E588F96" w14:textId="77777777" w:rsidR="00382E34" w:rsidRDefault="00382E34">
            <w:pPr>
              <w:rPr>
                <w:rFonts w:cstheme="minorHAnsi"/>
              </w:rPr>
            </w:pPr>
            <w:r>
              <w:rPr>
                <w:rFonts w:cstheme="minorHAnsi"/>
              </w:rPr>
              <w:t>Residential Treatment for Substance Use Disorder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2E588F98" w14:textId="77777777" w:rsidR="00382E34" w:rsidRDefault="00382E34" w:rsidP="00761C04">
      <w:pPr>
        <w:spacing w:after="160" w:line="252" w:lineRule="auto"/>
        <w:rPr>
          <w:rFonts w:eastAsia="Calibri" w:cstheme="minorHAnsi"/>
          <w:szCs w:val="20"/>
        </w:rPr>
      </w:pPr>
    </w:p>
    <w:p w14:paraId="2E588F99" w14:textId="77777777" w:rsidR="00382E34" w:rsidRPr="00AF196F" w:rsidRDefault="00382E3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881BF4" w14:paraId="2E588F9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E588F9A" w14:textId="77777777" w:rsidR="00382E34" w:rsidRPr="00D82575" w:rsidRDefault="00382E3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2E588F9B" w14:textId="77777777" w:rsidR="00382E34" w:rsidRPr="00EE5B77" w:rsidRDefault="00382E3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70112</w:t>
            </w:r>
          </w:p>
        </w:tc>
      </w:tr>
      <w:tr w:rsidR="00881BF4" w14:paraId="2E588F9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E588F9D" w14:textId="77777777" w:rsidR="00382E34" w:rsidRPr="00D82575" w:rsidRDefault="00382E3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2E588F9E" w14:textId="77777777" w:rsidR="00382E34" w:rsidRPr="00EE5B77" w:rsidRDefault="00382E3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36C25626Q0096</w:t>
            </w:r>
          </w:p>
        </w:tc>
      </w:tr>
      <w:tr w:rsidR="00881BF4" w14:paraId="2E588FA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E588FA0" w14:textId="77777777" w:rsidR="00382E34" w:rsidRPr="00D82575" w:rsidRDefault="00382E3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2E588FA1" w14:textId="77777777" w:rsidR="00382E34" w:rsidRPr="00EE5B77" w:rsidRDefault="00382E3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04-30-2026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2PM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881BF4" w14:paraId="2E588FA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2E588FA3" w14:textId="77777777" w:rsidR="00382E34" w:rsidRPr="00D82575" w:rsidRDefault="00382E3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2E588FA4" w14:textId="77777777" w:rsidR="00382E34" w:rsidRPr="00EE5B77" w:rsidRDefault="00382E3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881BF4" w14:paraId="2E588FA8" w14:textId="77777777" w:rsidTr="00490783">
        <w:trPr>
          <w:trHeight w:val="251"/>
        </w:trPr>
        <w:tc>
          <w:tcPr>
            <w:tcW w:w="4681" w:type="dxa"/>
            <w:hideMark/>
          </w:tcPr>
          <w:p w14:paraId="2E588FA6" w14:textId="77777777" w:rsidR="00382E34" w:rsidRDefault="00382E3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2E588FA7" w14:textId="77777777" w:rsidR="00382E34" w:rsidRPr="00EE5B77" w:rsidRDefault="00382E34" w:rsidP="00761C04">
            <w:pPr>
              <w:rPr>
                <w:rFonts w:cstheme="minorHAnsi"/>
              </w:rPr>
            </w:pPr>
          </w:p>
        </w:tc>
      </w:tr>
      <w:tr w:rsidR="00881BF4" w14:paraId="2E588FAB" w14:textId="77777777" w:rsidTr="00490783">
        <w:trPr>
          <w:trHeight w:val="267"/>
        </w:trPr>
        <w:tc>
          <w:tcPr>
            <w:tcW w:w="4681" w:type="dxa"/>
            <w:hideMark/>
          </w:tcPr>
          <w:p w14:paraId="2E588FA9" w14:textId="77777777" w:rsidR="00382E34" w:rsidRDefault="00382E3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2E588FAA" w14:textId="77777777" w:rsidR="00382E34" w:rsidRPr="00EE5B77" w:rsidRDefault="00382E3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G004</w:t>
            </w:r>
          </w:p>
        </w:tc>
      </w:tr>
      <w:tr w:rsidR="00881BF4" w14:paraId="2E588FAE" w14:textId="77777777" w:rsidTr="00490783">
        <w:trPr>
          <w:trHeight w:val="251"/>
        </w:trPr>
        <w:tc>
          <w:tcPr>
            <w:tcW w:w="4681" w:type="dxa"/>
            <w:hideMark/>
          </w:tcPr>
          <w:p w14:paraId="2E588FAC" w14:textId="77777777" w:rsidR="00382E34" w:rsidRDefault="00382E3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2E588FAD" w14:textId="77777777" w:rsidR="00382E34" w:rsidRPr="00EE5B77" w:rsidRDefault="00382E3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623220</w:t>
            </w:r>
          </w:p>
        </w:tc>
      </w:tr>
      <w:tr w:rsidR="00881BF4" w14:paraId="2E588FB1" w14:textId="77777777" w:rsidTr="00490783">
        <w:trPr>
          <w:trHeight w:val="251"/>
        </w:trPr>
        <w:tc>
          <w:tcPr>
            <w:tcW w:w="4681" w:type="dxa"/>
            <w:hideMark/>
          </w:tcPr>
          <w:p w14:paraId="2E588FAF" w14:textId="77777777" w:rsidR="00382E34" w:rsidRDefault="00382E3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2E588FB0" w14:textId="77777777" w:rsidR="00382E34" w:rsidRPr="00EE5B77" w:rsidRDefault="00382E34" w:rsidP="00761C04">
            <w:pPr>
              <w:rPr>
                <w:rFonts w:cstheme="minorHAnsi"/>
                <w:szCs w:val="20"/>
              </w:rPr>
            </w:pPr>
          </w:p>
        </w:tc>
      </w:tr>
      <w:tr w:rsidR="00881BF4" w14:paraId="2E588FB4" w14:textId="77777777" w:rsidTr="00490783">
        <w:trPr>
          <w:trHeight w:val="251"/>
        </w:trPr>
        <w:tc>
          <w:tcPr>
            <w:tcW w:w="4681" w:type="dxa"/>
          </w:tcPr>
          <w:p w14:paraId="2E588FB2" w14:textId="77777777" w:rsidR="00382E34" w:rsidRPr="000758A6" w:rsidRDefault="00382E3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E588FB3" w14:textId="77777777" w:rsidR="00382E34" w:rsidRPr="00EE5B77" w:rsidRDefault="00382E34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81BF4" w14:paraId="2E588FB7" w14:textId="77777777" w:rsidTr="00490783">
        <w:trPr>
          <w:trHeight w:val="267"/>
        </w:trPr>
        <w:tc>
          <w:tcPr>
            <w:tcW w:w="4681" w:type="dxa"/>
          </w:tcPr>
          <w:p w14:paraId="2E588FB5" w14:textId="77777777" w:rsidR="00382E34" w:rsidRPr="000758A6" w:rsidRDefault="00382E3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E588FB6" w14:textId="77777777" w:rsidR="00382E34" w:rsidRPr="00EE5B77" w:rsidRDefault="00382E34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81BF4" w14:paraId="2E588FBA" w14:textId="77777777" w:rsidTr="00490783">
        <w:trPr>
          <w:trHeight w:val="251"/>
        </w:trPr>
        <w:tc>
          <w:tcPr>
            <w:tcW w:w="4681" w:type="dxa"/>
          </w:tcPr>
          <w:p w14:paraId="2E588FB8" w14:textId="77777777" w:rsidR="00382E34" w:rsidRPr="000758A6" w:rsidRDefault="00382E3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E588FB9" w14:textId="77777777" w:rsidR="00382E34" w:rsidRPr="00EE5B77" w:rsidRDefault="00382E34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81BF4" w14:paraId="2E588FBD" w14:textId="77777777" w:rsidTr="00490783">
        <w:trPr>
          <w:trHeight w:val="251"/>
        </w:trPr>
        <w:tc>
          <w:tcPr>
            <w:tcW w:w="4681" w:type="dxa"/>
          </w:tcPr>
          <w:p w14:paraId="2E588FBB" w14:textId="77777777" w:rsidR="00382E34" w:rsidRPr="000758A6" w:rsidRDefault="00382E3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2E588FBC" w14:textId="77777777" w:rsidR="00382E34" w:rsidRPr="00EE5B77" w:rsidRDefault="00382E34" w:rsidP="00761C04">
            <w:pPr>
              <w:rPr>
                <w:rStyle w:val="AAMSKBFill-InHighlight"/>
                <w:rFonts w:cstheme="minorHAnsi"/>
                <w:color w:val="auto"/>
              </w:rPr>
            </w:pPr>
            <w:r w:rsidRPr="00EE5B77">
              <w:rPr>
                <w:rFonts w:cstheme="minorHAnsi"/>
                <w:szCs w:val="20"/>
              </w:rPr>
              <w:t xml:space="preserve"> </w:t>
            </w:r>
          </w:p>
        </w:tc>
      </w:tr>
      <w:tr w:rsidR="00881BF4" w14:paraId="2E588FC0" w14:textId="77777777" w:rsidTr="00490783">
        <w:trPr>
          <w:trHeight w:val="251"/>
        </w:trPr>
        <w:tc>
          <w:tcPr>
            <w:tcW w:w="4681" w:type="dxa"/>
          </w:tcPr>
          <w:p w14:paraId="2E588FBE" w14:textId="77777777" w:rsidR="00382E34" w:rsidRPr="000758A6" w:rsidRDefault="00382E34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2E588FBF" w14:textId="77777777" w:rsidR="00382E34" w:rsidRPr="00EE5B77" w:rsidRDefault="00382E34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81BF4" w14:paraId="2E588FC4" w14:textId="77777777" w:rsidTr="00490783">
        <w:trPr>
          <w:trHeight w:val="519"/>
        </w:trPr>
        <w:tc>
          <w:tcPr>
            <w:tcW w:w="4681" w:type="dxa"/>
          </w:tcPr>
          <w:p w14:paraId="2E588FC1" w14:textId="77777777" w:rsidR="00382E34" w:rsidRPr="000758A6" w:rsidRDefault="00382E34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2E588FC2" w14:textId="77777777" w:rsidR="00382E34" w:rsidRPr="00EE5B77" w:rsidRDefault="00382E34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E588FC3" w14:textId="77777777" w:rsidR="00382E34" w:rsidRPr="00EE5B77" w:rsidRDefault="00382E34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2E588FC5" w14:textId="77777777" w:rsidR="00382E34" w:rsidRPr="00AF196F" w:rsidRDefault="00382E3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81BF4" w14:paraId="2E588FCC" w14:textId="77777777" w:rsidTr="005B1DDF">
        <w:tc>
          <w:tcPr>
            <w:tcW w:w="4675" w:type="dxa"/>
            <w:hideMark/>
          </w:tcPr>
          <w:p w14:paraId="2E588FC6" w14:textId="77777777" w:rsidR="00382E34" w:rsidRDefault="00382E34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2E588FC7" w14:textId="77777777" w:rsidR="00382E34" w:rsidRPr="00EE5B77" w:rsidRDefault="00382E3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E588FC8" w14:textId="77777777" w:rsidR="00382E34" w:rsidRPr="00EE5B77" w:rsidRDefault="00382E3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Southeast Louisiana Veterans HCS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2E588FC9" w14:textId="77777777" w:rsidR="00382E34" w:rsidRPr="00EE5B77" w:rsidRDefault="00382E3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1515 Poydras Street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E588FCA" w14:textId="77777777" w:rsidR="00382E34" w:rsidRPr="00EE5B77" w:rsidRDefault="00382E3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E588FCB" w14:textId="77777777" w:rsidR="00382E34" w:rsidRPr="00EE5B77" w:rsidRDefault="00382E34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New Orleans LA  70112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881BF4" w14:paraId="2E588FD6" w14:textId="77777777" w:rsidTr="005B1DDF">
        <w:tc>
          <w:tcPr>
            <w:tcW w:w="4675" w:type="dxa"/>
            <w:hideMark/>
          </w:tcPr>
          <w:p w14:paraId="2E588FCD" w14:textId="77777777" w:rsidR="00382E34" w:rsidRPr="008F13F6" w:rsidRDefault="00382E34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2E588FCE" w14:textId="77777777" w:rsidR="00382E34" w:rsidRDefault="00382E34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2E588FCF" w14:textId="77777777" w:rsidR="00382E34" w:rsidRPr="00EE5B77" w:rsidRDefault="00382E3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2E588FD0" w14:textId="77777777" w:rsidR="00382E34" w:rsidRPr="00EE5B77" w:rsidRDefault="00382E3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E588FD1" w14:textId="77777777" w:rsidR="00382E34" w:rsidRPr="00EE5B77" w:rsidRDefault="00382E3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E588FD2" w14:textId="77777777" w:rsidR="00382E34" w:rsidRPr="00EE5B77" w:rsidRDefault="00382E3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E588FD3" w14:textId="77777777" w:rsidR="00382E34" w:rsidRPr="00EE5B77" w:rsidRDefault="00382E3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E588FD4" w14:textId="77777777" w:rsidR="00382E34" w:rsidRPr="00EE5B77" w:rsidRDefault="00382E34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2E588FD5" w14:textId="77777777" w:rsidR="00382E34" w:rsidRPr="00EE5B77" w:rsidRDefault="00382E34" w:rsidP="00761C04">
            <w:pPr>
              <w:rPr>
                <w:rFonts w:cstheme="minorHAnsi"/>
                <w:szCs w:val="20"/>
              </w:rPr>
            </w:pPr>
          </w:p>
        </w:tc>
      </w:tr>
    </w:tbl>
    <w:p w14:paraId="2E588FD7" w14:textId="77777777" w:rsidR="00382E34" w:rsidRPr="00AF196F" w:rsidRDefault="00382E3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81BF4" w14:paraId="2E588FDA" w14:textId="77777777" w:rsidTr="005B1DDF">
        <w:tc>
          <w:tcPr>
            <w:tcW w:w="4675" w:type="dxa"/>
            <w:hideMark/>
          </w:tcPr>
          <w:p w14:paraId="2E588FD8" w14:textId="77777777" w:rsidR="00382E34" w:rsidRPr="00D82575" w:rsidRDefault="00382E3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E588FD9" w14:textId="77777777" w:rsidR="00382E34" w:rsidRPr="00D82575" w:rsidRDefault="00382E34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881BF4" w14:paraId="2E588FDD" w14:textId="77777777" w:rsidTr="005B1DDF">
        <w:tc>
          <w:tcPr>
            <w:tcW w:w="4675" w:type="dxa"/>
            <w:hideMark/>
          </w:tcPr>
          <w:p w14:paraId="2E588FDB" w14:textId="77777777" w:rsidR="00382E34" w:rsidRPr="00D82575" w:rsidRDefault="00382E3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E588FDC" w14:textId="77777777" w:rsidR="00382E34" w:rsidRPr="00D82575" w:rsidRDefault="00382E3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 Agency Website</w:t>
            </w:r>
          </w:p>
        </w:tc>
      </w:tr>
      <w:tr w:rsidR="00881BF4" w14:paraId="2E588FE0" w14:textId="77777777" w:rsidTr="005B1DDF">
        <w:tc>
          <w:tcPr>
            <w:tcW w:w="4675" w:type="dxa"/>
            <w:hideMark/>
          </w:tcPr>
          <w:p w14:paraId="2E588FDE" w14:textId="77777777" w:rsidR="00382E34" w:rsidRPr="00D82575" w:rsidRDefault="00382E3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E588FDF" w14:textId="77777777" w:rsidR="00382E34" w:rsidRPr="00D82575" w:rsidRDefault="00382E3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aminisha.daniel@va.gov</w:t>
            </w:r>
          </w:p>
        </w:tc>
      </w:tr>
      <w:tr w:rsidR="00881BF4" w14:paraId="2E588FE3" w14:textId="77777777" w:rsidTr="005B1DDF">
        <w:tc>
          <w:tcPr>
            <w:tcW w:w="4675" w:type="dxa"/>
            <w:hideMark/>
          </w:tcPr>
          <w:p w14:paraId="2E588FE1" w14:textId="77777777" w:rsidR="00382E34" w:rsidRPr="00D82575" w:rsidRDefault="00382E3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E588FE2" w14:textId="77777777" w:rsidR="00382E34" w:rsidRPr="00D82575" w:rsidRDefault="00382E3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2E588FE4" w14:textId="77777777" w:rsidR="00382E34" w:rsidRDefault="00382E34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2E588FE5" w14:textId="77777777" w:rsidR="00382E34" w:rsidRPr="00AF196F" w:rsidRDefault="00382E34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2E588FE6" w14:textId="77777777" w:rsidR="00382E34" w:rsidRDefault="00382E34" w:rsidP="003A3983">
      <w:pPr>
        <w:pStyle w:val="Default"/>
        <w:rPr>
          <w:rFonts w:asciiTheme="minorHAnsi" w:hAnsiTheme="minorHAnsi" w:cstheme="minorHAnsi"/>
        </w:rPr>
      </w:pPr>
      <w:r w:rsidRPr="00C4071C">
        <w:rPr>
          <w:rFonts w:asciiTheme="minorHAnsi" w:hAnsiTheme="minorHAnsi" w:cstheme="minorHAnsi"/>
          <w:color w:val="202020"/>
        </w:rPr>
        <w:t>The Department of Veterans A</w:t>
      </w:r>
      <w:r w:rsidRPr="00C4071C">
        <w:rPr>
          <w:rFonts w:asciiTheme="minorHAnsi" w:hAnsiTheme="minorHAnsi" w:cstheme="minorHAnsi"/>
        </w:rPr>
        <w:t>ff</w:t>
      </w:r>
      <w:r w:rsidRPr="00C4071C">
        <w:rPr>
          <w:rFonts w:asciiTheme="minorHAnsi" w:hAnsiTheme="minorHAnsi" w:cstheme="minorHAnsi"/>
          <w:color w:val="202020"/>
        </w:rPr>
        <w:t xml:space="preserve">airs, </w:t>
      </w:r>
      <w:r>
        <w:rPr>
          <w:rFonts w:asciiTheme="minorHAnsi" w:hAnsiTheme="minorHAnsi" w:cstheme="minorHAnsi"/>
          <w:color w:val="202020"/>
        </w:rPr>
        <w:t xml:space="preserve">Southeast Louisiana Veterans Healthcare System (SLVHCS) </w:t>
      </w:r>
      <w:r w:rsidRPr="00C4071C">
        <w:rPr>
          <w:rFonts w:asciiTheme="minorHAnsi" w:hAnsiTheme="minorHAnsi" w:cstheme="minorHAnsi"/>
          <w:color w:val="202020"/>
        </w:rPr>
        <w:t xml:space="preserve">has a need for </w:t>
      </w:r>
      <w:r>
        <w:rPr>
          <w:rFonts w:asciiTheme="minorHAnsi" w:hAnsiTheme="minorHAnsi" w:cstheme="minorHAnsi"/>
          <w:color w:val="202020"/>
        </w:rPr>
        <w:t>community-based residential treatment and case management to include supportive housing for twenty-five (25) veterans with substance use disorders in New Orleans, La catchment are</w:t>
      </w:r>
      <w:r w:rsidRPr="00C4071C">
        <w:rPr>
          <w:rFonts w:asciiTheme="minorHAnsi" w:hAnsiTheme="minorHAnsi" w:cstheme="minorHAnsi"/>
          <w:color w:val="202020"/>
        </w:rPr>
        <w:t>a</w:t>
      </w:r>
      <w:r>
        <w:rPr>
          <w:rFonts w:asciiTheme="minorHAnsi" w:hAnsiTheme="minorHAnsi" w:cstheme="minorHAnsi"/>
          <w:color w:val="202020"/>
        </w:rPr>
        <w:t>. Th</w:t>
      </w:r>
      <w:r w:rsidRPr="00C4071C">
        <w:rPr>
          <w:rFonts w:asciiTheme="minorHAnsi" w:hAnsiTheme="minorHAnsi" w:cstheme="minorHAnsi"/>
          <w:bCs/>
        </w:rPr>
        <w:t>e Contractor shall</w:t>
      </w:r>
      <w:r>
        <w:rPr>
          <w:rFonts w:asciiTheme="minorHAnsi" w:hAnsiTheme="minorHAnsi" w:cstheme="minorHAnsi"/>
          <w:bCs/>
        </w:rPr>
        <w:t xml:space="preserve"> furnish</w:t>
      </w:r>
      <w:r w:rsidRPr="00C4071C">
        <w:rPr>
          <w:rFonts w:asciiTheme="minorHAnsi" w:hAnsiTheme="minorHAnsi" w:cstheme="minorHAnsi"/>
          <w:bCs/>
        </w:rPr>
        <w:t xml:space="preserve"> </w:t>
      </w:r>
      <w:r w:rsidRPr="00C4071C">
        <w:rPr>
          <w:rFonts w:asciiTheme="minorHAnsi" w:hAnsiTheme="minorHAnsi" w:cstheme="minorHAnsi"/>
        </w:rPr>
        <w:t xml:space="preserve">all necessary </w:t>
      </w:r>
      <w:r>
        <w:rPr>
          <w:rFonts w:asciiTheme="minorHAnsi" w:hAnsiTheme="minorHAnsi" w:cstheme="minorHAnsi"/>
        </w:rPr>
        <w:t>personnel, equipment, supplies, facilities, transportation, tools, materials, supervision, and other items and non-personal services necessary to perform residential treatment and case management for Veterans participating in the SLVHCS Substance Use Disorder Program (SUD).</w:t>
      </w:r>
    </w:p>
    <w:p w14:paraId="2E588FE7" w14:textId="77777777" w:rsidR="00382E34" w:rsidRPr="00C4071C" w:rsidRDefault="00382E34" w:rsidP="003A398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</w:rPr>
      </w:pPr>
    </w:p>
    <w:p w14:paraId="2E588FE8" w14:textId="77777777" w:rsidR="00382E34" w:rsidRPr="001973F2" w:rsidRDefault="00382E34" w:rsidP="003A3983">
      <w:pPr>
        <w:pStyle w:val="Default"/>
        <w:rPr>
          <w:rFonts w:asciiTheme="minorHAnsi" w:hAnsiTheme="minorHAnsi" w:cstheme="minorHAnsi"/>
          <w:color w:val="202020"/>
        </w:rPr>
      </w:pPr>
      <w:r w:rsidRPr="001973F2">
        <w:rPr>
          <w:rFonts w:asciiTheme="minorHAnsi" w:hAnsiTheme="minorHAnsi" w:cstheme="minorHAnsi"/>
          <w:color w:val="202020"/>
        </w:rPr>
        <w:t xml:space="preserve">This acquisition is being procured as </w:t>
      </w:r>
      <w:r>
        <w:rPr>
          <w:rFonts w:asciiTheme="minorHAnsi" w:hAnsiTheme="minorHAnsi" w:cstheme="minorHAnsi"/>
          <w:color w:val="202020"/>
        </w:rPr>
        <w:t>a fixed price contract</w:t>
      </w:r>
      <w:r w:rsidRPr="001973F2">
        <w:rPr>
          <w:rFonts w:asciiTheme="minorHAnsi" w:hAnsiTheme="minorHAnsi" w:cstheme="minorHAnsi"/>
          <w:color w:val="202020"/>
        </w:rPr>
        <w:t>, applicable NAICS code 62</w:t>
      </w:r>
      <w:r>
        <w:rPr>
          <w:rFonts w:asciiTheme="minorHAnsi" w:hAnsiTheme="minorHAnsi" w:cstheme="minorHAnsi"/>
          <w:color w:val="202020"/>
        </w:rPr>
        <w:t>3220</w:t>
      </w:r>
      <w:r w:rsidRPr="001973F2">
        <w:rPr>
          <w:rFonts w:asciiTheme="minorHAnsi" w:hAnsiTheme="minorHAnsi" w:cstheme="minorHAnsi"/>
          <w:color w:val="202020"/>
        </w:rPr>
        <w:t xml:space="preserve">, </w:t>
      </w:r>
      <w:r>
        <w:rPr>
          <w:rFonts w:asciiTheme="minorHAnsi" w:hAnsiTheme="minorHAnsi" w:cstheme="minorHAnsi"/>
          <w:color w:val="202020"/>
        </w:rPr>
        <w:t>Residential Mental Health and Substance Abuse Facilities</w:t>
      </w:r>
      <w:r w:rsidRPr="001973F2">
        <w:rPr>
          <w:rFonts w:asciiTheme="minorHAnsi" w:hAnsiTheme="minorHAnsi" w:cstheme="minorHAnsi"/>
          <w:color w:val="202020"/>
        </w:rPr>
        <w:t>, Size Standard $</w:t>
      </w:r>
      <w:r>
        <w:rPr>
          <w:rFonts w:asciiTheme="minorHAnsi" w:hAnsiTheme="minorHAnsi" w:cstheme="minorHAnsi"/>
          <w:color w:val="202020"/>
        </w:rPr>
        <w:t>19</w:t>
      </w:r>
      <w:r w:rsidRPr="001973F2">
        <w:rPr>
          <w:rFonts w:asciiTheme="minorHAnsi" w:hAnsiTheme="minorHAnsi" w:cstheme="minorHAnsi"/>
          <w:color w:val="202020"/>
        </w:rPr>
        <w:t xml:space="preserve">M. Solicitation to be available on or about </w:t>
      </w:r>
      <w:r>
        <w:rPr>
          <w:rFonts w:asciiTheme="minorHAnsi" w:hAnsiTheme="minorHAnsi" w:cstheme="minorHAnsi"/>
          <w:color w:val="202020"/>
        </w:rPr>
        <w:t>04</w:t>
      </w:r>
      <w:r w:rsidRPr="001973F2">
        <w:rPr>
          <w:rFonts w:asciiTheme="minorHAnsi" w:hAnsiTheme="minorHAnsi" w:cstheme="minorHAnsi"/>
          <w:color w:val="202020"/>
        </w:rPr>
        <w:t xml:space="preserve"> </w:t>
      </w:r>
      <w:r>
        <w:rPr>
          <w:rFonts w:asciiTheme="minorHAnsi" w:hAnsiTheme="minorHAnsi" w:cstheme="minorHAnsi"/>
          <w:color w:val="202020"/>
        </w:rPr>
        <w:t>March</w:t>
      </w:r>
      <w:r w:rsidRPr="001973F2">
        <w:rPr>
          <w:rFonts w:asciiTheme="minorHAnsi" w:hAnsiTheme="minorHAnsi" w:cstheme="minorHAnsi"/>
          <w:color w:val="202020"/>
        </w:rPr>
        <w:t xml:space="preserve"> 202</w:t>
      </w:r>
      <w:r>
        <w:rPr>
          <w:rFonts w:asciiTheme="minorHAnsi" w:hAnsiTheme="minorHAnsi" w:cstheme="minorHAnsi"/>
          <w:color w:val="202020"/>
        </w:rPr>
        <w:t>6</w:t>
      </w:r>
      <w:r w:rsidRPr="001973F2">
        <w:rPr>
          <w:rFonts w:asciiTheme="minorHAnsi" w:hAnsiTheme="minorHAnsi" w:cstheme="minorHAnsi"/>
          <w:color w:val="202020"/>
        </w:rPr>
        <w:t xml:space="preserve"> with quotes due approximately </w:t>
      </w:r>
      <w:r>
        <w:rPr>
          <w:rFonts w:asciiTheme="minorHAnsi" w:hAnsiTheme="minorHAnsi" w:cstheme="minorHAnsi"/>
          <w:color w:val="202020"/>
        </w:rPr>
        <w:t>10</w:t>
      </w:r>
      <w:r w:rsidRPr="001973F2">
        <w:rPr>
          <w:rFonts w:asciiTheme="minorHAnsi" w:hAnsiTheme="minorHAnsi" w:cstheme="minorHAnsi"/>
          <w:color w:val="202020"/>
        </w:rPr>
        <w:t xml:space="preserve"> days from the issue date, 15:00 Central Standard Time (CST). All questions following issuance of solicitation to be submitted via email within seven (7) calendar days a</w:t>
      </w:r>
      <w:r w:rsidRPr="001973F2">
        <w:rPr>
          <w:rFonts w:asciiTheme="minorHAnsi" w:hAnsiTheme="minorHAnsi" w:cstheme="minorHAnsi"/>
        </w:rPr>
        <w:t>ft</w:t>
      </w:r>
      <w:r w:rsidRPr="001973F2">
        <w:rPr>
          <w:rFonts w:asciiTheme="minorHAnsi" w:hAnsiTheme="minorHAnsi" w:cstheme="minorHAnsi"/>
          <w:color w:val="202020"/>
        </w:rPr>
        <w:t>er issuance to a</w:t>
      </w:r>
      <w:r>
        <w:rPr>
          <w:rFonts w:asciiTheme="minorHAnsi" w:hAnsiTheme="minorHAnsi" w:cstheme="minorHAnsi"/>
          <w:color w:val="202020"/>
        </w:rPr>
        <w:t>minisha.daniel</w:t>
      </w:r>
      <w:r w:rsidRPr="001973F2">
        <w:rPr>
          <w:rFonts w:asciiTheme="minorHAnsi" w:hAnsiTheme="minorHAnsi" w:cstheme="minorHAnsi"/>
          <w:color w:val="202020"/>
        </w:rPr>
        <w:t>@va.gov, using 36C2562</w:t>
      </w:r>
      <w:r>
        <w:rPr>
          <w:rFonts w:asciiTheme="minorHAnsi" w:hAnsiTheme="minorHAnsi" w:cstheme="minorHAnsi"/>
          <w:color w:val="202020"/>
        </w:rPr>
        <w:t>6</w:t>
      </w:r>
      <w:r w:rsidRPr="001973F2">
        <w:rPr>
          <w:rFonts w:asciiTheme="minorHAnsi" w:hAnsiTheme="minorHAnsi" w:cstheme="minorHAnsi"/>
          <w:color w:val="202020"/>
        </w:rPr>
        <w:t>Q</w:t>
      </w:r>
      <w:r>
        <w:rPr>
          <w:rFonts w:asciiTheme="minorHAnsi" w:hAnsiTheme="minorHAnsi" w:cstheme="minorHAnsi"/>
          <w:color w:val="202020"/>
        </w:rPr>
        <w:t>0096</w:t>
      </w:r>
      <w:r w:rsidRPr="001973F2">
        <w:rPr>
          <w:rFonts w:asciiTheme="minorHAnsi" w:hAnsiTheme="minorHAnsi" w:cstheme="minorHAnsi"/>
          <w:color w:val="202020"/>
        </w:rPr>
        <w:t xml:space="preserve"> in the subject line (no telephone requests will be responded to). Answers to questions will be provided via solicitation amendment. </w:t>
      </w:r>
    </w:p>
    <w:p w14:paraId="2E588FE9" w14:textId="77777777" w:rsidR="00382E34" w:rsidRDefault="00382E34" w:rsidP="003A3983"/>
    <w:p w14:paraId="2E588FEA" w14:textId="77777777" w:rsidR="00382E34" w:rsidRDefault="00382E34"/>
    <w:sectPr w:rsidR="00FF16A4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88FFB" w14:textId="77777777" w:rsidR="00382E34" w:rsidRDefault="00382E34">
      <w:pPr>
        <w:spacing w:after="0" w:line="240" w:lineRule="auto"/>
      </w:pPr>
      <w:r>
        <w:separator/>
      </w:r>
    </w:p>
  </w:endnote>
  <w:endnote w:type="continuationSeparator" w:id="0">
    <w:p w14:paraId="2E588FFD" w14:textId="77777777" w:rsidR="00382E34" w:rsidRDefault="00382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81BF4" w14:paraId="2E588FEE" w14:textId="77777777" w:rsidTr="00A93DAB">
      <w:tc>
        <w:tcPr>
          <w:tcW w:w="4788" w:type="dxa"/>
        </w:tcPr>
        <w:p w14:paraId="2E588FEC" w14:textId="77777777" w:rsidR="00382E34" w:rsidRDefault="00382E34" w:rsidP="00240FCD">
          <w:pPr>
            <w:pStyle w:val="Footer"/>
          </w:pPr>
        </w:p>
      </w:tc>
      <w:tc>
        <w:tcPr>
          <w:tcW w:w="4788" w:type="dxa"/>
        </w:tcPr>
        <w:p w14:paraId="2E588FED" w14:textId="77777777" w:rsidR="00382E34" w:rsidRDefault="00382E34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E588FEF" w14:textId="77777777" w:rsidR="00382E34" w:rsidRPr="00240FCD" w:rsidRDefault="00382E34" w:rsidP="00240FCD">
    <w:pPr>
      <w:pStyle w:val="Footer"/>
    </w:pPr>
  </w:p>
  <w:p w14:paraId="2E588FF0" w14:textId="77777777" w:rsidR="00881BF4" w:rsidRDefault="00382E3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81BF4" w14:paraId="2E588FF4" w14:textId="77777777" w:rsidTr="009B0DC6">
      <w:tc>
        <w:tcPr>
          <w:tcW w:w="4788" w:type="dxa"/>
        </w:tcPr>
        <w:p w14:paraId="2E588FF2" w14:textId="77777777" w:rsidR="00382E34" w:rsidRDefault="00382E34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2E588FF3" w14:textId="77777777" w:rsidR="00382E34" w:rsidRDefault="00382E34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2E588FF5" w14:textId="77777777" w:rsidR="00382E34" w:rsidRPr="00041EE5" w:rsidRDefault="00382E34" w:rsidP="009B0DC6">
    <w:pPr>
      <w:pStyle w:val="Footer"/>
    </w:pPr>
  </w:p>
  <w:p w14:paraId="2E588FF6" w14:textId="77777777" w:rsidR="00881BF4" w:rsidRDefault="00382E3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88FF7" w14:textId="77777777" w:rsidR="00382E34" w:rsidRDefault="00382E34">
      <w:pPr>
        <w:spacing w:after="0" w:line="240" w:lineRule="auto"/>
      </w:pPr>
      <w:r>
        <w:separator/>
      </w:r>
    </w:p>
  </w:footnote>
  <w:footnote w:type="continuationSeparator" w:id="0">
    <w:p w14:paraId="2E588FF9" w14:textId="77777777" w:rsidR="00382E34" w:rsidRDefault="00382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88FEB" w14:textId="77777777" w:rsidR="00382E34" w:rsidRPr="000758A6" w:rsidRDefault="00382E34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88FF1" w14:textId="77777777" w:rsidR="00382E34" w:rsidRPr="000F59BB" w:rsidRDefault="00382E34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BF4"/>
    <w:rsid w:val="00382E34"/>
    <w:rsid w:val="00881BF4"/>
    <w:rsid w:val="00FD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88F94"/>
  <w15:docId w15:val="{4E9154D5-EDF0-459B-AFA5-284414662AB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83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83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83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83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1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83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1183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183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8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8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830"/>
    <w:rPr>
      <w:b/>
      <w:bCs/>
      <w:smallCaps/>
      <w:color w:val="365F91" w:themeColor="accent1" w:themeShade="BF"/>
      <w:spacing w:val="5"/>
    </w:rPr>
  </w:style>
  <w:style w:type="paragraph" w:customStyle="1" w:styleId="Default">
    <w:name w:val="Default"/>
    <w:rsid w:val="003A3983"/>
    <w:pPr>
      <w:autoSpaceDE w:val="0"/>
      <w:autoSpaceDN w:val="0"/>
      <w:adjustRightInd w:val="0"/>
      <w:spacing w:after="0" w:line="240" w:lineRule="auto"/>
    </w:pPr>
    <w:rPr>
      <w:rFonts w:ascii="Source Sans Pro" w:hAnsi="Source Sans Pro" w:cs="Source Sans Pro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258</Words>
  <Characters>1684</Characters>
  <Application>Microsoft Office Word</Application>
  <DocSecurity>0</DocSecurity>
  <Lines>78</Lines>
  <Paragraphs>38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Daniel, Aminisha S.</cp:lastModifiedBy>
  <cp:revision>2</cp:revision>
  <dcterms:created xsi:type="dcterms:W3CDTF">2026-02-26T22:13:00Z</dcterms:created>
  <dcterms:modified xsi:type="dcterms:W3CDTF">2026-02-26T22:15:00Z</dcterms:modified>
</cp:coreProperties>
</file>