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Lease of space up to 4,833 ABOA | 5,166 RSF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for a Vet Center in Columbus, GA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16001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36C24426Q0348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03-13-2026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4:30 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X1AA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531120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VHA Minor Leasing – East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Regional Procurement Office – West/VHA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Lease 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Ashley Saeler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Ashley.Saeler@va.gov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Columbus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GA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CD6CB5" w:rsidRPr="00022046" w:rsidP="00022046">
      <w:r>
        <w:t>Please see P02 Sources Sought – Columbus VC attachment.</w:t>
      </w:r>
    </w:p>
    <w:p w:rsidR="00000000" w:rsidP="00A148BE">
      <w:pPr>
        <w:jc w:val="center"/>
      </w:pPr>
      <w:r>
        <w:t>End of Document</w:t>
      </w:r>
      <w:bookmarkStart w:id="0" w:name="_GoBack"/>
      <w:bookmarkEnd w:id="0"/>
    </w:p>
    <w:p>
      <w:pPr>
        <w:ind w:left="360"/>
      </w:pPr>
      <w:r>
        <w:t>See attached document: P02 Sources Sought - Columbus VC 02.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E0CF2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E0CF2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6B66A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2026-02-26T21:49:58Z</dcterms:created>
  <dcterms:modified xsi:type="dcterms:W3CDTF">2026-02-26T21:49:58Z</dcterms:modified>
</cp:coreProperties>
</file>