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FY28 Succeeding Lease: Jacksonville CRRC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33637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36C24826R0084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03-12-2026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X1DB</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Sibyl Graham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Sibyl.Graham@va.gov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813-816-7155 ext 110122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Jacksonville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Florida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Sibyl.Graham@va.gov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Sibyl Graham</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72846" w:rsidRPr="00E13B9A" w:rsidP="00372846">
      <w:pPr>
        <w:rPr>
          <w:rFonts w:ascii="Times New Roman" w:hAnsi="Times New Roman" w:cs="Times New Roman"/>
        </w:rPr>
      </w:pPr>
      <w:r w:rsidRPr="00E13B9A">
        <w:rPr>
          <w:rFonts w:ascii="Times New Roman" w:hAnsi="Times New Roman" w:cs="Times New Roman"/>
        </w:rPr>
        <w:t>SOURCES SOUGHT </w:t>
      </w:r>
    </w:p>
    <w:p w:rsidR="00F5067F" w:rsidP="00372846">
      <w:pPr>
        <w:rPr>
          <w:rFonts w:ascii="Times New Roman" w:hAnsi="Times New Roman" w:cs="Times New Roman"/>
        </w:rPr>
      </w:pPr>
      <w:r w:rsidRPr="00FA658F">
        <w:rPr>
          <w:rFonts w:ascii="Times New Roman" w:hAnsi="Times New Roman" w:cs="Times New Roman"/>
        </w:rPr>
        <w:t xml:space="preserve">The </w:t>
      </w:r>
      <w:r w:rsidR="00E5122E">
        <w:rPr>
          <w:rFonts w:ascii="Times New Roman" w:hAnsi="Times New Roman" w:cs="Times New Roman"/>
        </w:rPr>
        <w:t>Department of Veterans Affairs</w:t>
      </w:r>
      <w:r w:rsidRPr="00FA658F">
        <w:rPr>
          <w:rFonts w:ascii="Times New Roman" w:hAnsi="Times New Roman" w:cs="Times New Roman"/>
        </w:rPr>
        <w:t xml:space="preserve"> currently occupies </w:t>
      </w:r>
      <w:r w:rsidR="001B0B08">
        <w:rPr>
          <w:rFonts w:ascii="Times New Roman" w:hAnsi="Times New Roman" w:cs="Times New Roman"/>
        </w:rPr>
        <w:t xml:space="preserve">Clinical </w:t>
      </w:r>
      <w:r w:rsidRPr="00FA658F">
        <w:rPr>
          <w:rFonts w:ascii="Times New Roman" w:hAnsi="Times New Roman" w:cs="Times New Roman"/>
        </w:rPr>
        <w:t>and related space in a building under a lease in</w:t>
      </w:r>
      <w:r w:rsidR="00B347A1">
        <w:rPr>
          <w:rFonts w:ascii="Times New Roman" w:hAnsi="Times New Roman" w:cs="Times New Roman"/>
        </w:rPr>
        <w:t xml:space="preserve"> </w:t>
      </w:r>
      <w:r w:rsidR="00FC46BE">
        <w:rPr>
          <w:rFonts w:ascii="Times New Roman" w:hAnsi="Times New Roman" w:cs="Times New Roman"/>
        </w:rPr>
        <w:t>Jacksonville</w:t>
      </w:r>
      <w:r w:rsidR="00B347A1">
        <w:rPr>
          <w:rFonts w:ascii="Times New Roman" w:hAnsi="Times New Roman" w:cs="Times New Roman"/>
        </w:rPr>
        <w:t>, F</w:t>
      </w:r>
      <w:r w:rsidR="00DE329E">
        <w:rPr>
          <w:rFonts w:ascii="Times New Roman" w:hAnsi="Times New Roman" w:cs="Times New Roman"/>
        </w:rPr>
        <w:t>lorida</w:t>
      </w:r>
      <w:r w:rsidRPr="00FA658F">
        <w:rPr>
          <w:rFonts w:ascii="Times New Roman" w:hAnsi="Times New Roman" w:cs="Times New Roman"/>
        </w:rPr>
        <w:t xml:space="preserve">, </w:t>
      </w:r>
      <w:r w:rsidR="00F20186">
        <w:rPr>
          <w:rFonts w:ascii="Times New Roman" w:hAnsi="Times New Roman" w:cs="Times New Roman"/>
        </w:rPr>
        <w:t>which</w:t>
      </w:r>
      <w:r w:rsidRPr="00FA658F">
        <w:rPr>
          <w:rFonts w:ascii="Times New Roman" w:hAnsi="Times New Roman" w:cs="Times New Roman"/>
        </w:rPr>
        <w:t xml:space="preserve"> will be expiring. The Government will consider alternative space if economically advantageous. In making this determination, the Government will consider, among other things, the availability of alternative space that </w:t>
      </w:r>
      <w:r w:rsidR="007D32F5">
        <w:rPr>
          <w:rFonts w:ascii="Times New Roman" w:hAnsi="Times New Roman" w:cs="Times New Roman"/>
        </w:rPr>
        <w:t>could satisfy the Government’s requirements, as well as the costs likely to be incurred through relocation, such as physical move costs, replication of tenant improvements and telecommunications</w:t>
      </w:r>
      <w:r w:rsidRPr="00FA658F">
        <w:rPr>
          <w:rFonts w:ascii="Times New Roman" w:hAnsi="Times New Roman" w:cs="Times New Roman"/>
        </w:rPr>
        <w:t xml:space="preserve"> infrastructure, and non-productive agency downtime.</w:t>
      </w:r>
    </w:p>
    <w:p w:rsidR="00372846" w:rsidRPr="00E13B9A" w:rsidP="00372846">
      <w:pPr>
        <w:rPr>
          <w:rFonts w:ascii="Times New Roman" w:hAnsi="Times New Roman" w:cs="Times New Roman"/>
        </w:rPr>
      </w:pPr>
      <w:r w:rsidRPr="00E13B9A">
        <w:rPr>
          <w:rFonts w:ascii="Times New Roman" w:hAnsi="Times New Roman" w:cs="Times New Roman"/>
        </w:rPr>
        <w:t xml:space="preserve">The Department of Veterans Affairs desires to lease approximately </w:t>
      </w:r>
      <w:r w:rsidR="007A26F3">
        <w:rPr>
          <w:rFonts w:ascii="Times New Roman" w:hAnsi="Times New Roman" w:cs="Times New Roman"/>
        </w:rPr>
        <w:t xml:space="preserve">5,859 </w:t>
      </w:r>
      <w:r w:rsidR="00575BAD">
        <w:rPr>
          <w:rFonts w:ascii="Times New Roman" w:hAnsi="Times New Roman" w:cs="Times New Roman"/>
        </w:rPr>
        <w:t>R</w:t>
      </w:r>
      <w:r w:rsidRPr="00E13B9A">
        <w:rPr>
          <w:rFonts w:ascii="Times New Roman" w:hAnsi="Times New Roman" w:cs="Times New Roman"/>
        </w:rPr>
        <w:t>SF clinical space in </w:t>
      </w:r>
      <w:r w:rsidR="007A26F3">
        <w:rPr>
          <w:rFonts w:ascii="Times New Roman" w:hAnsi="Times New Roman" w:cs="Times New Roman"/>
        </w:rPr>
        <w:t>Jacksonville</w:t>
      </w:r>
      <w:r w:rsidRPr="00E13B9A">
        <w:rPr>
          <w:rFonts w:ascii="Times New Roman" w:hAnsi="Times New Roman" w:cs="Times New Roman"/>
        </w:rPr>
        <w:t>, Florida</w:t>
      </w:r>
      <w:r w:rsidR="00E57F1F">
        <w:rPr>
          <w:rFonts w:ascii="Times New Roman" w:hAnsi="Times New Roman" w:cs="Times New Roman"/>
        </w:rPr>
        <w:t xml:space="preserve">, </w:t>
      </w:r>
      <w:r w:rsidRPr="00E13B9A">
        <w:rPr>
          <w:rFonts w:ascii="Times New Roman" w:hAnsi="Times New Roman" w:cs="Times New Roman"/>
        </w:rPr>
        <w:t>for use by VA personnel, furnishings, and equipment</w:t>
      </w:r>
      <w:r w:rsidR="00896FF7">
        <w:rPr>
          <w:rFonts w:ascii="Times New Roman" w:hAnsi="Times New Roman" w:cs="Times New Roman"/>
        </w:rPr>
        <w:t xml:space="preserve">. </w:t>
      </w:r>
      <w:r w:rsidR="007743A6">
        <w:rPr>
          <w:rFonts w:ascii="Times New Roman" w:hAnsi="Times New Roman" w:cs="Times New Roman"/>
        </w:rPr>
        <w:t>Twenty</w:t>
      </w:r>
      <w:r w:rsidR="00DD3D01">
        <w:rPr>
          <w:rFonts w:ascii="Times New Roman" w:hAnsi="Times New Roman" w:cs="Times New Roman"/>
        </w:rPr>
        <w:t xml:space="preserve"> (</w:t>
      </w:r>
      <w:r w:rsidR="007743A6">
        <w:rPr>
          <w:rFonts w:ascii="Times New Roman" w:hAnsi="Times New Roman" w:cs="Times New Roman"/>
        </w:rPr>
        <w:t>2</w:t>
      </w:r>
      <w:r w:rsidR="00DD3D01">
        <w:rPr>
          <w:rFonts w:ascii="Times New Roman" w:hAnsi="Times New Roman" w:cs="Times New Roman"/>
        </w:rPr>
        <w:t>0</w:t>
      </w:r>
      <w:r w:rsidR="00896FF7">
        <w:rPr>
          <w:rFonts w:ascii="Times New Roman" w:hAnsi="Times New Roman" w:cs="Times New Roman"/>
        </w:rPr>
        <w:t>)</w:t>
      </w:r>
      <w:r>
        <w:rPr>
          <w:rFonts w:ascii="Times New Roman" w:hAnsi="Times New Roman" w:cs="Times New Roman"/>
        </w:rPr>
        <w:t xml:space="preserve"> </w:t>
      </w:r>
      <w:r w:rsidRPr="00E13B9A">
        <w:rPr>
          <w:rFonts w:ascii="Times New Roman" w:hAnsi="Times New Roman" w:cs="Times New Roman"/>
        </w:rPr>
        <w:t xml:space="preserve">parking spaces are required. A lease </w:t>
      </w:r>
      <w:r w:rsidR="0081173A">
        <w:rPr>
          <w:rFonts w:ascii="Times New Roman" w:hAnsi="Times New Roman" w:cs="Times New Roman"/>
        </w:rPr>
        <w:t>of up to 15 years/5</w:t>
      </w:r>
      <w:r>
        <w:rPr>
          <w:rFonts w:ascii="Times New Roman" w:hAnsi="Times New Roman" w:cs="Times New Roman"/>
        </w:rPr>
        <w:t xml:space="preserve"> years firm</w:t>
      </w:r>
      <w:r w:rsidRPr="00E13B9A">
        <w:rPr>
          <w:rFonts w:ascii="Times New Roman" w:hAnsi="Times New Roman" w:cs="Times New Roman"/>
        </w:rPr>
        <w:t xml:space="preserve"> will be considered.</w:t>
      </w:r>
    </w:p>
    <w:p w:rsidR="00372846" w:rsidRPr="00E13B9A" w:rsidP="00372846">
      <w:pPr>
        <w:rPr>
          <w:rFonts w:ascii="Times New Roman" w:hAnsi="Times New Roman" w:cs="Times New Roman"/>
        </w:rPr>
      </w:pPr>
      <w:r w:rsidRPr="00E13B9A">
        <w:rPr>
          <w:rFonts w:ascii="Times New Roman" w:hAnsi="Times New Roman" w:cs="Times New Roman"/>
        </w:rPr>
        <w:t> The space must be ready for occupancy no later than </w:t>
      </w:r>
      <w:r w:rsidR="006B446F">
        <w:rPr>
          <w:rFonts w:ascii="Times New Roman" w:hAnsi="Times New Roman" w:cs="Times New Roman"/>
        </w:rPr>
        <w:t>October</w:t>
      </w:r>
      <w:r w:rsidR="003A292B">
        <w:rPr>
          <w:rFonts w:ascii="Times New Roman" w:hAnsi="Times New Roman" w:cs="Times New Roman"/>
        </w:rPr>
        <w:t xml:space="preserve"> </w:t>
      </w:r>
      <w:r w:rsidR="0063251D">
        <w:rPr>
          <w:rFonts w:ascii="Times New Roman" w:hAnsi="Times New Roman" w:cs="Times New Roman"/>
        </w:rPr>
        <w:t>1</w:t>
      </w:r>
      <w:r w:rsidR="003A292B">
        <w:rPr>
          <w:rFonts w:ascii="Times New Roman" w:hAnsi="Times New Roman" w:cs="Times New Roman"/>
        </w:rPr>
        <w:t>, 2027</w:t>
      </w:r>
      <w:r w:rsidRPr="00E13B9A">
        <w:rPr>
          <w:rFonts w:ascii="Times New Roman" w:hAnsi="Times New Roman" w:cs="Times New Roman"/>
        </w:rPr>
        <w:t>. The lease space must be fully serviced to include all utilities, landscaping, trash removal, and janitorial services.</w:t>
      </w:r>
    </w:p>
    <w:p w:rsidR="00372846" w:rsidP="00372846">
      <w:pPr>
        <w:rPr>
          <w:rFonts w:ascii="Times New Roman" w:hAnsi="Times New Roman" w:cs="Times New Roman"/>
        </w:rPr>
      </w:pPr>
      <w:r w:rsidRPr="00E13B9A">
        <w:rPr>
          <w:rFonts w:ascii="Times New Roman" w:hAnsi="Times New Roman" w:cs="Times New Roman"/>
        </w:rPr>
        <w:t> Lease space within the following boundaries will be considered:</w:t>
      </w:r>
    </w:p>
    <w:p w:rsidR="00230CAF" w:rsidRPr="00230CAF" w:rsidP="00230CAF">
      <w:pPr>
        <w:rPr>
          <w:rFonts w:ascii="Times New Roman" w:hAnsi="Times New Roman" w:cs="Times New Roman"/>
        </w:rPr>
      </w:pPr>
      <w:r w:rsidRPr="00230CAF">
        <w:rPr>
          <w:rFonts w:ascii="Times New Roman" w:hAnsi="Times New Roman" w:cs="Times New Roman"/>
        </w:rPr>
        <w:t xml:space="preserve">NORTH: </w:t>
      </w:r>
      <w:r w:rsidR="00947F82">
        <w:rPr>
          <w:rFonts w:ascii="Times New Roman" w:hAnsi="Times New Roman" w:cs="Times New Roman"/>
        </w:rPr>
        <w:t>U.S. Route 1</w:t>
      </w:r>
    </w:p>
    <w:p w:rsidR="00230CAF" w:rsidRPr="00230CAF" w:rsidP="00230CAF">
      <w:pPr>
        <w:rPr>
          <w:rFonts w:ascii="Times New Roman" w:hAnsi="Times New Roman" w:cs="Times New Roman"/>
        </w:rPr>
      </w:pPr>
      <w:r w:rsidRPr="00230CAF">
        <w:rPr>
          <w:rFonts w:ascii="Times New Roman" w:hAnsi="Times New Roman" w:cs="Times New Roman"/>
        </w:rPr>
        <w:t xml:space="preserve">SOUTH: </w:t>
      </w:r>
      <w:r w:rsidR="00947F82">
        <w:rPr>
          <w:rFonts w:ascii="Times New Roman" w:hAnsi="Times New Roman" w:cs="Times New Roman"/>
        </w:rPr>
        <w:t>Duval Street</w:t>
      </w:r>
    </w:p>
    <w:p w:rsidR="00230CAF" w:rsidRPr="00230CAF" w:rsidP="00230CAF">
      <w:pPr>
        <w:rPr>
          <w:rFonts w:ascii="Times New Roman" w:hAnsi="Times New Roman" w:cs="Times New Roman"/>
        </w:rPr>
      </w:pPr>
      <w:r w:rsidRPr="00230CAF">
        <w:rPr>
          <w:rFonts w:ascii="Times New Roman" w:hAnsi="Times New Roman" w:cs="Times New Roman"/>
        </w:rPr>
        <w:t xml:space="preserve">EAST: </w:t>
      </w:r>
      <w:r w:rsidR="00947F82">
        <w:rPr>
          <w:rFonts w:ascii="Times New Roman" w:hAnsi="Times New Roman" w:cs="Times New Roman"/>
        </w:rPr>
        <w:t>U.S Route 17</w:t>
      </w:r>
    </w:p>
    <w:p w:rsidR="00372846" w:rsidRPr="00E13B9A" w:rsidP="00230CAF">
      <w:pPr>
        <w:rPr>
          <w:rFonts w:ascii="Times New Roman" w:hAnsi="Times New Roman" w:cs="Times New Roman"/>
        </w:rPr>
      </w:pPr>
      <w:r w:rsidRPr="00230CAF">
        <w:rPr>
          <w:rFonts w:ascii="Times New Roman" w:hAnsi="Times New Roman" w:cs="Times New Roman"/>
        </w:rPr>
        <w:t xml:space="preserve">WEST: </w:t>
      </w:r>
      <w:r w:rsidR="00947F82">
        <w:rPr>
          <w:rFonts w:ascii="Times New Roman" w:hAnsi="Times New Roman" w:cs="Times New Roman"/>
        </w:rPr>
        <w:t>Interstate 95</w:t>
      </w:r>
      <w:r w:rsidRPr="00E13B9A">
        <w:rPr>
          <w:rFonts w:ascii="Times New Roman" w:hAnsi="Times New Roman" w:cs="Times New Roman"/>
        </w:rPr>
        <w:t> </w:t>
      </w:r>
    </w:p>
    <w:p w:rsidR="00372846" w:rsidRPr="00E13B9A" w:rsidP="00372846">
      <w:pPr>
        <w:rPr>
          <w:rFonts w:ascii="Times New Roman" w:hAnsi="Times New Roman" w:cs="Times New Roman"/>
        </w:rPr>
      </w:pPr>
      <w:r w:rsidRPr="00E13B9A">
        <w:rPr>
          <w:rFonts w:ascii="Times New Roman" w:hAnsi="Times New Roman" w:cs="Times New Roman"/>
        </w:rPr>
        <w:t xml:space="preserve">A market survey of offered properties </w:t>
      </w:r>
      <w:r w:rsidR="00852BD3">
        <w:rPr>
          <w:rFonts w:ascii="Times New Roman" w:hAnsi="Times New Roman" w:cs="Times New Roman"/>
        </w:rPr>
        <w:t xml:space="preserve">may </w:t>
      </w:r>
      <w:r w:rsidRPr="00E13B9A">
        <w:rPr>
          <w:rFonts w:ascii="Times New Roman" w:hAnsi="Times New Roman" w:cs="Times New Roman"/>
        </w:rPr>
        <w:t xml:space="preserve">be conducted by VA staff. Interested offerors (owners, brokers, or their legal representatives) should submit site-specific information concerning their properties to </w:t>
      </w:r>
      <w:r w:rsidR="00896FF7">
        <w:rPr>
          <w:rFonts w:ascii="Times New Roman" w:hAnsi="Times New Roman" w:cs="Times New Roman"/>
        </w:rPr>
        <w:t>Sibyl.Graham@va.gov</w:t>
      </w:r>
      <w:r w:rsidRPr="00E13B9A">
        <w:rPr>
          <w:rFonts w:ascii="Times New Roman" w:hAnsi="Times New Roman" w:cs="Times New Roman"/>
        </w:rPr>
        <w:t xml:space="preserve"> by e-mail </w:t>
      </w:r>
      <w:r w:rsidRPr="00E13B9A">
        <w:rPr>
          <w:rFonts w:ascii="Times New Roman" w:hAnsi="Times New Roman" w:cs="Times New Roman"/>
          <w:u w:val="single"/>
        </w:rPr>
        <w:t>only</w:t>
      </w:r>
      <w:r w:rsidR="00954569">
        <w:rPr>
          <w:rFonts w:ascii="Times New Roman" w:hAnsi="Times New Roman" w:cs="Times New Roman"/>
        </w:rPr>
        <w:t xml:space="preserve">, </w:t>
      </w:r>
      <w:r w:rsidRPr="00E13B9A">
        <w:rPr>
          <w:rFonts w:ascii="Times New Roman" w:hAnsi="Times New Roman" w:cs="Times New Roman"/>
        </w:rPr>
        <w:t>no later than 3:00 PM on </w:t>
      </w:r>
      <w:r w:rsidR="00F92FBA">
        <w:rPr>
          <w:rFonts w:ascii="Times New Roman" w:hAnsi="Times New Roman" w:cs="Times New Roman"/>
        </w:rPr>
        <w:t>March 12</w:t>
      </w:r>
      <w:r w:rsidR="00896FF7">
        <w:rPr>
          <w:rFonts w:ascii="Times New Roman" w:hAnsi="Times New Roman" w:cs="Times New Roman"/>
        </w:rPr>
        <w:t>, 2026</w:t>
      </w:r>
      <w:r w:rsidRPr="00E13B9A">
        <w:rPr>
          <w:rFonts w:ascii="Times New Roman" w:hAnsi="Times New Roman" w:cs="Times New Roman"/>
        </w:rPr>
        <w:t>, at the following: </w:t>
      </w:r>
    </w:p>
    <w:p w:rsidR="00954569" w:rsidP="00372846">
      <w:pPr>
        <w:rPr>
          <w:rFonts w:ascii="Times New Roman" w:hAnsi="Times New Roman" w:cs="Times New Roman"/>
        </w:rPr>
      </w:pPr>
      <w:r w:rsidRPr="00E13B9A">
        <w:rPr>
          <w:rFonts w:ascii="Times New Roman" w:hAnsi="Times New Roman" w:cs="Times New Roman"/>
        </w:rPr>
        <w:t> </w:t>
      </w:r>
    </w:p>
    <w:p w:rsidR="00372846" w:rsidRPr="00E13B9A" w:rsidP="00372846">
      <w:pPr>
        <w:rPr>
          <w:rFonts w:ascii="Times New Roman" w:hAnsi="Times New Roman" w:cs="Times New Roman"/>
        </w:rPr>
      </w:pPr>
      <w:r w:rsidRPr="00E13B9A">
        <w:rPr>
          <w:rFonts w:ascii="Times New Roman" w:hAnsi="Times New Roman" w:cs="Times New Roman"/>
        </w:rPr>
        <w:t>Department of Veterans Affairs</w:t>
      </w:r>
    </w:p>
    <w:p w:rsidR="00372846" w:rsidRPr="00E13B9A" w:rsidP="00372846">
      <w:pPr>
        <w:rPr>
          <w:rFonts w:ascii="Times New Roman" w:hAnsi="Times New Roman" w:cs="Times New Roman"/>
        </w:rPr>
      </w:pPr>
      <w:r w:rsidRPr="00E13B9A">
        <w:rPr>
          <w:rFonts w:ascii="Times New Roman" w:hAnsi="Times New Roman" w:cs="Times New Roman"/>
        </w:rPr>
        <w:t>Network Contracting Office 8 </w:t>
      </w:r>
    </w:p>
    <w:p w:rsidR="00372846" w:rsidRPr="00E13B9A" w:rsidP="00372846">
      <w:pPr>
        <w:rPr>
          <w:rFonts w:ascii="Times New Roman" w:hAnsi="Times New Roman" w:cs="Times New Roman"/>
        </w:rPr>
      </w:pPr>
      <w:r w:rsidRPr="00E13B9A">
        <w:rPr>
          <w:rFonts w:ascii="Times New Roman" w:hAnsi="Times New Roman" w:cs="Times New Roman"/>
        </w:rPr>
        <w:t xml:space="preserve">Attention: </w:t>
      </w:r>
      <w:r w:rsidR="00896FF7">
        <w:rPr>
          <w:rFonts w:ascii="Times New Roman" w:hAnsi="Times New Roman" w:cs="Times New Roman"/>
        </w:rPr>
        <w:t>Sibyl Graham</w:t>
      </w:r>
      <w:r w:rsidRPr="00E13B9A">
        <w:rPr>
          <w:rFonts w:ascii="Times New Roman" w:hAnsi="Times New Roman" w:cs="Times New Roman"/>
        </w:rPr>
        <w:t>, Contracting Specialist </w:t>
      </w:r>
    </w:p>
    <w:p w:rsidR="00372846" w:rsidRPr="00E13B9A" w:rsidP="00372846">
      <w:pPr>
        <w:rPr>
          <w:rFonts w:ascii="Times New Roman" w:hAnsi="Times New Roman" w:cs="Times New Roman"/>
        </w:rPr>
      </w:pPr>
      <w:r w:rsidRPr="00E13B9A">
        <w:rPr>
          <w:rFonts w:ascii="Times New Roman" w:hAnsi="Times New Roman" w:cs="Times New Roman"/>
        </w:rPr>
        <w:t>E-mail: </w:t>
      </w:r>
      <w:r w:rsidR="00896FF7">
        <w:rPr>
          <w:rFonts w:ascii="Times New Roman" w:hAnsi="Times New Roman" w:cs="Times New Roman"/>
        </w:rPr>
        <w:t>Sibyl.Graham</w:t>
      </w:r>
      <w:r w:rsidRPr="00E13B9A">
        <w:rPr>
          <w:rFonts w:ascii="Times New Roman" w:hAnsi="Times New Roman" w:cs="Times New Roman"/>
        </w:rPr>
        <w:t>@va.gov</w:t>
      </w:r>
    </w:p>
    <w:p w:rsidR="00372846" w:rsidRPr="00E13B9A" w:rsidP="00372846">
      <w:pPr>
        <w:rPr>
          <w:rFonts w:ascii="Times New Roman" w:hAnsi="Times New Roman" w:cs="Times New Roman"/>
        </w:rPr>
      </w:pPr>
      <w:r w:rsidRPr="00E13B9A">
        <w:rPr>
          <w:rFonts w:ascii="Times New Roman" w:hAnsi="Times New Roman" w:cs="Times New Roman"/>
        </w:rPr>
        <w:t> </w:t>
      </w:r>
    </w:p>
    <w:p w:rsidR="00372846" w:rsidRPr="00E13B9A" w:rsidP="00372846">
      <w:pPr>
        <w:rPr>
          <w:rFonts w:ascii="Times New Roman" w:hAnsi="Times New Roman" w:cs="Times New Roman"/>
        </w:rPr>
      </w:pPr>
      <w:r w:rsidRPr="00E13B9A">
        <w:rPr>
          <w:rFonts w:ascii="Times New Roman" w:hAnsi="Times New Roman" w:cs="Times New Roman"/>
        </w:rPr>
        <w:t>Expressions of interest must contain the following information:</w:t>
      </w:r>
    </w:p>
    <w:p w:rsidR="00372846" w:rsidRPr="00E13B9A" w:rsidP="00372846">
      <w:pPr>
        <w:rPr>
          <w:rFonts w:ascii="Times New Roman" w:hAnsi="Times New Roman" w:cs="Times New Roman"/>
        </w:rPr>
      </w:pPr>
      <w:r w:rsidRPr="00E13B9A">
        <w:rPr>
          <w:rFonts w:ascii="Times New Roman" w:hAnsi="Times New Roman" w:cs="Times New Roman"/>
        </w:rPr>
        <w:t> </w:t>
      </w:r>
    </w:p>
    <w:p w:rsidR="00372846" w:rsidRPr="00E13B9A" w:rsidP="00372846">
      <w:pPr>
        <w:numPr>
          <w:ilvl w:val="0"/>
          <w:numId w:val="1"/>
        </w:numPr>
        <w:rPr>
          <w:rFonts w:ascii="Times New Roman" w:hAnsi="Times New Roman" w:cs="Times New Roman"/>
        </w:rPr>
      </w:pPr>
      <w:r w:rsidRPr="00E13B9A">
        <w:rPr>
          <w:rFonts w:ascii="Times New Roman" w:hAnsi="Times New Roman" w:cs="Times New Roman"/>
        </w:rPr>
        <w:t>Building name and/or address and location of the available lease space.</w:t>
      </w:r>
    </w:p>
    <w:p w:rsidR="00372846" w:rsidRPr="00E13B9A" w:rsidP="00372846">
      <w:pPr>
        <w:numPr>
          <w:ilvl w:val="0"/>
          <w:numId w:val="1"/>
        </w:numPr>
        <w:rPr>
          <w:rFonts w:ascii="Times New Roman" w:hAnsi="Times New Roman" w:cs="Times New Roman"/>
        </w:rPr>
      </w:pPr>
      <w:r w:rsidRPr="00E13B9A">
        <w:rPr>
          <w:rFonts w:ascii="Times New Roman" w:hAnsi="Times New Roman" w:cs="Times New Roman"/>
        </w:rPr>
        <w:t xml:space="preserve">Number of spaces to be offered for parking </w:t>
      </w:r>
      <w:r w:rsidR="00FE7F7E">
        <w:rPr>
          <w:rFonts w:ascii="Times New Roman" w:hAnsi="Times New Roman" w:cs="Times New Roman"/>
        </w:rPr>
        <w:t>spaces</w:t>
      </w:r>
      <w:r w:rsidRPr="00E13B9A">
        <w:rPr>
          <w:rFonts w:ascii="Times New Roman" w:hAnsi="Times New Roman" w:cs="Times New Roman"/>
        </w:rPr>
        <w:t>, fully serviced.</w:t>
      </w:r>
    </w:p>
    <w:p w:rsidR="00372846" w:rsidRPr="00E13B9A" w:rsidP="00372846">
      <w:pPr>
        <w:numPr>
          <w:ilvl w:val="0"/>
          <w:numId w:val="1"/>
        </w:numPr>
        <w:rPr>
          <w:rFonts w:ascii="Times New Roman" w:hAnsi="Times New Roman" w:cs="Times New Roman"/>
        </w:rPr>
      </w:pPr>
      <w:r w:rsidRPr="00E13B9A">
        <w:rPr>
          <w:rFonts w:ascii="Times New Roman" w:hAnsi="Times New Roman" w:cs="Times New Roman"/>
        </w:rPr>
        <w:t>Indicate whether the quoted rental rate includes an amount for tenant improvements and state</w:t>
      </w:r>
      <w:r w:rsidR="00FE7F7E">
        <w:rPr>
          <w:rFonts w:ascii="Times New Roman" w:hAnsi="Times New Roman" w:cs="Times New Roman"/>
        </w:rPr>
        <w:t xml:space="preserve"> </w:t>
      </w:r>
      <w:r w:rsidRPr="00E13B9A">
        <w:rPr>
          <w:rFonts w:ascii="Times New Roman" w:hAnsi="Times New Roman" w:cs="Times New Roman"/>
        </w:rPr>
        <w:t>the amount, if any.</w:t>
      </w:r>
    </w:p>
    <w:p w:rsidR="00372846" w:rsidRPr="00E13B9A" w:rsidP="00372846">
      <w:pPr>
        <w:numPr>
          <w:ilvl w:val="0"/>
          <w:numId w:val="1"/>
        </w:numPr>
        <w:rPr>
          <w:rFonts w:ascii="Times New Roman" w:hAnsi="Times New Roman" w:cs="Times New Roman"/>
        </w:rPr>
      </w:pPr>
      <w:r w:rsidRPr="00E13B9A">
        <w:rPr>
          <w:rFonts w:ascii="Times New Roman" w:hAnsi="Times New Roman" w:cs="Times New Roman"/>
        </w:rPr>
        <w:t>Date of space availability</w:t>
      </w:r>
    </w:p>
    <w:p w:rsidR="00372846" w:rsidRPr="00E13B9A" w:rsidP="00372846">
      <w:pPr>
        <w:numPr>
          <w:ilvl w:val="0"/>
          <w:numId w:val="1"/>
        </w:numPr>
        <w:rPr>
          <w:rFonts w:ascii="Times New Roman" w:hAnsi="Times New Roman" w:cs="Times New Roman"/>
        </w:rPr>
      </w:pPr>
      <w:r w:rsidRPr="00E13B9A">
        <w:rPr>
          <w:rFonts w:ascii="Times New Roman" w:hAnsi="Times New Roman" w:cs="Times New Roman"/>
        </w:rPr>
        <w:t xml:space="preserve">Building ownership information and authorization from </w:t>
      </w:r>
      <w:r w:rsidR="00931253">
        <w:rPr>
          <w:rFonts w:ascii="Times New Roman" w:hAnsi="Times New Roman" w:cs="Times New Roman"/>
        </w:rPr>
        <w:t xml:space="preserve">the </w:t>
      </w:r>
      <w:r w:rsidRPr="00E13B9A">
        <w:rPr>
          <w:rFonts w:ascii="Times New Roman" w:hAnsi="Times New Roman" w:cs="Times New Roman"/>
        </w:rPr>
        <w:t>owner to offer the property if applicable</w:t>
      </w:r>
    </w:p>
    <w:p w:rsidR="00372846" w:rsidRPr="00E13B9A" w:rsidP="00372846">
      <w:pPr>
        <w:numPr>
          <w:ilvl w:val="0"/>
          <w:numId w:val="1"/>
        </w:numPr>
        <w:rPr>
          <w:rFonts w:ascii="Times New Roman" w:hAnsi="Times New Roman" w:cs="Times New Roman"/>
        </w:rPr>
      </w:pPr>
      <w:r w:rsidRPr="00E13B9A">
        <w:rPr>
          <w:rFonts w:ascii="Times New Roman" w:hAnsi="Times New Roman" w:cs="Times New Roman"/>
        </w:rPr>
        <w:t xml:space="preserve">Energy efficiency and renewable energy features </w:t>
      </w:r>
      <w:r w:rsidRPr="00E13B9A" w:rsidR="00896FF7">
        <w:rPr>
          <w:rFonts w:ascii="Times New Roman" w:hAnsi="Times New Roman" w:cs="Times New Roman"/>
        </w:rPr>
        <w:t>exist</w:t>
      </w:r>
      <w:r w:rsidRPr="00E13B9A">
        <w:rPr>
          <w:rFonts w:ascii="Times New Roman" w:hAnsi="Times New Roman" w:cs="Times New Roman"/>
        </w:rPr>
        <w:t xml:space="preserve"> within the proposed building</w:t>
      </w:r>
    </w:p>
    <w:p w:rsidR="00372846" w:rsidRPr="00E13B9A" w:rsidP="00372846">
      <w:pPr>
        <w:numPr>
          <w:ilvl w:val="0"/>
          <w:numId w:val="1"/>
        </w:numPr>
        <w:rPr>
          <w:rFonts w:ascii="Times New Roman" w:hAnsi="Times New Roman" w:cs="Times New Roman"/>
        </w:rPr>
      </w:pPr>
      <w:r w:rsidRPr="00E13B9A">
        <w:rPr>
          <w:rFonts w:ascii="Times New Roman" w:hAnsi="Times New Roman" w:cs="Times New Roman"/>
        </w:rPr>
        <w:t>List of services provided (Utilities, janitorial, pest control, security monitoring, etc.).</w:t>
      </w:r>
    </w:p>
    <w:p w:rsidR="00372846" w:rsidRPr="00E13B9A" w:rsidP="00372846">
      <w:pPr>
        <w:rPr>
          <w:rFonts w:ascii="Times New Roman" w:hAnsi="Times New Roman" w:cs="Times New Roman"/>
        </w:rPr>
      </w:pPr>
      <w:r w:rsidRPr="00E13B9A">
        <w:rPr>
          <w:rFonts w:ascii="Times New Roman" w:hAnsi="Times New Roman" w:cs="Times New Roman"/>
        </w:rPr>
        <w:t> </w:t>
      </w:r>
    </w:p>
    <w:p w:rsidR="00372846" w:rsidRPr="00E13B9A" w:rsidP="00372846">
      <w:pPr>
        <w:rPr>
          <w:rFonts w:ascii="Times New Roman" w:hAnsi="Times New Roman" w:cs="Times New Roman"/>
        </w:rPr>
      </w:pPr>
      <w:r w:rsidRPr="00E13B9A">
        <w:rPr>
          <w:rFonts w:ascii="Times New Roman" w:hAnsi="Times New Roman" w:cs="Times New Roman"/>
        </w:rPr>
        <w:t>This requirement is currently housed in an existing leased space. The Government is considering alternative space if economically advantageous. The Government is limited by law (40 USC 278a, as Amended 10-1-81) to pay no more than the appraised fair rental value for space. </w:t>
      </w:r>
    </w:p>
    <w:p w:rsidR="00372846" w:rsidRPr="00E13B9A" w:rsidP="00372846">
      <w:pPr>
        <w:rPr>
          <w:rFonts w:ascii="Times New Roman" w:hAnsi="Times New Roman" w:cs="Times New Roman"/>
        </w:rPr>
      </w:pPr>
      <w:r w:rsidRPr="00E13B9A">
        <w:rPr>
          <w:rFonts w:ascii="Times New Roman" w:hAnsi="Times New Roman" w:cs="Times New Roman"/>
        </w:rPr>
        <w:t> </w:t>
      </w:r>
    </w:p>
    <w:p w:rsidR="00372846" w:rsidRPr="00E13B9A" w:rsidP="00372846">
      <w:pPr>
        <w:rPr>
          <w:rFonts w:ascii="Times New Roman" w:hAnsi="Times New Roman" w:cs="Times New Roman"/>
        </w:rPr>
      </w:pPr>
      <w:r w:rsidRPr="00E13B9A">
        <w:rPr>
          <w:rFonts w:ascii="Times New Roman" w:hAnsi="Times New Roman" w:cs="Times New Roman"/>
          <w:b/>
          <w:bCs/>
          <w:u w:val="single"/>
        </w:rPr>
        <w:t>Please note: </w:t>
      </w:r>
      <w:r w:rsidRPr="00E13B9A">
        <w:rPr>
          <w:rFonts w:ascii="Times New Roman" w:hAnsi="Times New Roman" w:cs="Times New Roman"/>
          <w:b/>
          <w:bCs/>
        </w:rPr>
        <w:t>This advertisement is </w:t>
      </w:r>
      <w:r w:rsidRPr="00E13B9A">
        <w:rPr>
          <w:rFonts w:ascii="Times New Roman" w:hAnsi="Times New Roman" w:cs="Times New Roman"/>
          <w:b/>
          <w:bCs/>
          <w:u w:val="single"/>
        </w:rPr>
        <w:t>not</w:t>
      </w:r>
      <w:r w:rsidRPr="00E13B9A">
        <w:rPr>
          <w:rFonts w:ascii="Times New Roman" w:hAnsi="Times New Roman" w:cs="Times New Roman"/>
          <w:b/>
          <w:bCs/>
        </w:rPr>
        <w:t xml:space="preserve"> a solicitation for offers, nor is it a request for proposals. A solicitation for offers may be issued by the Department of Veterans Affairs at a later date.</w:t>
      </w:r>
      <w:r w:rsidRPr="00E13B9A">
        <w:rPr>
          <w:rFonts w:ascii="Times New Roman" w:hAnsi="Times New Roman" w:cs="Times New Roman"/>
        </w:rPr>
        <w:t> </w:t>
      </w:r>
    </w:p>
    <w:p w:rsidR="00372846" w:rsidRPr="00E13B9A" w:rsidP="00372846">
      <w:pPr>
        <w:rPr>
          <w:rFonts w:ascii="Times New Roman" w:hAnsi="Times New Roman" w:cs="Times New Roman"/>
        </w:rPr>
      </w:pPr>
    </w:p>
    <w:p w:rsidR="00A736F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075A0F"/>
    <w:multiLevelType w:val="multilevel"/>
    <w:tmpl w:val="8A3C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7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87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97E"/>
    <w:rPr>
      <w:rFonts w:eastAsiaTheme="majorEastAsia" w:cstheme="majorBidi"/>
      <w:color w:val="272727" w:themeColor="text1" w:themeTint="D8"/>
    </w:rPr>
  </w:style>
  <w:style w:type="paragraph" w:styleId="Quote">
    <w:name w:val="Quote"/>
    <w:basedOn w:val="Normal"/>
    <w:next w:val="Normal"/>
    <w:link w:val="QuoteChar"/>
    <w:uiPriority w:val="29"/>
    <w:qFormat/>
    <w:rsid w:val="0068797E"/>
    <w:pPr>
      <w:spacing w:before="160"/>
      <w:jc w:val="center"/>
    </w:pPr>
    <w:rPr>
      <w:i/>
      <w:iCs/>
      <w:color w:val="404040" w:themeColor="text1" w:themeTint="BF"/>
    </w:rPr>
  </w:style>
  <w:style w:type="character" w:customStyle="1" w:styleId="QuoteChar">
    <w:name w:val="Quote Char"/>
    <w:basedOn w:val="DefaultParagraphFont"/>
    <w:link w:val="Quote"/>
    <w:uiPriority w:val="29"/>
    <w:rsid w:val="0068797E"/>
    <w:rPr>
      <w:i/>
      <w:iCs/>
      <w:color w:val="404040" w:themeColor="text1" w:themeTint="BF"/>
    </w:rPr>
  </w:style>
  <w:style w:type="paragraph" w:styleId="IntenseQuote">
    <w:name w:val="Intense Quote"/>
    <w:basedOn w:val="Normal"/>
    <w:next w:val="Normal"/>
    <w:link w:val="IntenseQuoteChar"/>
    <w:uiPriority w:val="30"/>
    <w:qFormat/>
    <w:rsid w:val="0068797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8797E"/>
    <w:rPr>
      <w:i/>
      <w:iCs/>
      <w:color w:val="366092" w:themeColor="accent1" w:themeShade="BF"/>
    </w:rPr>
  </w:style>
  <w:style w:type="character" w:styleId="IntenseReference">
    <w:name w:val="Intense Reference"/>
    <w:basedOn w:val="DefaultParagraphFont"/>
    <w:uiPriority w:val="32"/>
    <w:qFormat/>
    <w:rsid w:val="0068797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2026-02-26T20:45:01Z</dcterms:created>
  <dcterms:modified xsi:type="dcterms:W3CDTF">2026-02-26T20:45:01Z</dcterms:modified>
</cp:coreProperties>
</file>