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B8D9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SOURCES SOUGHT NOTICE</w:t>
      </w:r>
    </w:p>
    <w:p w14:paraId="180437A6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Neuroscience Education (PNE) Curriculum Development and Training</w:t>
      </w:r>
      <w:r w:rsidRPr="0013066A">
        <w:rPr>
          <w:rFonts w:ascii="Times New Roman" w:eastAsia="Times New Roman" w:hAnsi="Times New Roman" w:cs="Times New Roman"/>
          <w:kern w:val="0"/>
          <w14:ligatures w14:val="none"/>
        </w:rPr>
        <w:br/>
        <w:t>Indian Health Service (IHS)</w:t>
      </w:r>
    </w:p>
    <w:p w14:paraId="74D79479" w14:textId="7A28FB6D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 Type:</w:t>
      </w:r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 Sources Sought (Market Research Only)</w:t>
      </w:r>
      <w:r w:rsidRPr="001306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0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Due Date:</w:t>
      </w:r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03/30/2026</w:t>
      </w:r>
      <w:r w:rsidRPr="001306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0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Set-Aside Status:</w:t>
      </w:r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 To Be Determined</w:t>
      </w:r>
    </w:p>
    <w:p w14:paraId="639CBFBE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DISCLAIMER</w:t>
      </w:r>
    </w:p>
    <w:p w14:paraId="0F74D4A9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This is a Sources Sought Notice issued for market research purposes only. This is </w:t>
      </w:r>
      <w:r w:rsidRPr="00130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 a solicitation (RFP/IFB/RFQ), and no contract will be awarded from this notice. The Government will not reimburse respondents for any costs associated with submitting information.</w:t>
      </w:r>
    </w:p>
    <w:p w14:paraId="100F1BCF" w14:textId="7988D17E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notice is to determine the availability of qualified small and large businesses capable of fulfilling the requirements described below and to </w:t>
      </w:r>
      <w:proofErr w:type="gramStart"/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inform</w:t>
      </w:r>
      <w:proofErr w:type="gramEnd"/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 acquisition strategy.</w:t>
      </w:r>
    </w:p>
    <w:p w14:paraId="5E353441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3A2277C8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The Indian Health Service (IHS) seeks to address significant disparities in chronic pain management and opioid-related harms among American Indian and Alaska Native (AI/AN) populations. AI/AN communities experience the highest age-adjusted drug overdose death rates nationally. Evidence-based, culturally grounded secondary prevention strategies are needed to reduce chronic pain-related disability and prevent unnecessary opioid exposure.</w:t>
      </w:r>
    </w:p>
    <w:p w14:paraId="575A0926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IHS intends to develop and implement a culturally responsive Pain Neuroscience Education (PNE) curriculum aligned with the biopsychosocial model of care and value-based clinical practice.</w:t>
      </w:r>
    </w:p>
    <w:p w14:paraId="784CEAED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 OVERVIEW</w:t>
      </w:r>
    </w:p>
    <w:p w14:paraId="39DD8B52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IHS seeks a contractor to develop a comprehensive, scalable Pain Neuroscience Education (PNE) curriculum and train-the-trainer program designed for AI/AN youth and adults.</w:t>
      </w:r>
    </w:p>
    <w:p w14:paraId="0336A122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The curriculum must:</w:t>
      </w:r>
    </w:p>
    <w:p w14:paraId="61D04EBF" w14:textId="77777777" w:rsidR="0013066A" w:rsidRPr="0013066A" w:rsidRDefault="0013066A" w:rsidP="00130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Be evidence-based and grounded in contemporary pain neuroscience</w:t>
      </w:r>
    </w:p>
    <w:p w14:paraId="0F69D47A" w14:textId="77777777" w:rsidR="0013066A" w:rsidRPr="0013066A" w:rsidRDefault="0013066A" w:rsidP="00130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3066A">
        <w:rPr>
          <w:rFonts w:ascii="Times New Roman" w:eastAsia="Times New Roman" w:hAnsi="Times New Roman" w:cs="Times New Roman"/>
          <w:kern w:val="0"/>
          <w14:ligatures w14:val="none"/>
        </w:rPr>
        <w:t>Align</w:t>
      </w:r>
      <w:proofErr w:type="gramEnd"/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 with the biopsychosocial model of care</w:t>
      </w:r>
    </w:p>
    <w:p w14:paraId="6A0903B1" w14:textId="77777777" w:rsidR="0013066A" w:rsidRPr="0013066A" w:rsidRDefault="0013066A" w:rsidP="00130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Integrate culturally responsive approaches and traditional practices</w:t>
      </w:r>
    </w:p>
    <w:p w14:paraId="76DF800E" w14:textId="77777777" w:rsidR="0013066A" w:rsidRPr="0013066A" w:rsidRDefault="0013066A" w:rsidP="00130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Support safe pain self-management and reduce reliance on high-risk treatments (including opioids)</w:t>
      </w:r>
    </w:p>
    <w:p w14:paraId="7740825B" w14:textId="1F138082" w:rsidR="0013066A" w:rsidRPr="0013066A" w:rsidRDefault="0013066A" w:rsidP="00130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5E535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SCOPE (SUMMARY)</w:t>
      </w:r>
    </w:p>
    <w:p w14:paraId="28C6D761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The contractor shall:</w:t>
      </w:r>
    </w:p>
    <w:p w14:paraId="6F4175C2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Develop Curriculum and Training Materials</w:t>
      </w:r>
    </w:p>
    <w:p w14:paraId="3D4F90CB" w14:textId="77777777" w:rsidR="0013066A" w:rsidRPr="0013066A" w:rsidRDefault="0013066A" w:rsidP="0013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Train-the-Trainer facilitator guide (adaptable for youth/adolescents)</w:t>
      </w:r>
    </w:p>
    <w:p w14:paraId="3072A0FA" w14:textId="77777777" w:rsidR="0013066A" w:rsidRPr="0013066A" w:rsidRDefault="0013066A" w:rsidP="0013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Self-paced learning modules</w:t>
      </w:r>
    </w:p>
    <w:p w14:paraId="38965982" w14:textId="77777777" w:rsidR="0013066A" w:rsidRPr="0013066A" w:rsidRDefault="0013066A" w:rsidP="0013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Participant workbooks/handouts (literacy appropriate; culturally adapted)</w:t>
      </w:r>
    </w:p>
    <w:p w14:paraId="7AF49D06" w14:textId="77777777" w:rsidR="0013066A" w:rsidRPr="0013066A" w:rsidRDefault="0013066A" w:rsidP="0013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1–2 prerecorded video or on-demand sessions</w:t>
      </w:r>
    </w:p>
    <w:p w14:paraId="1538F65A" w14:textId="77777777" w:rsidR="0013066A" w:rsidRPr="0013066A" w:rsidRDefault="0013066A" w:rsidP="0013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Slides and LMS-compatible materials (if required)</w:t>
      </w:r>
    </w:p>
    <w:p w14:paraId="454FA83F" w14:textId="77777777" w:rsidR="0013066A" w:rsidRPr="0013066A" w:rsidRDefault="0013066A" w:rsidP="0013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CME/CEU-eligible provider training materials</w:t>
      </w:r>
    </w:p>
    <w:p w14:paraId="1BF652A7" w14:textId="77777777" w:rsidR="0013066A" w:rsidRPr="0013066A" w:rsidRDefault="0013066A" w:rsidP="0013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Section 508-compliant products</w:t>
      </w:r>
    </w:p>
    <w:p w14:paraId="53CD9B5F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Content Areas</w:t>
      </w:r>
    </w:p>
    <w:p w14:paraId="11CE6906" w14:textId="77777777" w:rsidR="0013066A" w:rsidRPr="0013066A" w:rsidRDefault="0013066A" w:rsidP="0013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Nociception vs. pain</w:t>
      </w:r>
    </w:p>
    <w:p w14:paraId="369FD908" w14:textId="77777777" w:rsidR="0013066A" w:rsidRPr="0013066A" w:rsidRDefault="0013066A" w:rsidP="0013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Peripheral and central sensitization</w:t>
      </w:r>
    </w:p>
    <w:p w14:paraId="2D55D72F" w14:textId="77777777" w:rsidR="0013066A" w:rsidRPr="0013066A" w:rsidRDefault="0013066A" w:rsidP="0013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Brain threat appraisal and stress-endocrine interactions</w:t>
      </w:r>
    </w:p>
    <w:p w14:paraId="512CE04B" w14:textId="77777777" w:rsidR="0013066A" w:rsidRPr="0013066A" w:rsidRDefault="0013066A" w:rsidP="0013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Biopsychosocial model of pain</w:t>
      </w:r>
    </w:p>
    <w:p w14:paraId="41A57C41" w14:textId="77777777" w:rsidR="0013066A" w:rsidRPr="0013066A" w:rsidRDefault="0013066A" w:rsidP="0013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Endogenous pain-modulating strategies (movement, breathing, mindfulness)</w:t>
      </w:r>
    </w:p>
    <w:p w14:paraId="049CAFBF" w14:textId="77777777" w:rsidR="0013066A" w:rsidRPr="0013066A" w:rsidRDefault="0013066A" w:rsidP="0013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Safe medication use and opioid risk education</w:t>
      </w:r>
    </w:p>
    <w:p w14:paraId="0A0ED59B" w14:textId="77777777" w:rsidR="0013066A" w:rsidRPr="0013066A" w:rsidRDefault="0013066A" w:rsidP="0013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Integration of biomedical and traditional healing approaches</w:t>
      </w:r>
    </w:p>
    <w:p w14:paraId="76255D05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Community Engagement &amp; Co-Design</w:t>
      </w:r>
    </w:p>
    <w:p w14:paraId="126E6E1F" w14:textId="77777777" w:rsidR="0013066A" w:rsidRPr="0013066A" w:rsidRDefault="0013066A" w:rsidP="00130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Convene a Stakeholder Advisory Board (SAB)</w:t>
      </w:r>
    </w:p>
    <w:p w14:paraId="318364EB" w14:textId="77777777" w:rsidR="0013066A" w:rsidRPr="0013066A" w:rsidRDefault="0013066A" w:rsidP="00130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Conduct listening sessions/focus groups (youth, adults, elders, clinicians)</w:t>
      </w:r>
    </w:p>
    <w:p w14:paraId="18C3540E" w14:textId="77777777" w:rsidR="0013066A" w:rsidRPr="0013066A" w:rsidRDefault="0013066A" w:rsidP="00130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Culturally translate key neuroscience concepts</w:t>
      </w:r>
    </w:p>
    <w:p w14:paraId="187C57E8" w14:textId="77777777" w:rsidR="0013066A" w:rsidRPr="0013066A" w:rsidRDefault="0013066A" w:rsidP="00130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Incorporate storytelling, descriptive imagery, and culturally resonant metaphors</w:t>
      </w:r>
    </w:p>
    <w:p w14:paraId="7545294F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Training Delivery</w:t>
      </w:r>
    </w:p>
    <w:p w14:paraId="794EA738" w14:textId="77777777" w:rsidR="0013066A" w:rsidRPr="0013066A" w:rsidRDefault="0013066A" w:rsidP="00130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Train approximately 20 AI/AN providers, CHRs, peer specialists, and/or school-based staff as facilitators</w:t>
      </w:r>
    </w:p>
    <w:p w14:paraId="5972025C" w14:textId="77777777" w:rsidR="0013066A" w:rsidRPr="0013066A" w:rsidRDefault="0013066A" w:rsidP="00130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Provide on-demand training access</w:t>
      </w:r>
    </w:p>
    <w:p w14:paraId="05D1565F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Evaluation &amp; Reporting</w:t>
      </w:r>
    </w:p>
    <w:p w14:paraId="4AEB30E9" w14:textId="77777777" w:rsidR="0013066A" w:rsidRPr="0013066A" w:rsidRDefault="0013066A" w:rsidP="00130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Develop pre/post evaluation tools</w:t>
      </w:r>
    </w:p>
    <w:p w14:paraId="3BC02F8A" w14:textId="77777777" w:rsidR="0013066A" w:rsidRPr="0013066A" w:rsidRDefault="0013066A" w:rsidP="00130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Conduct pilot implementation</w:t>
      </w:r>
    </w:p>
    <w:p w14:paraId="56EC9341" w14:textId="77777777" w:rsidR="0013066A" w:rsidRPr="0013066A" w:rsidRDefault="0013066A" w:rsidP="00130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Submit interim evaluation and curriculum revisions</w:t>
      </w:r>
    </w:p>
    <w:p w14:paraId="4CDA0173" w14:textId="77777777" w:rsidR="0013066A" w:rsidRPr="0013066A" w:rsidRDefault="0013066A" w:rsidP="00130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Submit final report with recommendations and draft training rollout plan</w:t>
      </w:r>
    </w:p>
    <w:p w14:paraId="75658593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SPECIALIZED EXPERIENCE REQUIRED</w:t>
      </w:r>
    </w:p>
    <w:p w14:paraId="52C25BFA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Interested vendors must demonstrate:</w:t>
      </w:r>
    </w:p>
    <w:p w14:paraId="054F5E2A" w14:textId="77777777" w:rsidR="0013066A" w:rsidRPr="0013066A" w:rsidRDefault="0013066A" w:rsidP="00130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Minimum 10 years of verifiable experience working in Tribal communities advancing health initiatives</w:t>
      </w:r>
    </w:p>
    <w:p w14:paraId="50DC2AA7" w14:textId="77777777" w:rsidR="0013066A" w:rsidRPr="0013066A" w:rsidRDefault="0013066A" w:rsidP="00130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Experience developing culturally adapted health curricula</w:t>
      </w:r>
    </w:p>
    <w:p w14:paraId="295D27C1" w14:textId="77777777" w:rsidR="0013066A" w:rsidRPr="0013066A" w:rsidRDefault="0013066A" w:rsidP="00130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Experience conducting stakeholder advisory processes and evaluation</w:t>
      </w:r>
    </w:p>
    <w:p w14:paraId="75CADDD8" w14:textId="77777777" w:rsidR="0013066A" w:rsidRPr="0013066A" w:rsidRDefault="0013066A" w:rsidP="00130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Inclusion of:</w:t>
      </w:r>
    </w:p>
    <w:p w14:paraId="02AD934B" w14:textId="77777777" w:rsidR="0013066A" w:rsidRPr="0013066A" w:rsidRDefault="0013066A" w:rsidP="001306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A Pediatrician advisor</w:t>
      </w:r>
    </w:p>
    <w:p w14:paraId="57F86668" w14:textId="77777777" w:rsidR="0013066A" w:rsidRPr="0013066A" w:rsidRDefault="0013066A" w:rsidP="001306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A Licensed Clinical Social Worker (LCSW) or Licensed Alcohol and Drug Counselor (LADC)</w:t>
      </w:r>
    </w:p>
    <w:p w14:paraId="3E852BB3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PERIOD OF PERFORMANCE</w:t>
      </w:r>
    </w:p>
    <w:p w14:paraId="15EA5A41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Twelve (12) months from date of award, with potential option period if required.</w:t>
      </w:r>
    </w:p>
    <w:p w14:paraId="2A3E6F30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PLACE OF PERFORMANCE</w:t>
      </w:r>
    </w:p>
    <w:p w14:paraId="383C4DDE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Primarily contractor site (virtual delivery), with possible limited on-site support at one selected IHS Area/site.</w:t>
      </w:r>
    </w:p>
    <w:p w14:paraId="72916790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NAICS (Preliminary – Subject to Change)</w:t>
      </w:r>
    </w:p>
    <w:p w14:paraId="4F3EEEBB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The Government is considering NAICS codes including:</w:t>
      </w:r>
    </w:p>
    <w:p w14:paraId="3C5959AB" w14:textId="77777777" w:rsidR="0013066A" w:rsidRPr="0013066A" w:rsidRDefault="0013066A" w:rsidP="00130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611430 – Professional and Management Development Training</w:t>
      </w:r>
    </w:p>
    <w:p w14:paraId="4AD1D7E0" w14:textId="77777777" w:rsidR="0013066A" w:rsidRPr="0013066A" w:rsidRDefault="0013066A" w:rsidP="00130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541611 – Administrative Management and General Management Consulting Services</w:t>
      </w:r>
    </w:p>
    <w:p w14:paraId="6F5395A6" w14:textId="77777777" w:rsidR="0013066A" w:rsidRPr="0013066A" w:rsidRDefault="0013066A" w:rsidP="00130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541720 – Research and Development in the Social Sciences and Humanities</w:t>
      </w:r>
    </w:p>
    <w:p w14:paraId="74A0E302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Vendors may recommend an appropriate NAICS code.</w:t>
      </w:r>
    </w:p>
    <w:p w14:paraId="1E675C86" w14:textId="77777777" w:rsidR="0013066A" w:rsidRPr="0013066A" w:rsidRDefault="0013066A" w:rsidP="001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 INSTRUCTIONS</w:t>
      </w:r>
    </w:p>
    <w:p w14:paraId="7E55307B" w14:textId="77777777" w:rsidR="0013066A" w:rsidRPr="0013066A" w:rsidRDefault="0013066A" w:rsidP="00130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Interested parties shall submit a capability statement (no more than 10 pages) including:</w:t>
      </w:r>
    </w:p>
    <w:p w14:paraId="2531DA8B" w14:textId="77777777" w:rsidR="0013066A" w:rsidRPr="0013066A" w:rsidRDefault="0013066A" w:rsidP="0013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Company name, UEI, CAGE, and business size</w:t>
      </w:r>
    </w:p>
    <w:p w14:paraId="0499C3B7" w14:textId="77777777" w:rsidR="0013066A" w:rsidRPr="0013066A" w:rsidRDefault="0013066A" w:rsidP="0013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Relevant experience (past 5–10 years)</w:t>
      </w:r>
    </w:p>
    <w:p w14:paraId="19F60652" w14:textId="77777777" w:rsidR="0013066A" w:rsidRPr="0013066A" w:rsidRDefault="0013066A" w:rsidP="0013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Experience working with Tribal communities</w:t>
      </w:r>
    </w:p>
    <w:p w14:paraId="0E5D2C2B" w14:textId="77777777" w:rsidR="0013066A" w:rsidRPr="0013066A" w:rsidRDefault="0013066A" w:rsidP="0013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Proposed project team (including required clinical roles)</w:t>
      </w:r>
    </w:p>
    <w:p w14:paraId="27741FD3" w14:textId="77777777" w:rsidR="0013066A" w:rsidRPr="0013066A" w:rsidRDefault="0013066A" w:rsidP="0013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Examples of similar curriculum development</w:t>
      </w:r>
    </w:p>
    <w:p w14:paraId="2CF5AFF4" w14:textId="77777777" w:rsidR="0013066A" w:rsidRPr="0013066A" w:rsidRDefault="0013066A" w:rsidP="0013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Recommended NAICS code</w:t>
      </w:r>
    </w:p>
    <w:p w14:paraId="686BF65C" w14:textId="77777777" w:rsidR="0013066A" w:rsidRPr="0013066A" w:rsidRDefault="0013066A" w:rsidP="0013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t>Small business status</w:t>
      </w:r>
    </w:p>
    <w:p w14:paraId="7A966935" w14:textId="37E1F1E1" w:rsidR="00B81988" w:rsidRDefault="0013066A" w:rsidP="00AB5D1E">
      <w:pPr>
        <w:spacing w:before="100" w:beforeAutospacing="1" w:after="100" w:afterAutospacing="1" w:line="240" w:lineRule="auto"/>
      </w:pPr>
      <w:r w:rsidRPr="001306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notice is for planning purposes only and does not </w:t>
      </w:r>
      <w:proofErr w:type="gramStart"/>
      <w:r w:rsidRPr="0013066A">
        <w:rPr>
          <w:rFonts w:ascii="Times New Roman" w:eastAsia="Times New Roman" w:hAnsi="Times New Roman" w:cs="Times New Roman"/>
          <w:kern w:val="0"/>
          <w14:ligatures w14:val="none"/>
        </w:rPr>
        <w:t>obligate</w:t>
      </w:r>
      <w:proofErr w:type="gramEnd"/>
      <w:r w:rsidRPr="0013066A">
        <w:rPr>
          <w:rFonts w:ascii="Times New Roman" w:eastAsia="Times New Roman" w:hAnsi="Times New Roman" w:cs="Times New Roman"/>
          <w:kern w:val="0"/>
          <w14:ligatures w14:val="none"/>
        </w:rPr>
        <w:t xml:space="preserve"> the Government in any way.</w:t>
      </w:r>
    </w:p>
    <w:sectPr w:rsidR="00B81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39"/>
    <w:multiLevelType w:val="multilevel"/>
    <w:tmpl w:val="C61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642E"/>
    <w:multiLevelType w:val="multilevel"/>
    <w:tmpl w:val="F0B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110"/>
    <w:multiLevelType w:val="multilevel"/>
    <w:tmpl w:val="4F7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564D1"/>
    <w:multiLevelType w:val="multilevel"/>
    <w:tmpl w:val="EBA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22149"/>
    <w:multiLevelType w:val="multilevel"/>
    <w:tmpl w:val="372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72105"/>
    <w:multiLevelType w:val="multilevel"/>
    <w:tmpl w:val="E81C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E761A"/>
    <w:multiLevelType w:val="multilevel"/>
    <w:tmpl w:val="2384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56855"/>
    <w:multiLevelType w:val="multilevel"/>
    <w:tmpl w:val="AE4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F1B81"/>
    <w:multiLevelType w:val="multilevel"/>
    <w:tmpl w:val="AFC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40603">
    <w:abstractNumId w:val="8"/>
  </w:num>
  <w:num w:numId="2" w16cid:durableId="1639607973">
    <w:abstractNumId w:val="0"/>
  </w:num>
  <w:num w:numId="3" w16cid:durableId="1995524352">
    <w:abstractNumId w:val="2"/>
  </w:num>
  <w:num w:numId="4" w16cid:durableId="1407267401">
    <w:abstractNumId w:val="7"/>
  </w:num>
  <w:num w:numId="5" w16cid:durableId="192427686">
    <w:abstractNumId w:val="5"/>
  </w:num>
  <w:num w:numId="6" w16cid:durableId="911162354">
    <w:abstractNumId w:val="4"/>
  </w:num>
  <w:num w:numId="7" w16cid:durableId="1797793341">
    <w:abstractNumId w:val="1"/>
  </w:num>
  <w:num w:numId="8" w16cid:durableId="505168728">
    <w:abstractNumId w:val="3"/>
  </w:num>
  <w:num w:numId="9" w16cid:durableId="386075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6A"/>
    <w:rsid w:val="0013066A"/>
    <w:rsid w:val="00210DA0"/>
    <w:rsid w:val="00714439"/>
    <w:rsid w:val="00AB5D1E"/>
    <w:rsid w:val="00AF53D4"/>
    <w:rsid w:val="00B81988"/>
    <w:rsid w:val="00C3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05DD"/>
  <w15:chartTrackingRefBased/>
  <w15:docId w15:val="{885F97F5-16AD-4C2F-916B-C54BD342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6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602</Words>
  <Characters>4145</Characters>
  <Application>Microsoft Office Word</Application>
  <DocSecurity>0</DocSecurity>
  <Lines>96</Lines>
  <Paragraphs>84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Richardson, Jennifer (IHS/BEM/AO)</dc:creator>
  <cp:keywords/>
  <dc:description/>
  <cp:lastModifiedBy>Richardson, Jennifer (IHS/BEM/AO)</cp:lastModifiedBy>
  <cp:revision>2</cp:revision>
  <dcterms:created xsi:type="dcterms:W3CDTF">2026-02-24T15:47:00Z</dcterms:created>
  <dcterms:modified xsi:type="dcterms:W3CDTF">2026-02-26T14:21:00Z</dcterms:modified>
</cp:coreProperties>
</file>