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498E" w14:textId="77777777" w:rsidR="00DE0C48" w:rsidRDefault="00DE0C48" w:rsidP="00DE0C48">
      <w:pPr>
        <w:pStyle w:val="BodyText"/>
        <w:tabs>
          <w:tab w:val="left" w:pos="1579"/>
        </w:tabs>
        <w:ind w:left="140"/>
      </w:pPr>
      <w:r>
        <w:rPr>
          <w:color w:val="007F7F"/>
        </w:rPr>
        <w:t>1.5.1.3</w:t>
      </w:r>
      <w:r>
        <w:rPr>
          <w:color w:val="007F7F"/>
        </w:rPr>
        <w:tab/>
        <w:t>Installation</w:t>
      </w:r>
      <w:r>
        <w:rPr>
          <w:color w:val="007F7F"/>
          <w:spacing w:val="-2"/>
        </w:rPr>
        <w:t xml:space="preserve"> </w:t>
      </w:r>
      <w:r>
        <w:rPr>
          <w:color w:val="007F7F"/>
        </w:rPr>
        <w:t>Access</w:t>
      </w:r>
    </w:p>
    <w:p w14:paraId="77EA9F3B" w14:textId="77777777" w:rsidR="00DE0C48" w:rsidRDefault="00DE0C48" w:rsidP="00DE0C48">
      <w:pPr>
        <w:pStyle w:val="BodyText"/>
        <w:spacing w:before="9"/>
        <w:rPr>
          <w:sz w:val="19"/>
        </w:rPr>
      </w:pPr>
    </w:p>
    <w:p w14:paraId="7EEB81AE" w14:textId="77777777" w:rsidR="00DE0C48" w:rsidRDefault="00DE0C48" w:rsidP="00DE0C48">
      <w:pPr>
        <w:pStyle w:val="Heading1"/>
        <w:tabs>
          <w:tab w:val="left" w:pos="2439"/>
        </w:tabs>
        <w:spacing w:line="232" w:lineRule="auto"/>
        <w:ind w:right="453" w:hanging="1280"/>
      </w:pPr>
      <w:r>
        <w:rPr>
          <w:color w:val="007F7F"/>
          <w:spacing w:val="-1"/>
        </w:rPr>
        <w:t xml:space="preserve">************************************************************************** </w:t>
      </w:r>
      <w:r>
        <w:rPr>
          <w:color w:val="007F7F"/>
        </w:rPr>
        <w:t>NOTE:</w:t>
      </w:r>
      <w:r>
        <w:rPr>
          <w:color w:val="007F7F"/>
        </w:rPr>
        <w:tab/>
        <w:t>Use this paragraph for Navy and Marine Corps installations, with the exception of</w:t>
      </w:r>
      <w:r>
        <w:rPr>
          <w:color w:val="007F7F"/>
          <w:spacing w:val="-13"/>
        </w:rPr>
        <w:t xml:space="preserve"> </w:t>
      </w:r>
      <w:r>
        <w:rPr>
          <w:color w:val="007F7F"/>
        </w:rPr>
        <w:t>overseas</w:t>
      </w:r>
    </w:p>
    <w:p w14:paraId="2BDAFC1B" w14:textId="77777777" w:rsidR="00DE0C48" w:rsidRDefault="00DE0C48" w:rsidP="00DE0C48">
      <w:pPr>
        <w:tabs>
          <w:tab w:val="left" w:pos="5439"/>
          <w:tab w:val="left" w:pos="6279"/>
        </w:tabs>
        <w:spacing w:before="1" w:line="232" w:lineRule="auto"/>
        <w:ind w:left="1599" w:right="2018"/>
        <w:rPr>
          <w:b/>
          <w:sz w:val="20"/>
        </w:rPr>
      </w:pPr>
      <w:r>
        <w:rPr>
          <w:b/>
          <w:color w:val="007F7F"/>
          <w:sz w:val="20"/>
        </w:rPr>
        <w:t>locations that do not employ the Defense Biometric Identification</w:t>
      </w:r>
      <w:r>
        <w:rPr>
          <w:b/>
          <w:color w:val="007F7F"/>
          <w:spacing w:val="-10"/>
          <w:sz w:val="20"/>
        </w:rPr>
        <w:t xml:space="preserve"> </w:t>
      </w:r>
      <w:r>
        <w:rPr>
          <w:b/>
          <w:color w:val="007F7F"/>
          <w:sz w:val="20"/>
        </w:rPr>
        <w:t>System</w:t>
      </w:r>
      <w:r>
        <w:rPr>
          <w:b/>
          <w:color w:val="007F7F"/>
          <w:spacing w:val="-9"/>
          <w:sz w:val="20"/>
        </w:rPr>
        <w:t xml:space="preserve"> </w:t>
      </w:r>
      <w:r>
        <w:rPr>
          <w:b/>
          <w:color w:val="007F7F"/>
          <w:sz w:val="20"/>
        </w:rPr>
        <w:t>(DBIDS).</w:t>
      </w:r>
      <w:r>
        <w:rPr>
          <w:b/>
          <w:color w:val="007F7F"/>
          <w:sz w:val="20"/>
        </w:rPr>
        <w:tab/>
        <w:t>Confirm with installation security office and tailor DBIDS project requirements to</w:t>
      </w:r>
      <w:r>
        <w:rPr>
          <w:b/>
          <w:color w:val="007F7F"/>
          <w:spacing w:val="-20"/>
          <w:sz w:val="20"/>
        </w:rPr>
        <w:t xml:space="preserve"> </w:t>
      </w:r>
      <w:r>
        <w:rPr>
          <w:b/>
          <w:color w:val="007F7F"/>
          <w:sz w:val="20"/>
        </w:rPr>
        <w:t>local</w:t>
      </w:r>
      <w:r>
        <w:rPr>
          <w:b/>
          <w:color w:val="007F7F"/>
          <w:spacing w:val="-7"/>
          <w:sz w:val="20"/>
        </w:rPr>
        <w:t xml:space="preserve"> </w:t>
      </w:r>
      <w:r>
        <w:rPr>
          <w:b/>
          <w:color w:val="007F7F"/>
          <w:sz w:val="20"/>
        </w:rPr>
        <w:t>policy.</w:t>
      </w:r>
      <w:r>
        <w:rPr>
          <w:b/>
          <w:color w:val="007F7F"/>
          <w:sz w:val="20"/>
        </w:rPr>
        <w:tab/>
        <w:t>This paragraph is tailored for</w:t>
      </w:r>
      <w:r>
        <w:rPr>
          <w:b/>
          <w:color w:val="007F7F"/>
          <w:spacing w:val="-8"/>
          <w:sz w:val="20"/>
        </w:rPr>
        <w:t xml:space="preserve"> </w:t>
      </w:r>
      <w:r>
        <w:rPr>
          <w:b/>
          <w:color w:val="007F7F"/>
          <w:sz w:val="20"/>
        </w:rPr>
        <w:t>Navy.</w:t>
      </w:r>
    </w:p>
    <w:p w14:paraId="0B065015" w14:textId="77777777" w:rsidR="00DE0C48" w:rsidRDefault="00DE0C48" w:rsidP="00DE0C48">
      <w:pPr>
        <w:spacing w:line="222" w:lineRule="exact"/>
        <w:ind w:left="320"/>
        <w:rPr>
          <w:b/>
          <w:sz w:val="20"/>
        </w:rPr>
      </w:pPr>
      <w:r>
        <w:rPr>
          <w:b/>
          <w:color w:val="007F7F"/>
          <w:sz w:val="20"/>
        </w:rPr>
        <w:t>**************************************************************************</w:t>
      </w:r>
    </w:p>
    <w:p w14:paraId="0C3AF8EB" w14:textId="77777777" w:rsidR="00DE0C48" w:rsidRDefault="00DE0C48" w:rsidP="00DE0C48">
      <w:pPr>
        <w:pStyle w:val="BodyText"/>
        <w:spacing w:before="9"/>
        <w:rPr>
          <w:b/>
          <w:sz w:val="18"/>
        </w:rPr>
      </w:pPr>
    </w:p>
    <w:p w14:paraId="4D6C0731" w14:textId="77777777" w:rsidR="00DE0C48" w:rsidRDefault="00DE0C48" w:rsidP="00DE0C48">
      <w:pPr>
        <w:pStyle w:val="BodyText"/>
        <w:tabs>
          <w:tab w:val="left" w:pos="5520"/>
        </w:tabs>
        <w:spacing w:line="232" w:lineRule="auto"/>
        <w:ind w:left="360" w:right="617"/>
      </w:pPr>
      <w:r>
        <w:rPr>
          <w:color w:val="007F7F"/>
        </w:rPr>
        <w:t>Obtain access to Navy installations through participation in the</w:t>
      </w:r>
      <w:r>
        <w:rPr>
          <w:color w:val="007F7F"/>
          <w:spacing w:val="-60"/>
        </w:rPr>
        <w:t xml:space="preserve"> </w:t>
      </w:r>
      <w:r>
        <w:rPr>
          <w:color w:val="007F7F"/>
        </w:rPr>
        <w:t>Defense Biometrics Identification</w:t>
      </w:r>
      <w:r>
        <w:rPr>
          <w:color w:val="007F7F"/>
          <w:spacing w:val="-20"/>
        </w:rPr>
        <w:t xml:space="preserve"> </w:t>
      </w:r>
      <w:r>
        <w:rPr>
          <w:color w:val="007F7F"/>
        </w:rPr>
        <w:t>System</w:t>
      </w:r>
      <w:r>
        <w:rPr>
          <w:color w:val="007F7F"/>
          <w:spacing w:val="-9"/>
        </w:rPr>
        <w:t xml:space="preserve"> </w:t>
      </w:r>
      <w:r>
        <w:rPr>
          <w:color w:val="007F7F"/>
        </w:rPr>
        <w:t>(DBIDS).</w:t>
      </w:r>
      <w:r>
        <w:rPr>
          <w:color w:val="007F7F"/>
        </w:rPr>
        <w:tab/>
        <w:t>Requirements for Contractor employee registration, and transition for employees currently under</w:t>
      </w:r>
      <w:r>
        <w:rPr>
          <w:color w:val="007F7F"/>
          <w:spacing w:val="-60"/>
        </w:rPr>
        <w:t xml:space="preserve"> </w:t>
      </w:r>
      <w:r>
        <w:rPr>
          <w:color w:val="007F7F"/>
        </w:rPr>
        <w:t xml:space="preserve">Navy Commercial Access Control System (NCACS), are available at </w:t>
      </w:r>
      <w:r>
        <w:rPr>
          <w:color w:val="7F7F00"/>
          <w:spacing w:val="-1"/>
          <w:u w:val="single" w:color="7F7F00"/>
        </w:rPr>
        <w:t>https://</w:t>
      </w:r>
      <w:hyperlink r:id="rId5">
        <w:r>
          <w:rPr>
            <w:color w:val="7F7F00"/>
            <w:spacing w:val="-1"/>
            <w:u w:val="single" w:color="7F7F00"/>
          </w:rPr>
          <w:t>www.cnic.navy.mil/Operations-and-Management/Base-Support/DBIDS/</w:t>
        </w:r>
        <w:r>
          <w:rPr>
            <w:color w:val="007F7F"/>
            <w:spacing w:val="-1"/>
          </w:rPr>
          <w:t>.</w:t>
        </w:r>
      </w:hyperlink>
      <w:r>
        <w:rPr>
          <w:color w:val="007F7F"/>
          <w:spacing w:val="-1"/>
        </w:rPr>
        <w:t xml:space="preserve"> </w:t>
      </w:r>
      <w:r>
        <w:rPr>
          <w:color w:val="007F7F"/>
        </w:rPr>
        <w:t>No fees are associated with obtaining a DBIDS</w:t>
      </w:r>
      <w:r>
        <w:rPr>
          <w:color w:val="007F7F"/>
          <w:spacing w:val="-22"/>
        </w:rPr>
        <w:t xml:space="preserve"> </w:t>
      </w:r>
      <w:r>
        <w:rPr>
          <w:color w:val="007F7F"/>
        </w:rPr>
        <w:t>credential.</w:t>
      </w:r>
    </w:p>
    <w:p w14:paraId="445CC901" w14:textId="77777777" w:rsidR="00DE0C48" w:rsidRDefault="00DE0C48" w:rsidP="00DE0C48">
      <w:pPr>
        <w:pStyle w:val="BodyText"/>
        <w:spacing w:before="7"/>
        <w:rPr>
          <w:sz w:val="19"/>
        </w:rPr>
      </w:pPr>
    </w:p>
    <w:p w14:paraId="3697FBE9" w14:textId="77777777" w:rsidR="00DE0C48" w:rsidRDefault="00DE0C48" w:rsidP="00DE0C48">
      <w:pPr>
        <w:pStyle w:val="BodyText"/>
        <w:spacing w:line="232" w:lineRule="auto"/>
        <w:ind w:left="360"/>
      </w:pPr>
      <w:r>
        <w:rPr>
          <w:color w:val="007F7F"/>
        </w:rPr>
        <w:t>Participation in the DBIDS is not mandatory, and Contractor personnel</w:t>
      </w:r>
      <w:r>
        <w:rPr>
          <w:color w:val="007F7F"/>
          <w:spacing w:val="-60"/>
        </w:rPr>
        <w:t xml:space="preserve"> </w:t>
      </w:r>
      <w:r>
        <w:rPr>
          <w:color w:val="007F7F"/>
        </w:rPr>
        <w:t>may apply for One-Day Passes at the Base Visitor Control Office to access an installation.</w:t>
      </w:r>
    </w:p>
    <w:p w14:paraId="7FA7FD98" w14:textId="77777777" w:rsidR="00DE0C48" w:rsidRDefault="00DE0C48" w:rsidP="00DE0C48">
      <w:pPr>
        <w:pStyle w:val="ListParagraph"/>
        <w:numPr>
          <w:ilvl w:val="4"/>
          <w:numId w:val="1"/>
        </w:numPr>
        <w:tabs>
          <w:tab w:val="left" w:pos="1579"/>
          <w:tab w:val="left" w:pos="1580"/>
        </w:tabs>
        <w:spacing w:before="3" w:line="440" w:lineRule="atLeast"/>
        <w:ind w:right="4697" w:hanging="221"/>
        <w:rPr>
          <w:sz w:val="20"/>
        </w:rPr>
      </w:pPr>
      <w:r>
        <w:rPr>
          <w:color w:val="007F7F"/>
          <w:sz w:val="20"/>
        </w:rPr>
        <w:t>Registration for DBIDS Registration for DBIDS is available</w:t>
      </w:r>
      <w:r>
        <w:rPr>
          <w:color w:val="007F7F"/>
          <w:spacing w:val="-31"/>
          <w:sz w:val="20"/>
        </w:rPr>
        <w:t xml:space="preserve"> </w:t>
      </w:r>
      <w:r>
        <w:rPr>
          <w:color w:val="007F7F"/>
          <w:sz w:val="20"/>
        </w:rPr>
        <w:t>at</w:t>
      </w:r>
    </w:p>
    <w:p w14:paraId="6AB8BC42" w14:textId="77777777" w:rsidR="00DE0C48" w:rsidRDefault="00DE0C48" w:rsidP="00DE0C48">
      <w:pPr>
        <w:pStyle w:val="BodyText"/>
        <w:spacing w:line="230" w:lineRule="auto"/>
        <w:ind w:left="360"/>
      </w:pPr>
      <w:r>
        <w:rPr>
          <w:color w:val="7F7F00"/>
          <w:spacing w:val="-1"/>
          <w:u w:val="single" w:color="7F7F00"/>
        </w:rPr>
        <w:t>https://</w:t>
      </w:r>
      <w:hyperlink r:id="rId6">
        <w:r>
          <w:rPr>
            <w:color w:val="7F7F00"/>
            <w:spacing w:val="-1"/>
            <w:u w:val="single" w:color="7F7F00"/>
          </w:rPr>
          <w:t>www.cnic.navy.mil/Operations-and-Management/Base-Support/DBIDS/</w:t>
        </w:r>
        <w:r>
          <w:rPr>
            <w:color w:val="007F7F"/>
            <w:spacing w:val="-1"/>
          </w:rPr>
          <w:t>.</w:t>
        </w:r>
      </w:hyperlink>
      <w:r>
        <w:rPr>
          <w:color w:val="007F7F"/>
          <w:spacing w:val="-1"/>
        </w:rPr>
        <w:t xml:space="preserve"> </w:t>
      </w:r>
      <w:r>
        <w:rPr>
          <w:color w:val="007F7F"/>
        </w:rPr>
        <w:t>Procedure</w:t>
      </w:r>
      <w:r>
        <w:rPr>
          <w:color w:val="007F7F"/>
          <w:spacing w:val="-2"/>
        </w:rPr>
        <w:t xml:space="preserve"> </w:t>
      </w:r>
      <w:r>
        <w:rPr>
          <w:color w:val="007F7F"/>
        </w:rPr>
        <w:t>includes:</w:t>
      </w:r>
    </w:p>
    <w:p w14:paraId="4C1B1C8C" w14:textId="77777777" w:rsidR="00DE0C48" w:rsidRDefault="00DE0C48" w:rsidP="00DE0C48">
      <w:pPr>
        <w:pStyle w:val="BodyText"/>
        <w:spacing w:before="8"/>
        <w:rPr>
          <w:sz w:val="19"/>
        </w:rPr>
      </w:pPr>
    </w:p>
    <w:p w14:paraId="47230844" w14:textId="77777777" w:rsidR="00DE0C48" w:rsidRDefault="00DE0C48" w:rsidP="00DE0C48">
      <w:pPr>
        <w:pStyle w:val="ListParagraph"/>
        <w:numPr>
          <w:ilvl w:val="5"/>
          <w:numId w:val="1"/>
        </w:numPr>
        <w:tabs>
          <w:tab w:val="left" w:pos="859"/>
          <w:tab w:val="left" w:pos="860"/>
        </w:tabs>
        <w:spacing w:line="232" w:lineRule="auto"/>
        <w:ind w:right="597"/>
        <w:rPr>
          <w:sz w:val="20"/>
        </w:rPr>
      </w:pPr>
      <w:r>
        <w:rPr>
          <w:color w:val="007F7F"/>
          <w:sz w:val="20"/>
        </w:rPr>
        <w:t>Present a letter or official award document (i.e. DD Form 1155 or</w:t>
      </w:r>
      <w:r>
        <w:rPr>
          <w:color w:val="007F7F"/>
          <w:spacing w:val="-54"/>
          <w:sz w:val="20"/>
        </w:rPr>
        <w:t xml:space="preserve"> </w:t>
      </w:r>
      <w:r>
        <w:rPr>
          <w:color w:val="007F7F"/>
          <w:sz w:val="20"/>
        </w:rPr>
        <w:t>SF 1442) from the Contracting Officer, that provides the purpose for access, to the base Visitor Control Center</w:t>
      </w:r>
      <w:r>
        <w:rPr>
          <w:color w:val="007F7F"/>
          <w:spacing w:val="-25"/>
          <w:sz w:val="20"/>
        </w:rPr>
        <w:t xml:space="preserve"> </w:t>
      </w:r>
      <w:r>
        <w:rPr>
          <w:color w:val="007F7F"/>
          <w:sz w:val="20"/>
        </w:rPr>
        <w:t>representative.</w:t>
      </w:r>
    </w:p>
    <w:p w14:paraId="2600F7A4" w14:textId="77777777" w:rsidR="00DE0C48" w:rsidRDefault="00DE0C48" w:rsidP="00DE0C48">
      <w:pPr>
        <w:pStyle w:val="BodyText"/>
        <w:spacing w:before="4"/>
        <w:rPr>
          <w:sz w:val="19"/>
        </w:rPr>
      </w:pPr>
    </w:p>
    <w:p w14:paraId="0E290761" w14:textId="77777777" w:rsidR="00DE0C48" w:rsidRDefault="00DE0C48" w:rsidP="00DE0C48">
      <w:pPr>
        <w:pStyle w:val="ListParagraph"/>
        <w:numPr>
          <w:ilvl w:val="5"/>
          <w:numId w:val="1"/>
        </w:numPr>
        <w:tabs>
          <w:tab w:val="left" w:pos="859"/>
          <w:tab w:val="left" w:pos="860"/>
        </w:tabs>
        <w:spacing w:line="232" w:lineRule="auto"/>
        <w:ind w:right="1677"/>
        <w:rPr>
          <w:sz w:val="20"/>
        </w:rPr>
      </w:pPr>
      <w:r>
        <w:rPr>
          <w:color w:val="007F7F"/>
          <w:sz w:val="20"/>
        </w:rPr>
        <w:t>Present valid identification, such as a passport or Real</w:t>
      </w:r>
      <w:r>
        <w:rPr>
          <w:color w:val="007F7F"/>
          <w:spacing w:val="-48"/>
          <w:sz w:val="20"/>
        </w:rPr>
        <w:t xml:space="preserve"> </w:t>
      </w:r>
      <w:r>
        <w:rPr>
          <w:color w:val="007F7F"/>
          <w:sz w:val="20"/>
        </w:rPr>
        <w:t>ID Act-compliant state driver's</w:t>
      </w:r>
      <w:r>
        <w:rPr>
          <w:color w:val="007F7F"/>
          <w:spacing w:val="-7"/>
          <w:sz w:val="20"/>
        </w:rPr>
        <w:t xml:space="preserve"> </w:t>
      </w:r>
      <w:r>
        <w:rPr>
          <w:color w:val="007F7F"/>
          <w:sz w:val="20"/>
        </w:rPr>
        <w:t>license.</w:t>
      </w:r>
    </w:p>
    <w:p w14:paraId="570CBB93" w14:textId="77777777" w:rsidR="00DE0C48" w:rsidRDefault="00DE0C48" w:rsidP="00DE0C48">
      <w:pPr>
        <w:pStyle w:val="BodyText"/>
        <w:spacing w:before="5"/>
        <w:rPr>
          <w:sz w:val="19"/>
        </w:rPr>
      </w:pPr>
    </w:p>
    <w:p w14:paraId="1E84DE1B" w14:textId="77777777" w:rsidR="00DE0C48" w:rsidRDefault="00DE0C48" w:rsidP="00DE0C48">
      <w:pPr>
        <w:pStyle w:val="ListParagraph"/>
        <w:numPr>
          <w:ilvl w:val="5"/>
          <w:numId w:val="1"/>
        </w:numPr>
        <w:tabs>
          <w:tab w:val="left" w:pos="859"/>
          <w:tab w:val="left" w:pos="860"/>
          <w:tab w:val="left" w:pos="7219"/>
        </w:tabs>
        <w:spacing w:line="232" w:lineRule="auto"/>
        <w:ind w:right="957"/>
        <w:rPr>
          <w:sz w:val="20"/>
        </w:rPr>
      </w:pPr>
      <w:r>
        <w:rPr>
          <w:color w:val="007F7F"/>
          <w:sz w:val="20"/>
        </w:rPr>
        <w:t>Provide completed SECNAV FORM 5512/1 to the base Visitor Control Center representative to obtain a</w:t>
      </w:r>
      <w:r>
        <w:rPr>
          <w:color w:val="007F7F"/>
          <w:spacing w:val="-33"/>
          <w:sz w:val="20"/>
        </w:rPr>
        <w:t xml:space="preserve"> </w:t>
      </w:r>
      <w:r>
        <w:rPr>
          <w:color w:val="007F7F"/>
          <w:sz w:val="20"/>
        </w:rPr>
        <w:t>background</w:t>
      </w:r>
      <w:r>
        <w:rPr>
          <w:color w:val="007F7F"/>
          <w:spacing w:val="-6"/>
          <w:sz w:val="20"/>
        </w:rPr>
        <w:t xml:space="preserve"> </w:t>
      </w:r>
      <w:r>
        <w:rPr>
          <w:color w:val="007F7F"/>
          <w:sz w:val="20"/>
        </w:rPr>
        <w:t>check.</w:t>
      </w:r>
      <w:r>
        <w:rPr>
          <w:color w:val="007F7F"/>
          <w:sz w:val="20"/>
        </w:rPr>
        <w:tab/>
        <w:t>This form is available for download</w:t>
      </w:r>
      <w:r>
        <w:rPr>
          <w:color w:val="007F7F"/>
          <w:spacing w:val="-5"/>
          <w:sz w:val="20"/>
        </w:rPr>
        <w:t xml:space="preserve"> </w:t>
      </w:r>
      <w:r>
        <w:rPr>
          <w:color w:val="007F7F"/>
          <w:sz w:val="20"/>
        </w:rPr>
        <w:t>at</w:t>
      </w:r>
    </w:p>
    <w:p w14:paraId="6A497445" w14:textId="77777777" w:rsidR="00DE0C48" w:rsidRDefault="00DE0C48" w:rsidP="00DE0C48">
      <w:pPr>
        <w:pStyle w:val="BodyText"/>
        <w:spacing w:line="222" w:lineRule="exact"/>
        <w:ind w:left="860"/>
      </w:pPr>
      <w:r>
        <w:rPr>
          <w:color w:val="7F7F00"/>
          <w:u w:val="single" w:color="7F7F00"/>
        </w:rPr>
        <w:t>https://</w:t>
      </w:r>
      <w:hyperlink r:id="rId7">
        <w:r>
          <w:rPr>
            <w:color w:val="7F7F00"/>
            <w:u w:val="single" w:color="7F7F00"/>
          </w:rPr>
          <w:t>www.cnic.navy.mil/Operations-and-Management/Base-Support/DBIDS/</w:t>
        </w:r>
        <w:r>
          <w:rPr>
            <w:color w:val="007F7F"/>
          </w:rPr>
          <w:t>.</w:t>
        </w:r>
      </w:hyperlink>
    </w:p>
    <w:p w14:paraId="1EFE5954" w14:textId="77777777" w:rsidR="00DE0C48" w:rsidRDefault="00DE0C48" w:rsidP="00DE0C48">
      <w:pPr>
        <w:pStyle w:val="BodyText"/>
        <w:rPr>
          <w:sz w:val="19"/>
        </w:rPr>
      </w:pPr>
    </w:p>
    <w:p w14:paraId="1EB5B253" w14:textId="77777777" w:rsidR="00DE0C48" w:rsidRDefault="00DE0C48" w:rsidP="00DE0C48">
      <w:pPr>
        <w:pStyle w:val="ListParagraph"/>
        <w:numPr>
          <w:ilvl w:val="5"/>
          <w:numId w:val="1"/>
        </w:numPr>
        <w:tabs>
          <w:tab w:val="left" w:pos="859"/>
          <w:tab w:val="left" w:pos="860"/>
        </w:tabs>
        <w:rPr>
          <w:sz w:val="20"/>
        </w:rPr>
      </w:pPr>
      <w:r>
        <w:rPr>
          <w:color w:val="007F7F"/>
          <w:sz w:val="20"/>
        </w:rPr>
        <w:t>Upon successful completion of the background check, the</w:t>
      </w:r>
      <w:r>
        <w:rPr>
          <w:color w:val="007F7F"/>
          <w:spacing w:val="-34"/>
          <w:sz w:val="20"/>
        </w:rPr>
        <w:t xml:space="preserve"> </w:t>
      </w:r>
      <w:r>
        <w:rPr>
          <w:color w:val="007F7F"/>
          <w:sz w:val="20"/>
        </w:rPr>
        <w:t>Government</w:t>
      </w:r>
    </w:p>
    <w:p w14:paraId="3B86E694" w14:textId="77777777" w:rsidR="00DE0C48" w:rsidRDefault="00DE0C48" w:rsidP="00DE0C48">
      <w:pPr>
        <w:rPr>
          <w:sz w:val="20"/>
        </w:rPr>
        <w:sectPr w:rsidR="00DE0C48">
          <w:pgSz w:w="12240" w:h="15840"/>
          <w:pgMar w:top="1360" w:right="1320" w:bottom="1020" w:left="1300" w:header="0" w:footer="831" w:gutter="0"/>
          <w:cols w:space="720"/>
        </w:sectPr>
      </w:pPr>
    </w:p>
    <w:p w14:paraId="4148A018" w14:textId="77777777" w:rsidR="00DE0C48" w:rsidRDefault="00DE0C48" w:rsidP="00DE0C48">
      <w:pPr>
        <w:pStyle w:val="BodyText"/>
        <w:spacing w:before="94" w:line="232" w:lineRule="auto"/>
        <w:ind w:left="860"/>
      </w:pPr>
      <w:r>
        <w:rPr>
          <w:color w:val="007F7F"/>
        </w:rPr>
        <w:lastRenderedPageBreak/>
        <w:t>will complete the DBIDS enrollment process, which includes</w:t>
      </w:r>
      <w:r>
        <w:rPr>
          <w:color w:val="007F7F"/>
          <w:spacing w:val="-57"/>
        </w:rPr>
        <w:t xml:space="preserve"> </w:t>
      </w:r>
      <w:r>
        <w:rPr>
          <w:color w:val="007F7F"/>
        </w:rPr>
        <w:t>Contractor employee photo, fingerprints, base restriction and several other assessments.</w:t>
      </w:r>
    </w:p>
    <w:p w14:paraId="1A329AE1" w14:textId="77777777" w:rsidR="00DE0C48" w:rsidRDefault="00DE0C48" w:rsidP="00DE0C48">
      <w:pPr>
        <w:pStyle w:val="BodyText"/>
        <w:spacing w:before="6"/>
        <w:rPr>
          <w:sz w:val="19"/>
        </w:rPr>
      </w:pPr>
    </w:p>
    <w:p w14:paraId="226C5B45" w14:textId="77777777" w:rsidR="00DE0C48" w:rsidRDefault="00DE0C48" w:rsidP="00DE0C48">
      <w:pPr>
        <w:pStyle w:val="ListParagraph"/>
        <w:numPr>
          <w:ilvl w:val="5"/>
          <w:numId w:val="1"/>
        </w:numPr>
        <w:tabs>
          <w:tab w:val="left" w:pos="859"/>
          <w:tab w:val="left" w:pos="860"/>
        </w:tabs>
        <w:spacing w:line="232" w:lineRule="auto"/>
        <w:ind w:right="597"/>
        <w:rPr>
          <w:sz w:val="20"/>
        </w:rPr>
      </w:pPr>
      <w:r>
        <w:rPr>
          <w:color w:val="007F7F"/>
          <w:sz w:val="20"/>
        </w:rPr>
        <w:t>Upon successful completion of the enrollment process, the</w:t>
      </w:r>
      <w:r>
        <w:rPr>
          <w:color w:val="007F7F"/>
          <w:spacing w:val="-56"/>
          <w:sz w:val="20"/>
        </w:rPr>
        <w:t xml:space="preserve"> </w:t>
      </w:r>
      <w:r>
        <w:rPr>
          <w:color w:val="007F7F"/>
          <w:sz w:val="20"/>
        </w:rPr>
        <w:t>Contractor employee will be issued a DBIDS credential, and will be allowed to proceed to</w:t>
      </w:r>
      <w:r>
        <w:rPr>
          <w:color w:val="007F7F"/>
          <w:spacing w:val="-3"/>
          <w:sz w:val="20"/>
        </w:rPr>
        <w:t xml:space="preserve"> </w:t>
      </w:r>
      <w:r>
        <w:rPr>
          <w:color w:val="007F7F"/>
          <w:sz w:val="20"/>
        </w:rPr>
        <w:t>worksite.</w:t>
      </w:r>
    </w:p>
    <w:p w14:paraId="31F61C04" w14:textId="77777777" w:rsidR="00DE0C48" w:rsidRDefault="00DE0C48" w:rsidP="00DE0C48">
      <w:pPr>
        <w:pStyle w:val="BodyText"/>
        <w:spacing w:before="10"/>
        <w:rPr>
          <w:sz w:val="18"/>
        </w:rPr>
      </w:pPr>
    </w:p>
    <w:p w14:paraId="499D96E6" w14:textId="77777777" w:rsidR="00DE0C48" w:rsidRDefault="00DE0C48" w:rsidP="00DE0C48">
      <w:pPr>
        <w:pStyle w:val="ListParagraph"/>
        <w:numPr>
          <w:ilvl w:val="4"/>
          <w:numId w:val="1"/>
        </w:numPr>
        <w:tabs>
          <w:tab w:val="left" w:pos="1579"/>
          <w:tab w:val="left" w:pos="1580"/>
        </w:tabs>
        <w:spacing w:before="1"/>
        <w:ind w:left="1580"/>
        <w:rPr>
          <w:sz w:val="20"/>
        </w:rPr>
      </w:pPr>
      <w:r>
        <w:rPr>
          <w:color w:val="007F7F"/>
          <w:sz w:val="20"/>
        </w:rPr>
        <w:t>DBIDS Eligibility</w:t>
      </w:r>
      <w:r>
        <w:rPr>
          <w:color w:val="007F7F"/>
          <w:spacing w:val="-4"/>
          <w:sz w:val="20"/>
        </w:rPr>
        <w:t xml:space="preserve"> </w:t>
      </w:r>
      <w:r>
        <w:rPr>
          <w:color w:val="007F7F"/>
          <w:sz w:val="20"/>
        </w:rPr>
        <w:t>Requirements</w:t>
      </w:r>
    </w:p>
    <w:p w14:paraId="3DB2E067" w14:textId="77777777" w:rsidR="00DE0C48" w:rsidRDefault="00DE0C48" w:rsidP="00DE0C48">
      <w:pPr>
        <w:pStyle w:val="BodyText"/>
        <w:spacing w:before="4"/>
        <w:rPr>
          <w:sz w:val="19"/>
        </w:rPr>
      </w:pPr>
    </w:p>
    <w:p w14:paraId="1257AA02" w14:textId="77777777" w:rsidR="00DE0C48" w:rsidRDefault="00DE0C48" w:rsidP="00DE0C48">
      <w:pPr>
        <w:pStyle w:val="BodyText"/>
        <w:tabs>
          <w:tab w:val="left" w:pos="4320"/>
        </w:tabs>
        <w:spacing w:line="232" w:lineRule="auto"/>
        <w:ind w:left="360" w:right="977"/>
      </w:pPr>
      <w:r>
        <w:rPr>
          <w:color w:val="007F7F"/>
        </w:rPr>
        <w:t>Throughout the length of the contract, the Contractor employee must continue to meet background screen standards. Periodic background screenings are conducted to verify continued DBIDS participation and installation</w:t>
      </w:r>
      <w:r>
        <w:rPr>
          <w:color w:val="007F7F"/>
          <w:spacing w:val="-10"/>
        </w:rPr>
        <w:t xml:space="preserve"> </w:t>
      </w:r>
      <w:r>
        <w:rPr>
          <w:color w:val="007F7F"/>
        </w:rPr>
        <w:t>access</w:t>
      </w:r>
      <w:r>
        <w:rPr>
          <w:color w:val="007F7F"/>
          <w:spacing w:val="-10"/>
        </w:rPr>
        <w:t xml:space="preserve"> </w:t>
      </w:r>
      <w:r>
        <w:rPr>
          <w:color w:val="007F7F"/>
        </w:rPr>
        <w:t>privileges.</w:t>
      </w:r>
      <w:r>
        <w:rPr>
          <w:color w:val="007F7F"/>
        </w:rPr>
        <w:tab/>
        <w:t>DBIDS access privileges will be immediately suspended or revoked if at any time a Contractor</w:t>
      </w:r>
      <w:r>
        <w:rPr>
          <w:color w:val="007F7F"/>
          <w:spacing w:val="-56"/>
        </w:rPr>
        <w:t xml:space="preserve"> </w:t>
      </w:r>
      <w:r>
        <w:rPr>
          <w:color w:val="007F7F"/>
        </w:rPr>
        <w:t>employee becomes</w:t>
      </w:r>
      <w:r>
        <w:rPr>
          <w:color w:val="007F7F"/>
          <w:spacing w:val="-2"/>
        </w:rPr>
        <w:t xml:space="preserve"> </w:t>
      </w:r>
      <w:r>
        <w:rPr>
          <w:color w:val="007F7F"/>
        </w:rPr>
        <w:t>ineligible.</w:t>
      </w:r>
    </w:p>
    <w:p w14:paraId="4821D95B" w14:textId="77777777" w:rsidR="00DE0C48" w:rsidRDefault="00DE0C48" w:rsidP="00DE0C48">
      <w:pPr>
        <w:pStyle w:val="BodyText"/>
        <w:spacing w:before="5"/>
        <w:rPr>
          <w:sz w:val="19"/>
        </w:rPr>
      </w:pPr>
    </w:p>
    <w:p w14:paraId="559C4E9A" w14:textId="77777777" w:rsidR="00DE0C48" w:rsidRDefault="00DE0C48" w:rsidP="00DE0C48">
      <w:pPr>
        <w:pStyle w:val="BodyText"/>
        <w:spacing w:line="232" w:lineRule="auto"/>
        <w:ind w:left="360" w:right="453"/>
      </w:pPr>
      <w:r>
        <w:rPr>
          <w:color w:val="007F7F"/>
        </w:rPr>
        <w:t>An adjudication process may be initiated when a background screen</w:t>
      </w:r>
      <w:r>
        <w:rPr>
          <w:color w:val="007F7F"/>
          <w:spacing w:val="-60"/>
        </w:rPr>
        <w:t xml:space="preserve"> </w:t>
      </w:r>
      <w:r>
        <w:rPr>
          <w:color w:val="007F7F"/>
        </w:rPr>
        <w:t>failure results in disqualification from participation in the DBIDS, and Contractor employee does not agree with the reason for disqualification. The Government is the final authority.</w:t>
      </w:r>
    </w:p>
    <w:p w14:paraId="68803BEA" w14:textId="77777777" w:rsidR="00DE0C48" w:rsidRDefault="00DE0C48" w:rsidP="00DE0C48">
      <w:pPr>
        <w:pStyle w:val="BodyText"/>
        <w:spacing w:before="2"/>
        <w:rPr>
          <w:sz w:val="19"/>
        </w:rPr>
      </w:pPr>
    </w:p>
    <w:p w14:paraId="1A877546" w14:textId="77777777" w:rsidR="00DE0C48" w:rsidRDefault="00DE0C48" w:rsidP="00DE0C48">
      <w:pPr>
        <w:pStyle w:val="ListParagraph"/>
        <w:numPr>
          <w:ilvl w:val="4"/>
          <w:numId w:val="1"/>
        </w:numPr>
        <w:tabs>
          <w:tab w:val="left" w:pos="1579"/>
          <w:tab w:val="left" w:pos="1580"/>
        </w:tabs>
        <w:ind w:left="1580"/>
        <w:rPr>
          <w:sz w:val="20"/>
        </w:rPr>
      </w:pPr>
      <w:r>
        <w:rPr>
          <w:color w:val="007F7F"/>
          <w:sz w:val="20"/>
        </w:rPr>
        <w:t>DBIDS Notification</w:t>
      </w:r>
      <w:r>
        <w:rPr>
          <w:color w:val="007F7F"/>
          <w:spacing w:val="-4"/>
          <w:sz w:val="20"/>
        </w:rPr>
        <w:t xml:space="preserve"> </w:t>
      </w:r>
      <w:r>
        <w:rPr>
          <w:color w:val="007F7F"/>
          <w:sz w:val="20"/>
        </w:rPr>
        <w:t>Requirements</w:t>
      </w:r>
    </w:p>
    <w:p w14:paraId="59AABC2B" w14:textId="77777777" w:rsidR="00DE0C48" w:rsidRDefault="00DE0C48" w:rsidP="00DE0C48">
      <w:pPr>
        <w:pStyle w:val="BodyText"/>
        <w:spacing w:before="3"/>
        <w:rPr>
          <w:sz w:val="19"/>
        </w:rPr>
      </w:pPr>
    </w:p>
    <w:p w14:paraId="0601B13D" w14:textId="77777777" w:rsidR="00DE0C48" w:rsidRDefault="00DE0C48" w:rsidP="00DE0C48">
      <w:pPr>
        <w:pStyle w:val="ListParagraph"/>
        <w:numPr>
          <w:ilvl w:val="5"/>
          <w:numId w:val="1"/>
        </w:numPr>
        <w:tabs>
          <w:tab w:val="left" w:pos="859"/>
          <w:tab w:val="left" w:pos="860"/>
        </w:tabs>
        <w:spacing w:line="232" w:lineRule="auto"/>
        <w:ind w:right="1557"/>
        <w:rPr>
          <w:sz w:val="20"/>
        </w:rPr>
      </w:pPr>
      <w:r>
        <w:rPr>
          <w:color w:val="007F7F"/>
          <w:sz w:val="20"/>
        </w:rPr>
        <w:t>Immediately report instances of lost or stolen badges to</w:t>
      </w:r>
      <w:r>
        <w:rPr>
          <w:color w:val="007F7F"/>
          <w:spacing w:val="-49"/>
          <w:sz w:val="20"/>
        </w:rPr>
        <w:t xml:space="preserve"> </w:t>
      </w:r>
      <w:r>
        <w:rPr>
          <w:color w:val="007F7F"/>
          <w:sz w:val="20"/>
        </w:rPr>
        <w:t>the Contracting</w:t>
      </w:r>
      <w:r>
        <w:rPr>
          <w:color w:val="007F7F"/>
          <w:spacing w:val="-2"/>
          <w:sz w:val="20"/>
        </w:rPr>
        <w:t xml:space="preserve"> </w:t>
      </w:r>
      <w:r>
        <w:rPr>
          <w:color w:val="007F7F"/>
          <w:sz w:val="20"/>
        </w:rPr>
        <w:t>Officer.</w:t>
      </w:r>
    </w:p>
    <w:p w14:paraId="09F92F0E" w14:textId="77777777" w:rsidR="00DE0C48" w:rsidRDefault="00DE0C48" w:rsidP="00DE0C48">
      <w:pPr>
        <w:pStyle w:val="BodyText"/>
        <w:spacing w:before="5"/>
        <w:rPr>
          <w:sz w:val="19"/>
        </w:rPr>
      </w:pPr>
    </w:p>
    <w:p w14:paraId="378EE0E9" w14:textId="77777777" w:rsidR="00DE0C48" w:rsidRDefault="00DE0C48" w:rsidP="00DE0C48">
      <w:pPr>
        <w:pStyle w:val="ListParagraph"/>
        <w:numPr>
          <w:ilvl w:val="5"/>
          <w:numId w:val="1"/>
        </w:numPr>
        <w:tabs>
          <w:tab w:val="left" w:pos="859"/>
          <w:tab w:val="left" w:pos="860"/>
        </w:tabs>
        <w:spacing w:line="232" w:lineRule="auto"/>
        <w:ind w:right="1077"/>
        <w:rPr>
          <w:sz w:val="20"/>
        </w:rPr>
      </w:pPr>
      <w:r>
        <w:rPr>
          <w:color w:val="007F7F"/>
          <w:sz w:val="20"/>
        </w:rPr>
        <w:t>Immediately collect DBIDS credentials and notify the</w:t>
      </w:r>
      <w:r>
        <w:rPr>
          <w:color w:val="007F7F"/>
          <w:spacing w:val="-53"/>
          <w:sz w:val="20"/>
        </w:rPr>
        <w:t xml:space="preserve"> </w:t>
      </w:r>
      <w:r>
        <w:rPr>
          <w:color w:val="007F7F"/>
          <w:sz w:val="20"/>
        </w:rPr>
        <w:t>Contracting Officer in writing under the following</w:t>
      </w:r>
      <w:r>
        <w:rPr>
          <w:color w:val="007F7F"/>
          <w:spacing w:val="-20"/>
          <w:sz w:val="20"/>
        </w:rPr>
        <w:t xml:space="preserve"> </w:t>
      </w:r>
      <w:r>
        <w:rPr>
          <w:color w:val="007F7F"/>
          <w:sz w:val="20"/>
        </w:rPr>
        <w:t>circumstances:</w:t>
      </w:r>
    </w:p>
    <w:p w14:paraId="7F5726A7" w14:textId="77777777" w:rsidR="00DE0C48" w:rsidRDefault="00DE0C48" w:rsidP="00DE0C48">
      <w:pPr>
        <w:pStyle w:val="BodyText"/>
        <w:spacing w:before="5"/>
        <w:rPr>
          <w:sz w:val="19"/>
        </w:rPr>
      </w:pPr>
    </w:p>
    <w:p w14:paraId="4D72D6F8" w14:textId="77777777" w:rsidR="00DE0C48" w:rsidRDefault="00DE0C48" w:rsidP="00DE0C48">
      <w:pPr>
        <w:pStyle w:val="ListParagraph"/>
        <w:numPr>
          <w:ilvl w:val="6"/>
          <w:numId w:val="1"/>
        </w:numPr>
        <w:tabs>
          <w:tab w:val="left" w:pos="1360"/>
        </w:tabs>
        <w:spacing w:line="232" w:lineRule="auto"/>
        <w:ind w:right="1058"/>
        <w:rPr>
          <w:sz w:val="20"/>
        </w:rPr>
      </w:pPr>
      <w:r>
        <w:rPr>
          <w:color w:val="007F7F"/>
          <w:sz w:val="20"/>
        </w:rPr>
        <w:t>An employee has departed the company without having</w:t>
      </w:r>
      <w:r>
        <w:rPr>
          <w:color w:val="007F7F"/>
          <w:spacing w:val="-49"/>
          <w:sz w:val="20"/>
        </w:rPr>
        <w:t xml:space="preserve"> </w:t>
      </w:r>
      <w:r>
        <w:rPr>
          <w:color w:val="007F7F"/>
          <w:sz w:val="20"/>
        </w:rPr>
        <w:t>properly returned or surrendered their DBIDS</w:t>
      </w:r>
      <w:r>
        <w:rPr>
          <w:color w:val="007F7F"/>
          <w:spacing w:val="-16"/>
          <w:sz w:val="20"/>
        </w:rPr>
        <w:t xml:space="preserve"> </w:t>
      </w:r>
      <w:r>
        <w:rPr>
          <w:color w:val="007F7F"/>
          <w:sz w:val="20"/>
        </w:rPr>
        <w:t>credentials.</w:t>
      </w:r>
    </w:p>
    <w:p w14:paraId="49ADBD23" w14:textId="77777777" w:rsidR="00DE0C48" w:rsidRDefault="00DE0C48" w:rsidP="00DE0C48">
      <w:pPr>
        <w:pStyle w:val="BodyText"/>
        <w:spacing w:before="5"/>
        <w:rPr>
          <w:sz w:val="19"/>
        </w:rPr>
      </w:pPr>
    </w:p>
    <w:p w14:paraId="293DC7C6" w14:textId="77777777" w:rsidR="00DE0C48" w:rsidRDefault="00DE0C48" w:rsidP="00DE0C48">
      <w:pPr>
        <w:pStyle w:val="ListParagraph"/>
        <w:numPr>
          <w:ilvl w:val="6"/>
          <w:numId w:val="1"/>
        </w:numPr>
        <w:tabs>
          <w:tab w:val="left" w:pos="1360"/>
          <w:tab w:val="left" w:pos="2319"/>
        </w:tabs>
        <w:spacing w:line="232" w:lineRule="auto"/>
        <w:ind w:right="578"/>
        <w:rPr>
          <w:sz w:val="20"/>
        </w:rPr>
      </w:pPr>
      <w:r>
        <w:rPr>
          <w:color w:val="007F7F"/>
          <w:sz w:val="20"/>
        </w:rPr>
        <w:t>There is a reasonable basis to conclude that an employee, or former employee, might pose a risk, compromise, or threat to</w:t>
      </w:r>
      <w:r>
        <w:rPr>
          <w:color w:val="007F7F"/>
          <w:spacing w:val="-52"/>
          <w:sz w:val="20"/>
        </w:rPr>
        <w:t xml:space="preserve"> </w:t>
      </w:r>
      <w:r>
        <w:rPr>
          <w:color w:val="007F7F"/>
          <w:sz w:val="20"/>
        </w:rPr>
        <w:t>the safety</w:t>
      </w:r>
      <w:r>
        <w:rPr>
          <w:color w:val="007F7F"/>
          <w:sz w:val="20"/>
        </w:rPr>
        <w:tab/>
        <w:t>or security of the Installation or anyone</w:t>
      </w:r>
      <w:r>
        <w:rPr>
          <w:color w:val="007F7F"/>
          <w:spacing w:val="-26"/>
          <w:sz w:val="20"/>
        </w:rPr>
        <w:t xml:space="preserve"> </w:t>
      </w:r>
      <w:r>
        <w:rPr>
          <w:color w:val="007F7F"/>
          <w:sz w:val="20"/>
        </w:rPr>
        <w:t>therein.</w:t>
      </w:r>
    </w:p>
    <w:p w14:paraId="4225CB86" w14:textId="77777777" w:rsidR="00DE0C48" w:rsidRDefault="00DE0C48" w:rsidP="00DE0C48">
      <w:pPr>
        <w:pStyle w:val="BodyText"/>
        <w:spacing w:before="2"/>
        <w:rPr>
          <w:sz w:val="19"/>
        </w:rPr>
      </w:pPr>
    </w:p>
    <w:p w14:paraId="3EFDB04B" w14:textId="77777777" w:rsidR="00DE0C48" w:rsidRDefault="00DE0C48" w:rsidP="00DE0C48">
      <w:pPr>
        <w:pStyle w:val="ListParagraph"/>
        <w:numPr>
          <w:ilvl w:val="4"/>
          <w:numId w:val="1"/>
        </w:numPr>
        <w:tabs>
          <w:tab w:val="left" w:pos="1579"/>
          <w:tab w:val="left" w:pos="1580"/>
        </w:tabs>
        <w:ind w:left="1580"/>
        <w:rPr>
          <w:sz w:val="20"/>
        </w:rPr>
      </w:pPr>
      <w:r>
        <w:rPr>
          <w:color w:val="007F7F"/>
          <w:sz w:val="20"/>
        </w:rPr>
        <w:t>One-Day</w:t>
      </w:r>
      <w:r>
        <w:rPr>
          <w:color w:val="007F7F"/>
          <w:spacing w:val="-2"/>
          <w:sz w:val="20"/>
        </w:rPr>
        <w:t xml:space="preserve"> </w:t>
      </w:r>
      <w:r>
        <w:rPr>
          <w:color w:val="007F7F"/>
          <w:sz w:val="20"/>
        </w:rPr>
        <w:t>Passes</w:t>
      </w:r>
    </w:p>
    <w:p w14:paraId="2560F435" w14:textId="77777777" w:rsidR="00DE0C48" w:rsidRDefault="00DE0C48" w:rsidP="00DE0C48">
      <w:pPr>
        <w:pStyle w:val="BodyText"/>
        <w:spacing w:before="2"/>
        <w:rPr>
          <w:sz w:val="19"/>
        </w:rPr>
      </w:pPr>
    </w:p>
    <w:p w14:paraId="13854942" w14:textId="77777777" w:rsidR="00DE0C48" w:rsidRDefault="00DE0C48" w:rsidP="00DE0C48">
      <w:pPr>
        <w:pStyle w:val="BodyText"/>
        <w:tabs>
          <w:tab w:val="left" w:pos="3840"/>
        </w:tabs>
        <w:spacing w:line="232" w:lineRule="auto"/>
        <w:ind w:left="360" w:right="497"/>
        <w:rPr>
          <w:color w:val="007F7F"/>
        </w:rPr>
      </w:pPr>
      <w:r>
        <w:rPr>
          <w:color w:val="007F7F"/>
        </w:rPr>
        <w:t>Personnel applying for One-Day passes at the Base Visitor Control Office are subject to daily mandatory vehicle inspection, and will have limited access to</w:t>
      </w:r>
      <w:r>
        <w:rPr>
          <w:color w:val="007F7F"/>
          <w:spacing w:val="-13"/>
        </w:rPr>
        <w:t xml:space="preserve"> </w:t>
      </w:r>
      <w:r>
        <w:rPr>
          <w:color w:val="007F7F"/>
        </w:rPr>
        <w:t>the</w:t>
      </w:r>
      <w:r>
        <w:rPr>
          <w:color w:val="007F7F"/>
          <w:spacing w:val="-6"/>
        </w:rPr>
        <w:t xml:space="preserve"> </w:t>
      </w:r>
      <w:r>
        <w:rPr>
          <w:color w:val="007F7F"/>
        </w:rPr>
        <w:t>installation.</w:t>
      </w:r>
      <w:r>
        <w:rPr>
          <w:color w:val="007F7F"/>
        </w:rPr>
        <w:tab/>
        <w:t>The Government is not responsible for any cost or lost time associated with obtaining daily passes or added</w:t>
      </w:r>
      <w:r>
        <w:rPr>
          <w:color w:val="007F7F"/>
          <w:spacing w:val="-59"/>
        </w:rPr>
        <w:t xml:space="preserve"> </w:t>
      </w:r>
      <w:r>
        <w:rPr>
          <w:color w:val="007F7F"/>
        </w:rPr>
        <w:t>vehicle inspections incurred by non-participants in the</w:t>
      </w:r>
      <w:r>
        <w:rPr>
          <w:color w:val="007F7F"/>
          <w:spacing w:val="-16"/>
        </w:rPr>
        <w:t xml:space="preserve"> </w:t>
      </w:r>
      <w:r>
        <w:rPr>
          <w:color w:val="007F7F"/>
        </w:rPr>
        <w:t>DBIDS.</w:t>
      </w:r>
    </w:p>
    <w:p w14:paraId="7B581EB2" w14:textId="77777777" w:rsidR="00401A30" w:rsidRDefault="00401A30" w:rsidP="00DE0C48">
      <w:pPr>
        <w:pStyle w:val="BodyText"/>
        <w:tabs>
          <w:tab w:val="left" w:pos="3840"/>
        </w:tabs>
        <w:spacing w:line="232" w:lineRule="auto"/>
        <w:ind w:left="360" w:right="497"/>
        <w:rPr>
          <w:color w:val="007F7F"/>
        </w:rPr>
      </w:pPr>
    </w:p>
    <w:p w14:paraId="7E9E9BEE" w14:textId="77777777" w:rsidR="00401A30" w:rsidRDefault="00401A30" w:rsidP="00DE0C48">
      <w:pPr>
        <w:pStyle w:val="BodyText"/>
        <w:tabs>
          <w:tab w:val="left" w:pos="3840"/>
        </w:tabs>
        <w:spacing w:line="232" w:lineRule="auto"/>
        <w:ind w:left="360" w:right="497"/>
        <w:rPr>
          <w:color w:val="007F7F"/>
        </w:rPr>
      </w:pPr>
    </w:p>
    <w:p w14:paraId="25D0F0AC" w14:textId="77777777" w:rsidR="00401A30" w:rsidRDefault="00401A30" w:rsidP="00DE0C48">
      <w:pPr>
        <w:pStyle w:val="BodyText"/>
        <w:tabs>
          <w:tab w:val="left" w:pos="3840"/>
        </w:tabs>
        <w:spacing w:line="232" w:lineRule="auto"/>
        <w:ind w:left="360" w:right="497"/>
        <w:rPr>
          <w:color w:val="007F7F"/>
        </w:rPr>
      </w:pPr>
    </w:p>
    <w:p w14:paraId="5BADD006" w14:textId="77777777" w:rsidR="00401A30" w:rsidRDefault="00401A30" w:rsidP="00DE0C48">
      <w:pPr>
        <w:pStyle w:val="BodyText"/>
        <w:tabs>
          <w:tab w:val="left" w:pos="3840"/>
        </w:tabs>
        <w:spacing w:line="232" w:lineRule="auto"/>
        <w:ind w:left="360" w:right="497"/>
        <w:rPr>
          <w:color w:val="007F7F"/>
        </w:rPr>
      </w:pPr>
    </w:p>
    <w:p w14:paraId="36125258" w14:textId="77777777" w:rsidR="00401A30" w:rsidRDefault="00401A30" w:rsidP="00DE0C48">
      <w:pPr>
        <w:pStyle w:val="BodyText"/>
        <w:tabs>
          <w:tab w:val="left" w:pos="3840"/>
        </w:tabs>
        <w:spacing w:line="232" w:lineRule="auto"/>
        <w:ind w:left="360" w:right="497"/>
        <w:rPr>
          <w:color w:val="007F7F"/>
        </w:rPr>
      </w:pPr>
    </w:p>
    <w:p w14:paraId="77EDBD7A" w14:textId="77777777" w:rsidR="00401A30" w:rsidRDefault="00401A30" w:rsidP="00DE0C48">
      <w:pPr>
        <w:pStyle w:val="BodyText"/>
        <w:tabs>
          <w:tab w:val="left" w:pos="3840"/>
        </w:tabs>
        <w:spacing w:line="232" w:lineRule="auto"/>
        <w:ind w:left="360" w:right="497"/>
        <w:rPr>
          <w:color w:val="007F7F"/>
        </w:rPr>
      </w:pPr>
    </w:p>
    <w:p w14:paraId="768AE468" w14:textId="77777777" w:rsidR="00401A30" w:rsidRDefault="00401A30" w:rsidP="00DE0C48">
      <w:pPr>
        <w:pStyle w:val="BodyText"/>
        <w:tabs>
          <w:tab w:val="left" w:pos="3840"/>
        </w:tabs>
        <w:spacing w:line="232" w:lineRule="auto"/>
        <w:ind w:left="360" w:right="497"/>
        <w:rPr>
          <w:color w:val="007F7F"/>
        </w:rPr>
      </w:pPr>
    </w:p>
    <w:p w14:paraId="496969FC" w14:textId="77777777" w:rsidR="00401A30" w:rsidRDefault="00401A30" w:rsidP="00DE0C48">
      <w:pPr>
        <w:pStyle w:val="BodyText"/>
        <w:tabs>
          <w:tab w:val="left" w:pos="3840"/>
        </w:tabs>
        <w:spacing w:line="232" w:lineRule="auto"/>
        <w:ind w:left="360" w:right="497"/>
        <w:rPr>
          <w:color w:val="007F7F"/>
        </w:rPr>
      </w:pPr>
    </w:p>
    <w:p w14:paraId="6C13BA4B" w14:textId="77777777" w:rsidR="00401A30" w:rsidRDefault="00401A30" w:rsidP="00DE0C48">
      <w:pPr>
        <w:pStyle w:val="BodyText"/>
        <w:tabs>
          <w:tab w:val="left" w:pos="3840"/>
        </w:tabs>
        <w:spacing w:line="232" w:lineRule="auto"/>
        <w:ind w:left="360" w:right="497"/>
        <w:rPr>
          <w:color w:val="007F7F"/>
        </w:rPr>
      </w:pPr>
    </w:p>
    <w:p w14:paraId="4BDEAF9A" w14:textId="77777777" w:rsidR="00401A30" w:rsidRDefault="00401A30" w:rsidP="00DE0C48">
      <w:pPr>
        <w:pStyle w:val="BodyText"/>
        <w:tabs>
          <w:tab w:val="left" w:pos="3840"/>
        </w:tabs>
        <w:spacing w:line="232" w:lineRule="auto"/>
        <w:ind w:left="360" w:right="497"/>
        <w:rPr>
          <w:color w:val="007F7F"/>
        </w:rPr>
      </w:pPr>
    </w:p>
    <w:p w14:paraId="39039790" w14:textId="77777777" w:rsidR="00401A30" w:rsidRDefault="00401A30" w:rsidP="00DE0C48">
      <w:pPr>
        <w:pStyle w:val="BodyText"/>
        <w:tabs>
          <w:tab w:val="left" w:pos="3840"/>
        </w:tabs>
        <w:spacing w:line="232" w:lineRule="auto"/>
        <w:ind w:left="360" w:right="497"/>
        <w:rPr>
          <w:color w:val="007F7F"/>
        </w:rPr>
      </w:pPr>
    </w:p>
    <w:p w14:paraId="59DA4960" w14:textId="77777777" w:rsidR="00401A30" w:rsidRDefault="00401A30" w:rsidP="00DE0C48">
      <w:pPr>
        <w:pStyle w:val="BodyText"/>
        <w:tabs>
          <w:tab w:val="left" w:pos="3840"/>
        </w:tabs>
        <w:spacing w:line="232" w:lineRule="auto"/>
        <w:ind w:left="360" w:right="497"/>
      </w:pPr>
      <w:r>
        <w:rPr>
          <w:color w:val="007F7F"/>
        </w:rPr>
        <w:lastRenderedPageBreak/>
        <w:t>Spec 013000 Administration – items not picked up</w:t>
      </w:r>
    </w:p>
    <w:p w14:paraId="263DCE74" w14:textId="77777777" w:rsidR="00401A30" w:rsidRDefault="00401A30" w:rsidP="00401A30">
      <w:pPr>
        <w:pStyle w:val="Default"/>
        <w:rPr>
          <w:sz w:val="20"/>
          <w:szCs w:val="20"/>
        </w:rPr>
      </w:pPr>
      <w:r>
        <w:rPr>
          <w:sz w:val="20"/>
          <w:szCs w:val="20"/>
        </w:rPr>
        <w:t xml:space="preserve">1.10.2.5 CONTRACTOR FURNISHED ITEMS </w:t>
      </w:r>
    </w:p>
    <w:p w14:paraId="2C26052B" w14:textId="77777777" w:rsidR="00401A30" w:rsidRDefault="00401A30" w:rsidP="00401A30">
      <w:pPr>
        <w:pStyle w:val="Default"/>
        <w:rPr>
          <w:sz w:val="20"/>
          <w:szCs w:val="20"/>
        </w:rPr>
      </w:pPr>
      <w:r>
        <w:rPr>
          <w:sz w:val="20"/>
          <w:szCs w:val="20"/>
        </w:rPr>
        <w:t xml:space="preserve">Contractor shall provide all facilities, equipment, materials, labor and services to perform the requirements of this contract per task order. </w:t>
      </w:r>
    </w:p>
    <w:p w14:paraId="49A111F8" w14:textId="77777777" w:rsidR="00401A30" w:rsidRDefault="00401A30" w:rsidP="00401A30">
      <w:pPr>
        <w:pStyle w:val="Default"/>
        <w:rPr>
          <w:sz w:val="20"/>
          <w:szCs w:val="20"/>
        </w:rPr>
      </w:pPr>
      <w:r>
        <w:rPr>
          <w:sz w:val="20"/>
          <w:szCs w:val="20"/>
        </w:rPr>
        <w:t xml:space="preserve">a. Government Approval of Materials: The Government reserves the right to specifically disapprove any item. All materials, supplies, parts and equipment shall be identified by the Contracting Officer on each task order. All materials, supplies, parts, and equipment furnished by the Contractor shall conform to the specifications. Items not included on these specifications shall be of acceptable industrial grade and quality, equal to or better than the manufacturer's original, and compatible with existing systems. </w:t>
      </w:r>
    </w:p>
    <w:p w14:paraId="433B3EA5" w14:textId="77777777" w:rsidR="00401A30" w:rsidRDefault="00401A30" w:rsidP="00401A30">
      <w:pPr>
        <w:pStyle w:val="Default"/>
        <w:rPr>
          <w:sz w:val="20"/>
          <w:szCs w:val="20"/>
        </w:rPr>
      </w:pPr>
      <w:r>
        <w:rPr>
          <w:sz w:val="20"/>
          <w:szCs w:val="20"/>
        </w:rPr>
        <w:t xml:space="preserve">b. Quality of Materials: The Contractor shall provide new material when providing minor construction or alteration services. The Contractor shall </w:t>
      </w:r>
    </w:p>
    <w:p w14:paraId="52DF1AD4" w14:textId="77777777" w:rsidR="00401A30" w:rsidRDefault="00401A30" w:rsidP="00401A30">
      <w:pPr>
        <w:pStyle w:val="Default"/>
        <w:rPr>
          <w:color w:val="auto"/>
        </w:rPr>
      </w:pPr>
      <w:r>
        <w:rPr>
          <w:color w:val="auto"/>
        </w:rPr>
        <w:t xml:space="preserve">22 </w:t>
      </w:r>
    </w:p>
    <w:p w14:paraId="54151D84" w14:textId="77777777" w:rsidR="00401A30" w:rsidRDefault="00401A30" w:rsidP="00401A30">
      <w:pPr>
        <w:pStyle w:val="Default"/>
        <w:pageBreakBefore/>
        <w:rPr>
          <w:color w:val="auto"/>
          <w:sz w:val="20"/>
          <w:szCs w:val="20"/>
        </w:rPr>
      </w:pPr>
      <w:r>
        <w:rPr>
          <w:color w:val="auto"/>
          <w:sz w:val="20"/>
          <w:szCs w:val="20"/>
        </w:rPr>
        <w:lastRenderedPageBreak/>
        <w:t xml:space="preserve">provide new parts and components when providing repair services as described herein. All parts shall be equal or exceed the quality of the original part being replaced. If the original manufacturer has updated the quality of parts for current production, parts supplied under this contract shall equal or exceed the updated quality. The Contractor shall dispose of all replaced parts and material. When material, equipment, and components selected for work items already accomplished do not meet the specifications set forth in this contract, the Contractor shall, at no cost to the Government, remove replace, and/or rework material, equipment, components so that compliance with the Government's requirements are satisfied. </w:t>
      </w:r>
    </w:p>
    <w:p w14:paraId="491A3D60" w14:textId="77777777" w:rsidR="00401A30" w:rsidRDefault="00401A30" w:rsidP="00401A30">
      <w:pPr>
        <w:pStyle w:val="Default"/>
        <w:rPr>
          <w:color w:val="auto"/>
          <w:sz w:val="20"/>
          <w:szCs w:val="20"/>
        </w:rPr>
      </w:pPr>
      <w:r>
        <w:rPr>
          <w:color w:val="auto"/>
          <w:sz w:val="20"/>
          <w:szCs w:val="20"/>
        </w:rPr>
        <w:t xml:space="preserve">c. Test: All test, field test, demolition plans, safety plans, and shop drawings as outlined in all specifications shall be provided at no additional cost to the Government. </w:t>
      </w:r>
    </w:p>
    <w:p w14:paraId="0EB15F59" w14:textId="77777777" w:rsidR="00401A30" w:rsidRDefault="00401A30" w:rsidP="00401A30">
      <w:pPr>
        <w:pStyle w:val="Default"/>
        <w:rPr>
          <w:color w:val="auto"/>
          <w:sz w:val="20"/>
          <w:szCs w:val="20"/>
        </w:rPr>
      </w:pPr>
      <w:r>
        <w:rPr>
          <w:color w:val="auto"/>
          <w:sz w:val="20"/>
          <w:szCs w:val="20"/>
        </w:rPr>
        <w:t xml:space="preserve">1.10.2.6 WARRANTY </w:t>
      </w:r>
    </w:p>
    <w:p w14:paraId="45A39A25" w14:textId="77777777" w:rsidR="00401A30" w:rsidRDefault="00401A30" w:rsidP="00401A30">
      <w:pPr>
        <w:pStyle w:val="Default"/>
        <w:rPr>
          <w:color w:val="auto"/>
          <w:sz w:val="20"/>
          <w:szCs w:val="20"/>
        </w:rPr>
      </w:pPr>
      <w:r>
        <w:rPr>
          <w:color w:val="auto"/>
          <w:sz w:val="20"/>
          <w:szCs w:val="20"/>
        </w:rPr>
        <w:t xml:space="preserve">Contract clause FAR 52.246-21 "WARRANTY OF CONSTRUCTION" (MAR 1984) is the minimum warranty that is applicable to work that will be ordered. FAR 52.246-21 "WARRANTY OF CONSTRUCTION" (MAR 1984) can be, and will be superseded when special equipment, material, design, or workmanship is furnished/ performed by the Contractor, or any sub-contractor, or supplier at any tier. Some examples of work, services, or supplies that will be superseded are: Example 1: When products such as roofing shingles are supplied as say 30 year shingles, the manufacturer's warranty of their products will apply. Example 2: When an air handler manufacturer gives a warranty of 5 years, this warranty shall apply. Example 3: If the Government request warranties greater than those indicated in FAR 52.246-21, or the warranties given by manufacturer's are greater than those indicated in FAR 52.246-21, the Government will consider such warranties to be part of the task order. The Government may accept warranties given by the Contractor in each task order, or negotiate </w:t>
      </w:r>
      <w:proofErr w:type="spellStart"/>
      <w:r>
        <w:rPr>
          <w:color w:val="auto"/>
          <w:sz w:val="20"/>
          <w:szCs w:val="20"/>
        </w:rPr>
        <w:t>non standard</w:t>
      </w:r>
      <w:proofErr w:type="spellEnd"/>
      <w:r>
        <w:rPr>
          <w:color w:val="auto"/>
          <w:sz w:val="20"/>
          <w:szCs w:val="20"/>
        </w:rPr>
        <w:t xml:space="preserve"> warranties as the Government's requirements call for additional warranties. </w:t>
      </w:r>
      <w:proofErr w:type="spellStart"/>
      <w:r>
        <w:rPr>
          <w:color w:val="auto"/>
          <w:sz w:val="20"/>
          <w:szCs w:val="20"/>
        </w:rPr>
        <w:t>Non standard</w:t>
      </w:r>
      <w:proofErr w:type="spellEnd"/>
      <w:r>
        <w:rPr>
          <w:color w:val="auto"/>
          <w:sz w:val="20"/>
          <w:szCs w:val="20"/>
        </w:rPr>
        <w:t xml:space="preserve"> warranties are warranties greater than those given by the manufacturer or those greater than those given in FAR 52.246-21. </w:t>
      </w:r>
    </w:p>
    <w:p w14:paraId="305D5BDA" w14:textId="77777777" w:rsidR="00401A30" w:rsidRDefault="00401A30" w:rsidP="00401A30">
      <w:pPr>
        <w:pStyle w:val="Default"/>
        <w:rPr>
          <w:color w:val="auto"/>
          <w:sz w:val="20"/>
          <w:szCs w:val="20"/>
        </w:rPr>
      </w:pPr>
      <w:r>
        <w:rPr>
          <w:color w:val="auto"/>
          <w:sz w:val="20"/>
          <w:szCs w:val="20"/>
        </w:rPr>
        <w:t xml:space="preserve">1.10.3 GENERAL ADMINISTRATIVE REQUIREMENTS </w:t>
      </w:r>
    </w:p>
    <w:p w14:paraId="08998EF1" w14:textId="77777777" w:rsidR="00401A30" w:rsidRDefault="00401A30" w:rsidP="00401A30">
      <w:pPr>
        <w:pStyle w:val="Default"/>
        <w:rPr>
          <w:color w:val="auto"/>
          <w:sz w:val="20"/>
          <w:szCs w:val="20"/>
        </w:rPr>
      </w:pPr>
      <w:r>
        <w:rPr>
          <w:color w:val="auto"/>
          <w:sz w:val="20"/>
          <w:szCs w:val="20"/>
        </w:rPr>
        <w:t xml:space="preserve">1.10.3.1 Directives </w:t>
      </w:r>
    </w:p>
    <w:p w14:paraId="060D77BD" w14:textId="77777777" w:rsidR="00401A30" w:rsidRDefault="00401A30" w:rsidP="00401A30">
      <w:pPr>
        <w:pStyle w:val="Default"/>
        <w:rPr>
          <w:color w:val="auto"/>
          <w:sz w:val="20"/>
          <w:szCs w:val="20"/>
        </w:rPr>
      </w:pPr>
      <w:r>
        <w:rPr>
          <w:color w:val="auto"/>
          <w:sz w:val="20"/>
          <w:szCs w:val="20"/>
        </w:rPr>
        <w:t xml:space="preserve">Applicable Department of Defense (DoD), Secretary of the Navy (SECNAV), Chief of Naval Operations (OPNAV), and other directives, instructions, and regulations shall apply. </w:t>
      </w:r>
    </w:p>
    <w:p w14:paraId="4DB74C60" w14:textId="77777777" w:rsidR="00401A30" w:rsidRDefault="00401A30" w:rsidP="00401A30">
      <w:pPr>
        <w:pStyle w:val="Default"/>
        <w:rPr>
          <w:color w:val="auto"/>
          <w:sz w:val="20"/>
          <w:szCs w:val="20"/>
        </w:rPr>
      </w:pPr>
      <w:r>
        <w:rPr>
          <w:color w:val="auto"/>
          <w:sz w:val="20"/>
          <w:szCs w:val="20"/>
        </w:rPr>
        <w:t xml:space="preserve">1.10.3.2 Fire Prevention </w:t>
      </w:r>
    </w:p>
    <w:p w14:paraId="0BF9D9FE" w14:textId="77777777" w:rsidR="00401A30" w:rsidRDefault="00401A30" w:rsidP="00401A30">
      <w:pPr>
        <w:pStyle w:val="Default"/>
        <w:rPr>
          <w:color w:val="auto"/>
          <w:sz w:val="20"/>
          <w:szCs w:val="20"/>
        </w:rPr>
      </w:pPr>
      <w:r>
        <w:rPr>
          <w:color w:val="auto"/>
          <w:sz w:val="20"/>
          <w:szCs w:val="20"/>
        </w:rPr>
        <w:t xml:space="preserve">The Contractor and his employees shall know how to turn in a fire alarm. The Contractor shall handle and store all combustible supplies, materials, waste and trash in a manner that prevents fire or hazard to persons, facilities, and material. Contractor employees operating critical equipment shall be trained to properly respond during a fire alarm. </w:t>
      </w:r>
    </w:p>
    <w:p w14:paraId="0B2C93F5" w14:textId="77777777" w:rsidR="00401A30" w:rsidRDefault="00401A30" w:rsidP="00401A30">
      <w:pPr>
        <w:pStyle w:val="Default"/>
        <w:rPr>
          <w:color w:val="auto"/>
          <w:sz w:val="20"/>
          <w:szCs w:val="20"/>
        </w:rPr>
      </w:pPr>
      <w:r>
        <w:rPr>
          <w:color w:val="auto"/>
          <w:sz w:val="20"/>
          <w:szCs w:val="20"/>
        </w:rPr>
        <w:t xml:space="preserve">1.10.3.3 Disposal </w:t>
      </w:r>
    </w:p>
    <w:p w14:paraId="4834D7B3" w14:textId="77777777" w:rsidR="00401A30" w:rsidRDefault="00401A30" w:rsidP="00401A30">
      <w:pPr>
        <w:pStyle w:val="Default"/>
        <w:rPr>
          <w:color w:val="auto"/>
          <w:sz w:val="20"/>
          <w:szCs w:val="20"/>
        </w:rPr>
      </w:pPr>
      <w:r>
        <w:rPr>
          <w:color w:val="auto"/>
          <w:sz w:val="20"/>
          <w:szCs w:val="20"/>
        </w:rPr>
        <w:t xml:space="preserve">Debris, rubbish and </w:t>
      </w:r>
      <w:proofErr w:type="spellStart"/>
      <w:r>
        <w:rPr>
          <w:color w:val="auto"/>
          <w:sz w:val="20"/>
          <w:szCs w:val="20"/>
        </w:rPr>
        <w:t>non usable</w:t>
      </w:r>
      <w:proofErr w:type="spellEnd"/>
      <w:r>
        <w:rPr>
          <w:color w:val="auto"/>
          <w:sz w:val="20"/>
          <w:szCs w:val="20"/>
        </w:rPr>
        <w:t xml:space="preserve"> material resulting from the work under this contract shall be disposed of off of Government property. The </w:t>
      </w:r>
    </w:p>
    <w:p w14:paraId="2E43C29F" w14:textId="77777777" w:rsidR="00401A30" w:rsidRDefault="00401A30" w:rsidP="00401A30">
      <w:pPr>
        <w:pStyle w:val="Default"/>
        <w:rPr>
          <w:color w:val="auto"/>
        </w:rPr>
      </w:pPr>
      <w:r>
        <w:rPr>
          <w:color w:val="auto"/>
        </w:rPr>
        <w:t xml:space="preserve">23 </w:t>
      </w:r>
    </w:p>
    <w:p w14:paraId="788E2A5F" w14:textId="77777777" w:rsidR="00401A30" w:rsidRDefault="00401A30" w:rsidP="00401A30">
      <w:pPr>
        <w:pStyle w:val="Default"/>
        <w:pageBreakBefore/>
        <w:rPr>
          <w:color w:val="auto"/>
          <w:sz w:val="20"/>
          <w:szCs w:val="20"/>
        </w:rPr>
      </w:pPr>
      <w:r>
        <w:rPr>
          <w:color w:val="auto"/>
          <w:sz w:val="20"/>
          <w:szCs w:val="20"/>
        </w:rPr>
        <w:lastRenderedPageBreak/>
        <w:t xml:space="preserve">Contractor shall inform the Contracting Officer of any hazardous waste found during his course of work. </w:t>
      </w:r>
    </w:p>
    <w:p w14:paraId="00FC6BD6" w14:textId="77777777" w:rsidR="00401A30" w:rsidRDefault="00401A30" w:rsidP="00401A30">
      <w:pPr>
        <w:pStyle w:val="Default"/>
        <w:rPr>
          <w:color w:val="auto"/>
          <w:sz w:val="20"/>
          <w:szCs w:val="20"/>
        </w:rPr>
      </w:pPr>
      <w:r>
        <w:rPr>
          <w:color w:val="auto"/>
          <w:sz w:val="20"/>
          <w:szCs w:val="20"/>
        </w:rPr>
        <w:t xml:space="preserve">1.10.3.4 Safety Requirements </w:t>
      </w:r>
      <w:proofErr w:type="gramStart"/>
      <w:r>
        <w:rPr>
          <w:color w:val="auto"/>
          <w:sz w:val="20"/>
          <w:szCs w:val="20"/>
        </w:rPr>
        <w:t>And</w:t>
      </w:r>
      <w:proofErr w:type="gramEnd"/>
      <w:r>
        <w:rPr>
          <w:color w:val="auto"/>
          <w:sz w:val="20"/>
          <w:szCs w:val="20"/>
        </w:rPr>
        <w:t xml:space="preserve"> Reports </w:t>
      </w:r>
    </w:p>
    <w:p w14:paraId="6EC1A4D1" w14:textId="77777777" w:rsidR="00401A30" w:rsidRDefault="00401A30" w:rsidP="00401A30">
      <w:pPr>
        <w:pStyle w:val="Default"/>
        <w:rPr>
          <w:color w:val="auto"/>
          <w:sz w:val="20"/>
          <w:szCs w:val="20"/>
        </w:rPr>
      </w:pPr>
      <w:r>
        <w:rPr>
          <w:color w:val="auto"/>
          <w:sz w:val="20"/>
          <w:szCs w:val="20"/>
        </w:rPr>
        <w:t xml:space="preserve">a. Prior to commencing work, the Contractor shall meet with the Contracting Officer to discuss and develop mutual understandings concerning the Contractor's administration of a Safety Program. </w:t>
      </w:r>
    </w:p>
    <w:p w14:paraId="15DCC8FC" w14:textId="77777777" w:rsidR="00401A30" w:rsidRDefault="00401A30" w:rsidP="00401A30">
      <w:pPr>
        <w:pStyle w:val="Default"/>
        <w:rPr>
          <w:color w:val="auto"/>
          <w:sz w:val="20"/>
          <w:szCs w:val="20"/>
        </w:rPr>
      </w:pPr>
      <w:r>
        <w:rPr>
          <w:color w:val="auto"/>
          <w:sz w:val="20"/>
          <w:szCs w:val="20"/>
        </w:rPr>
        <w:t xml:space="preserve">b. The Contractor's workspace may be periodically inspected for OSHA and Navy violations. Abatement of violations will be the responsibility of the Contractor. The Contractor shall assist inspectors from the Safety Office and federal or state OSHA offices if a complaint is filed. The Contractor shall pay promptly any fines levied by federal or state OSHA offices. </w:t>
      </w:r>
    </w:p>
    <w:p w14:paraId="52172F82" w14:textId="77777777" w:rsidR="00401A30" w:rsidRDefault="00401A30" w:rsidP="00401A30">
      <w:pPr>
        <w:pStyle w:val="Default"/>
        <w:rPr>
          <w:color w:val="auto"/>
          <w:sz w:val="20"/>
          <w:szCs w:val="20"/>
        </w:rPr>
      </w:pPr>
      <w:r>
        <w:rPr>
          <w:color w:val="auto"/>
          <w:sz w:val="20"/>
          <w:szCs w:val="20"/>
        </w:rPr>
        <w:t xml:space="preserve">c. The Contractor shall report to the Contracting Officer exposure data and all accidents resulting in death, trauma, or occupational disease within 24 hours of their occurrence. </w:t>
      </w:r>
    </w:p>
    <w:p w14:paraId="5E865E66" w14:textId="77777777" w:rsidR="00401A30" w:rsidRDefault="00401A30" w:rsidP="00401A30">
      <w:pPr>
        <w:pStyle w:val="Default"/>
        <w:rPr>
          <w:color w:val="auto"/>
          <w:sz w:val="20"/>
          <w:szCs w:val="20"/>
        </w:rPr>
      </w:pPr>
      <w:r>
        <w:rPr>
          <w:color w:val="auto"/>
          <w:sz w:val="20"/>
          <w:szCs w:val="20"/>
        </w:rPr>
        <w:t xml:space="preserve">d. The Contractor shall submit to the Contracting Officer a full report of damage to government property and/ or equipment by Contractor employees within 24 hours of the occurrence. </w:t>
      </w:r>
    </w:p>
    <w:p w14:paraId="63E05687" w14:textId="77777777" w:rsidR="00401A30" w:rsidRDefault="00401A30" w:rsidP="00401A30">
      <w:pPr>
        <w:pStyle w:val="Default"/>
        <w:rPr>
          <w:color w:val="auto"/>
          <w:sz w:val="20"/>
          <w:szCs w:val="20"/>
        </w:rPr>
      </w:pPr>
      <w:r>
        <w:rPr>
          <w:color w:val="auto"/>
          <w:sz w:val="20"/>
          <w:szCs w:val="20"/>
        </w:rPr>
        <w:t xml:space="preserve">e. Only emergency medical care is available in Government facilities to Contractor employees who suffer on-the-job injury or disease. Care will be rendered under the conditions and at the rates in effect at the time of treatment. The Contractor shall reimburse the Naval Regional Medical Center Collection Agent promptly upon receipt of statement. </w:t>
      </w:r>
    </w:p>
    <w:p w14:paraId="30647354" w14:textId="77777777" w:rsidR="00401A30" w:rsidRDefault="00401A30" w:rsidP="00401A30">
      <w:pPr>
        <w:pStyle w:val="Default"/>
        <w:rPr>
          <w:color w:val="auto"/>
          <w:sz w:val="20"/>
          <w:szCs w:val="20"/>
        </w:rPr>
      </w:pPr>
      <w:r>
        <w:rPr>
          <w:color w:val="auto"/>
          <w:sz w:val="20"/>
          <w:szCs w:val="20"/>
        </w:rPr>
        <w:t xml:space="preserve">f. The Contractor shall provide to the Contracting Officer the name or names of the responsible supervisory person or persons authorized to act for the contractor. </w:t>
      </w:r>
    </w:p>
    <w:p w14:paraId="18A921C7" w14:textId="77777777" w:rsidR="00401A30" w:rsidRDefault="00401A30" w:rsidP="00401A30">
      <w:pPr>
        <w:pStyle w:val="Default"/>
        <w:rPr>
          <w:color w:val="auto"/>
          <w:sz w:val="20"/>
          <w:szCs w:val="20"/>
        </w:rPr>
      </w:pPr>
      <w:r>
        <w:rPr>
          <w:color w:val="auto"/>
          <w:sz w:val="20"/>
          <w:szCs w:val="20"/>
        </w:rPr>
        <w:t xml:space="preserve">1.10.3.5 Identification </w:t>
      </w:r>
      <w:proofErr w:type="gramStart"/>
      <w:r>
        <w:rPr>
          <w:color w:val="auto"/>
          <w:sz w:val="20"/>
          <w:szCs w:val="20"/>
        </w:rPr>
        <w:t>Of</w:t>
      </w:r>
      <w:proofErr w:type="gramEnd"/>
      <w:r>
        <w:rPr>
          <w:color w:val="auto"/>
          <w:sz w:val="20"/>
          <w:szCs w:val="20"/>
        </w:rPr>
        <w:t xml:space="preserve"> Contractor Vehicles </w:t>
      </w:r>
    </w:p>
    <w:p w14:paraId="2B8194FA" w14:textId="77777777" w:rsidR="00401A30" w:rsidRDefault="00401A30" w:rsidP="00401A30">
      <w:pPr>
        <w:pStyle w:val="Default"/>
        <w:rPr>
          <w:color w:val="auto"/>
          <w:sz w:val="20"/>
          <w:szCs w:val="20"/>
        </w:rPr>
      </w:pPr>
      <w:r>
        <w:rPr>
          <w:color w:val="auto"/>
          <w:sz w:val="20"/>
          <w:szCs w:val="20"/>
        </w:rPr>
        <w:t xml:space="preserve">The Contractor shall display on each of his vehicles the company name in a manner and size that is clearly visible. All vehicles shall display a valid state license plate and safety inspection sticker. Contractor vehicles operated on Government property shall be maintained in good repair. </w:t>
      </w:r>
    </w:p>
    <w:p w14:paraId="253D11D0" w14:textId="77777777" w:rsidR="00401A30" w:rsidRDefault="00401A30" w:rsidP="00401A30">
      <w:pPr>
        <w:pStyle w:val="Default"/>
        <w:rPr>
          <w:color w:val="auto"/>
          <w:sz w:val="20"/>
          <w:szCs w:val="20"/>
        </w:rPr>
      </w:pPr>
      <w:r>
        <w:rPr>
          <w:color w:val="auto"/>
          <w:sz w:val="20"/>
          <w:szCs w:val="20"/>
        </w:rPr>
        <w:t xml:space="preserve">1.10.3.6 Permits </w:t>
      </w:r>
    </w:p>
    <w:p w14:paraId="32E12DFB" w14:textId="77777777" w:rsidR="00401A30" w:rsidRDefault="00401A30" w:rsidP="00401A30">
      <w:pPr>
        <w:pStyle w:val="Default"/>
        <w:rPr>
          <w:color w:val="auto"/>
          <w:sz w:val="20"/>
          <w:szCs w:val="20"/>
        </w:rPr>
      </w:pPr>
      <w:r>
        <w:rPr>
          <w:color w:val="auto"/>
          <w:sz w:val="20"/>
          <w:szCs w:val="20"/>
        </w:rPr>
        <w:t xml:space="preserve">The Contractor shall, without additional expense to the Government, obtain all appointments, licenses, and permits required to perform work under this contract. The Contractor shall comply with all applicable federal, state, and local laws. Evidence of such permits and licenses shall be provided to the Contracting Officer before work commences and at other times as requested by the Contracting Officer. </w:t>
      </w:r>
    </w:p>
    <w:p w14:paraId="03ADD2B9" w14:textId="77777777" w:rsidR="00401A30" w:rsidRDefault="00401A30" w:rsidP="00401A30">
      <w:pPr>
        <w:pStyle w:val="Default"/>
        <w:rPr>
          <w:color w:val="auto"/>
          <w:sz w:val="20"/>
          <w:szCs w:val="20"/>
        </w:rPr>
      </w:pPr>
      <w:r>
        <w:rPr>
          <w:color w:val="auto"/>
          <w:sz w:val="20"/>
          <w:szCs w:val="20"/>
        </w:rPr>
        <w:t xml:space="preserve">1.10.3.7 Contractor's Daily Report </w:t>
      </w:r>
    </w:p>
    <w:p w14:paraId="3E79C332" w14:textId="77777777" w:rsidR="00401A30" w:rsidRDefault="00401A30" w:rsidP="00401A30">
      <w:pPr>
        <w:pStyle w:val="Default"/>
        <w:rPr>
          <w:color w:val="auto"/>
          <w:sz w:val="20"/>
          <w:szCs w:val="20"/>
        </w:rPr>
      </w:pPr>
      <w:r>
        <w:rPr>
          <w:color w:val="auto"/>
          <w:sz w:val="20"/>
          <w:szCs w:val="20"/>
        </w:rPr>
        <w:t xml:space="preserve">The Contractor shall submit a "Daily Report to Inspector" Form NAVFAC 4330/34 by 10:00 a.m. the following work day. The forms shall be completed daily and delivered to the Contracting Officer. Data to be included on the form is workers by classification, the move-on and move-off of construction equipment furnished by the prime and subcontractor or furnished by the </w:t>
      </w:r>
    </w:p>
    <w:p w14:paraId="604233A6" w14:textId="77777777" w:rsidR="00401A30" w:rsidRDefault="00401A30" w:rsidP="00401A30">
      <w:pPr>
        <w:pStyle w:val="Default"/>
        <w:rPr>
          <w:color w:val="auto"/>
        </w:rPr>
      </w:pPr>
      <w:r>
        <w:rPr>
          <w:color w:val="auto"/>
        </w:rPr>
        <w:t xml:space="preserve">24 </w:t>
      </w:r>
    </w:p>
    <w:p w14:paraId="66C44304" w14:textId="77777777" w:rsidR="00401A30" w:rsidRDefault="00401A30" w:rsidP="00401A30">
      <w:pPr>
        <w:pStyle w:val="Default"/>
        <w:pageBreakBefore/>
        <w:rPr>
          <w:color w:val="auto"/>
          <w:sz w:val="20"/>
          <w:szCs w:val="20"/>
        </w:rPr>
      </w:pPr>
      <w:r>
        <w:rPr>
          <w:color w:val="auto"/>
          <w:sz w:val="20"/>
          <w:szCs w:val="20"/>
        </w:rPr>
        <w:lastRenderedPageBreak/>
        <w:t xml:space="preserve">Government, and material and equipment delivered to the site of installation of work. One daily report per job in progress is required. </w:t>
      </w:r>
    </w:p>
    <w:p w14:paraId="124BD6E2" w14:textId="77777777" w:rsidR="00401A30" w:rsidRDefault="00401A30" w:rsidP="00401A30">
      <w:pPr>
        <w:pStyle w:val="Default"/>
        <w:rPr>
          <w:color w:val="auto"/>
          <w:sz w:val="20"/>
          <w:szCs w:val="20"/>
        </w:rPr>
      </w:pPr>
      <w:r>
        <w:rPr>
          <w:color w:val="auto"/>
          <w:sz w:val="20"/>
          <w:szCs w:val="20"/>
        </w:rPr>
        <w:t xml:space="preserve">1.10.3.8 Work Schedule </w:t>
      </w:r>
    </w:p>
    <w:p w14:paraId="027F5B32" w14:textId="77777777" w:rsidR="00401A30" w:rsidRDefault="00401A30" w:rsidP="00401A30">
      <w:pPr>
        <w:pStyle w:val="Default"/>
        <w:rPr>
          <w:color w:val="auto"/>
          <w:sz w:val="20"/>
          <w:szCs w:val="20"/>
        </w:rPr>
      </w:pPr>
      <w:r>
        <w:rPr>
          <w:color w:val="auto"/>
          <w:sz w:val="20"/>
          <w:szCs w:val="20"/>
        </w:rPr>
        <w:t xml:space="preserve">The Contractor shall arrange his work so as not to interfere with the normal occurrence of Government business. All work schedules shall be submitted to and approved by the Contracting Officer prior to the start of each Task Order. The Contractor shall not change approved work schedules without the prior consent of the Contracting Officer. Deviation from the work schedule is permissible only when approved by the Contracting Officer. For all unscheduled work the Contractor shall obtain the Contracting Officer's approval. </w:t>
      </w:r>
    </w:p>
    <w:p w14:paraId="6ADA3E64" w14:textId="77777777" w:rsidR="00401A30" w:rsidRDefault="00401A30" w:rsidP="00401A30">
      <w:pPr>
        <w:pStyle w:val="Default"/>
        <w:rPr>
          <w:color w:val="auto"/>
          <w:sz w:val="20"/>
          <w:szCs w:val="20"/>
        </w:rPr>
      </w:pPr>
      <w:r>
        <w:rPr>
          <w:color w:val="auto"/>
          <w:sz w:val="20"/>
          <w:szCs w:val="20"/>
        </w:rPr>
        <w:t xml:space="preserve">1.10.3.9 Scoping for Utilities </w:t>
      </w:r>
    </w:p>
    <w:p w14:paraId="51986922" w14:textId="77777777" w:rsidR="00401A30" w:rsidRDefault="00401A30" w:rsidP="00401A30">
      <w:pPr>
        <w:pStyle w:val="Default"/>
        <w:rPr>
          <w:color w:val="auto"/>
          <w:sz w:val="20"/>
          <w:szCs w:val="20"/>
        </w:rPr>
      </w:pPr>
      <w:r>
        <w:rPr>
          <w:color w:val="auto"/>
          <w:sz w:val="20"/>
          <w:szCs w:val="20"/>
        </w:rPr>
        <w:t xml:space="preserve">The Contractor shall be responsible for scoping all utilities where digging/excavating is to be part of a job plan. The contractor shall, without additional expense to the Government, provide scoping for utilities. All damage to utilities will be repaired or replaced at the </w:t>
      </w:r>
      <w:proofErr w:type="gramStart"/>
      <w:r>
        <w:rPr>
          <w:color w:val="auto"/>
          <w:sz w:val="20"/>
          <w:szCs w:val="20"/>
        </w:rPr>
        <w:t>contractors</w:t>
      </w:r>
      <w:proofErr w:type="gramEnd"/>
      <w:r>
        <w:rPr>
          <w:color w:val="auto"/>
          <w:sz w:val="20"/>
          <w:szCs w:val="20"/>
        </w:rPr>
        <w:t xml:space="preserve"> expense. </w:t>
      </w:r>
    </w:p>
    <w:p w14:paraId="5F060FFF" w14:textId="77777777" w:rsidR="00401A30" w:rsidRDefault="00401A30" w:rsidP="00401A30">
      <w:pPr>
        <w:pStyle w:val="Default"/>
        <w:rPr>
          <w:color w:val="auto"/>
          <w:sz w:val="20"/>
          <w:szCs w:val="20"/>
        </w:rPr>
      </w:pPr>
      <w:r>
        <w:rPr>
          <w:color w:val="auto"/>
          <w:sz w:val="20"/>
          <w:szCs w:val="20"/>
        </w:rPr>
        <w:t xml:space="preserve">1.10.3.10 Damage to Lawn Areas and Pavement </w:t>
      </w:r>
    </w:p>
    <w:p w14:paraId="06A090E4" w14:textId="77777777" w:rsidR="00401A30" w:rsidRDefault="00401A30" w:rsidP="00401A30">
      <w:pPr>
        <w:pStyle w:val="Default"/>
        <w:rPr>
          <w:color w:val="auto"/>
          <w:sz w:val="20"/>
          <w:szCs w:val="20"/>
        </w:rPr>
      </w:pPr>
      <w:r>
        <w:rPr>
          <w:color w:val="auto"/>
          <w:sz w:val="20"/>
          <w:szCs w:val="20"/>
        </w:rPr>
        <w:t xml:space="preserve">a. Protection: All lawns, plants, trees, </w:t>
      </w:r>
      <w:proofErr w:type="gramStart"/>
      <w:r>
        <w:rPr>
          <w:color w:val="auto"/>
          <w:sz w:val="20"/>
          <w:szCs w:val="20"/>
        </w:rPr>
        <w:t>shrubbery's</w:t>
      </w:r>
      <w:proofErr w:type="gramEnd"/>
      <w:r>
        <w:rPr>
          <w:color w:val="auto"/>
          <w:sz w:val="20"/>
          <w:szCs w:val="20"/>
        </w:rPr>
        <w:t xml:space="preserve"> and pavement adjacent to the construction work or used by the Contractor shall be protected against heavy traffic, machinery, spillage and misuse. This applies to all possible weather conditions. </w:t>
      </w:r>
    </w:p>
    <w:p w14:paraId="58E339D7" w14:textId="77777777" w:rsidR="00401A30" w:rsidRDefault="00401A30" w:rsidP="00401A30">
      <w:pPr>
        <w:pStyle w:val="Default"/>
        <w:rPr>
          <w:color w:val="auto"/>
          <w:sz w:val="20"/>
          <w:szCs w:val="20"/>
        </w:rPr>
      </w:pPr>
      <w:r>
        <w:rPr>
          <w:color w:val="auto"/>
          <w:sz w:val="20"/>
          <w:szCs w:val="20"/>
        </w:rPr>
        <w:t xml:space="preserve">b. Repairs: If at any time during the progress of the contract the Contractor causes any pavement, lawns, planting, etc., to be damaged, rutted, or worn areas within the area the Contractor is working, it shall be the Contractors responsibility to replace, band or restore the damage as approved by the Contracting Officer at no additional cost the Government. </w:t>
      </w:r>
    </w:p>
    <w:p w14:paraId="202EE418" w14:textId="77777777" w:rsidR="00401A30" w:rsidRDefault="00401A30" w:rsidP="00401A30">
      <w:pPr>
        <w:pStyle w:val="Default"/>
        <w:rPr>
          <w:color w:val="auto"/>
          <w:sz w:val="20"/>
          <w:szCs w:val="20"/>
        </w:rPr>
      </w:pPr>
      <w:r>
        <w:rPr>
          <w:color w:val="auto"/>
          <w:sz w:val="20"/>
          <w:szCs w:val="20"/>
        </w:rPr>
        <w:t xml:space="preserve">1.10.3.11 Pre-Performance Conference </w:t>
      </w:r>
    </w:p>
    <w:p w14:paraId="41F13147" w14:textId="77777777" w:rsidR="00401A30" w:rsidRDefault="00401A30" w:rsidP="00401A30">
      <w:pPr>
        <w:pStyle w:val="Default"/>
        <w:rPr>
          <w:color w:val="auto"/>
          <w:sz w:val="20"/>
          <w:szCs w:val="20"/>
        </w:rPr>
      </w:pPr>
      <w:r>
        <w:rPr>
          <w:color w:val="auto"/>
          <w:sz w:val="20"/>
          <w:szCs w:val="20"/>
        </w:rPr>
        <w:t xml:space="preserve">Prior to commencing work, the Contractor shall meet with the Contracting Officer, at a time to be determined by the Contracting Officer to discuss and develop mutual understandings concerning safety, scheduling, security, and administration of work. </w:t>
      </w:r>
    </w:p>
    <w:p w14:paraId="5CFC5259" w14:textId="77777777" w:rsidR="00401A30" w:rsidRDefault="00401A30" w:rsidP="00401A30">
      <w:pPr>
        <w:pStyle w:val="Default"/>
        <w:rPr>
          <w:color w:val="auto"/>
          <w:sz w:val="20"/>
          <w:szCs w:val="20"/>
        </w:rPr>
      </w:pPr>
      <w:r>
        <w:rPr>
          <w:color w:val="auto"/>
          <w:sz w:val="20"/>
          <w:szCs w:val="20"/>
        </w:rPr>
        <w:t xml:space="preserve">1.10.3.12 Materials and Equipment to be Salvaged </w:t>
      </w:r>
    </w:p>
    <w:p w14:paraId="56F00D34" w14:textId="77777777" w:rsidR="00401A30" w:rsidRDefault="00401A30" w:rsidP="00401A30">
      <w:pPr>
        <w:pStyle w:val="Default"/>
        <w:rPr>
          <w:color w:val="auto"/>
          <w:sz w:val="20"/>
          <w:szCs w:val="20"/>
        </w:rPr>
      </w:pPr>
      <w:r>
        <w:rPr>
          <w:color w:val="auto"/>
          <w:sz w:val="20"/>
          <w:szCs w:val="20"/>
        </w:rPr>
        <w:t xml:space="preserve">All material and equipment which are removed or disconnected, and are not indicated or specified for reuse, shall become the property of the Contractor and shall be removed from the site by the Contractor at no additional charge to the Government. </w:t>
      </w:r>
    </w:p>
    <w:p w14:paraId="52375ACF" w14:textId="77777777" w:rsidR="00401A30" w:rsidRDefault="00401A30" w:rsidP="00401A30">
      <w:pPr>
        <w:pStyle w:val="Default"/>
        <w:rPr>
          <w:color w:val="auto"/>
          <w:sz w:val="20"/>
          <w:szCs w:val="20"/>
        </w:rPr>
      </w:pPr>
      <w:r>
        <w:rPr>
          <w:color w:val="auto"/>
          <w:sz w:val="20"/>
          <w:szCs w:val="20"/>
        </w:rPr>
        <w:t xml:space="preserve">1.10.3.13 Government Purchase Card Program </w:t>
      </w:r>
    </w:p>
    <w:p w14:paraId="30A385A7" w14:textId="77777777" w:rsidR="00401A30" w:rsidRDefault="00401A30" w:rsidP="00401A30">
      <w:pPr>
        <w:pStyle w:val="Default"/>
        <w:rPr>
          <w:color w:val="auto"/>
          <w:sz w:val="20"/>
          <w:szCs w:val="20"/>
        </w:rPr>
      </w:pPr>
      <w:r>
        <w:rPr>
          <w:color w:val="auto"/>
          <w:sz w:val="20"/>
          <w:szCs w:val="20"/>
        </w:rPr>
        <w:t xml:space="preserve">The Contractor shall accept orders placed by authorized GPC users. The Government Purchase Card is a purchasing instrument issued through a commercial bank to a Government Agency to facilitate micro purchases. A micro purchase is any order for supplies or services of $2500.00 or less, or order for construction services of $2000.00 or less. The Contractor </w:t>
      </w:r>
    </w:p>
    <w:p w14:paraId="0C4B11F7" w14:textId="77777777" w:rsidR="00401A30" w:rsidRDefault="00401A30" w:rsidP="00401A30">
      <w:pPr>
        <w:pStyle w:val="Default"/>
        <w:rPr>
          <w:color w:val="auto"/>
        </w:rPr>
      </w:pPr>
      <w:r>
        <w:rPr>
          <w:color w:val="auto"/>
        </w:rPr>
        <w:t xml:space="preserve">25 </w:t>
      </w:r>
    </w:p>
    <w:p w14:paraId="36FCF058" w14:textId="77777777" w:rsidR="00401A30" w:rsidRDefault="00401A30" w:rsidP="00401A30">
      <w:pPr>
        <w:pStyle w:val="Default"/>
        <w:pageBreakBefore/>
        <w:rPr>
          <w:color w:val="auto"/>
          <w:sz w:val="20"/>
          <w:szCs w:val="20"/>
        </w:rPr>
      </w:pPr>
      <w:r>
        <w:rPr>
          <w:color w:val="auto"/>
          <w:sz w:val="20"/>
          <w:szCs w:val="20"/>
        </w:rPr>
        <w:lastRenderedPageBreak/>
        <w:t xml:space="preserve">processes micro purchases under the GPC program exactly as they would process a charge by an individual using a personal credit card. </w:t>
      </w:r>
    </w:p>
    <w:p w14:paraId="209D41FA" w14:textId="77777777" w:rsidR="00401A30" w:rsidRDefault="00401A30" w:rsidP="00401A30">
      <w:pPr>
        <w:pStyle w:val="Default"/>
        <w:rPr>
          <w:color w:val="auto"/>
          <w:sz w:val="20"/>
          <w:szCs w:val="20"/>
        </w:rPr>
      </w:pPr>
      <w:r>
        <w:rPr>
          <w:color w:val="auto"/>
          <w:sz w:val="20"/>
          <w:szCs w:val="20"/>
        </w:rPr>
        <w:t xml:space="preserve">a. Limitation of GPC Pricing for IQ Work: The Contractor shall be required to offer IQ pre-priced line item services to authorized Government Personnel when they are ordering the work directly via the Government Purchase Card Program. The Contractor shall be required to offer the pre-priced IQ line item services, at the same prices in accordance with the schedule of pricing information, section B. Contractor is responsible for tracking quantities and reporting total used each month and year to date to the Contracting Officer by the fifth day of each preceding month. </w:t>
      </w:r>
    </w:p>
    <w:p w14:paraId="4BF8DDC6" w14:textId="77777777" w:rsidR="00401A30" w:rsidRDefault="00401A30" w:rsidP="00401A30">
      <w:pPr>
        <w:pStyle w:val="Default"/>
        <w:rPr>
          <w:color w:val="auto"/>
          <w:sz w:val="20"/>
          <w:szCs w:val="20"/>
        </w:rPr>
      </w:pPr>
      <w:r>
        <w:rPr>
          <w:color w:val="auto"/>
          <w:sz w:val="20"/>
          <w:szCs w:val="20"/>
        </w:rPr>
        <w:t xml:space="preserve">1.10.4 PROSECUTION AND COMPLETION </w:t>
      </w:r>
    </w:p>
    <w:p w14:paraId="2560D97C" w14:textId="77777777" w:rsidR="00401A30" w:rsidRDefault="00401A30" w:rsidP="00401A30">
      <w:pPr>
        <w:pStyle w:val="Default"/>
        <w:rPr>
          <w:color w:val="auto"/>
          <w:sz w:val="20"/>
          <w:szCs w:val="20"/>
        </w:rPr>
      </w:pPr>
      <w:r>
        <w:rPr>
          <w:color w:val="auto"/>
          <w:sz w:val="20"/>
          <w:szCs w:val="20"/>
        </w:rPr>
        <w:t xml:space="preserve">1.10.4.1 Task Order Proposals </w:t>
      </w:r>
    </w:p>
    <w:p w14:paraId="0F843ABF" w14:textId="77777777" w:rsidR="00401A30" w:rsidRDefault="00401A30" w:rsidP="00401A30">
      <w:pPr>
        <w:pStyle w:val="Default"/>
        <w:rPr>
          <w:color w:val="auto"/>
          <w:sz w:val="20"/>
          <w:szCs w:val="20"/>
        </w:rPr>
      </w:pPr>
      <w:r>
        <w:rPr>
          <w:color w:val="auto"/>
          <w:sz w:val="20"/>
          <w:szCs w:val="20"/>
        </w:rPr>
        <w:t xml:space="preserve">a. The actual amount of work to be performed and the time of such performance will be determined by the Contracting Officers at each site who will issue written Task Orders to the Contractor. The only work authorized under this contract is that which is performed upon receipt of each Task Order. </w:t>
      </w:r>
    </w:p>
    <w:p w14:paraId="5ECE7CEA" w14:textId="77777777" w:rsidR="00401A30" w:rsidRDefault="00401A30" w:rsidP="00401A30">
      <w:pPr>
        <w:pStyle w:val="Default"/>
        <w:rPr>
          <w:color w:val="auto"/>
          <w:sz w:val="20"/>
          <w:szCs w:val="20"/>
        </w:rPr>
      </w:pPr>
      <w:r>
        <w:rPr>
          <w:color w:val="auto"/>
          <w:sz w:val="20"/>
          <w:szCs w:val="20"/>
        </w:rPr>
        <w:t xml:space="preserve">b. Time Allowed For Task Order Completion: Each site will negotiate response and completion time on each Task Order issued. </w:t>
      </w:r>
    </w:p>
    <w:p w14:paraId="329AFA72" w14:textId="77777777" w:rsidR="00401A30" w:rsidRDefault="00401A30" w:rsidP="00401A30">
      <w:pPr>
        <w:pStyle w:val="Default"/>
        <w:rPr>
          <w:color w:val="auto"/>
          <w:sz w:val="20"/>
          <w:szCs w:val="20"/>
        </w:rPr>
      </w:pPr>
      <w:r>
        <w:rPr>
          <w:color w:val="auto"/>
          <w:sz w:val="20"/>
          <w:szCs w:val="20"/>
        </w:rPr>
        <w:t xml:space="preserve">c. Task orders may be issued any time during the contract term. Any Task Order in effect during this term shall be completed within the allotted time, even if the contract term elapsed. </w:t>
      </w:r>
    </w:p>
    <w:p w14:paraId="7E86AE4B" w14:textId="77777777" w:rsidR="00401A30" w:rsidRDefault="00401A30" w:rsidP="00401A30">
      <w:pPr>
        <w:pStyle w:val="Default"/>
        <w:rPr>
          <w:color w:val="auto"/>
          <w:sz w:val="20"/>
          <w:szCs w:val="20"/>
        </w:rPr>
      </w:pPr>
      <w:r>
        <w:rPr>
          <w:color w:val="auto"/>
          <w:sz w:val="20"/>
          <w:szCs w:val="20"/>
        </w:rPr>
        <w:t xml:space="preserve">d. If the Contractor orders materials with long lead time, the contractor will submit within 3 days after receipt of the task order a copy of materials ordered, the name of the vendors supplying materials including their phone numbers, and with a confirmed delivery date on the order. Time for completion of the long lead time portion will begin on the proposed delivery date of the ordered materials. </w:t>
      </w:r>
    </w:p>
    <w:p w14:paraId="0FD96D02" w14:textId="77777777" w:rsidR="00401A30" w:rsidRDefault="00401A30" w:rsidP="00401A30">
      <w:pPr>
        <w:pStyle w:val="Default"/>
        <w:rPr>
          <w:color w:val="auto"/>
          <w:sz w:val="20"/>
          <w:szCs w:val="20"/>
        </w:rPr>
      </w:pPr>
      <w:r>
        <w:rPr>
          <w:color w:val="auto"/>
          <w:sz w:val="20"/>
          <w:szCs w:val="20"/>
        </w:rPr>
        <w:t xml:space="preserve">1.10.4.2 DRAWINGS </w:t>
      </w:r>
    </w:p>
    <w:p w14:paraId="23379FA6" w14:textId="77777777" w:rsidR="00401A30" w:rsidRDefault="00401A30" w:rsidP="00401A30">
      <w:pPr>
        <w:pStyle w:val="Default"/>
        <w:rPr>
          <w:color w:val="auto"/>
          <w:sz w:val="20"/>
          <w:szCs w:val="20"/>
        </w:rPr>
      </w:pPr>
      <w:r>
        <w:rPr>
          <w:color w:val="auto"/>
          <w:sz w:val="20"/>
          <w:szCs w:val="20"/>
        </w:rPr>
        <w:t xml:space="preserve">a. Drawings Pertaining to Specification: All drawings or sketches accompanying Task Orders shall be considered to be part of the basic specifications. </w:t>
      </w:r>
    </w:p>
    <w:p w14:paraId="27F46671" w14:textId="77777777" w:rsidR="00401A30" w:rsidRDefault="00401A30" w:rsidP="00401A30">
      <w:pPr>
        <w:pStyle w:val="Default"/>
        <w:rPr>
          <w:color w:val="auto"/>
          <w:sz w:val="20"/>
          <w:szCs w:val="20"/>
        </w:rPr>
      </w:pPr>
      <w:r>
        <w:rPr>
          <w:color w:val="auto"/>
          <w:sz w:val="20"/>
          <w:szCs w:val="20"/>
        </w:rPr>
        <w:t xml:space="preserve">b. Drawing Verification and Control: Figures marked on drawings or sketches shall be followed in preference to scale measurements. The Contractor shall compare all drawings or sketches and verify the figures before laying out the work and will be responsible for any errors which might have been avoided thereby. </w:t>
      </w:r>
    </w:p>
    <w:p w14:paraId="660ACD4C" w14:textId="77777777" w:rsidR="00401A30" w:rsidRDefault="00401A30" w:rsidP="00401A30">
      <w:pPr>
        <w:pStyle w:val="Default"/>
        <w:rPr>
          <w:color w:val="auto"/>
          <w:sz w:val="20"/>
          <w:szCs w:val="20"/>
        </w:rPr>
      </w:pPr>
      <w:r>
        <w:rPr>
          <w:color w:val="auto"/>
          <w:sz w:val="20"/>
          <w:szCs w:val="20"/>
        </w:rPr>
        <w:t xml:space="preserve">c. Omissions and Misdescriptions: Omissions from the drawings or specifications or the misdescription of details of work which are manifestly necessary to carry out the intent of the drawings and specifications, or which are customarily performed, shall not relieve the Contractor from performing such omitted or misdescribed details of the work but they shall be performed as if fully and correctly set forth and described in the drawings and specifications. </w:t>
      </w:r>
    </w:p>
    <w:p w14:paraId="4772CB0E" w14:textId="77777777" w:rsidR="00401A30" w:rsidRDefault="00401A30" w:rsidP="00401A30">
      <w:pPr>
        <w:pStyle w:val="Default"/>
        <w:rPr>
          <w:color w:val="auto"/>
        </w:rPr>
      </w:pPr>
      <w:r>
        <w:rPr>
          <w:color w:val="auto"/>
        </w:rPr>
        <w:t xml:space="preserve">26 </w:t>
      </w:r>
    </w:p>
    <w:p w14:paraId="19E4A7E3" w14:textId="77777777" w:rsidR="00401A30" w:rsidRDefault="00401A30" w:rsidP="00401A30">
      <w:pPr>
        <w:pStyle w:val="Default"/>
        <w:pageBreakBefore/>
        <w:rPr>
          <w:color w:val="auto"/>
          <w:sz w:val="20"/>
          <w:szCs w:val="20"/>
        </w:rPr>
      </w:pPr>
      <w:r>
        <w:rPr>
          <w:color w:val="auto"/>
          <w:sz w:val="20"/>
          <w:szCs w:val="20"/>
        </w:rPr>
        <w:lastRenderedPageBreak/>
        <w:t xml:space="preserve">1.10.4.3 TRAILERS OR STORAGE BUILDINGS </w:t>
      </w:r>
    </w:p>
    <w:p w14:paraId="74097419" w14:textId="77777777" w:rsidR="00401A30" w:rsidRDefault="00401A30" w:rsidP="00401A30">
      <w:pPr>
        <w:pStyle w:val="Default"/>
        <w:rPr>
          <w:color w:val="auto"/>
          <w:sz w:val="20"/>
          <w:szCs w:val="20"/>
        </w:rPr>
      </w:pPr>
      <w:r>
        <w:rPr>
          <w:color w:val="auto"/>
          <w:sz w:val="20"/>
          <w:szCs w:val="20"/>
        </w:rPr>
        <w:t xml:space="preserve">Trailers or storage buildings will be permitted where space is available, subject to the approval of the Contracting Officer. The trailers or storage buildings shall be suitably painted and kept in a good state of repair. Failure of the Contractor to maintain his trailers or storage buildings in good condition will be considered sufficient reason to require their removal. A sign not smaller than 24 inches by 24 inches shall be conspicuously placed on the trailer depicting the company name, business phone number, contract number, and emergency phone number. </w:t>
      </w:r>
    </w:p>
    <w:p w14:paraId="29B7CB9C" w14:textId="77777777" w:rsidR="00401A30" w:rsidRDefault="00401A30" w:rsidP="00401A30">
      <w:pPr>
        <w:pStyle w:val="Default"/>
        <w:rPr>
          <w:color w:val="auto"/>
          <w:sz w:val="20"/>
          <w:szCs w:val="20"/>
        </w:rPr>
      </w:pPr>
      <w:r>
        <w:rPr>
          <w:color w:val="auto"/>
          <w:sz w:val="20"/>
          <w:szCs w:val="20"/>
        </w:rPr>
        <w:t xml:space="preserve">1.10.4.4 ASBESTOS CONTAINING MATERIALS </w:t>
      </w:r>
    </w:p>
    <w:p w14:paraId="0B0AE223" w14:textId="77777777" w:rsidR="00401A30" w:rsidRDefault="00401A30" w:rsidP="00401A30">
      <w:pPr>
        <w:pStyle w:val="Default"/>
        <w:rPr>
          <w:color w:val="auto"/>
          <w:sz w:val="20"/>
          <w:szCs w:val="20"/>
        </w:rPr>
      </w:pPr>
      <w:r>
        <w:rPr>
          <w:color w:val="auto"/>
          <w:sz w:val="20"/>
          <w:szCs w:val="20"/>
        </w:rPr>
        <w:t xml:space="preserve">Any materials known to contain asbestos will be indicated. If additional material is encountered which may contain asbestos and must be disturbed to complete work, should not be touched. "DO NOT TOUCH THE MATERIAL AND INFORM THE CONTRACT REPRESENTATIVE IN THE FIELD AND NOTIFY THE CONTRACTING OFFICER IN WRITING IMMEDIATELY." Within 10 calendar days the Contracting Officer will perform laboratory test to determine if there is asbestos. If asbestos is not a danger, the Contracting Officer will direct the Contractor to proceed without change. If the material is asbestos and poses a possible danger it will be removed in accordance with current Government removal procedures. The Government may remove the asbestos with </w:t>
      </w:r>
      <w:proofErr w:type="spellStart"/>
      <w:proofErr w:type="gramStart"/>
      <w:r>
        <w:rPr>
          <w:color w:val="auto"/>
          <w:sz w:val="20"/>
          <w:szCs w:val="20"/>
        </w:rPr>
        <w:t>it's</w:t>
      </w:r>
      <w:proofErr w:type="spellEnd"/>
      <w:proofErr w:type="gramEnd"/>
      <w:r>
        <w:rPr>
          <w:color w:val="auto"/>
          <w:sz w:val="20"/>
          <w:szCs w:val="20"/>
        </w:rPr>
        <w:t xml:space="preserve"> own forces, use other contracting sources, or negotiate with the Contractor that is awarded this contract. </w:t>
      </w:r>
    </w:p>
    <w:p w14:paraId="3B92109D" w14:textId="77777777" w:rsidR="00401A30" w:rsidRDefault="00401A30" w:rsidP="00401A30">
      <w:pPr>
        <w:pStyle w:val="Default"/>
        <w:rPr>
          <w:color w:val="auto"/>
          <w:sz w:val="20"/>
          <w:szCs w:val="20"/>
        </w:rPr>
      </w:pPr>
      <w:r>
        <w:rPr>
          <w:color w:val="auto"/>
          <w:sz w:val="20"/>
          <w:szCs w:val="20"/>
        </w:rPr>
        <w:t xml:space="preserve">1.10.4.5 ORDERING OF WORK </w:t>
      </w:r>
    </w:p>
    <w:p w14:paraId="6D941DD7" w14:textId="77777777" w:rsidR="00401A30" w:rsidRDefault="00401A30" w:rsidP="00401A30">
      <w:pPr>
        <w:pStyle w:val="Default"/>
        <w:rPr>
          <w:color w:val="auto"/>
          <w:sz w:val="20"/>
          <w:szCs w:val="20"/>
        </w:rPr>
      </w:pPr>
      <w:r>
        <w:rPr>
          <w:color w:val="auto"/>
          <w:sz w:val="20"/>
          <w:szCs w:val="20"/>
        </w:rPr>
        <w:t xml:space="preserve">a. Task orders will take the form of Department of Defense Form 1155. </w:t>
      </w:r>
    </w:p>
    <w:p w14:paraId="6649B3E5" w14:textId="77777777" w:rsidR="00401A30" w:rsidRDefault="00401A30" w:rsidP="00401A30">
      <w:pPr>
        <w:pStyle w:val="Default"/>
        <w:rPr>
          <w:color w:val="auto"/>
          <w:sz w:val="20"/>
          <w:szCs w:val="20"/>
        </w:rPr>
      </w:pPr>
      <w:r>
        <w:rPr>
          <w:color w:val="auto"/>
          <w:sz w:val="20"/>
          <w:szCs w:val="20"/>
        </w:rPr>
        <w:t xml:space="preserve">b. Task Orders may be modified by agreement by the Contracting Officer and the Contractor. Modifications to Task Orders shall be effected on a Standard Form 30. The ordering Officer may issue oral orders only in emergency circumstances. Oral orders will be confirmed by issuance of a written modification on Standard Form 30 within (5) working days from the time of oral communication modifying the order. </w:t>
      </w:r>
    </w:p>
    <w:p w14:paraId="34873C85" w14:textId="77777777" w:rsidR="00401A30" w:rsidRDefault="00401A30" w:rsidP="00401A30">
      <w:pPr>
        <w:pStyle w:val="Default"/>
        <w:rPr>
          <w:color w:val="auto"/>
          <w:sz w:val="20"/>
          <w:szCs w:val="20"/>
        </w:rPr>
      </w:pPr>
      <w:r>
        <w:rPr>
          <w:color w:val="auto"/>
          <w:sz w:val="20"/>
          <w:szCs w:val="20"/>
        </w:rPr>
        <w:t xml:space="preserve">c. Scope of Work: Whenever the Government has work to be performed under this contract, the Contracting Officer shall notify the Contractor and provide the following as a minimum: </w:t>
      </w:r>
    </w:p>
    <w:p w14:paraId="43299C79" w14:textId="77777777" w:rsidR="00401A30" w:rsidRDefault="00401A30" w:rsidP="00401A30">
      <w:pPr>
        <w:pStyle w:val="Default"/>
        <w:rPr>
          <w:color w:val="auto"/>
          <w:sz w:val="20"/>
          <w:szCs w:val="20"/>
        </w:rPr>
      </w:pPr>
      <w:r>
        <w:rPr>
          <w:color w:val="auto"/>
          <w:sz w:val="20"/>
          <w:szCs w:val="20"/>
        </w:rPr>
        <w:t xml:space="preserve">1. The nature of work to be performed, </w:t>
      </w:r>
    </w:p>
    <w:p w14:paraId="2E64A5D9" w14:textId="77777777" w:rsidR="00401A30" w:rsidRDefault="00401A30" w:rsidP="00401A30">
      <w:pPr>
        <w:pStyle w:val="Default"/>
        <w:rPr>
          <w:color w:val="auto"/>
          <w:sz w:val="20"/>
          <w:szCs w:val="20"/>
        </w:rPr>
      </w:pPr>
      <w:r>
        <w:rPr>
          <w:color w:val="auto"/>
          <w:sz w:val="20"/>
          <w:szCs w:val="20"/>
        </w:rPr>
        <w:t xml:space="preserve">2. The location of the job site, </w:t>
      </w:r>
    </w:p>
    <w:p w14:paraId="663B5224" w14:textId="77777777" w:rsidR="00401A30" w:rsidRDefault="00401A30" w:rsidP="00401A30">
      <w:pPr>
        <w:pStyle w:val="Default"/>
        <w:rPr>
          <w:color w:val="auto"/>
          <w:sz w:val="20"/>
          <w:szCs w:val="20"/>
        </w:rPr>
      </w:pPr>
      <w:r>
        <w:rPr>
          <w:color w:val="auto"/>
          <w:sz w:val="20"/>
          <w:szCs w:val="20"/>
        </w:rPr>
        <w:t xml:space="preserve">3. The date the job site will be available for the Contractor and the Government Engineering Tech to inspect and evaluate work requirements, </w:t>
      </w:r>
    </w:p>
    <w:p w14:paraId="0CCB26E4" w14:textId="77777777" w:rsidR="00401A30" w:rsidRDefault="00401A30" w:rsidP="00401A30">
      <w:pPr>
        <w:pStyle w:val="Default"/>
        <w:rPr>
          <w:color w:val="auto"/>
          <w:sz w:val="20"/>
          <w:szCs w:val="20"/>
        </w:rPr>
      </w:pPr>
      <w:r>
        <w:rPr>
          <w:color w:val="auto"/>
          <w:sz w:val="20"/>
          <w:szCs w:val="20"/>
        </w:rPr>
        <w:t xml:space="preserve">4. The negotiated date the work is to be completed. </w:t>
      </w:r>
    </w:p>
    <w:p w14:paraId="689FBD4F" w14:textId="77777777" w:rsidR="00401A30" w:rsidRDefault="00401A30" w:rsidP="00401A30">
      <w:pPr>
        <w:pStyle w:val="Default"/>
        <w:rPr>
          <w:color w:val="auto"/>
          <w:sz w:val="20"/>
          <w:szCs w:val="20"/>
        </w:rPr>
      </w:pPr>
      <w:r>
        <w:rPr>
          <w:color w:val="auto"/>
          <w:sz w:val="20"/>
          <w:szCs w:val="20"/>
        </w:rPr>
        <w:t xml:space="preserve">1.10.4.6 EXISTING WORK </w:t>
      </w:r>
    </w:p>
    <w:p w14:paraId="532E80A6" w14:textId="77777777" w:rsidR="00401A30" w:rsidRDefault="00401A30" w:rsidP="00401A30">
      <w:pPr>
        <w:pStyle w:val="Default"/>
        <w:rPr>
          <w:color w:val="auto"/>
          <w:sz w:val="20"/>
          <w:szCs w:val="20"/>
        </w:rPr>
      </w:pPr>
      <w:r>
        <w:rPr>
          <w:color w:val="auto"/>
          <w:sz w:val="20"/>
          <w:szCs w:val="20"/>
        </w:rPr>
        <w:t xml:space="preserve">a. The disassembling, disconnecting, cutting, removal or altering in any way of existing work shall be carried on in such a manner as to prevent injury or damage to all portions of existing work, whether they are to remain in place, reused in the new work, or salvaged and stored. </w:t>
      </w:r>
    </w:p>
    <w:p w14:paraId="3A0A514C" w14:textId="77777777" w:rsidR="00401A30" w:rsidRDefault="00401A30" w:rsidP="00401A30">
      <w:pPr>
        <w:pStyle w:val="Default"/>
        <w:rPr>
          <w:color w:val="auto"/>
        </w:rPr>
      </w:pPr>
      <w:r>
        <w:rPr>
          <w:color w:val="auto"/>
        </w:rPr>
        <w:t xml:space="preserve">27 </w:t>
      </w:r>
    </w:p>
    <w:p w14:paraId="38DDA727" w14:textId="77777777" w:rsidR="00401A30" w:rsidRDefault="00401A30" w:rsidP="00401A30">
      <w:pPr>
        <w:pStyle w:val="Default"/>
        <w:pageBreakBefore/>
        <w:rPr>
          <w:color w:val="auto"/>
          <w:sz w:val="20"/>
          <w:szCs w:val="20"/>
        </w:rPr>
      </w:pPr>
      <w:r>
        <w:rPr>
          <w:color w:val="auto"/>
          <w:sz w:val="20"/>
          <w:szCs w:val="20"/>
        </w:rPr>
        <w:lastRenderedPageBreak/>
        <w:t xml:space="preserve">PART 2 PRODUCTS </w:t>
      </w:r>
    </w:p>
    <w:p w14:paraId="2A625524" w14:textId="77777777" w:rsidR="00401A30" w:rsidRDefault="00401A30" w:rsidP="00401A30">
      <w:pPr>
        <w:pStyle w:val="Default"/>
        <w:rPr>
          <w:color w:val="auto"/>
          <w:sz w:val="20"/>
          <w:szCs w:val="20"/>
        </w:rPr>
      </w:pPr>
      <w:r>
        <w:rPr>
          <w:color w:val="auto"/>
          <w:sz w:val="20"/>
          <w:szCs w:val="20"/>
        </w:rPr>
        <w:t xml:space="preserve">Not used. </w:t>
      </w:r>
    </w:p>
    <w:p w14:paraId="196914FB" w14:textId="77777777" w:rsidR="00401A30" w:rsidRDefault="00401A30" w:rsidP="00401A30">
      <w:pPr>
        <w:pStyle w:val="Default"/>
        <w:rPr>
          <w:color w:val="auto"/>
          <w:sz w:val="20"/>
          <w:szCs w:val="20"/>
        </w:rPr>
      </w:pPr>
      <w:r>
        <w:rPr>
          <w:color w:val="auto"/>
          <w:sz w:val="20"/>
          <w:szCs w:val="20"/>
        </w:rPr>
        <w:t xml:space="preserve">PART 3 EXECUTION </w:t>
      </w:r>
    </w:p>
    <w:p w14:paraId="6F569EEC" w14:textId="77777777" w:rsidR="00401A30" w:rsidRDefault="00401A30" w:rsidP="00401A30">
      <w:pPr>
        <w:pStyle w:val="Default"/>
        <w:rPr>
          <w:color w:val="auto"/>
          <w:sz w:val="20"/>
          <w:szCs w:val="20"/>
        </w:rPr>
      </w:pPr>
      <w:r>
        <w:rPr>
          <w:color w:val="auto"/>
          <w:sz w:val="20"/>
          <w:szCs w:val="20"/>
        </w:rPr>
        <w:t xml:space="preserve">Not used. </w:t>
      </w:r>
    </w:p>
    <w:p w14:paraId="691BB759" w14:textId="77777777" w:rsidR="00401A30" w:rsidRDefault="00401A30" w:rsidP="00401A30">
      <w:pPr>
        <w:pStyle w:val="Default"/>
        <w:rPr>
          <w:color w:val="auto"/>
          <w:sz w:val="20"/>
          <w:szCs w:val="20"/>
        </w:rPr>
      </w:pPr>
      <w:r>
        <w:rPr>
          <w:color w:val="auto"/>
          <w:sz w:val="20"/>
          <w:szCs w:val="20"/>
        </w:rPr>
        <w:t xml:space="preserve">-- End of Section -- </w:t>
      </w:r>
    </w:p>
    <w:p w14:paraId="6755B5A9" w14:textId="77777777" w:rsidR="005732F9" w:rsidRDefault="00401A30" w:rsidP="00401A30">
      <w:r>
        <w:t>28</w:t>
      </w:r>
    </w:p>
    <w:sectPr w:rsidR="00573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53C0"/>
    <w:multiLevelType w:val="multilevel"/>
    <w:tmpl w:val="D2EAF3B6"/>
    <w:lvl w:ilvl="0">
      <w:start w:val="1"/>
      <w:numFmt w:val="decimal"/>
      <w:lvlText w:val="%1"/>
      <w:lvlJc w:val="left"/>
      <w:pPr>
        <w:ind w:left="360" w:hanging="1440"/>
      </w:pPr>
      <w:rPr>
        <w:rFonts w:hint="default"/>
      </w:rPr>
    </w:lvl>
    <w:lvl w:ilvl="1">
      <w:start w:val="5"/>
      <w:numFmt w:val="decimal"/>
      <w:lvlText w:val="%1.%2"/>
      <w:lvlJc w:val="left"/>
      <w:pPr>
        <w:ind w:left="360" w:hanging="1440"/>
      </w:pPr>
      <w:rPr>
        <w:rFonts w:hint="default"/>
      </w:rPr>
    </w:lvl>
    <w:lvl w:ilvl="2">
      <w:start w:val="1"/>
      <w:numFmt w:val="decimal"/>
      <w:lvlText w:val="%1.%2.%3"/>
      <w:lvlJc w:val="left"/>
      <w:pPr>
        <w:ind w:left="360" w:hanging="1440"/>
      </w:pPr>
      <w:rPr>
        <w:rFonts w:hint="default"/>
      </w:rPr>
    </w:lvl>
    <w:lvl w:ilvl="3">
      <w:start w:val="3"/>
      <w:numFmt w:val="decimal"/>
      <w:lvlText w:val="%1.%2.%3.%4"/>
      <w:lvlJc w:val="left"/>
      <w:pPr>
        <w:ind w:left="360" w:hanging="1440"/>
      </w:pPr>
      <w:rPr>
        <w:rFonts w:hint="default"/>
      </w:rPr>
    </w:lvl>
    <w:lvl w:ilvl="4">
      <w:start w:val="1"/>
      <w:numFmt w:val="decimal"/>
      <w:lvlText w:val="%1.%2.%3.%4.%5"/>
      <w:lvlJc w:val="left"/>
      <w:pPr>
        <w:ind w:left="360" w:hanging="1440"/>
      </w:pPr>
      <w:rPr>
        <w:rFonts w:ascii="Courier New" w:eastAsia="Courier New" w:hAnsi="Courier New" w:cs="Courier New" w:hint="default"/>
        <w:color w:val="007F7F"/>
        <w:spacing w:val="-1"/>
        <w:w w:val="100"/>
        <w:sz w:val="20"/>
        <w:szCs w:val="20"/>
      </w:rPr>
    </w:lvl>
    <w:lvl w:ilvl="5">
      <w:start w:val="1"/>
      <w:numFmt w:val="lowerLetter"/>
      <w:lvlText w:val="%6."/>
      <w:lvlJc w:val="left"/>
      <w:pPr>
        <w:ind w:left="860" w:hanging="480"/>
      </w:pPr>
      <w:rPr>
        <w:rFonts w:ascii="Courier New" w:eastAsia="Courier New" w:hAnsi="Courier New" w:cs="Courier New" w:hint="default"/>
        <w:color w:val="007F7F"/>
        <w:spacing w:val="-1"/>
        <w:w w:val="100"/>
        <w:sz w:val="20"/>
        <w:szCs w:val="20"/>
      </w:rPr>
    </w:lvl>
    <w:lvl w:ilvl="6">
      <w:start w:val="1"/>
      <w:numFmt w:val="decimal"/>
      <w:lvlText w:val="(%7)"/>
      <w:lvlJc w:val="left"/>
      <w:pPr>
        <w:ind w:left="1359" w:hanging="480"/>
      </w:pPr>
      <w:rPr>
        <w:rFonts w:ascii="Courier New" w:eastAsia="Courier New" w:hAnsi="Courier New" w:cs="Courier New" w:hint="default"/>
        <w:color w:val="007F7F"/>
        <w:spacing w:val="-1"/>
        <w:w w:val="100"/>
        <w:sz w:val="20"/>
        <w:szCs w:val="20"/>
      </w:rPr>
    </w:lvl>
    <w:lvl w:ilvl="7">
      <w:numFmt w:val="bullet"/>
      <w:lvlText w:val="•"/>
      <w:lvlJc w:val="left"/>
      <w:pPr>
        <w:ind w:left="6522" w:hanging="480"/>
      </w:pPr>
      <w:rPr>
        <w:rFonts w:hint="default"/>
      </w:rPr>
    </w:lvl>
    <w:lvl w:ilvl="8">
      <w:numFmt w:val="bullet"/>
      <w:lvlText w:val="•"/>
      <w:lvlJc w:val="left"/>
      <w:pPr>
        <w:ind w:left="7555" w:hanging="480"/>
      </w:pPr>
      <w:rPr>
        <w:rFonts w:hint="default"/>
      </w:rPr>
    </w:lvl>
  </w:abstractNum>
  <w:num w:numId="1" w16cid:durableId="69549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C48"/>
    <w:rsid w:val="0031617A"/>
    <w:rsid w:val="00401A30"/>
    <w:rsid w:val="005732F9"/>
    <w:rsid w:val="00C33213"/>
    <w:rsid w:val="00D217CC"/>
    <w:rsid w:val="00DE0C48"/>
    <w:rsid w:val="00DE2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98948"/>
  <w15:chartTrackingRefBased/>
  <w15:docId w15:val="{F83D22D1-8082-43EC-802B-00CFE403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E0C48"/>
    <w:pPr>
      <w:widowControl w:val="0"/>
      <w:autoSpaceDE w:val="0"/>
      <w:autoSpaceDN w:val="0"/>
      <w:spacing w:after="0" w:line="240" w:lineRule="auto"/>
    </w:pPr>
    <w:rPr>
      <w:rFonts w:ascii="Courier New" w:eastAsia="Courier New" w:hAnsi="Courier New" w:cs="Courier New"/>
    </w:rPr>
  </w:style>
  <w:style w:type="paragraph" w:styleId="Heading1">
    <w:name w:val="heading 1"/>
    <w:basedOn w:val="Normal"/>
    <w:link w:val="Heading1Char"/>
    <w:uiPriority w:val="1"/>
    <w:qFormat/>
    <w:rsid w:val="00DE0C48"/>
    <w:pPr>
      <w:ind w:left="1599"/>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E0C48"/>
    <w:rPr>
      <w:rFonts w:ascii="Courier New" w:eastAsia="Courier New" w:hAnsi="Courier New" w:cs="Courier New"/>
      <w:b/>
      <w:bCs/>
      <w:sz w:val="20"/>
      <w:szCs w:val="20"/>
    </w:rPr>
  </w:style>
  <w:style w:type="paragraph" w:styleId="BodyText">
    <w:name w:val="Body Text"/>
    <w:basedOn w:val="Normal"/>
    <w:link w:val="BodyTextChar"/>
    <w:uiPriority w:val="1"/>
    <w:qFormat/>
    <w:rsid w:val="00DE0C48"/>
    <w:rPr>
      <w:sz w:val="20"/>
      <w:szCs w:val="20"/>
    </w:rPr>
  </w:style>
  <w:style w:type="character" w:customStyle="1" w:styleId="BodyTextChar">
    <w:name w:val="Body Text Char"/>
    <w:basedOn w:val="DefaultParagraphFont"/>
    <w:link w:val="BodyText"/>
    <w:uiPriority w:val="1"/>
    <w:rsid w:val="00DE0C48"/>
    <w:rPr>
      <w:rFonts w:ascii="Courier New" w:eastAsia="Courier New" w:hAnsi="Courier New" w:cs="Courier New"/>
      <w:sz w:val="20"/>
      <w:szCs w:val="20"/>
    </w:rPr>
  </w:style>
  <w:style w:type="paragraph" w:styleId="ListParagraph">
    <w:name w:val="List Paragraph"/>
    <w:basedOn w:val="Normal"/>
    <w:uiPriority w:val="1"/>
    <w:qFormat/>
    <w:rsid w:val="00DE0C48"/>
    <w:pPr>
      <w:ind w:left="860" w:hanging="480"/>
    </w:pPr>
  </w:style>
  <w:style w:type="paragraph" w:customStyle="1" w:styleId="Default">
    <w:name w:val="Default"/>
    <w:rsid w:val="00401A30"/>
    <w:pPr>
      <w:autoSpaceDE w:val="0"/>
      <w:autoSpaceDN w:val="0"/>
      <w:adjustRightInd w:val="0"/>
      <w:spacing w:after="0" w:line="240" w:lineRule="auto"/>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cnic.navy.mil/Operations-and-Management/Base-Support/DBI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nic.navy.mil/Operations-and-Management/Base-Support/DBIDS/" TargetMode="External"/><Relationship Id="rId5" Type="http://schemas.openxmlformats.org/officeDocument/2006/relationships/hyperlink" Target="http://www.cnic.navy.mil/Operations-and-Management/Base-Support/DBI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2804</Words>
  <Characters>15987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Iacono, Michael A CIV USN NAVFAC MIDLANT NOR (USA)</dc:creator>
  <cp:keywords/>
  <dc:description/>
  <cp:lastModifiedBy>Mcgovern, Matthew J CIV USN NAVFAC LANT NOR VA (USA)</cp:lastModifiedBy>
  <cp:revision>2</cp:revision>
  <dcterms:created xsi:type="dcterms:W3CDTF">2026-02-25T19:47:00Z</dcterms:created>
  <dcterms:modified xsi:type="dcterms:W3CDTF">2026-02-25T19:47:00Z</dcterms:modified>
</cp:coreProperties>
</file>