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ROI - CD BURNERS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36C26226Q0415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03-06-2026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SBA</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7E20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 GARCIA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ISRAEL.GARCIA2@VA.GOV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85012-1839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31121" w:rsidRPr="00F32025" w:rsidP="00031121">
      <w:pPr>
        <w:spacing w:before="360" w:after="120"/>
        <w:outlineLvl w:val="3"/>
        <w:rPr>
          <w:rFonts w:ascii="Times New Roman" w:hAnsi="Times New Roman" w:cs="Times New Roman"/>
          <w:b/>
          <w:bCs/>
          <w:sz w:val="24"/>
          <w:szCs w:val="24"/>
        </w:rPr>
      </w:pPr>
      <w:r w:rsidRPr="00F32025">
        <w:rPr>
          <w:rFonts w:ascii="Times New Roman" w:hAnsi="Times New Roman" w:cs="Times New Roman"/>
          <w:b/>
          <w:bCs/>
          <w:sz w:val="24"/>
          <w:szCs w:val="24"/>
        </w:rPr>
        <w:t>Description</w:t>
      </w: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This is a combined synopsis/solicitation for commercial products and commercial services prepared in accordance with the format in Federal Acquisition Regulation (FAR) subpart 12.6,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031121" w:rsidRPr="00F32025" w:rsidP="00031121">
      <w:pPr>
        <w:rPr>
          <w:rFonts w:ascii="Times New Roman" w:hAnsi="Times New Roman" w:cs="Times New Roman"/>
          <w:b/>
          <w:bCs/>
          <w:sz w:val="24"/>
          <w:szCs w:val="24"/>
        </w:rPr>
      </w:pPr>
      <w:r w:rsidRPr="00F32025">
        <w:rPr>
          <w:rFonts w:ascii="Times New Roman" w:hAnsi="Times New Roman" w:cs="Times New Roman"/>
          <w:sz w:val="24"/>
          <w:szCs w:val="24"/>
        </w:rPr>
        <w:t xml:space="preserve">This solicitation is issued as an RFQ. </w:t>
      </w:r>
      <w:r w:rsidRPr="00F32025">
        <w:rPr>
          <w:rFonts w:ascii="Times New Roman" w:hAnsi="Times New Roman" w:cs="Times New Roman"/>
          <w:color w:val="0070C0"/>
          <w:sz w:val="24"/>
          <w:szCs w:val="24"/>
        </w:rPr>
        <w:t xml:space="preserve"> </w:t>
      </w:r>
      <w:r w:rsidRPr="00F32025">
        <w:rPr>
          <w:rFonts w:ascii="Times New Roman" w:hAnsi="Times New Roman" w:cs="Times New Roman"/>
          <w:sz w:val="24"/>
          <w:szCs w:val="24"/>
        </w:rPr>
        <w:t>The solicitation document and incorporated provisions and clauses are those in effect through Federal Acquisition Circular FAR Part 13.</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sz w:val="24"/>
          <w:szCs w:val="24"/>
        </w:rPr>
        <w:t xml:space="preserve">This solicitation is </w:t>
      </w:r>
      <w:r w:rsidRPr="00F32025">
        <w:rPr>
          <w:rFonts w:ascii="Times New Roman" w:hAnsi="Times New Roman" w:cs="Times New Roman"/>
          <w:b/>
          <w:bCs/>
          <w:sz w:val="24"/>
          <w:szCs w:val="24"/>
        </w:rPr>
        <w:t>100% Set-Aside for Small Businesses</w:t>
      </w:r>
      <w:r w:rsidRPr="00F32025">
        <w:rPr>
          <w:rFonts w:ascii="Times New Roman" w:hAnsi="Times New Roman" w:cs="Times New Roman"/>
          <w:sz w:val="24"/>
          <w:szCs w:val="24"/>
        </w:rPr>
        <w:t xml:space="preserve"> </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color w:val="0070C0"/>
          <w:sz w:val="24"/>
          <w:szCs w:val="24"/>
        </w:rPr>
      </w:pPr>
      <w:r w:rsidRPr="00F32025">
        <w:rPr>
          <w:rFonts w:ascii="Times New Roman" w:hAnsi="Times New Roman" w:cs="Times New Roman"/>
          <w:sz w:val="24"/>
          <w:szCs w:val="24"/>
        </w:rPr>
        <w:t xml:space="preserve">The associated North American Industrial Classification System (NAICS) code for this procurement is </w:t>
      </w:r>
      <w:r w:rsidRPr="00F32025">
        <w:rPr>
          <w:rFonts w:ascii="Times New Roman" w:hAnsi="Times New Roman" w:cs="Times New Roman"/>
          <w:b/>
          <w:bCs/>
          <w:sz w:val="24"/>
          <w:szCs w:val="24"/>
        </w:rPr>
        <w:t>334310</w:t>
      </w:r>
      <w:r w:rsidRPr="00F32025">
        <w:rPr>
          <w:rFonts w:ascii="Times New Roman" w:hAnsi="Times New Roman" w:cs="Times New Roman"/>
          <w:sz w:val="24"/>
          <w:szCs w:val="24"/>
        </w:rPr>
        <w:t xml:space="preserve">, Audio and Video Equipment Manufacturing, with a small business size standard of </w:t>
      </w:r>
      <w:r w:rsidRPr="00F32025">
        <w:rPr>
          <w:rFonts w:ascii="Times New Roman" w:hAnsi="Times New Roman" w:cs="Times New Roman"/>
          <w:b/>
          <w:bCs/>
          <w:sz w:val="24"/>
          <w:szCs w:val="24"/>
        </w:rPr>
        <w:t>750.</w:t>
      </w: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 xml:space="preserve">The FSC/PSC is 5836, </w:t>
      </w:r>
      <w:r w:rsidRPr="00F32025">
        <w:rPr>
          <w:rFonts w:ascii="Times New Roman" w:hAnsi="Times New Roman" w:cs="Times New Roman"/>
          <w:sz w:val="24"/>
          <w:szCs w:val="24"/>
        </w:rPr>
        <w:t>Video Recording and Reproducing Equipment.</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 xml:space="preserve">The Veteran’s Integrated Service Network Contracting Office (NCO) 22 is seeking to purchase </w:t>
      </w:r>
      <w:r>
        <w:rPr>
          <w:rFonts w:ascii="Times New Roman" w:hAnsi="Times New Roman" w:cs="Times New Roman"/>
          <w:sz w:val="24"/>
          <w:szCs w:val="24"/>
        </w:rPr>
        <w:t>6</w:t>
      </w:r>
      <w:r w:rsidRPr="00F32025">
        <w:rPr>
          <w:rFonts w:ascii="Times New Roman" w:hAnsi="Times New Roman" w:cs="Times New Roman"/>
          <w:sz w:val="24"/>
          <w:szCs w:val="24"/>
        </w:rPr>
        <w:t xml:space="preserve"> Patient Record CD Burners and Software, having the stated salient characteristics, adhering to the Statement of Work (SOW),  S02 </w:t>
      </w:r>
      <w:r>
        <w:rPr>
          <w:rFonts w:ascii="Times New Roman" w:hAnsi="Times New Roman" w:cs="Times New Roman"/>
          <w:sz w:val="24"/>
          <w:szCs w:val="24"/>
        </w:rPr>
        <w:t>36C26226Q0415</w:t>
      </w:r>
      <w:r w:rsidRPr="00F32025">
        <w:rPr>
          <w:rFonts w:ascii="Times New Roman" w:hAnsi="Times New Roman" w:cs="Times New Roman"/>
          <w:sz w:val="24"/>
          <w:szCs w:val="24"/>
        </w:rPr>
        <w:t xml:space="preserve"> attachment clauses and provisions</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All interested companies shall provide quotations</w:t>
      </w:r>
      <w:r w:rsidRPr="00F32025">
        <w:rPr>
          <w:rFonts w:ascii="Times New Roman" w:hAnsi="Times New Roman" w:cs="Times New Roman"/>
          <w:color w:val="0070C0"/>
          <w:sz w:val="24"/>
          <w:szCs w:val="24"/>
        </w:rPr>
        <w:t xml:space="preserve"> </w:t>
      </w:r>
      <w:r w:rsidRPr="00F32025">
        <w:rPr>
          <w:rFonts w:ascii="Times New Roman" w:hAnsi="Times New Roman" w:cs="Times New Roman"/>
          <w:sz w:val="24"/>
          <w:szCs w:val="24"/>
        </w:rPr>
        <w:t>for the following:</w:t>
      </w:r>
    </w:p>
    <w:p w:rsidR="00031121" w:rsidRPr="00F32025" w:rsidP="00031121">
      <w:pPr>
        <w:rPr>
          <w:rFonts w:ascii="Times New Roman" w:hAnsi="Times New Roman" w:cs="Times New Roman"/>
          <w:b/>
          <w:iCs/>
          <w:sz w:val="24"/>
          <w:szCs w:val="24"/>
        </w:rPr>
      </w:pPr>
      <w:r w:rsidRPr="00F32025">
        <w:rPr>
          <w:rFonts w:ascii="Times New Roman" w:hAnsi="Times New Roman" w:cs="Times New Roman"/>
          <w:b/>
          <w:iCs/>
          <w:sz w:val="24"/>
          <w:szCs w:val="24"/>
        </w:rPr>
        <w:t>Supplies</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Pr>
          <w:rFonts w:ascii="Times New Roman" w:hAnsi="Times New Roman" w:cs="Times New Roman"/>
          <w:bCs/>
          <w:iCs/>
          <w:sz w:val="24"/>
          <w:szCs w:val="24"/>
        </w:rPr>
        <w:t>36C26226Q0415</w:t>
      </w:r>
      <w:r w:rsidRPr="00F32025">
        <w:rPr>
          <w:rFonts w:ascii="Times New Roman" w:hAnsi="Times New Roman" w:cs="Times New Roman"/>
          <w:bCs/>
          <w:iCs/>
          <w:sz w:val="24"/>
          <w:szCs w:val="24"/>
        </w:rPr>
        <w:t xml:space="preserve"> document.</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Statement of Work (SOW)</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Pr>
          <w:rFonts w:ascii="Times New Roman" w:hAnsi="Times New Roman" w:cs="Times New Roman"/>
          <w:bCs/>
          <w:iCs/>
          <w:sz w:val="24"/>
          <w:szCs w:val="24"/>
        </w:rPr>
        <w:t>36C26226Q0415</w:t>
      </w:r>
      <w:r w:rsidRPr="00F32025">
        <w:rPr>
          <w:rFonts w:ascii="Times New Roman" w:hAnsi="Times New Roman" w:cs="Times New Roman"/>
          <w:bCs/>
          <w:iCs/>
          <w:sz w:val="24"/>
          <w:szCs w:val="24"/>
        </w:rPr>
        <w:t xml:space="preserve"> document.</w:t>
      </w:r>
    </w:p>
    <w:p w:rsidR="00031121"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iCs/>
          <w:sz w:val="24"/>
          <w:szCs w:val="24"/>
        </w:rPr>
      </w:pPr>
      <w:r w:rsidRPr="00F32025">
        <w:rPr>
          <w:rFonts w:ascii="Times New Roman" w:hAnsi="Times New Roman" w:cs="Times New Roman"/>
          <w:b/>
          <w:bCs/>
          <w:sz w:val="24"/>
          <w:szCs w:val="24"/>
        </w:rPr>
        <w:t>Delivery shall be provided no later than 90 days after receipt of order (ARO).</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Pr>
          <w:rFonts w:ascii="Times New Roman" w:hAnsi="Times New Roman" w:cs="Times New Roman"/>
          <w:bCs/>
          <w:iCs/>
          <w:sz w:val="24"/>
          <w:szCs w:val="24"/>
        </w:rPr>
        <w:t>36C26226Q0415</w:t>
      </w:r>
      <w:r w:rsidRPr="00F32025">
        <w:rPr>
          <w:rFonts w:ascii="Times New Roman" w:hAnsi="Times New Roman" w:cs="Times New Roman"/>
          <w:bCs/>
          <w:iCs/>
          <w:sz w:val="24"/>
          <w:szCs w:val="24"/>
        </w:rPr>
        <w:t xml:space="preserve"> document.</w:t>
      </w:r>
    </w:p>
    <w:p w:rsidR="00031121" w:rsidRPr="00F32025" w:rsidP="00031121">
      <w:pPr>
        <w:rPr>
          <w:rFonts w:ascii="Times New Roman" w:hAnsi="Times New Roman" w:cs="Times New Roman"/>
          <w:iCs/>
          <w:color w:val="0070C0"/>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Place of Performance/Place of Delivery</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Pr>
          <w:rFonts w:ascii="Times New Roman" w:hAnsi="Times New Roman" w:cs="Times New Roman"/>
          <w:bCs/>
          <w:iCs/>
          <w:sz w:val="24"/>
          <w:szCs w:val="24"/>
        </w:rPr>
        <w:t>36C26226Q0415</w:t>
      </w:r>
      <w:r w:rsidRPr="00F32025">
        <w:rPr>
          <w:rFonts w:ascii="Times New Roman" w:hAnsi="Times New Roman" w:cs="Times New Roman"/>
          <w:bCs/>
          <w:iCs/>
          <w:sz w:val="24"/>
          <w:szCs w:val="24"/>
        </w:rPr>
        <w:t xml:space="preserve"> document.</w:t>
      </w:r>
    </w:p>
    <w:p w:rsidR="00031121" w:rsidRPr="00F32025" w:rsidP="00031121">
      <w:pPr>
        <w:rPr>
          <w:rFonts w:ascii="Times New Roman" w:hAnsi="Times New Roman" w:cs="Times New Roman"/>
          <w:bCs/>
          <w:iCs/>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F32025">
        <w:rPr>
          <w:rStyle w:val="Hyperlink"/>
          <w:rFonts w:ascii="Times New Roman" w:hAnsi="Times New Roman" w:cs="Times New Roman"/>
          <w:sz w:val="24"/>
          <w:szCs w:val="24"/>
        </w:rPr>
        <w:t>https://www.acquisition.gov/browse/index/far</w:t>
      </w:r>
      <w:r>
        <w:fldChar w:fldCharType="end"/>
      </w:r>
      <w:r w:rsidRPr="00F32025">
        <w:rPr>
          <w:rFonts w:ascii="Times New Roman" w:hAnsi="Times New Roman" w:cs="Times New Roman"/>
          <w:sz w:val="24"/>
          <w:szCs w:val="24"/>
        </w:rPr>
        <w:t xml:space="preserve">. </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The following solicitation provisions apply to this acquisition:</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sidRPr="00031121">
        <w:rPr>
          <w:rFonts w:ascii="Times New Roman" w:hAnsi="Times New Roman" w:cs="Times New Roman"/>
          <w:bCs/>
          <w:iCs/>
          <w:sz w:val="24"/>
          <w:szCs w:val="24"/>
        </w:rPr>
        <w:t>36C26226Q0415</w:t>
      </w:r>
      <w:r>
        <w:rPr>
          <w:rFonts w:ascii="Times New Roman" w:hAnsi="Times New Roman" w:cs="Times New Roman"/>
          <w:b/>
          <w:iCs/>
          <w:sz w:val="24"/>
          <w:szCs w:val="24"/>
        </w:rPr>
        <w:t xml:space="preserve"> </w:t>
      </w:r>
      <w:r w:rsidRPr="00F32025">
        <w:rPr>
          <w:rFonts w:ascii="Times New Roman" w:hAnsi="Times New Roman" w:cs="Times New Roman"/>
          <w:bCs/>
          <w:iCs/>
          <w:sz w:val="24"/>
          <w:szCs w:val="24"/>
        </w:rPr>
        <w:t>document.</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iCs/>
          <w:sz w:val="24"/>
          <w:szCs w:val="24"/>
        </w:rPr>
      </w:pPr>
      <w:r w:rsidRPr="00F32025">
        <w:rPr>
          <w:rFonts w:ascii="Times New Roman" w:hAnsi="Times New Roman" w:cs="Times New Roman"/>
          <w:b/>
          <w:bCs/>
          <w:sz w:val="24"/>
          <w:szCs w:val="24"/>
        </w:rPr>
        <w:t>All quoters shall submit the following:</w:t>
      </w:r>
      <w:r w:rsidRPr="00F32025">
        <w:rPr>
          <w:rFonts w:ascii="Times New Roman" w:hAnsi="Times New Roman" w:cs="Times New Roman"/>
          <w:b/>
          <w:bCs/>
          <w:iCs/>
          <w:sz w:val="24"/>
          <w:szCs w:val="24"/>
        </w:rPr>
        <w:t xml:space="preserve"> </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sidRPr="00031121">
        <w:rPr>
          <w:rFonts w:ascii="Times New Roman" w:hAnsi="Times New Roman" w:cs="Times New Roman"/>
          <w:bCs/>
          <w:iCs/>
          <w:sz w:val="24"/>
          <w:szCs w:val="24"/>
        </w:rPr>
        <w:t>36C26226Q0415</w:t>
      </w:r>
      <w:r>
        <w:rPr>
          <w:rFonts w:ascii="Times New Roman" w:hAnsi="Times New Roman" w:cs="Times New Roman"/>
          <w:bCs/>
          <w:iCs/>
          <w:sz w:val="24"/>
          <w:szCs w:val="24"/>
        </w:rPr>
        <w:t xml:space="preserve"> </w:t>
      </w:r>
      <w:r w:rsidRPr="00F32025">
        <w:rPr>
          <w:rFonts w:ascii="Times New Roman" w:hAnsi="Times New Roman" w:cs="Times New Roman"/>
          <w:bCs/>
          <w:iCs/>
          <w:sz w:val="24"/>
          <w:szCs w:val="24"/>
        </w:rPr>
        <w:t>document.</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iCs/>
          <w:sz w:val="24"/>
          <w:szCs w:val="24"/>
        </w:rPr>
      </w:pPr>
      <w:r w:rsidRPr="00F32025">
        <w:rPr>
          <w:rFonts w:ascii="Times New Roman" w:hAnsi="Times New Roman" w:cs="Times New Roman"/>
          <w:sz w:val="24"/>
          <w:szCs w:val="24"/>
        </w:rPr>
        <w:t>All quotes</w:t>
      </w:r>
      <w:r w:rsidRPr="00F32025">
        <w:rPr>
          <w:rFonts w:ascii="Times New Roman" w:hAnsi="Times New Roman" w:cs="Times New Roman"/>
          <w:color w:val="0070C0"/>
          <w:sz w:val="24"/>
          <w:szCs w:val="24"/>
        </w:rPr>
        <w:t xml:space="preserve"> </w:t>
      </w:r>
      <w:r w:rsidRPr="00F32025">
        <w:rPr>
          <w:rFonts w:ascii="Times New Roman" w:hAnsi="Times New Roman" w:cs="Times New Roman"/>
          <w:sz w:val="24"/>
          <w:szCs w:val="24"/>
        </w:rPr>
        <w:t xml:space="preserve">shall be sent to the </w:t>
      </w:r>
      <w:r w:rsidRPr="00F32025">
        <w:rPr>
          <w:rFonts w:ascii="Times New Roman" w:hAnsi="Times New Roman" w:cs="Times New Roman"/>
          <w:iCs/>
          <w:sz w:val="24"/>
          <w:szCs w:val="24"/>
        </w:rPr>
        <w:t xml:space="preserve">Contract Specialist, Israel Garcia at </w:t>
      </w:r>
      <w:r>
        <w:fldChar w:fldCharType="begin"/>
      </w:r>
      <w:r>
        <w:instrText xml:space="preserve"> HYPERLINK "mailto:israel.garcia2@va.gov" </w:instrText>
      </w:r>
      <w:r>
        <w:fldChar w:fldCharType="separate"/>
      </w:r>
      <w:r w:rsidRPr="00F32025">
        <w:rPr>
          <w:rStyle w:val="Hyperlink"/>
          <w:rFonts w:ascii="Times New Roman" w:hAnsi="Times New Roman" w:cs="Times New Roman"/>
          <w:iCs/>
          <w:sz w:val="24"/>
          <w:szCs w:val="24"/>
        </w:rPr>
        <w:t>israel.garcia2@va.gov</w:t>
      </w:r>
      <w:r>
        <w:fldChar w:fldCharType="end"/>
      </w:r>
      <w:r w:rsidRPr="00F32025">
        <w:rPr>
          <w:rFonts w:ascii="Times New Roman" w:hAnsi="Times New Roman" w:cs="Times New Roman"/>
          <w:sz w:val="24"/>
          <w:szCs w:val="24"/>
        </w:rPr>
        <w:t xml:space="preserve"> not later than </w:t>
      </w:r>
      <w:r w:rsidRPr="00031121">
        <w:rPr>
          <w:rFonts w:ascii="Times New Roman" w:hAnsi="Times New Roman" w:cs="Times New Roman"/>
          <w:b/>
          <w:bCs/>
          <w:sz w:val="24"/>
          <w:szCs w:val="24"/>
        </w:rPr>
        <w:t xml:space="preserve">12:00 P.M. </w:t>
      </w:r>
      <w:r>
        <w:rPr>
          <w:rFonts w:ascii="Times New Roman" w:hAnsi="Times New Roman" w:cs="Times New Roman"/>
          <w:b/>
          <w:bCs/>
          <w:sz w:val="24"/>
          <w:szCs w:val="24"/>
        </w:rPr>
        <w:t>PST</w:t>
      </w:r>
      <w:r w:rsidRPr="00031121">
        <w:rPr>
          <w:rFonts w:ascii="Times New Roman" w:hAnsi="Times New Roman" w:cs="Times New Roman"/>
          <w:b/>
          <w:bCs/>
          <w:sz w:val="24"/>
          <w:szCs w:val="24"/>
        </w:rPr>
        <w:t xml:space="preserve"> Los Angeles on March 6, 2026</w:t>
      </w:r>
      <w:r w:rsidRPr="00F32025">
        <w:rPr>
          <w:rFonts w:ascii="Times New Roman" w:hAnsi="Times New Roman" w:cs="Times New Roman"/>
          <w:iCs/>
          <w:sz w:val="24"/>
          <w:szCs w:val="24"/>
        </w:rPr>
        <w:t>.</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 xml:space="preserve">Award will be based upon a comparative evaluation of quotes in accordance with the Simplified Acquisition Procedures of FAR 13.  Comparative evaluation is the side by side pairwise comparison of quotes based on factors resulting in a Contracting Officer decision for the quote most favorable to the Government.   </w:t>
      </w:r>
    </w:p>
    <w:p w:rsidR="00031121" w:rsidRPr="00F32025" w:rsidP="00031121">
      <w:pPr>
        <w:rPr>
          <w:rFonts w:ascii="Times New Roman" w:hAnsi="Times New Roman" w:cs="Times New Roman"/>
          <w:i/>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The following are the decision factors:</w:t>
      </w:r>
    </w:p>
    <w:p w:rsidR="00031121" w:rsidRPr="00F32025" w:rsidP="00031121">
      <w:pPr>
        <w:ind w:left="720"/>
        <w:rPr>
          <w:rFonts w:ascii="Times New Roman" w:hAnsi="Times New Roman" w:cs="Times New Roman"/>
          <w:bCs/>
          <w:iCs/>
          <w:sz w:val="24"/>
          <w:szCs w:val="24"/>
        </w:rPr>
      </w:pPr>
      <w:r w:rsidRPr="00F32025">
        <w:rPr>
          <w:rFonts w:ascii="Times New Roman" w:hAnsi="Times New Roman" w:cs="Times New Roman"/>
          <w:bCs/>
          <w:iCs/>
          <w:sz w:val="24"/>
          <w:szCs w:val="24"/>
        </w:rPr>
        <w:t xml:space="preserve">Refer to the S02 </w:t>
      </w:r>
      <w:r>
        <w:rPr>
          <w:rFonts w:ascii="Times New Roman" w:hAnsi="Times New Roman" w:cs="Times New Roman"/>
          <w:bCs/>
          <w:iCs/>
          <w:sz w:val="24"/>
          <w:szCs w:val="24"/>
        </w:rPr>
        <w:t>36C26226Q0415</w:t>
      </w:r>
      <w:r w:rsidRPr="00F32025">
        <w:rPr>
          <w:rFonts w:ascii="Times New Roman" w:hAnsi="Times New Roman" w:cs="Times New Roman"/>
          <w:bCs/>
          <w:iCs/>
          <w:sz w:val="24"/>
          <w:szCs w:val="24"/>
        </w:rPr>
        <w:t xml:space="preserve"> document.</w:t>
      </w:r>
    </w:p>
    <w:p w:rsidR="00031121"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 xml:space="preserve">The award will be made </w:t>
      </w:r>
      <w:r w:rsidRPr="00F32025">
        <w:rPr>
          <w:rFonts w:ascii="Times New Roman" w:hAnsi="Times New Roman" w:cs="Times New Roman"/>
          <w:sz w:val="24"/>
          <w:szCs w:val="24"/>
        </w:rPr>
        <w:t>to</w:t>
      </w:r>
      <w:r w:rsidRPr="00F32025">
        <w:rPr>
          <w:rFonts w:ascii="Times New Roman" w:hAnsi="Times New Roman" w:cs="Times New Roman"/>
          <w:sz w:val="24"/>
          <w:szCs w:val="24"/>
        </w:rPr>
        <w:t xml:space="preserve"> the response most advantageous to the Government.</w:t>
      </w: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Responses should contain your best terms and conditions.</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To facilitate the award process, all quotes must include a statement regarding the terms and conditions herein as follows:</w:t>
      </w:r>
    </w:p>
    <w:p w:rsidR="00031121" w:rsidRPr="00F32025" w:rsidP="00031121">
      <w:pPr>
        <w:spacing w:before="120" w:after="120"/>
        <w:ind w:left="360" w:right="720"/>
        <w:rPr>
          <w:rFonts w:ascii="Times New Roman" w:hAnsi="Times New Roman" w:cs="Times New Roman"/>
          <w:sz w:val="24"/>
          <w:szCs w:val="24"/>
        </w:rPr>
      </w:pPr>
      <w:r w:rsidRPr="00F32025">
        <w:rPr>
          <w:rFonts w:ascii="Times New Roman" w:hAnsi="Times New Roman" w:cs="Times New Roman"/>
          <w:sz w:val="24"/>
          <w:szCs w:val="24"/>
        </w:rPr>
        <w:t>"The terms and conditions in the solicitation are acceptable to be included in the award document without modification, deletion, or addition."</w:t>
      </w:r>
    </w:p>
    <w:p w:rsidR="00031121" w:rsidRPr="00F32025" w:rsidP="00031121">
      <w:pPr>
        <w:spacing w:before="120" w:after="120"/>
        <w:ind w:left="360" w:right="720"/>
        <w:rPr>
          <w:rFonts w:ascii="Times New Roman" w:hAnsi="Times New Roman" w:cs="Times New Roman"/>
          <w:sz w:val="24"/>
          <w:szCs w:val="24"/>
        </w:rPr>
      </w:pPr>
      <w:r w:rsidRPr="00F32025">
        <w:rPr>
          <w:rFonts w:ascii="Times New Roman" w:hAnsi="Times New Roman" w:cs="Times New Roman"/>
          <w:sz w:val="24"/>
          <w:szCs w:val="24"/>
        </w:rPr>
        <w:t>OR</w:t>
      </w:r>
    </w:p>
    <w:p w:rsidR="00031121" w:rsidRPr="00F32025" w:rsidP="00031121">
      <w:pPr>
        <w:spacing w:before="120" w:after="240"/>
        <w:ind w:left="360" w:right="720"/>
        <w:rPr>
          <w:rFonts w:ascii="Times New Roman" w:hAnsi="Times New Roman" w:cs="Times New Roman"/>
          <w:sz w:val="24"/>
          <w:szCs w:val="24"/>
        </w:rPr>
      </w:pPr>
      <w:r w:rsidRPr="00F32025">
        <w:rPr>
          <w:rFonts w:ascii="Times New Roman" w:hAnsi="Times New Roman" w:cs="Times New Roman"/>
          <w:sz w:val="24"/>
          <w:szCs w:val="24"/>
        </w:rPr>
        <w:t>"The terms and conditions in the solicitation are acceptable to be included in the award document with the exception, deletion, or addition of the following:"</w:t>
      </w:r>
    </w:p>
    <w:p w:rsidR="00031121" w:rsidRPr="00F32025" w:rsidP="00031121">
      <w:pPr>
        <w:rPr>
          <w:rFonts w:ascii="Times New Roman" w:hAnsi="Times New Roman" w:cs="Times New Roman"/>
          <w:sz w:val="24"/>
          <w:szCs w:val="24"/>
        </w:rPr>
      </w:pPr>
      <w:r w:rsidRPr="00F32025">
        <w:rPr>
          <w:rFonts w:ascii="Times New Roman" w:hAnsi="Times New Roman" w:cs="Times New Roman"/>
          <w:color w:val="0070C0"/>
          <w:sz w:val="24"/>
          <w:szCs w:val="24"/>
        </w:rPr>
        <w:t xml:space="preserve"> </w:t>
      </w:r>
      <w:r w:rsidRPr="00F32025">
        <w:rPr>
          <w:rFonts w:ascii="Times New Roman" w:hAnsi="Times New Roman" w:cs="Times New Roman"/>
          <w:sz w:val="24"/>
          <w:szCs w:val="24"/>
        </w:rPr>
        <w:t>Quoters shall list exception(s) and rationale for the exception(s), if any.</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 xml:space="preserve">Submit written offers with spec-sheets of proposed items in accordance with the following instructions, as well as Addendum to FAR 52.212-1, Instruction to Offerors. Oral offers will not be accepted. Complete and submit bid via email no later than </w:t>
      </w:r>
      <w:r w:rsidRPr="00F32025">
        <w:rPr>
          <w:rFonts w:ascii="Times New Roman" w:hAnsi="Times New Roman" w:cs="Times New Roman"/>
          <w:b/>
          <w:bCs/>
          <w:sz w:val="24"/>
          <w:szCs w:val="24"/>
        </w:rPr>
        <w:t xml:space="preserve">12:00PM PST </w:t>
      </w:r>
      <w:r>
        <w:rPr>
          <w:rFonts w:ascii="Times New Roman" w:hAnsi="Times New Roman" w:cs="Times New Roman"/>
          <w:b/>
          <w:bCs/>
          <w:sz w:val="24"/>
          <w:szCs w:val="24"/>
        </w:rPr>
        <w:t>Friday</w:t>
      </w:r>
      <w:r w:rsidRPr="00F32025">
        <w:rPr>
          <w:rFonts w:ascii="Times New Roman" w:hAnsi="Times New Roman" w:cs="Times New Roman"/>
          <w:b/>
          <w:bCs/>
          <w:sz w:val="24"/>
          <w:szCs w:val="24"/>
        </w:rPr>
        <w:t xml:space="preserve">, </w:t>
      </w:r>
      <w:r>
        <w:rPr>
          <w:rFonts w:ascii="Times New Roman" w:hAnsi="Times New Roman" w:cs="Times New Roman"/>
          <w:b/>
          <w:bCs/>
          <w:sz w:val="24"/>
          <w:szCs w:val="24"/>
        </w:rPr>
        <w:t>March</w:t>
      </w:r>
      <w:r w:rsidRPr="00F32025">
        <w:rPr>
          <w:rFonts w:ascii="Times New Roman" w:hAnsi="Times New Roman" w:cs="Times New Roman"/>
          <w:b/>
          <w:bCs/>
          <w:sz w:val="24"/>
          <w:szCs w:val="24"/>
        </w:rPr>
        <w:t xml:space="preserve"> </w:t>
      </w:r>
      <w:r>
        <w:rPr>
          <w:rFonts w:ascii="Times New Roman" w:hAnsi="Times New Roman" w:cs="Times New Roman"/>
          <w:b/>
          <w:bCs/>
          <w:sz w:val="24"/>
          <w:szCs w:val="24"/>
        </w:rPr>
        <w:t>6</w:t>
      </w:r>
      <w:r w:rsidRPr="00F32025">
        <w:rPr>
          <w:rFonts w:ascii="Times New Roman" w:hAnsi="Times New Roman" w:cs="Times New Roman"/>
          <w:b/>
          <w:bCs/>
          <w:sz w:val="24"/>
          <w:szCs w:val="24"/>
        </w:rPr>
        <w:t>, 2026</w:t>
      </w:r>
      <w:r w:rsidRPr="00F32025">
        <w:rPr>
          <w:rFonts w:ascii="Times New Roman" w:hAnsi="Times New Roman" w:cs="Times New Roman"/>
          <w:sz w:val="24"/>
          <w:szCs w:val="24"/>
        </w:rPr>
        <w:t>, to israel.garcia2@va.gov.</w:t>
      </w:r>
    </w:p>
    <w:p w:rsidR="00031121" w:rsidRPr="00F32025" w:rsidP="00031121">
      <w:pPr>
        <w:rPr>
          <w:rFonts w:ascii="Times New Roman" w:hAnsi="Times New Roman" w:cs="Times New Roman"/>
          <w:color w:val="0070C0"/>
          <w:sz w:val="24"/>
          <w:szCs w:val="24"/>
        </w:rPr>
      </w:pPr>
      <w:r w:rsidRPr="00F32025">
        <w:rPr>
          <w:rFonts w:ascii="Times New Roman" w:hAnsi="Times New Roman" w:cs="Times New Roman"/>
          <w:sz w:val="24"/>
          <w:szCs w:val="24"/>
        </w:rPr>
        <w:t>Late submissions shall be treated in accordance with the solicitation provision at FAR 52.212-1(f).</w:t>
      </w:r>
    </w:p>
    <w:p w:rsidR="00031121" w:rsidRPr="00F32025" w:rsidP="00031121">
      <w:pPr>
        <w:rPr>
          <w:rFonts w:ascii="Times New Roman" w:hAnsi="Times New Roman" w:cs="Times New Roman"/>
          <w:sz w:val="24"/>
          <w:szCs w:val="24"/>
        </w:rPr>
      </w:pPr>
    </w:p>
    <w:p w:rsidR="00031121" w:rsidRPr="00031121" w:rsidP="00031121">
      <w:pPr>
        <w:rPr>
          <w:rFonts w:ascii="Times New Roman" w:hAnsi="Times New Roman" w:cs="Times New Roman"/>
          <w:b/>
          <w:bCs/>
          <w:iCs/>
          <w:sz w:val="24"/>
          <w:szCs w:val="24"/>
        </w:rPr>
      </w:pPr>
      <w:r w:rsidRPr="00F32025">
        <w:rPr>
          <w:rFonts w:ascii="Times New Roman" w:hAnsi="Times New Roman" w:cs="Times New Roman"/>
          <w:sz w:val="24"/>
          <w:szCs w:val="24"/>
        </w:rPr>
        <w:t>Any questions or concerns regarding this solicitation should be forwarded in writing via e-mail to the Point of Contact listed below</w:t>
      </w:r>
      <w:r w:rsidRPr="00F32025">
        <w:rPr>
          <w:rFonts w:ascii="Times New Roman" w:hAnsi="Times New Roman" w:cs="Times New Roman"/>
          <w:iCs/>
          <w:sz w:val="24"/>
          <w:szCs w:val="24"/>
        </w:rPr>
        <w:t xml:space="preserve">. All questions must be received by </w:t>
      </w:r>
      <w:r w:rsidRPr="00031121">
        <w:rPr>
          <w:rFonts w:ascii="Times New Roman" w:hAnsi="Times New Roman" w:cs="Times New Roman"/>
          <w:b/>
          <w:bCs/>
          <w:iCs/>
          <w:sz w:val="24"/>
          <w:szCs w:val="24"/>
        </w:rPr>
        <w:t>12:00 P.M. PST on Tuesday, March 3, 2026.</w:t>
      </w:r>
    </w:p>
    <w:p w:rsidR="00031121" w:rsidRPr="00F32025" w:rsidP="00031121">
      <w:pPr>
        <w:rPr>
          <w:rFonts w:ascii="Times New Roman" w:hAnsi="Times New Roman" w:cs="Times New Roman"/>
          <w:sz w:val="24"/>
          <w:szCs w:val="24"/>
        </w:rPr>
      </w:pPr>
    </w:p>
    <w:p w:rsidR="00031121" w:rsidRPr="00F32025" w:rsidP="00031121">
      <w:pPr>
        <w:rPr>
          <w:rFonts w:ascii="Times New Roman" w:hAnsi="Times New Roman" w:cs="Times New Roman"/>
          <w:b/>
          <w:bCs/>
          <w:sz w:val="24"/>
          <w:szCs w:val="24"/>
        </w:rPr>
      </w:pPr>
      <w:r w:rsidRPr="00F32025">
        <w:rPr>
          <w:rFonts w:ascii="Times New Roman" w:hAnsi="Times New Roman" w:cs="Times New Roman"/>
          <w:b/>
          <w:bCs/>
          <w:sz w:val="24"/>
          <w:szCs w:val="24"/>
        </w:rPr>
        <w:t>Point of Contact.</w:t>
      </w:r>
    </w:p>
    <w:p w:rsidR="00031121" w:rsidRPr="00F32025" w:rsidP="00031121">
      <w:pPr>
        <w:rPr>
          <w:rFonts w:ascii="Times New Roman" w:hAnsi="Times New Roman" w:cs="Times New Roman"/>
          <w:sz w:val="24"/>
          <w:szCs w:val="24"/>
        </w:rPr>
      </w:pPr>
      <w:r w:rsidRPr="00F32025">
        <w:rPr>
          <w:rFonts w:ascii="Times New Roman" w:hAnsi="Times New Roman" w:cs="Times New Roman"/>
          <w:sz w:val="24"/>
          <w:szCs w:val="24"/>
        </w:rPr>
        <w:t>Contract Specialist, Israel Garcia at israel.garcia2@va.gov.</w:t>
      </w:r>
    </w:p>
    <w:p w:rsidR="00031121" w:rsidRPr="00F32025" w:rsidP="00031121">
      <w:pPr>
        <w:rPr>
          <w:rFonts w:ascii="Times New Roman" w:hAnsi="Times New Roman" w:cs="Times New Roman"/>
          <w:sz w:val="24"/>
          <w:szCs w:val="24"/>
        </w:rPr>
      </w:pPr>
    </w:p>
    <w:p w:rsidR="00031121" w:rsidRPr="00031121" w:rsidP="00031121">
      <w:pPr>
        <w:ind w:left="360"/>
        <w:rPr>
          <w:rFonts w:ascii="Times New Roman" w:hAnsi="Times New Roman" w:cs="Times New Roman"/>
          <w:sz w:val="24"/>
          <w:szCs w:val="24"/>
        </w:rPr>
      </w:pPr>
    </w:p>
    <w:p w:rsidR="00B828D7"/>
    <w:p>
      <w:pPr>
        <w:ind w:left="360"/>
      </w:pPr>
      <w:r>
        <w:t>See attached document: S02 36C26226Q0415.</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1"/>
      <w:gridCol w:w="4709"/>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31121" w:rsidP="000B32E0">
          <w:pPr>
            <w:pStyle w:val="Footer"/>
          </w:pPr>
        </w:p>
      </w:tc>
      <w:tc>
        <w:tcPr>
          <w:tcW w:w="4788" w:type="dxa"/>
        </w:tcPr>
        <w:p w:rsidR="00031121" w:rsidP="000B32E0">
          <w:pPr>
            <w:pStyle w:val="Footer"/>
            <w:jc w:val="right"/>
          </w:pPr>
          <w:r>
            <w:t>Combined Synopsis/Solicitation Notice</w:t>
          </w:r>
        </w:p>
      </w:tc>
    </w:tr>
  </w:tbl>
  <w:p w:rsidR="00031121" w:rsidP="005A5226">
    <w:pPr>
      <w:pStyle w:val="Footer"/>
      <w:jc w:val="right"/>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2"/>
      <w:gridCol w:w="469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31121" w:rsidP="000B32E0">
          <w:pPr>
            <w:pStyle w:val="Footer"/>
          </w:pPr>
          <w:r w:rsidRPr="000B32E0">
            <w:t>*= Required Field</w:t>
          </w:r>
        </w:p>
      </w:tc>
      <w:tc>
        <w:tcPr>
          <w:tcW w:w="4788" w:type="dxa"/>
        </w:tcPr>
        <w:p w:rsidR="00031121" w:rsidP="00625F03">
          <w:pPr>
            <w:pStyle w:val="Footer"/>
            <w:jc w:val="right"/>
          </w:pPr>
          <w:r>
            <w:t>Combined Synopsis/Solicitation Notice</w:t>
          </w:r>
        </w:p>
      </w:tc>
    </w:tr>
  </w:tbl>
  <w:p w:rsidR="00031121" w:rsidP="00625F03">
    <w:pPr>
      <w:pStyle w:val="Footer"/>
      <w:jc w:val="right"/>
    </w:pPr>
  </w:p>
  <w:p w:rsidR="000311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1121"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31121"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1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31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121"/>
    <w:rPr>
      <w:rFonts w:eastAsiaTheme="majorEastAsia" w:cstheme="majorBidi"/>
      <w:color w:val="272727" w:themeColor="text1" w:themeTint="D8"/>
    </w:rPr>
  </w:style>
  <w:style w:type="paragraph" w:styleId="Quote">
    <w:name w:val="Quote"/>
    <w:basedOn w:val="Normal"/>
    <w:next w:val="Normal"/>
    <w:link w:val="QuoteChar"/>
    <w:uiPriority w:val="29"/>
    <w:qFormat/>
    <w:rsid w:val="00031121"/>
    <w:pPr>
      <w:spacing w:before="160"/>
      <w:jc w:val="center"/>
    </w:pPr>
    <w:rPr>
      <w:i/>
      <w:iCs/>
      <w:color w:val="404040" w:themeColor="text1" w:themeTint="BF"/>
    </w:rPr>
  </w:style>
  <w:style w:type="character" w:customStyle="1" w:styleId="QuoteChar">
    <w:name w:val="Quote Char"/>
    <w:basedOn w:val="DefaultParagraphFont"/>
    <w:link w:val="Quote"/>
    <w:uiPriority w:val="29"/>
    <w:rsid w:val="00031121"/>
    <w:rPr>
      <w:i/>
      <w:iCs/>
      <w:color w:val="404040" w:themeColor="text1" w:themeTint="BF"/>
    </w:rPr>
  </w:style>
  <w:style w:type="paragraph" w:styleId="IntenseQuote">
    <w:name w:val="Intense Quote"/>
    <w:basedOn w:val="Normal"/>
    <w:next w:val="Normal"/>
    <w:link w:val="IntenseQuoteChar"/>
    <w:uiPriority w:val="30"/>
    <w:qFormat/>
    <w:rsid w:val="00031121"/>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31121"/>
    <w:rPr>
      <w:i/>
      <w:iCs/>
      <w:color w:val="366092" w:themeColor="accent1" w:themeShade="BF"/>
    </w:rPr>
  </w:style>
  <w:style w:type="character" w:styleId="IntenseReference">
    <w:name w:val="Intense Reference"/>
    <w:basedOn w:val="DefaultParagraphFont"/>
    <w:uiPriority w:val="32"/>
    <w:qFormat/>
    <w:rsid w:val="00031121"/>
    <w:rPr>
      <w:b/>
      <w:bCs/>
      <w:smallCaps/>
      <w:color w:val="366092" w:themeColor="accent1" w:themeShade="BF"/>
      <w:spacing w:val="5"/>
    </w:rPr>
  </w:style>
  <w:style w:type="character" w:styleId="Hyperlink">
    <w:name w:val="Hyperlink"/>
    <w:uiPriority w:val="99"/>
    <w:unhideWhenUsed/>
    <w:rsid w:val="00031121"/>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2026-02-26T19:23:39Z</dcterms:created>
  <dcterms:modified xsi:type="dcterms:W3CDTF">2026-02-26T19:23:39Z</dcterms:modified>
</cp:coreProperties>
</file>