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03CF5" w14:textId="77777777" w:rsidR="006A7ED9" w:rsidRPr="004F36A7" w:rsidRDefault="006A7ED9"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C73B7" w14:paraId="23503CF8" w14:textId="77777777" w:rsidTr="00231CE2">
        <w:trPr>
          <w:trHeight w:val="287"/>
        </w:trPr>
        <w:tc>
          <w:tcPr>
            <w:tcW w:w="1278" w:type="dxa"/>
          </w:tcPr>
          <w:p w14:paraId="23503CF6" w14:textId="77777777" w:rsidR="006A7ED9" w:rsidRPr="005B0401" w:rsidRDefault="006A7ED9">
            <w:pPr>
              <w:rPr>
                <w:rFonts w:cstheme="minorHAnsi"/>
                <w:b/>
                <w:szCs w:val="20"/>
              </w:rPr>
            </w:pPr>
            <w:r>
              <w:rPr>
                <w:rFonts w:cstheme="minorHAnsi"/>
                <w:b/>
                <w:szCs w:val="20"/>
              </w:rPr>
              <w:t>SUBJECT*</w:t>
            </w:r>
          </w:p>
        </w:tc>
        <w:tc>
          <w:tcPr>
            <w:tcW w:w="8640" w:type="dxa"/>
          </w:tcPr>
          <w:p w14:paraId="23503CF7" w14:textId="092B8B5C" w:rsidR="006A7ED9" w:rsidRPr="00F43FAC" w:rsidRDefault="006A7ED9" w:rsidP="00F43FAC">
            <w:pPr>
              <w:rPr>
                <w:rStyle w:val="AAMSKBFill-InHighlight"/>
                <w:color w:val="auto"/>
              </w:rPr>
            </w:pPr>
            <w:r>
              <w:rPr>
                <w:rStyle w:val="AAMSKBFill-InHighlight"/>
                <w:color w:val="auto"/>
              </w:rPr>
              <w:t>PM&amp;R - Anesthesia | GE Anesthesia Machines Maintenance</w:t>
            </w:r>
            <w:r w:rsidRPr="00F43FAC">
              <w:rPr>
                <w:rStyle w:val="AAMSKBFill-InHighlight"/>
                <w:color w:val="auto"/>
              </w:rPr>
              <w:t xml:space="preserve"> </w:t>
            </w:r>
            <w:r>
              <w:rPr>
                <w:rStyle w:val="AAMSKBFill-InHighlight"/>
                <w:color w:val="auto"/>
              </w:rPr>
              <w:t xml:space="preserve">| </w:t>
            </w:r>
            <w:r>
              <w:rPr>
                <w:rStyle w:val="AAMSKBFill-InHighlight"/>
                <w:color w:val="auto"/>
              </w:rPr>
              <w:t>VISN 4 - Altoona, Erie, and Pittsburgh VA Medical Center |</w:t>
            </w:r>
            <w:r w:rsidRPr="00F43FAC">
              <w:rPr>
                <w:rStyle w:val="AAMSKBFill-InHighlight"/>
                <w:color w:val="auto"/>
              </w:rPr>
              <w:t xml:space="preserve"> </w:t>
            </w:r>
            <w:r>
              <w:rPr>
                <w:rStyle w:val="AAMSKBFill-InHighlight"/>
                <w:color w:val="auto"/>
              </w:rPr>
              <w:t>5-year BPA</w:t>
            </w:r>
            <w:r>
              <w:rPr>
                <w:rStyle w:val="AAMSKBFill-InHighlight"/>
                <w:color w:val="auto"/>
              </w:rPr>
              <w:t xml:space="preserve"> </w:t>
            </w:r>
          </w:p>
        </w:tc>
      </w:tr>
    </w:tbl>
    <w:p w14:paraId="23503CF9" w14:textId="77777777" w:rsidR="006A7ED9" w:rsidRPr="004F36A7" w:rsidRDefault="006A7ED9" w:rsidP="00D11D95">
      <w:pPr>
        <w:spacing w:after="160" w:line="254" w:lineRule="auto"/>
        <w:rPr>
          <w:rFonts w:eastAsia="Calibri" w:cstheme="minorHAnsi"/>
          <w:szCs w:val="20"/>
        </w:rPr>
      </w:pPr>
    </w:p>
    <w:p w14:paraId="23503CFA" w14:textId="77777777" w:rsidR="006A7ED9" w:rsidRPr="004F36A7" w:rsidRDefault="006A7ED9"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C73B7" w14:paraId="23503CFD" w14:textId="77777777" w:rsidTr="009738F0">
        <w:tc>
          <w:tcPr>
            <w:tcW w:w="4698" w:type="dxa"/>
            <w:hideMark/>
          </w:tcPr>
          <w:p w14:paraId="23503CFB" w14:textId="77777777" w:rsidR="006A7ED9" w:rsidRPr="005B0401" w:rsidRDefault="006A7ED9">
            <w:pPr>
              <w:rPr>
                <w:rFonts w:cstheme="minorHAnsi"/>
                <w:b/>
                <w:szCs w:val="20"/>
              </w:rPr>
            </w:pPr>
            <w:r w:rsidRPr="005B0401">
              <w:rPr>
                <w:rFonts w:cstheme="minorHAnsi"/>
                <w:b/>
                <w:szCs w:val="20"/>
              </w:rPr>
              <w:t>CONTRACTING OFFICE’S ZIP CODE*</w:t>
            </w:r>
          </w:p>
        </w:tc>
        <w:tc>
          <w:tcPr>
            <w:tcW w:w="5220" w:type="dxa"/>
            <w:hideMark/>
          </w:tcPr>
          <w:p w14:paraId="23503CFC" w14:textId="77777777" w:rsidR="006A7ED9" w:rsidRPr="005B0401" w:rsidRDefault="006A7ED9">
            <w:pPr>
              <w:rPr>
                <w:rFonts w:cstheme="minorHAnsi"/>
              </w:rPr>
            </w:pPr>
            <w:r>
              <w:rPr>
                <w:rFonts w:cstheme="minorHAnsi"/>
              </w:rPr>
              <w:t>17042</w:t>
            </w:r>
          </w:p>
        </w:tc>
      </w:tr>
      <w:tr w:rsidR="003C73B7" w14:paraId="23503D00" w14:textId="77777777" w:rsidTr="009738F0">
        <w:tc>
          <w:tcPr>
            <w:tcW w:w="4698" w:type="dxa"/>
            <w:hideMark/>
          </w:tcPr>
          <w:p w14:paraId="23503CFE" w14:textId="77777777" w:rsidR="006A7ED9" w:rsidRPr="005B0401" w:rsidRDefault="006A7ED9">
            <w:pPr>
              <w:rPr>
                <w:rFonts w:cstheme="minorHAnsi"/>
                <w:b/>
                <w:szCs w:val="20"/>
              </w:rPr>
            </w:pPr>
            <w:r w:rsidRPr="005B0401">
              <w:rPr>
                <w:rFonts w:cstheme="minorHAnsi"/>
                <w:b/>
                <w:szCs w:val="20"/>
              </w:rPr>
              <w:t>SOLICITATION NUMBER*</w:t>
            </w:r>
          </w:p>
        </w:tc>
        <w:tc>
          <w:tcPr>
            <w:tcW w:w="5220" w:type="dxa"/>
            <w:hideMark/>
          </w:tcPr>
          <w:p w14:paraId="23503CFF" w14:textId="77777777" w:rsidR="006A7ED9" w:rsidRPr="005B0401" w:rsidRDefault="006A7ED9">
            <w:pPr>
              <w:rPr>
                <w:rFonts w:cstheme="minorHAnsi"/>
              </w:rPr>
            </w:pPr>
            <w:r>
              <w:rPr>
                <w:rFonts w:cstheme="minorHAnsi"/>
              </w:rPr>
              <w:t>36C24426Q0338</w:t>
            </w:r>
          </w:p>
        </w:tc>
      </w:tr>
      <w:tr w:rsidR="003C73B7" w14:paraId="23503D03" w14:textId="77777777" w:rsidTr="009738F0">
        <w:tc>
          <w:tcPr>
            <w:tcW w:w="4698" w:type="dxa"/>
          </w:tcPr>
          <w:p w14:paraId="23503D01" w14:textId="77777777" w:rsidR="006A7ED9" w:rsidRPr="009738F0" w:rsidRDefault="006A7ED9">
            <w:pPr>
              <w:rPr>
                <w:rFonts w:cstheme="minorHAnsi"/>
                <w:b/>
                <w:szCs w:val="20"/>
              </w:rPr>
            </w:pPr>
            <w:r w:rsidRPr="009738F0">
              <w:rPr>
                <w:rFonts w:cstheme="minorHAnsi"/>
                <w:b/>
                <w:szCs w:val="20"/>
              </w:rPr>
              <w:t>RESPONSE DATE/TIME/ZONE</w:t>
            </w:r>
          </w:p>
        </w:tc>
        <w:tc>
          <w:tcPr>
            <w:tcW w:w="5220" w:type="dxa"/>
          </w:tcPr>
          <w:p w14:paraId="23503D02" w14:textId="77777777" w:rsidR="006A7ED9" w:rsidRPr="00DD3F7D" w:rsidRDefault="006A7ED9">
            <w:pPr>
              <w:rPr>
                <w:rStyle w:val="AAMSKBFill-InHighlight"/>
                <w:rFonts w:cstheme="minorHAnsi"/>
                <w:color w:val="auto"/>
              </w:rPr>
            </w:pPr>
            <w:r>
              <w:rPr>
                <w:rStyle w:val="AAMSKBFill-InHighlight"/>
                <w:rFonts w:cstheme="minorHAnsi"/>
                <w:color w:val="auto"/>
              </w:rPr>
              <w:t>03-12-2026</w:t>
            </w:r>
            <w:r w:rsidRPr="009738F0">
              <w:rPr>
                <w:rStyle w:val="AAMSKBFill-InHighlight"/>
                <w:rFonts w:cstheme="minorHAnsi"/>
                <w:color w:val="auto"/>
              </w:rPr>
              <w:t xml:space="preserve"> </w:t>
            </w:r>
            <w:r>
              <w:rPr>
                <w:rStyle w:val="AAMSKBFill-InHighlight"/>
                <w:rFonts w:cstheme="minorHAnsi"/>
                <w:color w:val="auto"/>
              </w:rPr>
              <w:t>3PM</w:t>
            </w:r>
            <w:r w:rsidRPr="009738F0">
              <w:rPr>
                <w:rStyle w:val="AAMSKBFill-InHighlight"/>
                <w:color w:val="auto"/>
              </w:rPr>
              <w:t xml:space="preserve"> </w:t>
            </w:r>
            <w:r>
              <w:rPr>
                <w:rStyle w:val="AAMSKBFill-InHighlight"/>
                <w:rFonts w:cstheme="minorHAnsi"/>
                <w:color w:val="auto"/>
              </w:rPr>
              <w:t>EASTERN TIME, NEW YORK, USA</w:t>
            </w:r>
          </w:p>
        </w:tc>
      </w:tr>
      <w:tr w:rsidR="003C73B7" w14:paraId="23503D06" w14:textId="77777777" w:rsidTr="009738F0">
        <w:tc>
          <w:tcPr>
            <w:tcW w:w="4698" w:type="dxa"/>
          </w:tcPr>
          <w:p w14:paraId="23503D04" w14:textId="77777777" w:rsidR="006A7ED9" w:rsidRPr="005B0401" w:rsidRDefault="006A7ED9">
            <w:pPr>
              <w:rPr>
                <w:rFonts w:cstheme="minorHAnsi"/>
                <w:b/>
                <w:szCs w:val="20"/>
              </w:rPr>
            </w:pPr>
            <w:r w:rsidRPr="005B0401">
              <w:rPr>
                <w:rFonts w:cstheme="minorHAnsi"/>
                <w:b/>
                <w:szCs w:val="20"/>
              </w:rPr>
              <w:t>ARCHIVE</w:t>
            </w:r>
          </w:p>
        </w:tc>
        <w:tc>
          <w:tcPr>
            <w:tcW w:w="5220" w:type="dxa"/>
            <w:hideMark/>
          </w:tcPr>
          <w:p w14:paraId="23503D05" w14:textId="77777777" w:rsidR="006A7ED9" w:rsidRPr="004F36A7" w:rsidRDefault="006A7ED9">
            <w:pPr>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3C73B7" w14:paraId="23503D09" w14:textId="77777777" w:rsidTr="009738F0">
        <w:tc>
          <w:tcPr>
            <w:tcW w:w="4698" w:type="dxa"/>
          </w:tcPr>
          <w:p w14:paraId="23503D07" w14:textId="77777777" w:rsidR="006A7ED9" w:rsidRPr="005B0401" w:rsidRDefault="006A7ED9">
            <w:pPr>
              <w:rPr>
                <w:rFonts w:cstheme="minorHAnsi"/>
                <w:b/>
                <w:szCs w:val="20"/>
              </w:rPr>
            </w:pPr>
            <w:r w:rsidRPr="005B0401">
              <w:rPr>
                <w:rFonts w:cstheme="minorHAnsi"/>
                <w:b/>
                <w:szCs w:val="20"/>
              </w:rPr>
              <w:t>RECOVERY ACT FUNDS</w:t>
            </w:r>
          </w:p>
        </w:tc>
        <w:tc>
          <w:tcPr>
            <w:tcW w:w="5220" w:type="dxa"/>
            <w:hideMark/>
          </w:tcPr>
          <w:p w14:paraId="23503D08" w14:textId="77777777" w:rsidR="006A7ED9" w:rsidRPr="004F36A7" w:rsidRDefault="006A7ED9">
            <w:pPr>
              <w:rPr>
                <w:rFonts w:cstheme="minorHAnsi"/>
                <w:szCs w:val="20"/>
              </w:rPr>
            </w:pPr>
            <w:r>
              <w:rPr>
                <w:rFonts w:cstheme="minorHAnsi"/>
                <w:szCs w:val="20"/>
              </w:rPr>
              <w:t>N</w:t>
            </w:r>
          </w:p>
        </w:tc>
      </w:tr>
      <w:tr w:rsidR="003C73B7" w14:paraId="23503D0C" w14:textId="77777777" w:rsidTr="009738F0">
        <w:tc>
          <w:tcPr>
            <w:tcW w:w="4698" w:type="dxa"/>
          </w:tcPr>
          <w:p w14:paraId="23503D0A" w14:textId="77777777" w:rsidR="006A7ED9" w:rsidRPr="005B0401" w:rsidRDefault="006A7ED9">
            <w:pPr>
              <w:rPr>
                <w:rFonts w:cstheme="minorHAnsi"/>
                <w:b/>
                <w:szCs w:val="20"/>
              </w:rPr>
            </w:pPr>
            <w:r w:rsidRPr="005B0401">
              <w:rPr>
                <w:rFonts w:cstheme="minorHAnsi"/>
                <w:b/>
                <w:szCs w:val="20"/>
              </w:rPr>
              <w:t>PRODUCT SERVICE CODE*</w:t>
            </w:r>
          </w:p>
        </w:tc>
        <w:tc>
          <w:tcPr>
            <w:tcW w:w="5220" w:type="dxa"/>
          </w:tcPr>
          <w:p w14:paraId="23503D0B" w14:textId="77777777" w:rsidR="006A7ED9" w:rsidRPr="00DA1922" w:rsidRDefault="006A7ED9" w:rsidP="00A91E71">
            <w:pPr>
              <w:rPr>
                <w:rStyle w:val="AAMSKBFill-InHighlight"/>
                <w:color w:val="auto"/>
              </w:rPr>
            </w:pPr>
            <w:r>
              <w:rPr>
                <w:rStyle w:val="AAMSKBFill-InHighlight"/>
                <w:color w:val="auto"/>
              </w:rPr>
              <w:t>J065</w:t>
            </w:r>
          </w:p>
        </w:tc>
      </w:tr>
      <w:tr w:rsidR="003C73B7" w14:paraId="23503D0F" w14:textId="77777777" w:rsidTr="009738F0">
        <w:tc>
          <w:tcPr>
            <w:tcW w:w="4698" w:type="dxa"/>
          </w:tcPr>
          <w:p w14:paraId="23503D0D" w14:textId="77777777" w:rsidR="006A7ED9" w:rsidRPr="005B0401" w:rsidRDefault="006A7ED9">
            <w:pPr>
              <w:rPr>
                <w:rFonts w:cstheme="minorHAnsi"/>
                <w:b/>
                <w:szCs w:val="20"/>
              </w:rPr>
            </w:pPr>
            <w:r w:rsidRPr="005B0401">
              <w:rPr>
                <w:rFonts w:cstheme="minorHAnsi"/>
                <w:b/>
                <w:szCs w:val="20"/>
              </w:rPr>
              <w:t>NAICS CODE*</w:t>
            </w:r>
          </w:p>
        </w:tc>
        <w:tc>
          <w:tcPr>
            <w:tcW w:w="5220" w:type="dxa"/>
            <w:hideMark/>
          </w:tcPr>
          <w:p w14:paraId="23503D0E" w14:textId="77777777" w:rsidR="006A7ED9" w:rsidRPr="006E60E3" w:rsidRDefault="006A7ED9" w:rsidP="00A91E71">
            <w:pPr>
              <w:rPr>
                <w:rFonts w:cstheme="minorHAnsi"/>
                <w:szCs w:val="20"/>
              </w:rPr>
            </w:pPr>
            <w:r>
              <w:rPr>
                <w:rFonts w:cstheme="minorHAnsi"/>
                <w:szCs w:val="20"/>
              </w:rPr>
              <w:t>811210</w:t>
            </w:r>
          </w:p>
        </w:tc>
      </w:tr>
      <w:tr w:rsidR="003C73B7" w14:paraId="23503D17" w14:textId="77777777" w:rsidTr="009738F0">
        <w:tc>
          <w:tcPr>
            <w:tcW w:w="4698" w:type="dxa"/>
            <w:hideMark/>
          </w:tcPr>
          <w:p w14:paraId="23503D10" w14:textId="77777777" w:rsidR="006A7ED9" w:rsidRPr="005B0401" w:rsidRDefault="006A7ED9">
            <w:pPr>
              <w:rPr>
                <w:rFonts w:cstheme="minorHAnsi"/>
                <w:b/>
                <w:szCs w:val="20"/>
              </w:rPr>
            </w:pPr>
            <w:r w:rsidRPr="005B0401">
              <w:rPr>
                <w:rFonts w:cstheme="minorHAnsi"/>
                <w:b/>
                <w:szCs w:val="20"/>
              </w:rPr>
              <w:t>CONTRACTING OFFICE ADDRESS</w:t>
            </w:r>
          </w:p>
        </w:tc>
        <w:tc>
          <w:tcPr>
            <w:tcW w:w="5220" w:type="dxa"/>
          </w:tcPr>
          <w:p w14:paraId="23503D11" w14:textId="77777777" w:rsidR="006A7ED9" w:rsidRPr="004F36A7" w:rsidRDefault="006A7ED9">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23503D12" w14:textId="77777777" w:rsidR="006A7ED9" w:rsidRPr="004F36A7" w:rsidRDefault="006A7ED9">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4F36A7">
              <w:rPr>
                <w:rStyle w:val="AAMSKBFill-InHighlight"/>
                <w:rFonts w:cstheme="minorHAnsi"/>
              </w:rPr>
              <w:t xml:space="preserve"> </w:t>
            </w:r>
          </w:p>
          <w:p w14:paraId="23503D13" w14:textId="77777777" w:rsidR="006A7ED9" w:rsidRPr="004F36A7" w:rsidRDefault="006A7ED9">
            <w:pPr>
              <w:rPr>
                <w:rFonts w:eastAsiaTheme="minorHAnsi" w:cstheme="minorHAnsi"/>
                <w:szCs w:val="20"/>
                <w:bdr w:val="none" w:sz="0" w:space="0" w:color="auto" w:frame="1"/>
              </w:rPr>
            </w:pPr>
            <w:r>
              <w:rPr>
                <w:rFonts w:eastAsiaTheme="minorHAnsi" w:cstheme="minorHAnsi"/>
                <w:szCs w:val="20"/>
                <w:bdr w:val="none" w:sz="0" w:space="0" w:color="auto" w:frame="1"/>
              </w:rPr>
              <w:t>Services 3</w:t>
            </w:r>
            <w:r w:rsidRPr="004F36A7">
              <w:rPr>
                <w:rStyle w:val="AAMSKBFill-InHighlight"/>
                <w:rFonts w:cstheme="minorHAnsi"/>
              </w:rPr>
              <w:t xml:space="preserve"> </w:t>
            </w:r>
          </w:p>
          <w:p w14:paraId="23503D14" w14:textId="77777777" w:rsidR="006A7ED9" w:rsidRPr="004F36A7" w:rsidRDefault="006A7ED9">
            <w:pPr>
              <w:rPr>
                <w:rFonts w:eastAsiaTheme="minorHAnsi" w:cstheme="minorHAnsi"/>
                <w:szCs w:val="20"/>
                <w:bdr w:val="none" w:sz="0" w:space="0" w:color="auto" w:frame="1"/>
              </w:rPr>
            </w:pPr>
            <w:r>
              <w:rPr>
                <w:rFonts w:eastAsiaTheme="minorHAnsi" w:cstheme="minorHAnsi"/>
                <w:szCs w:val="20"/>
                <w:bdr w:val="none" w:sz="0" w:space="0" w:color="auto" w:frame="1"/>
              </w:rPr>
              <w:t>1700 South Lincoln Avenue</w:t>
            </w:r>
          </w:p>
          <w:p w14:paraId="23503D15" w14:textId="77777777" w:rsidR="006A7ED9" w:rsidRPr="004F36A7" w:rsidRDefault="006A7ED9">
            <w:pPr>
              <w:rPr>
                <w:rFonts w:eastAsiaTheme="minorHAnsi" w:cstheme="minorHAnsi"/>
                <w:szCs w:val="20"/>
                <w:bdr w:val="none" w:sz="0" w:space="0" w:color="auto" w:frame="1"/>
              </w:rPr>
            </w:pPr>
            <w:r>
              <w:rPr>
                <w:rFonts w:eastAsiaTheme="minorHAnsi" w:cstheme="minorHAnsi"/>
                <w:szCs w:val="20"/>
                <w:bdr w:val="none" w:sz="0" w:space="0" w:color="auto" w:frame="1"/>
              </w:rPr>
              <w:t>Lebanon, PA 17042</w:t>
            </w:r>
            <w:r w:rsidRPr="004F36A7">
              <w:rPr>
                <w:rStyle w:val="AAMSKBFill-InHighlight"/>
                <w:rFonts w:cstheme="minorHAnsi"/>
              </w:rPr>
              <w:t xml:space="preserve"> </w:t>
            </w:r>
          </w:p>
          <w:p w14:paraId="23503D16" w14:textId="77777777" w:rsidR="006A7ED9" w:rsidRPr="004F36A7" w:rsidRDefault="006A7ED9">
            <w:pPr>
              <w:rPr>
                <w:rFonts w:cstheme="minorHAnsi"/>
                <w:szCs w:val="20"/>
              </w:rPr>
            </w:pPr>
          </w:p>
        </w:tc>
      </w:tr>
      <w:tr w:rsidR="003C73B7" w14:paraId="23503D21" w14:textId="77777777" w:rsidTr="009738F0">
        <w:tc>
          <w:tcPr>
            <w:tcW w:w="4698" w:type="dxa"/>
          </w:tcPr>
          <w:p w14:paraId="23503D18" w14:textId="77777777" w:rsidR="006A7ED9" w:rsidRPr="005B0401" w:rsidRDefault="006A7ED9">
            <w:pPr>
              <w:rPr>
                <w:rFonts w:cstheme="minorHAnsi"/>
                <w:b/>
                <w:szCs w:val="20"/>
              </w:rPr>
            </w:pPr>
            <w:r w:rsidRPr="005B0401">
              <w:rPr>
                <w:rFonts w:cstheme="minorHAnsi"/>
                <w:b/>
                <w:szCs w:val="20"/>
              </w:rPr>
              <w:t>POINT OF CONTACT*</w:t>
            </w:r>
          </w:p>
          <w:p w14:paraId="23503D19" w14:textId="77777777" w:rsidR="006A7ED9" w:rsidRPr="005B0401" w:rsidRDefault="006A7ED9">
            <w:pPr>
              <w:rPr>
                <w:rFonts w:cstheme="minorHAnsi"/>
                <w:b/>
                <w:szCs w:val="20"/>
              </w:rPr>
            </w:pPr>
          </w:p>
          <w:p w14:paraId="23503D1A" w14:textId="77777777" w:rsidR="006A7ED9" w:rsidRPr="005B0401" w:rsidRDefault="006A7ED9">
            <w:pPr>
              <w:rPr>
                <w:rFonts w:cstheme="minorHAnsi"/>
                <w:b/>
                <w:szCs w:val="20"/>
              </w:rPr>
            </w:pPr>
          </w:p>
        </w:tc>
        <w:tc>
          <w:tcPr>
            <w:tcW w:w="5220" w:type="dxa"/>
            <w:hideMark/>
          </w:tcPr>
          <w:p w14:paraId="23503D1B" w14:textId="77777777" w:rsidR="006A7ED9" w:rsidRPr="004F36A7" w:rsidRDefault="006A7ED9">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23503D1C" w14:textId="77777777" w:rsidR="006A7ED9" w:rsidRPr="004F36A7" w:rsidRDefault="006A7ED9">
            <w:pPr>
              <w:rPr>
                <w:rFonts w:eastAsiaTheme="minorHAnsi" w:cstheme="minorHAnsi"/>
                <w:szCs w:val="20"/>
                <w:bdr w:val="none" w:sz="0" w:space="0" w:color="auto" w:frame="1"/>
              </w:rPr>
            </w:pPr>
            <w:r>
              <w:rPr>
                <w:rFonts w:eastAsiaTheme="minorHAnsi" w:cstheme="minorHAnsi"/>
                <w:szCs w:val="20"/>
                <w:bdr w:val="none" w:sz="0" w:space="0" w:color="auto" w:frame="1"/>
              </w:rPr>
              <w:t>Amanda Lopez</w:t>
            </w:r>
          </w:p>
          <w:p w14:paraId="23503D1D" w14:textId="77777777" w:rsidR="006A7ED9" w:rsidRPr="004F36A7" w:rsidRDefault="006A7ED9">
            <w:pPr>
              <w:rPr>
                <w:rFonts w:eastAsiaTheme="minorHAnsi" w:cstheme="minorHAnsi"/>
                <w:szCs w:val="20"/>
                <w:bdr w:val="none" w:sz="0" w:space="0" w:color="auto" w:frame="1"/>
              </w:rPr>
            </w:pPr>
            <w:r>
              <w:rPr>
                <w:rFonts w:eastAsiaTheme="minorHAnsi" w:cstheme="minorHAnsi"/>
                <w:szCs w:val="20"/>
                <w:bdr w:val="none" w:sz="0" w:space="0" w:color="auto" w:frame="1"/>
              </w:rPr>
              <w:t>amanda.lopez@va.gov</w:t>
            </w:r>
          </w:p>
          <w:p w14:paraId="23503D1E" w14:textId="77777777" w:rsidR="006A7ED9" w:rsidRPr="004F36A7" w:rsidRDefault="006A7ED9">
            <w:pPr>
              <w:rPr>
                <w:rFonts w:eastAsiaTheme="minorHAnsi" w:cstheme="minorHAnsi"/>
                <w:szCs w:val="20"/>
                <w:bdr w:val="none" w:sz="0" w:space="0" w:color="auto" w:frame="1"/>
              </w:rPr>
            </w:pPr>
            <w:r>
              <w:rPr>
                <w:rFonts w:eastAsiaTheme="minorHAnsi" w:cstheme="minorHAnsi"/>
                <w:szCs w:val="20"/>
                <w:bdr w:val="none" w:sz="0" w:space="0" w:color="auto" w:frame="1"/>
              </w:rPr>
              <w:t>717-280-1485</w:t>
            </w:r>
          </w:p>
          <w:p w14:paraId="23503D1F" w14:textId="77777777" w:rsidR="006A7ED9" w:rsidRPr="004F36A7" w:rsidRDefault="006A7ED9">
            <w:pPr>
              <w:rPr>
                <w:rFonts w:eastAsiaTheme="minorHAnsi" w:cstheme="minorHAnsi"/>
                <w:szCs w:val="20"/>
                <w:bdr w:val="none" w:sz="0" w:space="0" w:color="auto" w:frame="1"/>
              </w:rPr>
            </w:pPr>
          </w:p>
          <w:p w14:paraId="23503D20" w14:textId="77777777" w:rsidR="006A7ED9" w:rsidRPr="004F36A7" w:rsidRDefault="006A7ED9">
            <w:pPr>
              <w:rPr>
                <w:rFonts w:cstheme="minorHAnsi"/>
                <w:szCs w:val="20"/>
              </w:rPr>
            </w:pPr>
          </w:p>
        </w:tc>
      </w:tr>
    </w:tbl>
    <w:p w14:paraId="23503D22" w14:textId="77777777" w:rsidR="006A7ED9" w:rsidRPr="004F36A7" w:rsidRDefault="006A7ED9" w:rsidP="00D11D95">
      <w:pPr>
        <w:rPr>
          <w:rFonts w:cstheme="minorHAnsi"/>
          <w:szCs w:val="20"/>
        </w:rPr>
      </w:pPr>
    </w:p>
    <w:p w14:paraId="23503D23" w14:textId="77777777" w:rsidR="006A7ED9" w:rsidRPr="004F36A7" w:rsidRDefault="006A7ED9"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C73B7" w14:paraId="23503D26" w14:textId="77777777" w:rsidTr="00057B35">
        <w:tc>
          <w:tcPr>
            <w:tcW w:w="4675" w:type="dxa"/>
            <w:hideMark/>
          </w:tcPr>
          <w:p w14:paraId="23503D24" w14:textId="77777777" w:rsidR="006A7ED9" w:rsidRPr="005B0401" w:rsidRDefault="006A7ED9">
            <w:pPr>
              <w:rPr>
                <w:rFonts w:cstheme="minorHAnsi"/>
                <w:b/>
              </w:rPr>
            </w:pPr>
            <w:r w:rsidRPr="005B0401">
              <w:rPr>
                <w:rFonts w:cstheme="minorHAnsi"/>
                <w:b/>
              </w:rPr>
              <w:t>AGENCY’S URL</w:t>
            </w:r>
          </w:p>
        </w:tc>
        <w:tc>
          <w:tcPr>
            <w:tcW w:w="5243" w:type="dxa"/>
            <w:hideMark/>
          </w:tcPr>
          <w:p w14:paraId="23503D25" w14:textId="77777777" w:rsidR="006A7ED9" w:rsidRPr="004F36A7" w:rsidRDefault="006A7ED9">
            <w:pPr>
              <w:rPr>
                <w:rFonts w:cstheme="minorHAnsi"/>
              </w:rPr>
            </w:pPr>
            <w:r>
              <w:rPr>
                <w:rFonts w:cstheme="minorHAnsi"/>
              </w:rPr>
              <w:t>https://www.va.gov</w:t>
            </w:r>
          </w:p>
        </w:tc>
      </w:tr>
      <w:tr w:rsidR="003C73B7" w14:paraId="23503D29" w14:textId="77777777" w:rsidTr="00057B35">
        <w:tc>
          <w:tcPr>
            <w:tcW w:w="4675" w:type="dxa"/>
            <w:hideMark/>
          </w:tcPr>
          <w:p w14:paraId="23503D27" w14:textId="77777777" w:rsidR="006A7ED9" w:rsidRPr="005B0401" w:rsidRDefault="006A7ED9">
            <w:pPr>
              <w:rPr>
                <w:rFonts w:cstheme="minorHAnsi"/>
                <w:b/>
              </w:rPr>
            </w:pPr>
            <w:r w:rsidRPr="005B0401">
              <w:rPr>
                <w:rFonts w:cstheme="minorHAnsi"/>
                <w:b/>
              </w:rPr>
              <w:t>URL DESCRIPTION</w:t>
            </w:r>
          </w:p>
        </w:tc>
        <w:tc>
          <w:tcPr>
            <w:tcW w:w="5243" w:type="dxa"/>
            <w:hideMark/>
          </w:tcPr>
          <w:p w14:paraId="23503D28" w14:textId="77777777" w:rsidR="006A7ED9" w:rsidRPr="004F36A7" w:rsidRDefault="006A7ED9">
            <w:pPr>
              <w:rPr>
                <w:rFonts w:cstheme="minorHAnsi"/>
                <w:szCs w:val="20"/>
              </w:rPr>
            </w:pPr>
            <w:r>
              <w:rPr>
                <w:rFonts w:cstheme="minorHAnsi"/>
                <w:szCs w:val="20"/>
              </w:rPr>
              <w:t>Agency Website</w:t>
            </w:r>
          </w:p>
        </w:tc>
      </w:tr>
      <w:tr w:rsidR="003C73B7" w14:paraId="23503D2C" w14:textId="77777777" w:rsidTr="00057B35">
        <w:tc>
          <w:tcPr>
            <w:tcW w:w="4675" w:type="dxa"/>
            <w:hideMark/>
          </w:tcPr>
          <w:p w14:paraId="23503D2A" w14:textId="77777777" w:rsidR="006A7ED9" w:rsidRPr="005B0401" w:rsidRDefault="006A7ED9">
            <w:pPr>
              <w:rPr>
                <w:rFonts w:cstheme="minorHAnsi"/>
                <w:b/>
              </w:rPr>
            </w:pPr>
            <w:r w:rsidRPr="005B0401">
              <w:rPr>
                <w:rFonts w:cstheme="minorHAnsi"/>
                <w:b/>
              </w:rPr>
              <w:t>AGENCY CONTACT’S EMAIL ADDRESS</w:t>
            </w:r>
          </w:p>
        </w:tc>
        <w:tc>
          <w:tcPr>
            <w:tcW w:w="5243" w:type="dxa"/>
            <w:hideMark/>
          </w:tcPr>
          <w:p w14:paraId="23503D2B" w14:textId="77777777" w:rsidR="006A7ED9" w:rsidRPr="004F36A7" w:rsidRDefault="006A7ED9">
            <w:pPr>
              <w:rPr>
                <w:rFonts w:cstheme="minorHAnsi"/>
                <w:szCs w:val="20"/>
              </w:rPr>
            </w:pPr>
            <w:r>
              <w:rPr>
                <w:rFonts w:cstheme="minorHAnsi"/>
                <w:szCs w:val="20"/>
              </w:rPr>
              <w:t>amanda.lopez@va.gov</w:t>
            </w:r>
          </w:p>
        </w:tc>
      </w:tr>
      <w:tr w:rsidR="003C73B7" w14:paraId="23503D2F" w14:textId="77777777" w:rsidTr="00057B35">
        <w:tc>
          <w:tcPr>
            <w:tcW w:w="4675" w:type="dxa"/>
            <w:hideMark/>
          </w:tcPr>
          <w:p w14:paraId="23503D2D" w14:textId="77777777" w:rsidR="006A7ED9" w:rsidRPr="005B0401" w:rsidRDefault="006A7ED9">
            <w:pPr>
              <w:rPr>
                <w:rFonts w:cstheme="minorHAnsi"/>
                <w:b/>
              </w:rPr>
            </w:pPr>
            <w:r w:rsidRPr="005B0401">
              <w:rPr>
                <w:rFonts w:cstheme="minorHAnsi"/>
                <w:b/>
              </w:rPr>
              <w:t>EMAIL DESCRIPTION</w:t>
            </w:r>
          </w:p>
        </w:tc>
        <w:tc>
          <w:tcPr>
            <w:tcW w:w="5243" w:type="dxa"/>
            <w:hideMark/>
          </w:tcPr>
          <w:p w14:paraId="23503D2E" w14:textId="77777777" w:rsidR="006A7ED9" w:rsidRPr="004F36A7" w:rsidRDefault="006A7ED9">
            <w:pPr>
              <w:rPr>
                <w:rFonts w:cstheme="minorHAnsi"/>
                <w:szCs w:val="20"/>
              </w:rPr>
            </w:pPr>
            <w:r>
              <w:rPr>
                <w:rFonts w:cstheme="minorHAnsi"/>
                <w:szCs w:val="20"/>
              </w:rPr>
              <w:t>Contract Specialist's Email Address</w:t>
            </w:r>
          </w:p>
        </w:tc>
      </w:tr>
    </w:tbl>
    <w:p w14:paraId="23503D31" w14:textId="678777BE" w:rsidR="006A7ED9" w:rsidRPr="00A3522F" w:rsidRDefault="006A7ED9" w:rsidP="006A7ED9">
      <w:pPr>
        <w:rPr>
          <w:rFonts w:cstheme="minorHAnsi"/>
          <w:b/>
        </w:rPr>
      </w:pPr>
      <w:r>
        <w:rPr>
          <w:b/>
          <w:color w:val="4F81BD" w:themeColor="accent1"/>
          <w:sz w:val="28"/>
          <w:szCs w:val="28"/>
          <w:bdr w:val="none" w:sz="0" w:space="0" w:color="auto" w:frame="1"/>
        </w:rPr>
        <w:br w:type="page"/>
      </w:r>
      <w:r w:rsidRPr="005B0401">
        <w:rPr>
          <w:b/>
          <w:color w:val="4F81BD" w:themeColor="accent1"/>
          <w:sz w:val="28"/>
          <w:szCs w:val="28"/>
          <w:bdr w:val="none" w:sz="0" w:space="0" w:color="auto" w:frame="1"/>
        </w:rPr>
        <w:lastRenderedPageBreak/>
        <w:t>DESCRIPTION</w:t>
      </w:r>
    </w:p>
    <w:p w14:paraId="23503D32" w14:textId="77777777" w:rsidR="006A7ED9" w:rsidRPr="00701A1C" w:rsidRDefault="006A7ED9" w:rsidP="003206BC">
      <w:pPr>
        <w:rPr>
          <w:rFonts w:ascii="Times New Roman" w:hAnsi="Times New Roman"/>
          <w:sz w:val="24"/>
          <w:szCs w:val="24"/>
        </w:rPr>
      </w:pPr>
      <w:r w:rsidRPr="006942AB">
        <w:rPr>
          <w:rFonts w:ascii="Times New Roman" w:hAnsi="Times New Roman"/>
          <w:sz w:val="24"/>
          <w:szCs w:val="24"/>
        </w:rPr>
        <w:t>NOTICE OF INTENT TO AWARD SOLE SOURCE:</w:t>
      </w:r>
      <w:r>
        <w:rPr>
          <w:rFonts w:ascii="Times New Roman" w:hAnsi="Times New Roman"/>
          <w:sz w:val="24"/>
          <w:szCs w:val="24"/>
        </w:rPr>
        <w:t xml:space="preserve"> </w:t>
      </w:r>
      <w:r w:rsidRPr="00701A1C">
        <w:rPr>
          <w:rFonts w:ascii="Times New Roman" w:hAnsi="Times New Roman"/>
          <w:sz w:val="24"/>
          <w:szCs w:val="24"/>
        </w:rPr>
        <w:t>The Department of Veterans Affairs, Network Contracting Office 4 (NCO 4)</w:t>
      </w:r>
      <w:r w:rsidRPr="008102AA">
        <w:rPr>
          <w:rFonts w:ascii="Times New Roman" w:hAnsi="Times New Roman"/>
          <w:sz w:val="24"/>
          <w:szCs w:val="24"/>
        </w:rPr>
        <w:t xml:space="preserve"> </w:t>
      </w:r>
      <w:r w:rsidRPr="00112220">
        <w:rPr>
          <w:rFonts w:ascii="Times New Roman" w:hAnsi="Times New Roman"/>
          <w:sz w:val="24"/>
          <w:szCs w:val="24"/>
        </w:rPr>
        <w:t>intends</w:t>
      </w:r>
      <w:r>
        <w:rPr>
          <w:rFonts w:ascii="Times New Roman" w:hAnsi="Times New Roman"/>
          <w:sz w:val="24"/>
          <w:szCs w:val="24"/>
        </w:rPr>
        <w:t xml:space="preserve"> </w:t>
      </w:r>
      <w:r w:rsidRPr="006942AB">
        <w:rPr>
          <w:rFonts w:ascii="Times New Roman" w:hAnsi="Times New Roman"/>
          <w:sz w:val="24"/>
          <w:szCs w:val="24"/>
        </w:rPr>
        <w:t>to award</w:t>
      </w:r>
      <w:r>
        <w:rPr>
          <w:rFonts w:ascii="Times New Roman" w:hAnsi="Times New Roman"/>
          <w:sz w:val="24"/>
          <w:szCs w:val="24"/>
        </w:rPr>
        <w:t xml:space="preserve"> </w:t>
      </w:r>
      <w:r w:rsidRPr="006942AB">
        <w:rPr>
          <w:rFonts w:ascii="Times New Roman" w:hAnsi="Times New Roman"/>
          <w:sz w:val="24"/>
          <w:szCs w:val="24"/>
        </w:rPr>
        <w:t xml:space="preserve">a sole source </w:t>
      </w:r>
      <w:r w:rsidRPr="00112220">
        <w:rPr>
          <w:rFonts w:ascii="Times New Roman" w:hAnsi="Times New Roman"/>
          <w:sz w:val="24"/>
          <w:szCs w:val="24"/>
        </w:rPr>
        <w:t xml:space="preserve">Blanket Purchase Agreement (BPA) </w:t>
      </w:r>
      <w:r w:rsidRPr="006942AB">
        <w:rPr>
          <w:rFonts w:ascii="Times New Roman" w:hAnsi="Times New Roman"/>
          <w:sz w:val="24"/>
          <w:szCs w:val="24"/>
        </w:rPr>
        <w:t xml:space="preserve">pursuant to </w:t>
      </w:r>
      <w:r w:rsidRPr="0005582A">
        <w:rPr>
          <w:rFonts w:ascii="Times New Roman" w:hAnsi="Times New Roman"/>
          <w:sz w:val="24"/>
          <w:szCs w:val="24"/>
        </w:rPr>
        <w:t xml:space="preserve">FAR </w:t>
      </w:r>
      <w:hyperlink r:id="rId7" w:anchor="wp1125466" w:history="1">
        <w:r w:rsidRPr="0005582A">
          <w:rPr>
            <w:rFonts w:ascii="Times New Roman" w:hAnsi="Times New Roman"/>
            <w:sz w:val="24"/>
            <w:szCs w:val="24"/>
          </w:rPr>
          <w:t>13.106-1(b)</w:t>
        </w:r>
      </w:hyperlink>
      <w:r w:rsidRPr="00701A1C">
        <w:rPr>
          <w:rFonts w:ascii="Times New Roman" w:hAnsi="Times New Roman"/>
          <w:sz w:val="24"/>
          <w:szCs w:val="24"/>
        </w:rPr>
        <w:t xml:space="preserve"> </w:t>
      </w:r>
      <w:r>
        <w:rPr>
          <w:rFonts w:ascii="Times New Roman" w:hAnsi="Times New Roman"/>
          <w:sz w:val="24"/>
          <w:szCs w:val="24"/>
        </w:rPr>
        <w:t xml:space="preserve">for </w:t>
      </w:r>
      <w:r w:rsidRPr="00701A1C">
        <w:rPr>
          <w:rFonts w:ascii="Times New Roman" w:hAnsi="Times New Roman"/>
          <w:sz w:val="24"/>
          <w:szCs w:val="24"/>
        </w:rPr>
        <w:t xml:space="preserve">full-services preventative maintenance and repairs </w:t>
      </w:r>
      <w:r>
        <w:rPr>
          <w:rFonts w:ascii="Times New Roman" w:hAnsi="Times New Roman"/>
          <w:sz w:val="24"/>
          <w:szCs w:val="24"/>
        </w:rPr>
        <w:t>on</w:t>
      </w:r>
      <w:r w:rsidRPr="00701A1C">
        <w:rPr>
          <w:rFonts w:ascii="Times New Roman" w:hAnsi="Times New Roman"/>
          <w:sz w:val="24"/>
          <w:szCs w:val="24"/>
        </w:rPr>
        <w:t xml:space="preserve"> government-owned GE anesthesia machines and associated accessories</w:t>
      </w:r>
      <w:r>
        <w:rPr>
          <w:rFonts w:ascii="Times New Roman" w:hAnsi="Times New Roman"/>
          <w:sz w:val="24"/>
          <w:szCs w:val="24"/>
        </w:rPr>
        <w:t xml:space="preserve"> </w:t>
      </w:r>
      <w:r w:rsidRPr="00701A1C">
        <w:rPr>
          <w:rFonts w:ascii="Times New Roman" w:hAnsi="Times New Roman"/>
          <w:sz w:val="24"/>
          <w:szCs w:val="24"/>
        </w:rPr>
        <w:t>with</w:t>
      </w:r>
      <w:r>
        <w:rPr>
          <w:rFonts w:ascii="Times New Roman" w:hAnsi="Times New Roman"/>
          <w:sz w:val="24"/>
          <w:szCs w:val="24"/>
        </w:rPr>
        <w:t>in</w:t>
      </w:r>
      <w:r w:rsidRPr="00701A1C">
        <w:rPr>
          <w:rFonts w:ascii="Times New Roman" w:hAnsi="Times New Roman"/>
          <w:sz w:val="24"/>
          <w:szCs w:val="24"/>
        </w:rPr>
        <w:t xml:space="preserve"> VISN 4</w:t>
      </w:r>
      <w:r>
        <w:rPr>
          <w:rFonts w:ascii="Times New Roman" w:hAnsi="Times New Roman"/>
          <w:sz w:val="24"/>
          <w:szCs w:val="24"/>
        </w:rPr>
        <w:t xml:space="preserve">: </w:t>
      </w:r>
      <w:r w:rsidRPr="00701A1C">
        <w:rPr>
          <w:rFonts w:ascii="Times New Roman" w:hAnsi="Times New Roman"/>
          <w:sz w:val="24"/>
          <w:szCs w:val="24"/>
        </w:rPr>
        <w:t>Erie, Altoona, and Pittsburgh VA Healthcare Systems</w:t>
      </w:r>
      <w:r>
        <w:rPr>
          <w:rFonts w:ascii="Times New Roman" w:hAnsi="Times New Roman"/>
          <w:sz w:val="24"/>
          <w:szCs w:val="24"/>
        </w:rPr>
        <w:t xml:space="preserve"> to GE Healthcare from</w:t>
      </w:r>
      <w:r w:rsidRPr="005C56FB">
        <w:rPr>
          <w:rFonts w:ascii="Times New Roman" w:hAnsi="Times New Roman"/>
          <w:sz w:val="24"/>
          <w:szCs w:val="24"/>
        </w:rPr>
        <w:t xml:space="preserve"> August 1, 2026 </w:t>
      </w:r>
      <w:r>
        <w:rPr>
          <w:rFonts w:ascii="Times New Roman" w:hAnsi="Times New Roman"/>
          <w:sz w:val="24"/>
          <w:szCs w:val="24"/>
        </w:rPr>
        <w:t xml:space="preserve">through </w:t>
      </w:r>
      <w:r w:rsidRPr="005C56FB">
        <w:rPr>
          <w:rFonts w:ascii="Times New Roman" w:hAnsi="Times New Roman"/>
          <w:sz w:val="24"/>
          <w:szCs w:val="24"/>
        </w:rPr>
        <w:t>July 31, 2031.</w:t>
      </w:r>
    </w:p>
    <w:p w14:paraId="23503D33" w14:textId="77777777" w:rsidR="006A7ED9" w:rsidRPr="006343F3" w:rsidRDefault="006A7ED9" w:rsidP="003206BC">
      <w:pPr>
        <w:rPr>
          <w:rFonts w:ascii="Times New Roman" w:hAnsi="Times New Roman"/>
          <w:sz w:val="24"/>
          <w:szCs w:val="24"/>
        </w:rPr>
      </w:pPr>
      <w:r w:rsidRPr="006343F3">
        <w:rPr>
          <w:rFonts w:ascii="Times New Roman" w:hAnsi="Times New Roman"/>
          <w:sz w:val="24"/>
          <w:szCs w:val="24"/>
        </w:rPr>
        <w:t xml:space="preserve">THIS NOTICE IS NOT A REQUEST FOR COMPETITIVE QUOTES; however, any responsible firm that believes it can meet the requirements may give written notification and capability statements prior to the response due date and time. </w:t>
      </w:r>
      <w:r w:rsidRPr="006343F3">
        <w:rPr>
          <w:rFonts w:ascii="Times New Roman" w:eastAsia="Times New Roman" w:hAnsi="Times New Roman"/>
          <w:sz w:val="24"/>
          <w:szCs w:val="24"/>
        </w:rPr>
        <w:t xml:space="preserve">Vendors shall indicate if they are the direct supplier of the items. </w:t>
      </w:r>
      <w:r w:rsidRPr="006343F3">
        <w:rPr>
          <w:rFonts w:ascii="Times New Roman" w:hAnsi="Times New Roman"/>
          <w:sz w:val="24"/>
          <w:szCs w:val="24"/>
        </w:rPr>
        <w:t xml:space="preserve">Supporting evidence must be furnished in sufficient detail to demonstrate the ability to </w:t>
      </w:r>
      <w:r w:rsidRPr="006343F3">
        <w:rPr>
          <w:rFonts w:ascii="Times New Roman" w:hAnsi="Times New Roman"/>
          <w:sz w:val="24"/>
          <w:szCs w:val="24"/>
        </w:rPr>
        <w:t>fulfil</w:t>
      </w:r>
      <w:r w:rsidRPr="006343F3">
        <w:rPr>
          <w:rFonts w:ascii="Times New Roman" w:hAnsi="Times New Roman"/>
          <w:sz w:val="24"/>
          <w:szCs w:val="24"/>
        </w:rPr>
        <w:t xml:space="preserve"> the requirements and must include relevant corporate experience along with the applicable contract number, total contract dollar amount, contract period of performance, details of the relevant services and customer point of contact with corresponding telephone number and email address. </w:t>
      </w:r>
    </w:p>
    <w:p w14:paraId="23503D34" w14:textId="77777777" w:rsidR="006A7ED9" w:rsidRDefault="006A7ED9" w:rsidP="003206BC">
      <w:pPr>
        <w:rPr>
          <w:rFonts w:ascii="Times New Roman" w:eastAsia="Times New Roman" w:hAnsi="Times New Roman"/>
          <w:sz w:val="24"/>
          <w:szCs w:val="24"/>
        </w:rPr>
      </w:pPr>
      <w:r w:rsidRPr="006942AB">
        <w:rPr>
          <w:rFonts w:ascii="Times New Roman" w:hAnsi="Times New Roman"/>
          <w:sz w:val="24"/>
          <w:szCs w:val="24"/>
        </w:rPr>
        <w:t xml:space="preserve">Responses must include </w:t>
      </w:r>
      <w:r w:rsidRPr="006942AB">
        <w:rPr>
          <w:rFonts w:ascii="Times New Roman" w:eastAsia="Times New Roman" w:hAnsi="Times New Roman"/>
          <w:sz w:val="24"/>
          <w:szCs w:val="24"/>
        </w:rPr>
        <w:t xml:space="preserve">following information: </w:t>
      </w:r>
    </w:p>
    <w:p w14:paraId="23503D35" w14:textId="77777777" w:rsidR="006A7ED9" w:rsidRPr="00F61EB9" w:rsidRDefault="006A7ED9" w:rsidP="003206BC">
      <w:pPr>
        <w:pStyle w:val="ListParagraph"/>
        <w:numPr>
          <w:ilvl w:val="0"/>
          <w:numId w:val="1"/>
        </w:numPr>
        <w:rPr>
          <w:rFonts w:ascii="Times New Roman" w:hAnsi="Times New Roman"/>
          <w:sz w:val="24"/>
          <w:szCs w:val="24"/>
        </w:rPr>
      </w:pPr>
      <w:r>
        <w:rPr>
          <w:rFonts w:ascii="Times New Roman" w:eastAsia="Times New Roman" w:hAnsi="Times New Roman"/>
          <w:sz w:val="24"/>
          <w:szCs w:val="24"/>
        </w:rPr>
        <w:t>Company Name</w:t>
      </w:r>
    </w:p>
    <w:p w14:paraId="23503D36" w14:textId="77777777" w:rsidR="006A7ED9" w:rsidRPr="002C6C03" w:rsidRDefault="006A7ED9" w:rsidP="003206BC">
      <w:pPr>
        <w:pStyle w:val="ListParagraph"/>
        <w:numPr>
          <w:ilvl w:val="0"/>
          <w:numId w:val="1"/>
        </w:numPr>
        <w:rPr>
          <w:rFonts w:ascii="Times New Roman" w:hAnsi="Times New Roman"/>
          <w:sz w:val="24"/>
          <w:szCs w:val="24"/>
        </w:rPr>
      </w:pPr>
      <w:r>
        <w:rPr>
          <w:rFonts w:ascii="Times New Roman" w:eastAsia="Times New Roman" w:hAnsi="Times New Roman"/>
          <w:sz w:val="24"/>
          <w:szCs w:val="24"/>
        </w:rPr>
        <w:t xml:space="preserve">SAM number </w:t>
      </w:r>
    </w:p>
    <w:p w14:paraId="23503D37" w14:textId="77777777" w:rsidR="006A7ED9" w:rsidRPr="002C6C03" w:rsidRDefault="006A7ED9" w:rsidP="003206BC">
      <w:pPr>
        <w:pStyle w:val="ListParagraph"/>
        <w:numPr>
          <w:ilvl w:val="0"/>
          <w:numId w:val="1"/>
        </w:numPr>
        <w:rPr>
          <w:rFonts w:ascii="Times New Roman" w:hAnsi="Times New Roman"/>
          <w:sz w:val="24"/>
          <w:szCs w:val="24"/>
        </w:rPr>
      </w:pPr>
      <w:r>
        <w:rPr>
          <w:rFonts w:ascii="Times New Roman" w:eastAsia="Times New Roman" w:hAnsi="Times New Roman"/>
          <w:sz w:val="24"/>
          <w:szCs w:val="24"/>
        </w:rPr>
        <w:t xml:space="preserve">Company’s </w:t>
      </w:r>
      <w:r w:rsidRPr="00F61EB9">
        <w:rPr>
          <w:rFonts w:ascii="Times New Roman" w:eastAsia="Times New Roman" w:hAnsi="Times New Roman"/>
          <w:sz w:val="24"/>
          <w:szCs w:val="24"/>
        </w:rPr>
        <w:t>address</w:t>
      </w:r>
    </w:p>
    <w:p w14:paraId="23503D38" w14:textId="77777777" w:rsidR="006A7ED9" w:rsidRPr="009C4B99" w:rsidRDefault="006A7ED9" w:rsidP="003206BC">
      <w:pPr>
        <w:pStyle w:val="ListParagraph"/>
        <w:numPr>
          <w:ilvl w:val="0"/>
          <w:numId w:val="1"/>
        </w:numPr>
        <w:rPr>
          <w:rFonts w:ascii="Times New Roman" w:hAnsi="Times New Roman"/>
          <w:sz w:val="24"/>
          <w:szCs w:val="24"/>
        </w:rPr>
      </w:pPr>
      <w:r w:rsidRPr="00F61EB9">
        <w:rPr>
          <w:rFonts w:ascii="Times New Roman" w:eastAsia="Times New Roman" w:hAnsi="Times New Roman"/>
          <w:sz w:val="24"/>
          <w:szCs w:val="24"/>
        </w:rPr>
        <w:t>Point of Contact</w:t>
      </w:r>
      <w:r>
        <w:rPr>
          <w:rFonts w:ascii="Times New Roman" w:eastAsia="Times New Roman" w:hAnsi="Times New Roman"/>
          <w:sz w:val="24"/>
          <w:szCs w:val="24"/>
        </w:rPr>
        <w:t xml:space="preserve"> information (title, phone number and email address)</w:t>
      </w:r>
    </w:p>
    <w:p w14:paraId="23503D39" w14:textId="77777777" w:rsidR="006A7ED9" w:rsidRPr="0065648B" w:rsidRDefault="006A7ED9" w:rsidP="003206BC">
      <w:pPr>
        <w:pStyle w:val="ListParagraph"/>
        <w:numPr>
          <w:ilvl w:val="0"/>
          <w:numId w:val="1"/>
        </w:numPr>
        <w:rPr>
          <w:rFonts w:ascii="Times New Roman" w:hAnsi="Times New Roman"/>
          <w:sz w:val="24"/>
          <w:szCs w:val="24"/>
        </w:rPr>
      </w:pPr>
      <w:r w:rsidRPr="00F61EB9">
        <w:rPr>
          <w:rFonts w:ascii="Times New Roman" w:eastAsia="Times New Roman" w:hAnsi="Times New Roman"/>
          <w:sz w:val="24"/>
          <w:szCs w:val="24"/>
        </w:rPr>
        <w:t xml:space="preserve">Business size. </w:t>
      </w:r>
    </w:p>
    <w:p w14:paraId="23503D3A" w14:textId="77777777" w:rsidR="006A7ED9" w:rsidRPr="006942AB" w:rsidRDefault="006A7ED9" w:rsidP="003206BC">
      <w:pPr>
        <w:rPr>
          <w:rFonts w:ascii="Times New Roman" w:eastAsia="Times New Roman" w:hAnsi="Times New Roman"/>
          <w:sz w:val="24"/>
          <w:szCs w:val="24"/>
        </w:rPr>
      </w:pPr>
      <w:r w:rsidRPr="006942AB">
        <w:rPr>
          <w:rFonts w:ascii="Times New Roman" w:hAnsi="Times New Roman"/>
          <w:sz w:val="24"/>
          <w:szCs w:val="24"/>
        </w:rPr>
        <w:t xml:space="preserve">Response received will be evaluated; however, a determination by the Government not to </w:t>
      </w:r>
      <w:r w:rsidRPr="006942AB">
        <w:rPr>
          <w:rFonts w:ascii="Times New Roman" w:hAnsi="Times New Roman"/>
          <w:sz w:val="24"/>
          <w:szCs w:val="24"/>
        </w:rPr>
        <w:t>compete with</w:t>
      </w:r>
      <w:r w:rsidRPr="006942AB">
        <w:rPr>
          <w:rFonts w:ascii="Times New Roman" w:hAnsi="Times New Roman"/>
          <w:sz w:val="24"/>
          <w:szCs w:val="24"/>
        </w:rPr>
        <w:t xml:space="preserve"> the proposed procurement based on responses to this notice is solely within the discretion of the Government. </w:t>
      </w:r>
      <w:r w:rsidRPr="006942AB">
        <w:rPr>
          <w:rFonts w:ascii="Times New Roman" w:eastAsia="Times New Roman" w:hAnsi="Times New Roman"/>
          <w:sz w:val="24"/>
          <w:szCs w:val="24"/>
        </w:rPr>
        <w:t xml:space="preserve">Information provided will not be returned. </w:t>
      </w:r>
    </w:p>
    <w:p w14:paraId="23503D3B" w14:textId="77777777" w:rsidR="006A7ED9" w:rsidRPr="006942AB" w:rsidRDefault="006A7ED9" w:rsidP="003206BC">
      <w:pPr>
        <w:rPr>
          <w:rFonts w:ascii="Times New Roman" w:hAnsi="Times New Roman"/>
          <w:sz w:val="24"/>
          <w:szCs w:val="24"/>
        </w:rPr>
      </w:pPr>
      <w:r w:rsidRPr="006942AB">
        <w:rPr>
          <w:rFonts w:ascii="Times New Roman" w:hAnsi="Times New Roman"/>
          <w:sz w:val="24"/>
          <w:szCs w:val="24"/>
        </w:rPr>
        <w:t>Responses are due by</w:t>
      </w:r>
      <w:r>
        <w:rPr>
          <w:rFonts w:ascii="Times New Roman" w:hAnsi="Times New Roman"/>
          <w:sz w:val="24"/>
          <w:szCs w:val="24"/>
        </w:rPr>
        <w:t xml:space="preserve"> </w:t>
      </w:r>
      <w:r>
        <w:rPr>
          <w:rFonts w:ascii="Times New Roman" w:hAnsi="Times New Roman"/>
          <w:sz w:val="24"/>
          <w:szCs w:val="24"/>
        </w:rPr>
        <w:t>Thursday</w:t>
      </w:r>
      <w:r>
        <w:rPr>
          <w:rFonts w:ascii="Times New Roman" w:hAnsi="Times New Roman"/>
          <w:sz w:val="24"/>
          <w:szCs w:val="24"/>
        </w:rPr>
        <w:t>, March 1</w:t>
      </w:r>
      <w:r>
        <w:rPr>
          <w:rFonts w:ascii="Times New Roman" w:hAnsi="Times New Roman"/>
          <w:sz w:val="24"/>
          <w:szCs w:val="24"/>
        </w:rPr>
        <w:t>2</w:t>
      </w:r>
      <w:r>
        <w:rPr>
          <w:rFonts w:ascii="Times New Roman" w:hAnsi="Times New Roman"/>
          <w:sz w:val="24"/>
          <w:szCs w:val="24"/>
        </w:rPr>
        <w:t>, 2026, at</w:t>
      </w:r>
      <w:r w:rsidRPr="006942AB">
        <w:rPr>
          <w:rFonts w:ascii="Times New Roman" w:hAnsi="Times New Roman"/>
          <w:sz w:val="24"/>
          <w:szCs w:val="24"/>
        </w:rPr>
        <w:t xml:space="preserve"> </w:t>
      </w:r>
      <w:r>
        <w:rPr>
          <w:rFonts w:ascii="Times New Roman" w:hAnsi="Times New Roman"/>
          <w:sz w:val="24"/>
          <w:szCs w:val="24"/>
        </w:rPr>
        <w:t>3</w:t>
      </w:r>
      <w:r w:rsidRPr="006942AB">
        <w:rPr>
          <w:rFonts w:ascii="Times New Roman" w:hAnsi="Times New Roman"/>
          <w:sz w:val="24"/>
          <w:szCs w:val="24"/>
        </w:rPr>
        <w:t>PM (EST).</w:t>
      </w:r>
      <w:r w:rsidRPr="006942AB">
        <w:rPr>
          <w:rFonts w:ascii="Times New Roman" w:eastAsia="Times New Roman" w:hAnsi="Times New Roman"/>
          <w:sz w:val="24"/>
          <w:szCs w:val="24"/>
        </w:rPr>
        <w:t xml:space="preserve"> No submissions will be accepted after this date and time. </w:t>
      </w:r>
      <w:r w:rsidRPr="006942AB">
        <w:rPr>
          <w:rFonts w:ascii="Times New Roman" w:hAnsi="Times New Roman"/>
          <w:sz w:val="24"/>
          <w:szCs w:val="24"/>
        </w:rPr>
        <w:t xml:space="preserve"> Responses shall be submitted via email to</w:t>
      </w:r>
      <w:r>
        <w:rPr>
          <w:rFonts w:ascii="Times New Roman" w:hAnsi="Times New Roman"/>
          <w:sz w:val="24"/>
          <w:szCs w:val="24"/>
        </w:rPr>
        <w:t xml:space="preserve"> Amanda Lopez, </w:t>
      </w:r>
      <w:hyperlink r:id="rId8" w:history="1">
        <w:r w:rsidRPr="008623F9">
          <w:rPr>
            <w:rStyle w:val="Hyperlink"/>
            <w:rFonts w:ascii="Times New Roman" w:hAnsi="Times New Roman"/>
            <w:sz w:val="24"/>
            <w:szCs w:val="24"/>
          </w:rPr>
          <w:t>amanda.lopez@va.gov</w:t>
        </w:r>
      </w:hyperlink>
      <w:r w:rsidRPr="006942AB">
        <w:rPr>
          <w:rFonts w:ascii="Times New Roman" w:hAnsi="Times New Roman"/>
          <w:sz w:val="24"/>
          <w:szCs w:val="24"/>
        </w:rPr>
        <w:t xml:space="preserve">. </w:t>
      </w:r>
    </w:p>
    <w:p w14:paraId="23503D3C" w14:textId="77777777" w:rsidR="006A7ED9" w:rsidRDefault="006A7ED9" w:rsidP="003206BC">
      <w:pPr>
        <w:rPr>
          <w:rFonts w:ascii="Times New Roman" w:hAnsi="Times New Roman"/>
          <w:sz w:val="24"/>
          <w:szCs w:val="24"/>
        </w:rPr>
      </w:pPr>
      <w:r w:rsidRPr="006942AB">
        <w:rPr>
          <w:rFonts w:ascii="Times New Roman" w:hAnsi="Times New Roman"/>
          <w:sz w:val="24"/>
          <w:szCs w:val="24"/>
        </w:rPr>
        <w:t xml:space="preserve">The NAICS code for this acquisition is </w:t>
      </w:r>
      <w:r>
        <w:rPr>
          <w:rFonts w:ascii="Times New Roman" w:hAnsi="Times New Roman"/>
          <w:sz w:val="24"/>
          <w:szCs w:val="24"/>
        </w:rPr>
        <w:t>811210</w:t>
      </w:r>
      <w:r w:rsidRPr="006942AB">
        <w:rPr>
          <w:rFonts w:ascii="Times New Roman" w:hAnsi="Times New Roman"/>
          <w:sz w:val="24"/>
          <w:szCs w:val="24"/>
        </w:rPr>
        <w:t xml:space="preserve"> and the standard size is </w:t>
      </w:r>
      <w:r>
        <w:rPr>
          <w:rFonts w:ascii="Times New Roman" w:hAnsi="Times New Roman"/>
          <w:sz w:val="24"/>
          <w:szCs w:val="24"/>
        </w:rPr>
        <w:t>$34M</w:t>
      </w:r>
      <w:r w:rsidRPr="006942AB">
        <w:rPr>
          <w:rFonts w:ascii="Times New Roman" w:hAnsi="Times New Roman"/>
          <w:sz w:val="24"/>
          <w:szCs w:val="24"/>
        </w:rPr>
        <w:t xml:space="preserve">. </w:t>
      </w:r>
    </w:p>
    <w:p w14:paraId="23503D3D" w14:textId="77777777" w:rsidR="006A7ED9" w:rsidRDefault="006A7ED9"/>
    <w:p w14:paraId="23503D3E" w14:textId="77777777" w:rsidR="003C73B7" w:rsidRDefault="006A7ED9">
      <w:pPr>
        <w:ind w:left="360"/>
      </w:pPr>
      <w:r>
        <w:t>See attached document: DRAFT VISN 4 GE Anesthesia Machine Maintenance PWS.</w:t>
      </w:r>
    </w:p>
    <w:p w14:paraId="23503D3F" w14:textId="77777777" w:rsidR="003C73B7" w:rsidRDefault="006A7ED9" w:rsidP="00A148BE">
      <w:pPr>
        <w:jc w:val="center"/>
      </w:pPr>
      <w:r>
        <w:t>End of Document</w:t>
      </w:r>
    </w:p>
    <w:sectPr w:rsidR="003C73B7">
      <w:headerReference w:type="default" r:id="rId9"/>
      <w:head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03D50" w14:textId="77777777" w:rsidR="006A7ED9" w:rsidRDefault="006A7ED9">
      <w:pPr>
        <w:spacing w:after="0" w:line="240" w:lineRule="auto"/>
      </w:pPr>
      <w:r>
        <w:separator/>
      </w:r>
    </w:p>
  </w:endnote>
  <w:endnote w:type="continuationSeparator" w:id="0">
    <w:p w14:paraId="23503D52" w14:textId="77777777" w:rsidR="006A7ED9" w:rsidRDefault="006A7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03D4C" w14:textId="77777777" w:rsidR="006A7ED9" w:rsidRDefault="006A7ED9">
      <w:pPr>
        <w:spacing w:after="0" w:line="240" w:lineRule="auto"/>
      </w:pPr>
      <w:r>
        <w:separator/>
      </w:r>
    </w:p>
  </w:footnote>
  <w:footnote w:type="continuationSeparator" w:id="0">
    <w:p w14:paraId="23503D4E" w14:textId="77777777" w:rsidR="006A7ED9" w:rsidRDefault="006A7E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03D40" w14:textId="77777777" w:rsidR="006A7ED9" w:rsidRPr="00C326BA" w:rsidRDefault="006A7ED9"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03D46" w14:textId="77777777" w:rsidR="006A7ED9" w:rsidRPr="00C326BA" w:rsidRDefault="006A7ED9"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905F5"/>
    <w:multiLevelType w:val="hybridMultilevel"/>
    <w:tmpl w:val="0C0A3648"/>
    <w:lvl w:ilvl="0" w:tplc="8DCC3B46">
      <w:start w:val="1"/>
      <w:numFmt w:val="decimal"/>
      <w:lvlText w:val="%1."/>
      <w:lvlJc w:val="left"/>
      <w:pPr>
        <w:ind w:left="720" w:hanging="360"/>
      </w:pPr>
      <w:rPr>
        <w:rFonts w:eastAsia="Times New Roman" w:hint="default"/>
      </w:rPr>
    </w:lvl>
    <w:lvl w:ilvl="1" w:tplc="7C04021E" w:tentative="1">
      <w:start w:val="1"/>
      <w:numFmt w:val="lowerLetter"/>
      <w:lvlText w:val="%2."/>
      <w:lvlJc w:val="left"/>
      <w:pPr>
        <w:ind w:left="1440" w:hanging="360"/>
      </w:pPr>
    </w:lvl>
    <w:lvl w:ilvl="2" w:tplc="878C7928" w:tentative="1">
      <w:start w:val="1"/>
      <w:numFmt w:val="lowerRoman"/>
      <w:lvlText w:val="%3."/>
      <w:lvlJc w:val="right"/>
      <w:pPr>
        <w:ind w:left="2160" w:hanging="180"/>
      </w:pPr>
    </w:lvl>
    <w:lvl w:ilvl="3" w:tplc="78F26A66" w:tentative="1">
      <w:start w:val="1"/>
      <w:numFmt w:val="decimal"/>
      <w:lvlText w:val="%4."/>
      <w:lvlJc w:val="left"/>
      <w:pPr>
        <w:ind w:left="2880" w:hanging="360"/>
      </w:pPr>
    </w:lvl>
    <w:lvl w:ilvl="4" w:tplc="40127FE6" w:tentative="1">
      <w:start w:val="1"/>
      <w:numFmt w:val="lowerLetter"/>
      <w:lvlText w:val="%5."/>
      <w:lvlJc w:val="left"/>
      <w:pPr>
        <w:ind w:left="3600" w:hanging="360"/>
      </w:pPr>
    </w:lvl>
    <w:lvl w:ilvl="5" w:tplc="40A2D60C" w:tentative="1">
      <w:start w:val="1"/>
      <w:numFmt w:val="lowerRoman"/>
      <w:lvlText w:val="%6."/>
      <w:lvlJc w:val="right"/>
      <w:pPr>
        <w:ind w:left="4320" w:hanging="180"/>
      </w:pPr>
    </w:lvl>
    <w:lvl w:ilvl="6" w:tplc="2898D1E8" w:tentative="1">
      <w:start w:val="1"/>
      <w:numFmt w:val="decimal"/>
      <w:lvlText w:val="%7."/>
      <w:lvlJc w:val="left"/>
      <w:pPr>
        <w:ind w:left="5040" w:hanging="360"/>
      </w:pPr>
    </w:lvl>
    <w:lvl w:ilvl="7" w:tplc="287EC3A0" w:tentative="1">
      <w:start w:val="1"/>
      <w:numFmt w:val="lowerLetter"/>
      <w:lvlText w:val="%8."/>
      <w:lvlJc w:val="left"/>
      <w:pPr>
        <w:ind w:left="5760" w:hanging="360"/>
      </w:pPr>
    </w:lvl>
    <w:lvl w:ilvl="8" w:tplc="663EF3F2" w:tentative="1">
      <w:start w:val="1"/>
      <w:numFmt w:val="lowerRoman"/>
      <w:lvlText w:val="%9."/>
      <w:lvlJc w:val="right"/>
      <w:pPr>
        <w:ind w:left="6480" w:hanging="180"/>
      </w:pPr>
    </w:lvl>
  </w:abstractNum>
  <w:num w:numId="1" w16cid:durableId="757557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C73B7"/>
    <w:rsid w:val="003C73B7"/>
    <w:rsid w:val="006A7ED9"/>
    <w:rsid w:val="00C73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03CF5"/>
  <w15:docId w15:val="{AB88F3A1-3144-4250-AAD8-87AAD18C6DD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95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95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315"/>
    <w:rPr>
      <w:rFonts w:eastAsiaTheme="majorEastAsia" w:cstheme="majorBidi"/>
      <w:color w:val="272727" w:themeColor="text1" w:themeTint="D8"/>
    </w:rPr>
  </w:style>
  <w:style w:type="paragraph" w:styleId="Quote">
    <w:name w:val="Quote"/>
    <w:basedOn w:val="Normal"/>
    <w:next w:val="Normal"/>
    <w:link w:val="QuoteChar"/>
    <w:uiPriority w:val="29"/>
    <w:qFormat/>
    <w:rsid w:val="00D95315"/>
    <w:pPr>
      <w:spacing w:before="160"/>
      <w:jc w:val="center"/>
    </w:pPr>
    <w:rPr>
      <w:i/>
      <w:iCs/>
      <w:color w:val="404040" w:themeColor="text1" w:themeTint="BF"/>
    </w:rPr>
  </w:style>
  <w:style w:type="character" w:customStyle="1" w:styleId="QuoteChar">
    <w:name w:val="Quote Char"/>
    <w:basedOn w:val="DefaultParagraphFont"/>
    <w:link w:val="Quote"/>
    <w:uiPriority w:val="29"/>
    <w:rsid w:val="00D95315"/>
    <w:rPr>
      <w:i/>
      <w:iCs/>
      <w:color w:val="404040" w:themeColor="text1" w:themeTint="BF"/>
    </w:rPr>
  </w:style>
  <w:style w:type="paragraph" w:styleId="IntenseQuote">
    <w:name w:val="Intense Quote"/>
    <w:basedOn w:val="Normal"/>
    <w:next w:val="Normal"/>
    <w:link w:val="IntenseQuoteChar"/>
    <w:uiPriority w:val="30"/>
    <w:qFormat/>
    <w:rsid w:val="00D9531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95315"/>
    <w:rPr>
      <w:i/>
      <w:iCs/>
      <w:color w:val="365F91" w:themeColor="accent1" w:themeShade="BF"/>
    </w:rPr>
  </w:style>
  <w:style w:type="character" w:styleId="IntenseReference">
    <w:name w:val="Intense Reference"/>
    <w:basedOn w:val="DefaultParagraphFont"/>
    <w:uiPriority w:val="32"/>
    <w:qFormat/>
    <w:rsid w:val="00D95315"/>
    <w:rPr>
      <w:b/>
      <w:bCs/>
      <w:smallCaps/>
      <w:color w:val="365F91" w:themeColor="accent1" w:themeShade="BF"/>
      <w:spacing w:val="5"/>
    </w:rPr>
  </w:style>
  <w:style w:type="character" w:styleId="Hyperlink">
    <w:name w:val="Hyperlink"/>
    <w:uiPriority w:val="99"/>
    <w:unhideWhenUsed/>
    <w:rsid w:val="003206BC"/>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amanda.lopez@va.gov" TargetMode="External"/><Relationship Id="rId3" Type="http://schemas.openxmlformats.org/officeDocument/2006/relationships/settings" Target="settings.xml"/><Relationship Id="rId7" Type="http://schemas.openxmlformats.org/officeDocument/2006/relationships/hyperlink" Target="https://acquisition.gov/far/current/html/Subpart%2013_1.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424</Words>
  <Characters>2502</Characters>
  <Application>Microsoft Office Word</Application>
  <DocSecurity>0</DocSecurity>
  <Lines>86</Lines>
  <Paragraphs>62</Paragraphs>
  <ScaleCrop>false</ScaleCrop>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Lopez, Amanda (Lebanon)</cp:lastModifiedBy>
  <cp:revision>2</cp:revision>
  <dcterms:created xsi:type="dcterms:W3CDTF">2026-02-25T11:59:00Z</dcterms:created>
  <dcterms:modified xsi:type="dcterms:W3CDTF">2026-02-25T12:00:00Z</dcterms:modified>
</cp:coreProperties>
</file>