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VISN PICIS CIS ARK Integration with Oracle EHR Services for</w:t>
            </w:r>
            <w:r w:rsidRPr="00F43FAC">
              <w:rPr>
                <w:rStyle w:val="AAMSKBFill-InHighlight"/>
                <w:color w:val="auto"/>
              </w:rPr>
              <w:t xml:space="preserve"> </w:t>
            </w:r>
            <w:r>
              <w:rPr>
                <w:rStyle w:val="AAMSKBFill-InHighlight"/>
                <w:color w:val="auto"/>
              </w:rPr>
              <w:t>Jesse Brown VAMC, Edward Hines Jr. VA Hospital, Iron</w:t>
            </w:r>
            <w:r w:rsidRPr="00F43FAC">
              <w:rPr>
                <w:rStyle w:val="AAMSKBFill-InHighlight"/>
                <w:color w:val="auto"/>
              </w:rPr>
              <w:t xml:space="preserve"> </w:t>
            </w:r>
            <w:r>
              <w:rPr>
                <w:rStyle w:val="AAMSKBFill-InHighlight"/>
                <w:color w:val="auto"/>
              </w:rPr>
              <w:t>Mountain VAMC, William S. Middleton MVH and Clement J.</w:t>
            </w:r>
            <w:r w:rsidR="00F43FAC">
              <w:rPr>
                <w:rStyle w:val="AAMSKBFill-InHighlight"/>
                <w:color w:val="auto"/>
              </w:rPr>
              <w:t xml:space="preserve"> </w:t>
            </w:r>
            <w:r>
              <w:rPr>
                <w:rStyle w:val="AAMSKBFill-InHighlight"/>
                <w:color w:val="auto"/>
              </w:rPr>
              <w:t>Zablocki VAMC.</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53214-1476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36C25226Q0292</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03-02-2026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12:00pm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541511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Jerri Schuster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jerri.schuster@va.gov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jerri.schuster@va.gov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Government Email</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9917E4" w:rsidRPr="0065754E">
      <w:pPr>
        <w:rPr>
          <w:rFonts w:ascii="Arial" w:hAnsi="Arial" w:cs="Arial"/>
        </w:rPr>
      </w:pPr>
      <w:r w:rsidRPr="0065754E">
        <w:rPr>
          <w:rFonts w:ascii="Arial" w:hAnsi="Arial" w:cs="Arial"/>
        </w:rPr>
        <w:t xml:space="preserve">The Great Lakes Acquisition Center (GLAC) intends to negotiate a sole source contract with </w:t>
      </w:r>
      <w:r w:rsidR="0082092F">
        <w:rPr>
          <w:rFonts w:ascii="Arial" w:hAnsi="Arial" w:cs="Arial"/>
        </w:rPr>
        <w:t>Picis</w:t>
      </w:r>
      <w:r w:rsidR="0082092F">
        <w:rPr>
          <w:rFonts w:ascii="Arial" w:hAnsi="Arial" w:cs="Arial"/>
        </w:rPr>
        <w:t xml:space="preserve"> Clinical Solutions</w:t>
      </w:r>
      <w:r w:rsidRPr="0065754E">
        <w:rPr>
          <w:rFonts w:ascii="Arial" w:hAnsi="Arial" w:cs="Arial"/>
        </w:rPr>
        <w:t xml:space="preserve">, Inc. to provide </w:t>
      </w:r>
      <w:r w:rsidR="00D714AE">
        <w:rPr>
          <w:rFonts w:ascii="Arial" w:hAnsi="Arial" w:cs="Arial"/>
        </w:rPr>
        <w:t>upgrade and installation services</w:t>
      </w:r>
      <w:r w:rsidRPr="0065754E">
        <w:rPr>
          <w:rFonts w:ascii="Arial" w:hAnsi="Arial" w:cs="Arial"/>
        </w:rPr>
        <w:t xml:space="preserve"> for its existing </w:t>
      </w:r>
      <w:r w:rsidR="0082092F">
        <w:rPr>
          <w:rFonts w:ascii="Arial" w:hAnsi="Arial" w:cs="Arial"/>
        </w:rPr>
        <w:t>Picis</w:t>
      </w:r>
      <w:r w:rsidR="0082092F">
        <w:rPr>
          <w:rFonts w:ascii="Arial" w:hAnsi="Arial" w:cs="Arial"/>
        </w:rPr>
        <w:t xml:space="preserve"> CIS and ARK solutions </w:t>
      </w:r>
      <w:r w:rsidRPr="0065754E">
        <w:rPr>
          <w:rFonts w:ascii="Arial" w:hAnsi="Arial" w:cs="Arial"/>
        </w:rPr>
        <w:t xml:space="preserve">services contract for </w:t>
      </w:r>
      <w:r w:rsidR="0082092F">
        <w:rPr>
          <w:rFonts w:ascii="Arial" w:hAnsi="Arial" w:cs="Arial"/>
        </w:rPr>
        <w:t xml:space="preserve">VISN 12 to include; Jesse Brown VA Medical Center, Edward Hines Jr. VA Hospital, Iron Mountain VA Medical Center, </w:t>
      </w:r>
      <w:r w:rsidRPr="0065754E">
        <w:rPr>
          <w:rFonts w:ascii="Arial" w:hAnsi="Arial" w:cs="Arial"/>
        </w:rPr>
        <w:t xml:space="preserve">William S. Middleton Memorial Veterans Hospital </w:t>
      </w:r>
      <w:r w:rsidR="0082092F">
        <w:rPr>
          <w:rFonts w:ascii="Arial" w:hAnsi="Arial" w:cs="Arial"/>
        </w:rPr>
        <w:t>and Clement J. Zablocki VA Medical Center.</w:t>
      </w:r>
      <w:r w:rsidRPr="0065754E">
        <w:rPr>
          <w:rFonts w:ascii="Arial" w:hAnsi="Arial" w:cs="Arial"/>
        </w:rPr>
        <w:t xml:space="preserve"> This procurement is being conducted in accordance with</w:t>
      </w:r>
      <w:r w:rsidRPr="0065754E" w:rsidR="0065754E">
        <w:rPr>
          <w:rFonts w:ascii="Arial" w:hAnsi="Arial" w:cs="Arial"/>
        </w:rPr>
        <w:t xml:space="preserve"> FAR</w:t>
      </w:r>
      <w:r w:rsidRPr="0065754E">
        <w:rPr>
          <w:rFonts w:ascii="Arial" w:hAnsi="Arial" w:cs="Arial"/>
        </w:rPr>
        <w:t xml:space="preserve"> </w:t>
      </w:r>
      <w:r w:rsidRPr="0065754E" w:rsidR="0065754E">
        <w:rPr>
          <w:rFonts w:ascii="Arial" w:hAnsi="Arial" w:cs="Arial"/>
        </w:rPr>
        <w:t xml:space="preserve">13.106-1 </w:t>
      </w:r>
      <w:r w:rsidRPr="0065754E">
        <w:rPr>
          <w:rFonts w:ascii="Arial" w:hAnsi="Arial" w:cs="Arial"/>
        </w:rPr>
        <w:t xml:space="preserve">Justification for </w:t>
      </w:r>
      <w:r w:rsidRPr="0065754E" w:rsidR="0065754E">
        <w:rPr>
          <w:rFonts w:ascii="Arial" w:hAnsi="Arial" w:cs="Arial"/>
        </w:rPr>
        <w:t>Single</w:t>
      </w:r>
      <w:r w:rsidRPr="0065754E">
        <w:rPr>
          <w:rFonts w:ascii="Arial" w:hAnsi="Arial" w:cs="Arial"/>
        </w:rPr>
        <w:t xml:space="preserve"> Source</w:t>
      </w:r>
      <w:r w:rsidRPr="0065754E" w:rsidR="0065754E">
        <w:rPr>
          <w:rFonts w:ascii="Arial" w:hAnsi="Arial" w:cs="Arial"/>
        </w:rPr>
        <w:t xml:space="preserve"> </w:t>
      </w:r>
      <w:r w:rsidRPr="0065754E" w:rsidR="0065754E">
        <w:rPr>
          <w:rFonts w:ascii="Arial" w:hAnsi="Arial" w:cs="Arial"/>
        </w:rPr>
        <w:t>Awards</w:t>
      </w:r>
      <w:r w:rsidRPr="0065754E">
        <w:rPr>
          <w:rFonts w:ascii="Arial" w:hAnsi="Arial" w:cs="Arial"/>
        </w:rPr>
        <w:t xml:space="preserve"> and no other vendor will satisfy agency requirements. This notice of intent is not a request for competitive quotes. No solicitation documents are available, and telephone requests will not be accepted. However, any firm that believes it can meet these requirements may give written notification to the Contracting Officer by 12:00pm Local Time, </w:t>
      </w:r>
      <w:r w:rsidR="00D714AE">
        <w:rPr>
          <w:rFonts w:ascii="Arial" w:hAnsi="Arial" w:cs="Arial"/>
        </w:rPr>
        <w:t>March</w:t>
      </w:r>
      <w:r w:rsidRPr="0065754E">
        <w:rPr>
          <w:rFonts w:ascii="Arial" w:hAnsi="Arial" w:cs="Arial"/>
        </w:rPr>
        <w:t xml:space="preserve"> </w:t>
      </w:r>
      <w:r w:rsidR="00D714AE">
        <w:rPr>
          <w:rFonts w:ascii="Arial" w:hAnsi="Arial" w:cs="Arial"/>
        </w:rPr>
        <w:t>2</w:t>
      </w:r>
      <w:r w:rsidRPr="0065754E">
        <w:rPr>
          <w:rFonts w:ascii="Arial" w:hAnsi="Arial" w:cs="Arial"/>
        </w:rPr>
        <w:t>, 202</w:t>
      </w:r>
      <w:r w:rsidR="00D714AE">
        <w:rPr>
          <w:rFonts w:ascii="Arial" w:hAnsi="Arial" w:cs="Arial"/>
        </w:rPr>
        <w:t>6</w:t>
      </w:r>
      <w:r w:rsidRPr="0065754E">
        <w:rPr>
          <w:rFonts w:ascii="Arial" w:hAnsi="Arial" w:cs="Arial"/>
        </w:rPr>
        <w:t>.</w:t>
      </w:r>
      <w:r w:rsidR="00D714AE">
        <w:rPr>
          <w:rFonts w:ascii="Arial" w:hAnsi="Arial" w:cs="Arial"/>
        </w:rPr>
        <w:t xml:space="preserve"> </w:t>
      </w:r>
      <w:r w:rsidRPr="0065754E">
        <w:rPr>
          <w:rFonts w:ascii="Arial" w:hAnsi="Arial" w:cs="Arial"/>
        </w:rPr>
        <w:t xml:space="preserve">Information must be sent to the Contracting Officer, via email to </w:t>
      </w:r>
      <w:r>
        <w:fldChar w:fldCharType="begin"/>
      </w:r>
      <w:r>
        <w:instrText xml:space="preserve"> HYPERLINK "mailto:jerri.schuster@va.gov" </w:instrText>
      </w:r>
      <w:r>
        <w:fldChar w:fldCharType="separate"/>
      </w:r>
      <w:r w:rsidRPr="0065754E">
        <w:rPr>
          <w:rStyle w:val="Hyperlink"/>
          <w:rFonts w:ascii="Arial" w:hAnsi="Arial" w:cs="Arial"/>
        </w:rPr>
        <w:t>jerri.schuster@va.gov</w:t>
      </w:r>
      <w:r>
        <w:fldChar w:fldCharType="end"/>
      </w:r>
      <w:r w:rsidRPr="0065754E">
        <w:rPr>
          <w:rFonts w:ascii="Arial" w:hAnsi="Arial" w:cs="Arial"/>
        </w:rPr>
        <w:t xml:space="preserve">. TELEPHONIC INQUIRIES WILL NOT BE ACCEPTED. Responses received will be evaluated; however, a determination by the Government not to </w:t>
      </w:r>
      <w:r w:rsidRPr="0065754E">
        <w:rPr>
          <w:rFonts w:ascii="Arial" w:hAnsi="Arial" w:cs="Arial"/>
        </w:rPr>
        <w:t>compete</w:t>
      </w:r>
      <w:r w:rsidRPr="0065754E">
        <w:rPr>
          <w:rFonts w:ascii="Arial" w:hAnsi="Arial" w:cs="Arial"/>
        </w:rPr>
        <w:t xml:space="preserve"> the proposed procurement based upon responses to this notice is solely within the discretion of the Government. If no responses are received, the GLAC will proceed with the sole source negotiation with </w:t>
      </w:r>
      <w:r w:rsidR="00D714AE">
        <w:rPr>
          <w:rFonts w:ascii="Arial" w:hAnsi="Arial" w:cs="Arial"/>
        </w:rPr>
        <w:t>Picis</w:t>
      </w:r>
      <w:r w:rsidR="00D714AE">
        <w:rPr>
          <w:rFonts w:ascii="Arial" w:hAnsi="Arial" w:cs="Arial"/>
        </w:rPr>
        <w:t xml:space="preserve"> Clinical Solutions</w:t>
      </w:r>
      <w:r w:rsidRPr="0065754E">
        <w:rPr>
          <w:rFonts w:ascii="Arial" w:hAnsi="Arial" w:cs="Arial"/>
        </w:rPr>
        <w:t>, Inc.</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91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91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7E4"/>
    <w:rPr>
      <w:rFonts w:eastAsiaTheme="majorEastAsia" w:cstheme="majorBidi"/>
      <w:color w:val="272727" w:themeColor="text1" w:themeTint="D8"/>
    </w:rPr>
  </w:style>
  <w:style w:type="paragraph" w:styleId="Quote">
    <w:name w:val="Quote"/>
    <w:basedOn w:val="Normal"/>
    <w:next w:val="Normal"/>
    <w:link w:val="QuoteChar"/>
    <w:uiPriority w:val="29"/>
    <w:qFormat/>
    <w:rsid w:val="009917E4"/>
    <w:pPr>
      <w:spacing w:before="160"/>
      <w:jc w:val="center"/>
    </w:pPr>
    <w:rPr>
      <w:i/>
      <w:iCs/>
      <w:color w:val="404040" w:themeColor="text1" w:themeTint="BF"/>
    </w:rPr>
  </w:style>
  <w:style w:type="character" w:customStyle="1" w:styleId="QuoteChar">
    <w:name w:val="Quote Char"/>
    <w:basedOn w:val="DefaultParagraphFont"/>
    <w:link w:val="Quote"/>
    <w:uiPriority w:val="29"/>
    <w:rsid w:val="009917E4"/>
    <w:rPr>
      <w:i/>
      <w:iCs/>
      <w:color w:val="404040" w:themeColor="text1" w:themeTint="BF"/>
    </w:rPr>
  </w:style>
  <w:style w:type="paragraph" w:styleId="IntenseQuote">
    <w:name w:val="Intense Quote"/>
    <w:basedOn w:val="Normal"/>
    <w:next w:val="Normal"/>
    <w:link w:val="IntenseQuoteChar"/>
    <w:uiPriority w:val="30"/>
    <w:qFormat/>
    <w:rsid w:val="009917E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917E4"/>
    <w:rPr>
      <w:i/>
      <w:iCs/>
      <w:color w:val="366092" w:themeColor="accent1" w:themeShade="BF"/>
    </w:rPr>
  </w:style>
  <w:style w:type="character" w:styleId="IntenseReference">
    <w:name w:val="Intense Reference"/>
    <w:basedOn w:val="DefaultParagraphFont"/>
    <w:uiPriority w:val="32"/>
    <w:qFormat/>
    <w:rsid w:val="009917E4"/>
    <w:rPr>
      <w:b/>
      <w:bCs/>
      <w:smallCaps/>
      <w:color w:val="366092" w:themeColor="accent1" w:themeShade="BF"/>
      <w:spacing w:val="5"/>
    </w:rPr>
  </w:style>
  <w:style w:type="character" w:styleId="Hyperlink">
    <w:name w:val="Hyperlink"/>
    <w:basedOn w:val="DefaultParagraphFont"/>
    <w:uiPriority w:val="99"/>
    <w:unhideWhenUsed/>
    <w:rsid w:val="009917E4"/>
    <w:rPr>
      <w:color w:val="0000FF" w:themeColor="hyperlink"/>
      <w:u w:val="single"/>
    </w:rPr>
  </w:style>
  <w:style w:type="character" w:customStyle="1" w:styleId="UnresolvedMention">
    <w:name w:val="Unresolved Mention"/>
    <w:basedOn w:val="DefaultParagraphFont"/>
    <w:uiPriority w:val="99"/>
    <w:semiHidden/>
    <w:unhideWhenUsed/>
    <w:rsid w:val="009917E4"/>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2026-02-26T20:40:26Z</dcterms:created>
  <dcterms:modified xsi:type="dcterms:W3CDTF">2026-02-26T20:40:26Z</dcterms:modified>
</cp:coreProperties>
</file>