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WLR  Leica DM2700 P for TL Specifically configured for</w:t>
            </w:r>
            <w:r w:rsidRPr="000104D7">
              <w:rPr>
                <w:rStyle w:val="AAMSKBFill-InHighlight"/>
                <w:color w:val="auto"/>
              </w:rPr>
              <w:t xml:space="preserve"> </w:t>
            </w:r>
            <w:r>
              <w:rPr>
                <w:rStyle w:val="AAMSKBFill-InHighlight"/>
                <w:color w:val="auto"/>
              </w:rPr>
              <w:t>Asbestos Analysis (VA-25-00098025)</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36C25226Q0295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8:00am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Vernise L Newton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vernise.newton@va.gov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414-844-4800 x43248</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9777D" w:rsidRPr="0029777D" w:rsidP="0029777D">
      <w:pPr>
        <w:pageBreakBefore/>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color w:val="000000" w:themeColor="text1"/>
        </w:rPr>
        <w:t xml:space="preserve">This Sources Sought Notice is for informational and planning purposes only and shall not be construed as a solicitation or as an obligation or commitment by the Government at this time. This notice is intended strictly for market research. The purpose of this Sources Sought notice is to determine interest and capability of Other than Small Businesses and/or Small Businesses, including </w:t>
      </w:r>
      <w:r>
        <w:fldChar w:fldCharType="begin"/>
      </w:r>
      <w:r>
        <w:instrText xml:space="preserve"> HYPERLINK "https://www.vip.vetbiz.gov/" </w:instrText>
      </w:r>
      <w:r>
        <w:fldChar w:fldCharType="separate"/>
      </w:r>
      <w:r w:rsidRPr="0029777D">
        <w:rPr>
          <w:rFonts w:ascii="Times New Roman" w:hAnsi="Times New Roman" w:cs="Times New Roman"/>
          <w:color w:val="000000" w:themeColor="text1"/>
          <w:u w:val="single"/>
        </w:rPr>
        <w:t>VIP-Verified</w:t>
      </w:r>
      <w:r>
        <w:fldChar w:fldCharType="end"/>
      </w:r>
      <w:r w:rsidRPr="0029777D">
        <w:rPr>
          <w:rFonts w:ascii="Times New Roman" w:hAnsi="Times New Roman" w:cs="Times New Roman"/>
          <w:color w:val="000000" w:themeColor="text1"/>
        </w:rPr>
        <w:t xml:space="preserve"> Veteran-Owned Small Business (VOSB) or Service-Disabled Veteran-Owned Small Business (SDVOSB) prospective contractors relative to the North American Industry Classification System (NAICS) Code 339112.</w:t>
      </w:r>
    </w:p>
    <w:p w:rsidR="00D21E1E" w:rsidRPr="00D21E1E" w:rsidP="00D21E1E">
      <w:pPr>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color w:val="000000" w:themeColor="text1"/>
        </w:rPr>
        <w:t xml:space="preserve">This sources sought notice is to determine interest and capability of authorized vendors able to fulfill the following requirement: </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Leica DM2700 P stand IL/TL</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 xml:space="preserve">Revolving Nosepiece 5-fold, </w:t>
      </w:r>
      <w:r w:rsidRPr="00D21E1E">
        <w:rPr>
          <w:rFonts w:ascii="Times New Roman" w:hAnsi="Times New Roman" w:cs="Times New Roman"/>
          <w:color w:val="000000" w:themeColor="text1"/>
        </w:rPr>
        <w:t>centerable</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Focusing drive 2-step</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Ground plate w/o filter DM2500/DM2700</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Lamp housing LH113 LED</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Rubber focus knobs for DM2000/2500/3000</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 xml:space="preserve">Tube HC L1TP 4/5/7, </w:t>
      </w:r>
      <w:r w:rsidRPr="00D21E1E">
        <w:rPr>
          <w:rFonts w:ascii="Times New Roman" w:hAnsi="Times New Roman" w:cs="Times New Roman"/>
          <w:color w:val="000000" w:themeColor="text1"/>
        </w:rPr>
        <w:t>binoc</w:t>
      </w:r>
      <w:r w:rsidRPr="00D21E1E">
        <w:rPr>
          <w:rFonts w:ascii="Times New Roman" w:hAnsi="Times New Roman" w:cs="Times New Roman"/>
          <w:color w:val="000000" w:themeColor="text1"/>
        </w:rPr>
        <w:t>. Phototube</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 xml:space="preserve">Eyepiece HC PLAN s 10x/22 </w:t>
      </w:r>
      <w:r w:rsidRPr="00D21E1E">
        <w:rPr>
          <w:rFonts w:ascii="Times New Roman" w:hAnsi="Times New Roman" w:cs="Times New Roman"/>
          <w:color w:val="000000" w:themeColor="text1"/>
        </w:rPr>
        <w:t>Br.M</w:t>
      </w:r>
      <w:r w:rsidRPr="00D21E1E">
        <w:rPr>
          <w:rFonts w:ascii="Times New Roman" w:hAnsi="Times New Roman" w:cs="Times New Roman"/>
          <w:color w:val="000000" w:themeColor="text1"/>
        </w:rPr>
        <w:t xml:space="preserve"> +reticule</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Eyepiece HC PLAN s 10x/22 Br. M</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Pol rotating stage with clamp</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Object Guide without Point Counting</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Obj. HI PLAN 10x/0.25 POL</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Obj. HI PLAN 20x/0.40 POL</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Obj. HI PLAN 10x/0.25 POL Disp. Stain.</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Obj. HI PLAN 40x/0.65 POL Disp. Stain.</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Analyzer/Bertrand Lens Module</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Pol Abbe Condenser 0.85</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Polarizer L ICT/P</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Whole-wave plate f. compensator slot</w:t>
      </w:r>
    </w:p>
    <w:p w:rsidR="00D21E1E" w:rsidRPr="00D21E1E" w:rsidP="00D21E1E">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Dust cover DML/</w:t>
      </w:r>
      <w:r w:rsidRPr="00D21E1E">
        <w:rPr>
          <w:rFonts w:ascii="Times New Roman" w:hAnsi="Times New Roman" w:cs="Times New Roman"/>
          <w:color w:val="000000" w:themeColor="text1"/>
        </w:rPr>
        <w:t>Visoria</w:t>
      </w:r>
      <w:r w:rsidRPr="00D21E1E">
        <w:rPr>
          <w:rFonts w:ascii="Times New Roman" w:hAnsi="Times New Roman" w:cs="Times New Roman"/>
          <w:color w:val="000000" w:themeColor="text1"/>
        </w:rPr>
        <w:t xml:space="preserve">/3000 </w:t>
      </w:r>
      <w:r w:rsidRPr="00D21E1E">
        <w:rPr>
          <w:rFonts w:ascii="Times New Roman" w:hAnsi="Times New Roman" w:cs="Times New Roman"/>
          <w:color w:val="000000" w:themeColor="text1"/>
        </w:rPr>
        <w:t>Fluo</w:t>
      </w:r>
      <w:r w:rsidRPr="00D21E1E">
        <w:rPr>
          <w:rFonts w:ascii="Times New Roman" w:hAnsi="Times New Roman" w:cs="Times New Roman"/>
          <w:color w:val="000000" w:themeColor="text1"/>
        </w:rPr>
        <w:t>/Photo</w:t>
      </w:r>
    </w:p>
    <w:p w:rsidR="00D21E1E" w:rsidRPr="00D21E1E" w:rsidP="0029777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21E1E">
        <w:rPr>
          <w:rFonts w:ascii="Times New Roman" w:hAnsi="Times New Roman" w:cs="Times New Roman"/>
          <w:color w:val="000000" w:themeColor="text1"/>
        </w:rPr>
        <w:t xml:space="preserve">Installation and </w:t>
      </w:r>
      <w:r w:rsidRPr="00D21E1E">
        <w:rPr>
          <w:rFonts w:ascii="Times New Roman" w:hAnsi="Times New Roman" w:cs="Times New Roman"/>
          <w:color w:val="000000" w:themeColor="text1"/>
        </w:rPr>
        <w:t>set up</w:t>
      </w:r>
      <w:r w:rsidRPr="00D21E1E">
        <w:rPr>
          <w:rFonts w:ascii="Times New Roman" w:hAnsi="Times New Roman" w:cs="Times New Roman"/>
          <w:color w:val="000000" w:themeColor="text1"/>
        </w:rPr>
        <w:t xml:space="preserve"> of Microscope</w:t>
      </w:r>
    </w:p>
    <w:p w:rsidR="0029777D" w:rsidRPr="0029777D" w:rsidP="0029777D">
      <w:pPr>
        <w:spacing w:before="100" w:beforeAutospacing="1" w:after="100" w:afterAutospacing="1" w:line="240" w:lineRule="auto"/>
        <w:rPr>
          <w:rFonts w:ascii="Times New Roman" w:hAnsi="Times New Roman" w:cs="Times New Roman"/>
          <w:u w:val="single"/>
        </w:rPr>
      </w:pPr>
      <w:r w:rsidRPr="0029777D">
        <w:rPr>
          <w:rFonts w:ascii="Times New Roman" w:hAnsi="Times New Roman" w:cs="Times New Roman"/>
          <w:u w:val="single"/>
        </w:rPr>
        <w:t xml:space="preserve">Salient Characteristics Leica DM2700 Brand Name or Equal: </w:t>
      </w:r>
    </w:p>
    <w:p w:rsidR="0029777D" w:rsidRPr="0029777D" w:rsidP="0029777D">
      <w:pPr>
        <w:numPr>
          <w:ilvl w:val="0"/>
          <w:numId w:val="2"/>
        </w:numPr>
        <w:spacing w:before="100" w:beforeAutospacing="1" w:after="100" w:afterAutospacing="1" w:line="240" w:lineRule="auto"/>
        <w:rPr>
          <w:rFonts w:ascii="Times New Roman" w:hAnsi="Times New Roman" w:cs="Times New Roman"/>
        </w:rPr>
      </w:pPr>
      <w:r w:rsidRPr="0029777D">
        <w:rPr>
          <w:rFonts w:ascii="Times New Roman" w:hAnsi="Times New Roman" w:cs="Times New Roman"/>
        </w:rPr>
        <w:t xml:space="preserve">Must be a polarized light microscope (PLM) designed specifically for transmitted light asbestos analysis. </w:t>
      </w:r>
    </w:p>
    <w:p w:rsidR="0029777D" w:rsidRPr="0029777D" w:rsidP="0029777D">
      <w:pPr>
        <w:numPr>
          <w:ilvl w:val="0"/>
          <w:numId w:val="2"/>
        </w:numPr>
        <w:spacing w:before="100" w:beforeAutospacing="1" w:after="100" w:afterAutospacing="1" w:line="240" w:lineRule="auto"/>
        <w:rPr>
          <w:rFonts w:ascii="Times New Roman" w:hAnsi="Times New Roman" w:cs="Times New Roman"/>
        </w:rPr>
      </w:pPr>
      <w:r w:rsidRPr="0029777D">
        <w:rPr>
          <w:rFonts w:ascii="Times New Roman" w:hAnsi="Times New Roman" w:cs="Times New Roman"/>
        </w:rPr>
        <w:t xml:space="preserve">Must have a trinocular optical head compatible with digital imaging systems. </w:t>
      </w:r>
    </w:p>
    <w:p w:rsidR="0029777D" w:rsidRPr="0029777D" w:rsidP="0029777D">
      <w:pPr>
        <w:numPr>
          <w:ilvl w:val="0"/>
          <w:numId w:val="2"/>
        </w:numPr>
        <w:spacing w:before="100" w:beforeAutospacing="1" w:after="100" w:afterAutospacing="1" w:line="240" w:lineRule="auto"/>
        <w:rPr>
          <w:rFonts w:ascii="Times New Roman" w:hAnsi="Times New Roman" w:cs="Times New Roman"/>
        </w:rPr>
      </w:pPr>
      <w:r w:rsidRPr="0029777D">
        <w:rPr>
          <w:rFonts w:ascii="Times New Roman" w:hAnsi="Times New Roman" w:cs="Times New Roman"/>
        </w:rPr>
        <w:t>Must have strain</w:t>
      </w:r>
      <w:r w:rsidRPr="0029777D">
        <w:rPr>
          <w:rFonts w:ascii="Times New Roman" w:hAnsi="Times New Roman" w:cs="Times New Roman"/>
        </w:rPr>
        <w:noBreakHyphen/>
        <w:t>free, infinity</w:t>
      </w:r>
      <w:r w:rsidRPr="0029777D">
        <w:rPr>
          <w:rFonts w:ascii="Times New Roman" w:hAnsi="Times New Roman" w:cs="Times New Roman"/>
        </w:rPr>
        <w:noBreakHyphen/>
        <w:t xml:space="preserve">corrected optics with </w:t>
      </w:r>
      <w:r w:rsidRPr="0029777D">
        <w:rPr>
          <w:rFonts w:ascii="Times New Roman" w:hAnsi="Times New Roman" w:cs="Times New Roman"/>
        </w:rPr>
        <w:t>centerable</w:t>
      </w:r>
      <w:r w:rsidRPr="0029777D">
        <w:rPr>
          <w:rFonts w:ascii="Times New Roman" w:hAnsi="Times New Roman" w:cs="Times New Roman"/>
        </w:rPr>
        <w:t xml:space="preserve"> objectives suitable for PLM (e.g., 4x–40x). </w:t>
      </w:r>
    </w:p>
    <w:p w:rsidR="0029777D" w:rsidRPr="0029777D" w:rsidP="0029777D">
      <w:pPr>
        <w:numPr>
          <w:ilvl w:val="0"/>
          <w:numId w:val="2"/>
        </w:numPr>
        <w:spacing w:before="100" w:beforeAutospacing="1" w:after="100" w:afterAutospacing="1" w:line="240" w:lineRule="auto"/>
        <w:rPr>
          <w:rFonts w:ascii="Times New Roman" w:hAnsi="Times New Roman" w:cs="Times New Roman"/>
        </w:rPr>
      </w:pPr>
      <w:r w:rsidRPr="0029777D">
        <w:rPr>
          <w:rFonts w:ascii="Times New Roman" w:hAnsi="Times New Roman" w:cs="Times New Roman"/>
        </w:rPr>
        <w:t>Must include polarizer and analyzer with full 360</w:t>
      </w:r>
      <w:r w:rsidRPr="0029777D">
        <w:rPr>
          <w:rFonts w:ascii="Times New Roman" w:hAnsi="Times New Roman" w:cs="Times New Roman"/>
        </w:rPr>
        <w:noBreakHyphen/>
        <w:t xml:space="preserve">degree rotation. </w:t>
      </w:r>
    </w:p>
    <w:p w:rsidR="0029777D" w:rsidRPr="0029777D" w:rsidP="0029777D">
      <w:pPr>
        <w:numPr>
          <w:ilvl w:val="0"/>
          <w:numId w:val="2"/>
        </w:numPr>
        <w:spacing w:before="100" w:beforeAutospacing="1" w:after="100" w:afterAutospacing="1" w:line="240" w:lineRule="auto"/>
        <w:rPr>
          <w:rFonts w:ascii="Times New Roman" w:hAnsi="Times New Roman" w:cs="Times New Roman"/>
        </w:rPr>
      </w:pPr>
      <w:r w:rsidRPr="0029777D">
        <w:rPr>
          <w:rFonts w:ascii="Times New Roman" w:hAnsi="Times New Roman" w:cs="Times New Roman"/>
        </w:rPr>
        <w:t>Must have a compensator slot compatible with first</w:t>
      </w:r>
      <w:r w:rsidRPr="0029777D">
        <w:rPr>
          <w:rFonts w:ascii="Times New Roman" w:hAnsi="Times New Roman" w:cs="Times New Roman"/>
        </w:rPr>
        <w:noBreakHyphen/>
        <w:t xml:space="preserve">order red (λ) plates or equivalent retardation plates. </w:t>
      </w:r>
    </w:p>
    <w:p w:rsidR="0029777D" w:rsidRPr="0029777D" w:rsidP="0029777D">
      <w:pPr>
        <w:numPr>
          <w:ilvl w:val="0"/>
          <w:numId w:val="2"/>
        </w:numPr>
        <w:spacing w:before="100" w:beforeAutospacing="1" w:after="100" w:afterAutospacing="1" w:line="240" w:lineRule="auto"/>
        <w:rPr>
          <w:rFonts w:ascii="Times New Roman" w:hAnsi="Times New Roman" w:cs="Times New Roman"/>
        </w:rPr>
      </w:pPr>
      <w:r w:rsidRPr="0029777D">
        <w:rPr>
          <w:rFonts w:ascii="Times New Roman" w:hAnsi="Times New Roman" w:cs="Times New Roman"/>
        </w:rPr>
        <w:t>Must include a high</w:t>
      </w:r>
      <w:r w:rsidRPr="0029777D">
        <w:rPr>
          <w:rFonts w:ascii="Times New Roman" w:hAnsi="Times New Roman" w:cs="Times New Roman"/>
        </w:rPr>
        <w:noBreakHyphen/>
        <w:t xml:space="preserve">quality, </w:t>
      </w:r>
      <w:r w:rsidRPr="0029777D">
        <w:rPr>
          <w:rFonts w:ascii="Times New Roman" w:hAnsi="Times New Roman" w:cs="Times New Roman"/>
        </w:rPr>
        <w:t>centerable</w:t>
      </w:r>
      <w:r w:rsidRPr="0029777D">
        <w:rPr>
          <w:rFonts w:ascii="Times New Roman" w:hAnsi="Times New Roman" w:cs="Times New Roman"/>
        </w:rPr>
        <w:t xml:space="preserve"> substage condenser capable of Köhler illumination. </w:t>
      </w:r>
    </w:p>
    <w:p w:rsidR="0029777D" w:rsidRPr="0029777D" w:rsidP="0029777D">
      <w:pPr>
        <w:numPr>
          <w:ilvl w:val="0"/>
          <w:numId w:val="2"/>
        </w:numPr>
        <w:spacing w:before="100" w:beforeAutospacing="1" w:after="100" w:afterAutospacing="1" w:line="240" w:lineRule="auto"/>
        <w:rPr>
          <w:rFonts w:ascii="Times New Roman" w:hAnsi="Times New Roman" w:cs="Times New Roman"/>
        </w:rPr>
      </w:pPr>
      <w:r w:rsidRPr="0029777D">
        <w:rPr>
          <w:rFonts w:ascii="Times New Roman" w:hAnsi="Times New Roman" w:cs="Times New Roman"/>
        </w:rPr>
        <w:t>Must have a stable, adjustable</w:t>
      </w:r>
      <w:r w:rsidRPr="0029777D">
        <w:rPr>
          <w:rFonts w:ascii="Times New Roman" w:hAnsi="Times New Roman" w:cs="Times New Roman"/>
        </w:rPr>
        <w:noBreakHyphen/>
        <w:t xml:space="preserve">intensity transmitted light LED or halogen illumination source. </w:t>
      </w:r>
    </w:p>
    <w:p w:rsidR="0029777D" w:rsidRPr="0029777D" w:rsidP="0029777D">
      <w:pPr>
        <w:numPr>
          <w:ilvl w:val="0"/>
          <w:numId w:val="2"/>
        </w:numPr>
        <w:spacing w:before="100" w:beforeAutospacing="1" w:after="100" w:afterAutospacing="1" w:line="240" w:lineRule="auto"/>
        <w:rPr>
          <w:rFonts w:ascii="Times New Roman" w:hAnsi="Times New Roman" w:cs="Times New Roman"/>
        </w:rPr>
      </w:pPr>
      <w:r w:rsidRPr="0029777D">
        <w:rPr>
          <w:rFonts w:ascii="Times New Roman" w:hAnsi="Times New Roman" w:cs="Times New Roman"/>
        </w:rPr>
        <w:t xml:space="preserve">Must include a mechanical stage capable of smooth X–Y travel and secure slide retention. </w:t>
      </w:r>
    </w:p>
    <w:p w:rsidR="0029777D" w:rsidRPr="0029777D" w:rsidP="0029777D">
      <w:pPr>
        <w:numPr>
          <w:ilvl w:val="0"/>
          <w:numId w:val="2"/>
        </w:numPr>
        <w:spacing w:before="100" w:beforeAutospacing="1" w:after="100" w:afterAutospacing="1" w:line="240" w:lineRule="auto"/>
        <w:rPr>
          <w:rFonts w:ascii="Times New Roman" w:hAnsi="Times New Roman" w:cs="Times New Roman"/>
        </w:rPr>
      </w:pPr>
      <w:r w:rsidRPr="0029777D">
        <w:rPr>
          <w:rFonts w:ascii="Times New Roman" w:hAnsi="Times New Roman" w:cs="Times New Roman"/>
        </w:rPr>
        <w:t xml:space="preserve">Must have precise coarse and fine focus controls suitable for fiber morphology evaluation. </w:t>
      </w:r>
    </w:p>
    <w:p w:rsidR="0029777D" w:rsidRPr="0029777D" w:rsidP="0029777D">
      <w:pPr>
        <w:numPr>
          <w:ilvl w:val="0"/>
          <w:numId w:val="2"/>
        </w:numPr>
        <w:spacing w:before="100" w:beforeAutospacing="1" w:after="100" w:afterAutospacing="1" w:line="240" w:lineRule="auto"/>
        <w:rPr>
          <w:rFonts w:ascii="Times New Roman" w:hAnsi="Times New Roman" w:cs="Times New Roman"/>
        </w:rPr>
      </w:pPr>
      <w:r w:rsidRPr="0029777D">
        <w:rPr>
          <w:rFonts w:ascii="Times New Roman" w:hAnsi="Times New Roman" w:cs="Times New Roman"/>
        </w:rPr>
        <w:t>Must allow for routine PLM calibration and alignment with low</w:t>
      </w:r>
      <w:r w:rsidRPr="0029777D">
        <w:rPr>
          <w:rFonts w:ascii="Times New Roman" w:hAnsi="Times New Roman" w:cs="Times New Roman"/>
        </w:rPr>
        <w:noBreakHyphen/>
        <w:t>internal</w:t>
      </w:r>
      <w:r w:rsidRPr="0029777D">
        <w:rPr>
          <w:rFonts w:ascii="Times New Roman" w:hAnsi="Times New Roman" w:cs="Times New Roman"/>
        </w:rPr>
        <w:noBreakHyphen/>
        <w:t>strain optical components.</w:t>
      </w:r>
    </w:p>
    <w:p w:rsidR="0029777D" w:rsidRPr="0029777D" w:rsidP="0029777D">
      <w:pPr>
        <w:pStyle w:val="Heading1"/>
        <w:spacing w:before="100" w:beforeAutospacing="1" w:after="100" w:afterAutospacing="1" w:line="240" w:lineRule="auto"/>
        <w:rPr>
          <w:rFonts w:ascii="Times New Roman" w:hAnsi="Times New Roman" w:cs="Times New Roman"/>
          <w:sz w:val="24"/>
          <w:szCs w:val="24"/>
        </w:rPr>
      </w:pPr>
      <w:r w:rsidRPr="0029777D">
        <w:rPr>
          <w:rFonts w:ascii="Times New Roman" w:hAnsi="Times New Roman" w:cs="Times New Roman"/>
          <w:sz w:val="24"/>
          <w:szCs w:val="24"/>
        </w:rPr>
        <w:t>Place of Performance</w:t>
      </w:r>
    </w:p>
    <w:p w:rsidR="00A210E5" w:rsidP="00A210E5">
      <w:pPr>
        <w:spacing w:before="100" w:beforeAutospacing="1" w:after="100" w:afterAutospacing="1" w:line="240" w:lineRule="auto"/>
        <w:contextualSpacing/>
        <w:jc w:val="both"/>
        <w:rPr>
          <w:rFonts w:ascii="Times New Roman" w:hAnsi="Times New Roman" w:cs="Times New Roman"/>
        </w:rPr>
      </w:pPr>
      <w:r w:rsidRPr="00A210E5">
        <w:rPr>
          <w:rFonts w:ascii="Times New Roman" w:hAnsi="Times New Roman" w:cs="Times New Roman"/>
        </w:rPr>
        <w:t>Equipment shall be delivered to the</w:t>
      </w:r>
      <w:r>
        <w:rPr>
          <w:rFonts w:ascii="Times New Roman" w:hAnsi="Times New Roman" w:cs="Times New Roman"/>
        </w:rPr>
        <w:t xml:space="preserve"> Captain </w:t>
      </w:r>
      <w:r w:rsidR="00AE518B">
        <w:rPr>
          <w:rFonts w:ascii="Times New Roman" w:hAnsi="Times New Roman" w:cs="Times New Roman"/>
        </w:rPr>
        <w:t xml:space="preserve">James </w:t>
      </w:r>
      <w:r>
        <w:rPr>
          <w:rFonts w:ascii="Times New Roman" w:hAnsi="Times New Roman" w:cs="Times New Roman"/>
        </w:rPr>
        <w:t xml:space="preserve">A. Lovell (FHCC) </w:t>
      </w:r>
      <w:r w:rsidRPr="00A210E5">
        <w:rPr>
          <w:rFonts w:ascii="Times New Roman" w:hAnsi="Times New Roman" w:cs="Times New Roman"/>
        </w:rPr>
        <w:t>3001 Green Bay Rd. North Chicago, IL 60064</w:t>
      </w:r>
    </w:p>
    <w:p w:rsidR="00A210E5" w:rsidRPr="00A210E5" w:rsidP="00A210E5">
      <w:pPr>
        <w:spacing w:before="100" w:beforeAutospacing="1" w:after="100" w:afterAutospacing="1" w:line="240" w:lineRule="auto"/>
        <w:contextualSpacing/>
        <w:jc w:val="both"/>
        <w:rPr>
          <w:rFonts w:ascii="Times New Roman" w:hAnsi="Times New Roman" w:cs="Times New Roman"/>
          <w:bCs/>
          <w:color w:val="000000" w:themeColor="text1"/>
        </w:rPr>
      </w:pPr>
    </w:p>
    <w:p w:rsidR="0029777D" w:rsidRPr="00A210E5" w:rsidP="0029777D">
      <w:pPr>
        <w:numPr>
          <w:ilvl w:val="0"/>
          <w:numId w:val="3"/>
        </w:numPr>
        <w:spacing w:before="100" w:beforeAutospacing="1" w:after="100" w:afterAutospacing="1" w:line="240" w:lineRule="auto"/>
        <w:contextualSpacing/>
        <w:jc w:val="both"/>
        <w:rPr>
          <w:rFonts w:ascii="Times New Roman" w:hAnsi="Times New Roman" w:cs="Times New Roman"/>
          <w:bCs/>
          <w:color w:val="000000" w:themeColor="text1"/>
        </w:rPr>
      </w:pPr>
      <w:r w:rsidRPr="00A210E5">
        <w:rPr>
          <w:rFonts w:ascii="Times New Roman" w:hAnsi="Times New Roman" w:cs="Times New Roman"/>
          <w:bCs/>
          <w:color w:val="000000" w:themeColor="text1"/>
        </w:rPr>
        <w:t>Qualifications, capabilities, and experience for providing this product;</w:t>
      </w:r>
    </w:p>
    <w:p w:rsidR="0029777D" w:rsidRPr="0029777D" w:rsidP="0029777D">
      <w:pPr>
        <w:numPr>
          <w:ilvl w:val="0"/>
          <w:numId w:val="3"/>
        </w:numPr>
        <w:spacing w:before="100" w:beforeAutospacing="1" w:after="100" w:afterAutospacing="1" w:line="240" w:lineRule="auto"/>
        <w:contextualSpacing/>
        <w:rPr>
          <w:rFonts w:ascii="Times New Roman" w:hAnsi="Times New Roman" w:cs="Times New Roman"/>
          <w:bCs/>
          <w:color w:val="000000" w:themeColor="text1"/>
        </w:rPr>
      </w:pPr>
      <w:r w:rsidRPr="0029777D">
        <w:rPr>
          <w:rFonts w:ascii="Times New Roman" w:hAnsi="Times New Roman" w:cs="Times New Roman"/>
          <w:bCs/>
          <w:color w:val="000000" w:themeColor="text1"/>
        </w:rPr>
        <w:t>Business size/Socioeconomic status;</w:t>
      </w:r>
    </w:p>
    <w:p w:rsidR="0029777D" w:rsidP="0029777D">
      <w:pPr>
        <w:numPr>
          <w:ilvl w:val="0"/>
          <w:numId w:val="3"/>
        </w:numPr>
        <w:spacing w:before="100" w:beforeAutospacing="1" w:after="100" w:afterAutospacing="1" w:line="240" w:lineRule="auto"/>
        <w:contextualSpacing/>
        <w:rPr>
          <w:rFonts w:ascii="Times New Roman" w:hAnsi="Times New Roman" w:cs="Times New Roman"/>
          <w:bCs/>
          <w:color w:val="000000" w:themeColor="text1"/>
        </w:rPr>
      </w:pPr>
      <w:r w:rsidRPr="0029777D">
        <w:rPr>
          <w:rFonts w:ascii="Times New Roman" w:hAnsi="Times New Roman" w:cs="Times New Roman"/>
          <w:bCs/>
          <w:color w:val="000000" w:themeColor="text1"/>
          <w:u w:val="single"/>
        </w:rPr>
        <w:t>Memo or correspondence</w:t>
      </w:r>
      <w:r w:rsidRPr="0029777D">
        <w:rPr>
          <w:rFonts w:ascii="Times New Roman" w:hAnsi="Times New Roman" w:cs="Times New Roman"/>
          <w:bCs/>
          <w:color w:val="000000" w:themeColor="text1"/>
        </w:rPr>
        <w:t xml:space="preserve"> from manufacturer</w:t>
      </w:r>
      <w:r w:rsidRPr="0029777D">
        <w:rPr>
          <w:rFonts w:ascii="Times New Roman" w:hAnsi="Times New Roman" w:cs="Times New Roman"/>
          <w:b/>
          <w:bCs/>
          <w:color w:val="000000" w:themeColor="text1"/>
        </w:rPr>
        <w:t xml:space="preserve"> </w:t>
      </w:r>
      <w:r w:rsidRPr="0029777D">
        <w:rPr>
          <w:rFonts w:ascii="Times New Roman" w:hAnsi="Times New Roman" w:cs="Times New Roman"/>
          <w:bCs/>
          <w:color w:val="000000" w:themeColor="text1"/>
        </w:rPr>
        <w:t>to distribute their products.</w:t>
      </w:r>
    </w:p>
    <w:p w:rsidR="0029777D" w:rsidRPr="0029777D" w:rsidP="0029777D">
      <w:pPr>
        <w:spacing w:before="100" w:beforeAutospacing="1" w:after="100" w:afterAutospacing="1" w:line="240" w:lineRule="auto"/>
        <w:ind w:left="720"/>
        <w:contextualSpacing/>
        <w:rPr>
          <w:rFonts w:ascii="Times New Roman" w:hAnsi="Times New Roman" w:cs="Times New Roman"/>
          <w:bCs/>
          <w:color w:val="000000" w:themeColor="text1"/>
        </w:rPr>
      </w:pPr>
    </w:p>
    <w:p w:rsidR="0029777D" w:rsidRPr="0029777D" w:rsidP="0029777D">
      <w:pPr>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b/>
          <w:color w:val="000000" w:themeColor="text1"/>
          <w:u w:val="single"/>
        </w:rPr>
        <w:t>This is not a Request for Proposal/Quote or an announcement of a solicitation and no solicitation package exists at this time</w:t>
      </w:r>
      <w:r w:rsidRPr="0029777D">
        <w:rPr>
          <w:rFonts w:ascii="Times New Roman" w:hAnsi="Times New Roman" w:cs="Times New Roman"/>
          <w:color w:val="000000" w:themeColor="text1"/>
        </w:rPr>
        <w:t xml:space="preserve">. Responses will be used solely for market research purposes of the Government. The Government will not pay for any materials provided in response to this notice and submissions will not be returned to the sender. VOSBs and SDVOSBs must be registered and verified in </w:t>
      </w:r>
      <w:r>
        <w:fldChar w:fldCharType="begin"/>
      </w:r>
      <w:r>
        <w:instrText xml:space="preserve"> HYPERLINK "https://www.vip.vetbiz.gov/" </w:instrText>
      </w:r>
      <w:r>
        <w:fldChar w:fldCharType="separate"/>
      </w:r>
      <w:r w:rsidRPr="0029777D">
        <w:rPr>
          <w:rFonts w:ascii="Times New Roman" w:hAnsi="Times New Roman" w:cs="Times New Roman"/>
          <w:color w:val="000000" w:themeColor="text1"/>
          <w:u w:val="single"/>
        </w:rPr>
        <w:t>VIP</w:t>
      </w:r>
      <w:r>
        <w:fldChar w:fldCharType="end"/>
      </w:r>
      <w:r w:rsidRPr="0029777D">
        <w:rPr>
          <w:rFonts w:ascii="Times New Roman" w:hAnsi="Times New Roman" w:cs="Times New Roman"/>
          <w:color w:val="000000" w:themeColor="text1"/>
        </w:rPr>
        <w:t xml:space="preserve"> for set-aside consideration.</w:t>
      </w:r>
    </w:p>
    <w:p w:rsidR="0029777D" w:rsidRPr="0029777D" w:rsidP="0029777D">
      <w:pPr>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color w:val="000000" w:themeColor="text1"/>
        </w:rPr>
        <w:t xml:space="preserve">The applicable North American Industry Classification System (NAICS) Code for this requirement is 339112 responses should be submitted by e-mail to Vernise L. Newton at vernise.newton@va.gov. The information requested must be received no later than </w:t>
      </w:r>
      <w:r>
        <w:rPr>
          <w:rFonts w:ascii="Times New Roman" w:hAnsi="Times New Roman" w:cs="Times New Roman"/>
          <w:color w:val="000000" w:themeColor="text1"/>
        </w:rPr>
        <w:t>8</w:t>
      </w:r>
      <w:r w:rsidRPr="0029777D">
        <w:rPr>
          <w:rFonts w:ascii="Times New Roman" w:hAnsi="Times New Roman" w:cs="Times New Roman"/>
          <w:color w:val="000000" w:themeColor="text1"/>
        </w:rPr>
        <w:t>:00 am Central Standard Time on 0</w:t>
      </w:r>
      <w:r>
        <w:rPr>
          <w:rFonts w:ascii="Times New Roman" w:hAnsi="Times New Roman" w:cs="Times New Roman"/>
          <w:color w:val="000000" w:themeColor="text1"/>
        </w:rPr>
        <w:t>3</w:t>
      </w:r>
      <w:r w:rsidRPr="0029777D">
        <w:rPr>
          <w:rFonts w:ascii="Times New Roman" w:hAnsi="Times New Roman" w:cs="Times New Roman"/>
          <w:color w:val="000000" w:themeColor="text1"/>
        </w:rPr>
        <w:t>/</w:t>
      </w:r>
      <w:r>
        <w:rPr>
          <w:rFonts w:ascii="Times New Roman" w:hAnsi="Times New Roman" w:cs="Times New Roman"/>
          <w:color w:val="000000" w:themeColor="text1"/>
        </w:rPr>
        <w:t>13</w:t>
      </w:r>
      <w:r w:rsidRPr="0029777D">
        <w:rPr>
          <w:rFonts w:ascii="Times New Roman" w:hAnsi="Times New Roman" w:cs="Times New Roman"/>
          <w:color w:val="000000" w:themeColor="text1"/>
        </w:rPr>
        <w:t>/2026.</w:t>
      </w:r>
    </w:p>
    <w:p w:rsidR="0029777D" w:rsidRPr="0029777D" w:rsidP="0029777D">
      <w:pPr>
        <w:spacing w:before="100" w:beforeAutospacing="1" w:after="100" w:afterAutospacing="1" w:line="240" w:lineRule="auto"/>
        <w:rPr>
          <w:rFonts w:ascii="Times New Roman" w:hAnsi="Times New Roman" w:cs="Times New Roman"/>
        </w:rPr>
      </w:pPr>
    </w:p>
    <w:p w:rsidR="0029777D" w:rsidRPr="0029777D" w:rsidP="0029777D">
      <w:pPr>
        <w:spacing w:before="100" w:beforeAutospacing="1" w:after="100" w:afterAutospacing="1" w:line="240" w:lineRule="auto"/>
        <w:rPr>
          <w:rFonts w:ascii="Times New Roman" w:hAnsi="Times New Roman" w:cs="Times New Roman"/>
        </w:rPr>
      </w:pPr>
    </w:p>
    <w:p w:rsidR="00AF2C7D" w:rsidRPr="0029777D" w:rsidP="0029777D">
      <w:pPr>
        <w:spacing w:before="100" w:beforeAutospacing="1" w:after="100" w:afterAutospacing="1" w:line="240" w:lineRule="auto"/>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D2DE5"/>
    <w:multiLevelType w:val="hybridMultilevel"/>
    <w:tmpl w:val="E54890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E976EFF"/>
    <w:multiLevelType w:val="hybridMultilevel"/>
    <w:tmpl w:val="050AD1D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4AF361E"/>
    <w:multiLevelType w:val="hybridMultilevel"/>
    <w:tmpl w:val="94AC354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73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73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455"/>
    <w:rPr>
      <w:rFonts w:eastAsiaTheme="majorEastAsia" w:cstheme="majorBidi"/>
      <w:color w:val="272727" w:themeColor="text1" w:themeTint="D8"/>
    </w:rPr>
  </w:style>
  <w:style w:type="paragraph" w:styleId="Quote">
    <w:name w:val="Quote"/>
    <w:basedOn w:val="Normal"/>
    <w:next w:val="Normal"/>
    <w:link w:val="QuoteChar"/>
    <w:uiPriority w:val="29"/>
    <w:qFormat/>
    <w:rsid w:val="00D73455"/>
    <w:pPr>
      <w:spacing w:before="160"/>
      <w:jc w:val="center"/>
    </w:pPr>
    <w:rPr>
      <w:i/>
      <w:iCs/>
      <w:color w:val="404040" w:themeColor="text1" w:themeTint="BF"/>
    </w:rPr>
  </w:style>
  <w:style w:type="character" w:customStyle="1" w:styleId="QuoteChar">
    <w:name w:val="Quote Char"/>
    <w:basedOn w:val="DefaultParagraphFont"/>
    <w:link w:val="Quote"/>
    <w:uiPriority w:val="29"/>
    <w:rsid w:val="00D73455"/>
    <w:rPr>
      <w:i/>
      <w:iCs/>
      <w:color w:val="404040" w:themeColor="text1" w:themeTint="BF"/>
    </w:rPr>
  </w:style>
  <w:style w:type="paragraph" w:styleId="IntenseQuote">
    <w:name w:val="Intense Quote"/>
    <w:basedOn w:val="Normal"/>
    <w:next w:val="Normal"/>
    <w:link w:val="IntenseQuoteChar"/>
    <w:uiPriority w:val="30"/>
    <w:qFormat/>
    <w:rsid w:val="00D7345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73455"/>
    <w:rPr>
      <w:i/>
      <w:iCs/>
      <w:color w:val="366092" w:themeColor="accent1" w:themeShade="BF"/>
    </w:rPr>
  </w:style>
  <w:style w:type="character" w:styleId="IntenseReference">
    <w:name w:val="Intense Reference"/>
    <w:basedOn w:val="DefaultParagraphFont"/>
    <w:uiPriority w:val="32"/>
    <w:qFormat/>
    <w:rsid w:val="00D7345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2026-02-27T15:20:44Z</dcterms:created>
  <dcterms:modified xsi:type="dcterms:W3CDTF">2026-02-27T15:20:44Z</dcterms:modified>
</cp:coreProperties>
</file>