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1.5T Mobile MRI Lease</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55101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36C26326Q0270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03-05-2026</w:t>
            </w:r>
            <w:r w:rsidRPr="004C7C18">
              <w:rPr>
                <w:rStyle w:val="AAMSKBFill-InHighlight"/>
                <w:rFonts w:asciiTheme="minorHAnsi" w:hAnsiTheme="minorHAnsi" w:cstheme="minorHAnsi"/>
              </w:rPr>
              <w:t xml:space="preserve"> </w:t>
            </w:r>
            <w:r>
              <w:rPr>
                <w:rFonts w:asciiTheme="minorHAnsi" w:hAnsiTheme="minorHAnsi" w:cstheme="minorHAnsi"/>
                <w:szCs w:val="20"/>
              </w:rPr>
              <w:t>12:00pm</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W065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532490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23</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316 ROBERT STREET N, SUITE 506</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SAINT PAUL MN  55101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Cameron Rick</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cameron.rick@va.gov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651-293-3036</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Minneapolis VA Health 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 Veterans Dr.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Minneapolis</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MN</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55417</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D73F57" w:rsidRPr="000C1CE1" w:rsidP="00D73F57">
      <w:pPr>
        <w:pageBreakBefore/>
        <w:spacing w:after="0" w:line="240" w:lineRule="auto"/>
        <w:rPr>
          <w:rFonts w:cstheme="minorHAnsi"/>
          <w:b/>
          <w:bCs/>
        </w:rPr>
      </w:pPr>
      <w:r w:rsidRPr="000C1CE1">
        <w:rPr>
          <w:rFonts w:cstheme="minorHAnsi"/>
          <w:b/>
          <w:bCs/>
        </w:rPr>
        <w:t>SOURCES SOUGHT NOTICE</w:t>
      </w:r>
    </w:p>
    <w:p w:rsidR="00D73F57" w:rsidRPr="000C1CE1" w:rsidP="00D73F57">
      <w:pPr>
        <w:spacing w:after="0" w:line="240" w:lineRule="auto"/>
        <w:rPr>
          <w:rFonts w:eastAsia="Times New Roman" w:cstheme="minorHAnsi"/>
          <w:b/>
          <w:bCs/>
        </w:rPr>
      </w:pPr>
      <w:r w:rsidRPr="000C1CE1">
        <w:rPr>
          <w:rFonts w:eastAsia="Times New Roman" w:cstheme="minorHAnsi"/>
          <w:b/>
          <w:bCs/>
        </w:rPr>
        <w:t>Before responding please carefully read and consider the following:</w:t>
      </w:r>
    </w:p>
    <w:p w:rsidR="00D73F57" w:rsidP="00D73F57">
      <w:pPr>
        <w:spacing w:after="0" w:line="240" w:lineRule="auto"/>
        <w:rPr>
          <w:rFonts w:cstheme="minorHAnsi"/>
        </w:rPr>
      </w:pPr>
      <w:r>
        <w:rPr>
          <w:rFonts w:cstheme="minorHAnsi"/>
        </w:rPr>
        <w:t>1.5T MRI Mobile Trailer Lease</w:t>
      </w:r>
      <w:r w:rsidR="00C17EF3">
        <w:rPr>
          <w:rFonts w:cstheme="minorHAnsi"/>
        </w:rPr>
        <w:t xml:space="preserve"> </w:t>
      </w:r>
      <w:r w:rsidR="00815CCB">
        <w:rPr>
          <w:rFonts w:cstheme="minorHAnsi"/>
        </w:rPr>
        <w:t>Services</w:t>
      </w:r>
      <w:r w:rsidRPr="000C1CE1">
        <w:rPr>
          <w:rFonts w:cstheme="minorHAnsi"/>
        </w:rPr>
        <w:t xml:space="preserve"> for the </w:t>
      </w:r>
      <w:r w:rsidR="00C17EF3">
        <w:rPr>
          <w:rFonts w:cstheme="minorHAnsi"/>
        </w:rPr>
        <w:t>Minneapolis</w:t>
      </w:r>
      <w:r w:rsidRPr="000C1CE1">
        <w:rPr>
          <w:rFonts w:cstheme="minorHAnsi"/>
        </w:rPr>
        <w:t xml:space="preserve"> VA </w:t>
      </w:r>
      <w:r w:rsidR="009D1614">
        <w:rPr>
          <w:rFonts w:cstheme="minorHAnsi"/>
        </w:rPr>
        <w:t>Health Care System</w:t>
      </w:r>
      <w:r w:rsidRPr="000C1CE1">
        <w:rPr>
          <w:rFonts w:cstheme="minorHAnsi"/>
        </w:rPr>
        <w:t>.</w:t>
      </w:r>
    </w:p>
    <w:p w:rsidR="00C2501D" w:rsidRPr="000C1CE1" w:rsidP="00D73F57">
      <w:pPr>
        <w:spacing w:after="0" w:line="240" w:lineRule="auto"/>
        <w:rPr>
          <w:rFonts w:cstheme="minorHAnsi"/>
        </w:rPr>
      </w:pPr>
    </w:p>
    <w:p w:rsidR="00D73F57" w:rsidP="00D73F57">
      <w:pPr>
        <w:pStyle w:val="NoSpacing"/>
        <w:rPr>
          <w:rFonts w:cstheme="minorHAnsi"/>
        </w:rPr>
      </w:pPr>
      <w:r w:rsidRPr="000C1CE1">
        <w:rPr>
          <w:rFonts w:cstheme="minorHAnsi"/>
        </w:rPr>
        <w:t>This is a Sources Sought Announcement Only and no solicitation is currently available. Responses will be used by the Government to make appropriate acquisition decisions. After a review of the responses to this Sources Sought Notice, a solicitation announcement may be posted. A response to this Sources Sought Notice is not an adequate reply to a potentially forthcoming solicitation.</w:t>
      </w:r>
    </w:p>
    <w:p w:rsidR="008F2B40" w:rsidRPr="000C1CE1" w:rsidP="00D73F57">
      <w:pPr>
        <w:pStyle w:val="NoSpacing"/>
        <w:rPr>
          <w:rFonts w:cstheme="minorHAnsi"/>
        </w:rPr>
      </w:pPr>
    </w:p>
    <w:p w:rsidR="00D73F57" w:rsidP="00D73F57">
      <w:pPr>
        <w:pStyle w:val="NoSpacing"/>
        <w:rPr>
          <w:rFonts w:eastAsia="Times New Roman" w:cstheme="minorHAnsi"/>
        </w:rPr>
      </w:pPr>
      <w:bookmarkStart w:id="0" w:name="_Hlk7763726"/>
      <w:r w:rsidRPr="000C1CE1">
        <w:rPr>
          <w:rFonts w:eastAsia="Times New Roman" w:cstheme="minorHAnsi"/>
        </w:rPr>
        <w:t xml:space="preserve">All information contained in this Sources Sought Announcement is preliminary, as well as subject to modification, and is in no way binding on the Government.  The Government will not pay for any information submitted in response to this request.  </w:t>
      </w:r>
      <w:r w:rsidRPr="000C1CE1" w:rsidR="00815CCB">
        <w:rPr>
          <w:rFonts w:cstheme="minorHAnsi"/>
          <w:iCs/>
        </w:rPr>
        <w:t>Furthermore, the Government reserves the right to cancel this requirement at its discretion.</w:t>
      </w:r>
      <w:r w:rsidR="00815CCB">
        <w:rPr>
          <w:rFonts w:cstheme="minorHAnsi"/>
          <w:iCs/>
        </w:rPr>
        <w:t xml:space="preserve">  </w:t>
      </w:r>
      <w:r w:rsidRPr="000C1CE1">
        <w:rPr>
          <w:rFonts w:eastAsia="Times New Roman" w:cstheme="minorHAnsi"/>
        </w:rPr>
        <w:t>The information requested will be used solely within the Department of Veterans Affairs to facilitate decision making and will not be disclosed outside of the Government.  The determination of a procurement strategy, based upon the comments submitted in response to this Sources Sought Announcement, is solely within the discretion of the Government.</w:t>
      </w:r>
    </w:p>
    <w:p w:rsidR="008F2B40" w:rsidRPr="000C1CE1" w:rsidP="00D73F57">
      <w:pPr>
        <w:pStyle w:val="NoSpacing"/>
        <w:rPr>
          <w:rFonts w:eastAsia="Times New Roman" w:cstheme="minorHAnsi"/>
        </w:rPr>
      </w:pPr>
    </w:p>
    <w:p w:rsidR="00D73F57" w:rsidP="00D73F57">
      <w:pPr>
        <w:spacing w:after="0" w:line="240" w:lineRule="auto"/>
        <w:rPr>
          <w:rFonts w:cstheme="minorHAnsi"/>
        </w:rPr>
      </w:pPr>
      <w:r w:rsidRPr="000C1CE1">
        <w:rPr>
          <w:rFonts w:eastAsia="Times New Roman" w:cstheme="minorHAnsi"/>
        </w:rPr>
        <w:t xml:space="preserve">The applicable </w:t>
      </w:r>
      <w:r w:rsidRPr="000C1CE1">
        <w:rPr>
          <w:rFonts w:eastAsia="Times New Roman" w:cstheme="minorHAnsi"/>
          <w:u w:val="single"/>
        </w:rPr>
        <w:t xml:space="preserve">North American Industry Classification System (NAICS) Code is </w:t>
      </w:r>
      <w:r w:rsidRPr="00E475DB" w:rsidR="00E475DB">
        <w:rPr>
          <w:rFonts w:eastAsia="Times New Roman" w:cstheme="minorHAnsi"/>
        </w:rPr>
        <w:t>532490</w:t>
      </w:r>
      <w:r w:rsidR="00E475DB">
        <w:rPr>
          <w:rFonts w:eastAsia="Times New Roman" w:cstheme="minorHAnsi"/>
        </w:rPr>
        <w:t>:</w:t>
      </w:r>
      <w:r w:rsidRPr="000C1CE1">
        <w:rPr>
          <w:rFonts w:eastAsia="Times New Roman" w:cstheme="minorHAnsi"/>
        </w:rPr>
        <w:t xml:space="preserve"> </w:t>
      </w:r>
      <w:r w:rsidR="00E475DB">
        <w:rPr>
          <w:rFonts w:eastAsia="Times New Roman" w:cstheme="minorHAnsi"/>
        </w:rPr>
        <w:t>Other Commercial and Industrial Machinery and Equipment Rental and Leasing</w:t>
      </w:r>
      <w:r w:rsidRPr="000C1CE1">
        <w:rPr>
          <w:rFonts w:eastAsia="Times New Roman" w:cstheme="minorHAnsi"/>
        </w:rPr>
        <w:t>, size standard is $</w:t>
      </w:r>
      <w:r w:rsidR="00EB0D83">
        <w:rPr>
          <w:rFonts w:eastAsia="Times New Roman" w:cstheme="minorHAnsi"/>
        </w:rPr>
        <w:t>4</w:t>
      </w:r>
      <w:r w:rsidR="00E475DB">
        <w:rPr>
          <w:rFonts w:eastAsia="Times New Roman" w:cstheme="minorHAnsi"/>
        </w:rPr>
        <w:t>0</w:t>
      </w:r>
      <w:r w:rsidRPr="000C1CE1">
        <w:rPr>
          <w:rFonts w:eastAsia="Times New Roman" w:cstheme="minorHAnsi"/>
        </w:rPr>
        <w:t xml:space="preserve"> million.</w:t>
      </w:r>
      <w:r w:rsidRPr="000C1CE1">
        <w:rPr>
          <w:rFonts w:cstheme="minorHAnsi"/>
        </w:rPr>
        <w:t xml:space="preserve"> NOTE:  Please ensure that the System for Award Management (SAM) indicates this NAICS code if you are interested in the requirement.</w:t>
      </w:r>
    </w:p>
    <w:p w:rsidR="008F2B40" w:rsidRPr="000C1CE1" w:rsidP="00D73F57">
      <w:pPr>
        <w:spacing w:after="0" w:line="240" w:lineRule="auto"/>
        <w:rPr>
          <w:rFonts w:cstheme="minorHAnsi"/>
        </w:rPr>
      </w:pPr>
    </w:p>
    <w:p w:rsidR="00D73F57" w:rsidRPr="00874D82" w:rsidP="00D73F57">
      <w:pPr>
        <w:spacing w:after="0" w:line="240" w:lineRule="auto"/>
        <w:rPr>
          <w:rStyle w:val="Hyperlink"/>
          <w:rFonts w:eastAsia="Times New Roman" w:cstheme="minorHAnsi"/>
          <w:color w:val="auto"/>
          <w:u w:val="none"/>
        </w:rPr>
      </w:pPr>
      <w:r w:rsidRPr="000C1CE1">
        <w:rPr>
          <w:rFonts w:eastAsia="Times New Roman" w:cstheme="minorHAnsi"/>
        </w:rPr>
        <w:t>As this is a service acquisition</w:t>
      </w:r>
      <w:r w:rsidR="00874D82">
        <w:rPr>
          <w:rFonts w:eastAsia="Times New Roman" w:cstheme="minorHAnsi"/>
        </w:rPr>
        <w:t xml:space="preserve"> </w:t>
      </w:r>
      <w:r w:rsidR="00C2501D">
        <w:rPr>
          <w:rFonts w:eastAsia="Times New Roman" w:cstheme="minorHAnsi"/>
        </w:rPr>
        <w:t xml:space="preserve">with an estimated total cost </w:t>
      </w:r>
      <w:r w:rsidR="00874D82">
        <w:rPr>
          <w:rFonts w:eastAsia="Times New Roman" w:cstheme="minorHAnsi"/>
        </w:rPr>
        <w:t>over the Simplified Acquisition Threshold</w:t>
      </w:r>
      <w:r w:rsidRPr="000C1CE1">
        <w:rPr>
          <w:rFonts w:eastAsia="Times New Roman" w:cstheme="minorHAnsi"/>
        </w:rPr>
        <w:t xml:space="preserve">, the Small Business Administration and the Federal Acquisition Regulation have </w:t>
      </w:r>
      <w:r w:rsidRPr="000C1CE1">
        <w:rPr>
          <w:rFonts w:eastAsia="Times New Roman" w:cstheme="minorHAnsi"/>
          <w:u w:val="single"/>
        </w:rPr>
        <w:t>Limitations on Subcontracting</w:t>
      </w:r>
      <w:r w:rsidRPr="000C1CE1">
        <w:rPr>
          <w:rFonts w:eastAsia="Times New Roman" w:cstheme="minorHAnsi"/>
        </w:rPr>
        <w:t xml:space="preserve"> requirement.  For all small businesses, to include SDVOSB and VOSB, “At least 50 percent of the cost of contract performance incurred for personnel shall be expended for employees of the concern.” See FAR 52.219-14 and FAR 52.219-27 available in full text at </w:t>
      </w:r>
      <w:r>
        <w:fldChar w:fldCharType="begin"/>
      </w:r>
      <w:r>
        <w:instrText xml:space="preserve"> HYPERLINK "https://www.acquisition.gov/far/part-52" </w:instrText>
      </w:r>
      <w:r>
        <w:fldChar w:fldCharType="separate"/>
      </w:r>
      <w:r w:rsidRPr="000C1CE1">
        <w:rPr>
          <w:rStyle w:val="Hyperlink"/>
          <w:rFonts w:eastAsia="Times New Roman" w:cstheme="minorHAnsi"/>
        </w:rPr>
        <w:t>https://www.acquisition.gov/far/part-52</w:t>
      </w:r>
      <w:r>
        <w:fldChar w:fldCharType="end"/>
      </w:r>
      <w:r w:rsidR="00874D82">
        <w:rPr>
          <w:rStyle w:val="Hyperlink"/>
          <w:rFonts w:eastAsia="Times New Roman" w:cstheme="minorHAnsi"/>
        </w:rPr>
        <w:t>.</w:t>
      </w:r>
      <w:r w:rsidR="00874D82">
        <w:rPr>
          <w:rStyle w:val="Hyperlink"/>
          <w:rFonts w:eastAsia="Times New Roman" w:cstheme="minorHAnsi"/>
          <w:color w:val="auto"/>
          <w:u w:val="none"/>
        </w:rPr>
        <w:t xml:space="preserve"> </w:t>
      </w:r>
    </w:p>
    <w:p w:rsidR="00C21E1A" w:rsidRPr="000C1CE1" w:rsidP="00D73F57">
      <w:pPr>
        <w:spacing w:after="0" w:line="240" w:lineRule="auto"/>
        <w:rPr>
          <w:rFonts w:eastAsia="Times New Roman" w:cstheme="minorHAnsi"/>
        </w:rPr>
      </w:pPr>
    </w:p>
    <w:p w:rsidR="00742CA1" w:rsidP="00D73F57">
      <w:pPr>
        <w:spacing w:after="0" w:line="240" w:lineRule="auto"/>
        <w:rPr>
          <w:rFonts w:cstheme="minorHAnsi"/>
          <w:b/>
          <w:u w:val="single"/>
        </w:rPr>
      </w:pPr>
    </w:p>
    <w:p w:rsidR="00D73F57" w:rsidRPr="000C1CE1" w:rsidP="00D73F57">
      <w:pPr>
        <w:spacing w:after="0" w:line="240" w:lineRule="auto"/>
        <w:rPr>
          <w:rFonts w:cstheme="minorHAnsi"/>
          <w:b/>
          <w:u w:val="single"/>
        </w:rPr>
      </w:pPr>
      <w:r w:rsidRPr="000C1CE1">
        <w:rPr>
          <w:rFonts w:cstheme="minorHAnsi"/>
          <w:b/>
          <w:u w:val="single"/>
        </w:rPr>
        <w:t>Description of Services</w:t>
      </w:r>
    </w:p>
    <w:p w:rsidR="00D73F57" w:rsidRPr="000C1CE1" w:rsidP="00D73F57">
      <w:pPr>
        <w:pStyle w:val="ListParagraph"/>
        <w:numPr>
          <w:ilvl w:val="0"/>
          <w:numId w:val="1"/>
        </w:numPr>
        <w:spacing w:after="0" w:line="240" w:lineRule="auto"/>
        <w:rPr>
          <w:rFonts w:cstheme="minorHAnsi"/>
        </w:rPr>
      </w:pPr>
      <w:r>
        <w:rPr>
          <w:rFonts w:cstheme="minorHAnsi"/>
        </w:rPr>
        <w:t>See attached Statement of Work</w:t>
      </w:r>
    </w:p>
    <w:p w:rsidR="00742CA1" w:rsidP="00D73F57">
      <w:pPr>
        <w:spacing w:after="0" w:line="240" w:lineRule="auto"/>
        <w:rPr>
          <w:rFonts w:eastAsia="Times New Roman" w:cstheme="minorHAnsi"/>
        </w:rPr>
      </w:pPr>
      <w:bookmarkEnd w:id="0"/>
    </w:p>
    <w:p w:rsidR="00C17EF3" w:rsidRPr="00C17EF3" w:rsidP="00C17EF3">
      <w:pPr>
        <w:spacing w:after="0" w:line="240" w:lineRule="auto"/>
        <w:rPr>
          <w:rFonts w:eastAsia="Times New Roman" w:cstheme="minorHAnsi"/>
        </w:rPr>
      </w:pPr>
      <w:r w:rsidRPr="00C17EF3">
        <w:rPr>
          <w:rFonts w:eastAsia="Times New Roman" w:cstheme="minorHAnsi"/>
        </w:rPr>
        <w:t>Interested firms with the capability of providing the requirement, per applicable subcontracting rule limitations, shall submit capability statements</w:t>
      </w:r>
      <w:r w:rsidR="008F2B40">
        <w:rPr>
          <w:rFonts w:eastAsia="Times New Roman" w:cstheme="minorHAnsi"/>
        </w:rPr>
        <w:t xml:space="preserve"> </w:t>
      </w:r>
      <w:r w:rsidRPr="00C17EF3">
        <w:rPr>
          <w:rFonts w:eastAsia="Times New Roman" w:cstheme="minorHAnsi"/>
        </w:rPr>
        <w:t>so the Government can determine the firm’s experience and capability to provide the requirements.  Failure to demonstrate the capability of providing the requirement in response to this market survey may affect the Government’s review of the industry’s ability to perform or provide these requirements.</w:t>
      </w:r>
    </w:p>
    <w:p w:rsidR="00C17EF3" w:rsidRPr="00C17EF3" w:rsidP="00C17EF3">
      <w:pPr>
        <w:spacing w:after="0" w:line="240" w:lineRule="auto"/>
        <w:rPr>
          <w:rFonts w:eastAsia="Times New Roman" w:cstheme="minorHAnsi"/>
        </w:rPr>
      </w:pPr>
    </w:p>
    <w:p w:rsidR="00C17EF3" w:rsidRPr="00C17EF3" w:rsidP="00C17EF3">
      <w:pPr>
        <w:spacing w:after="0" w:line="240" w:lineRule="auto"/>
        <w:rPr>
          <w:rFonts w:eastAsia="Times New Roman" w:cstheme="minorHAnsi"/>
        </w:rPr>
      </w:pPr>
      <w:r w:rsidRPr="00C17EF3">
        <w:rPr>
          <w:rFonts w:eastAsia="Times New Roman" w:cstheme="minorHAnsi"/>
        </w:rPr>
        <w:t>Firms shall include the following information with their responses:</w:t>
      </w:r>
    </w:p>
    <w:p w:rsidR="00C17EF3" w:rsidRPr="00C17EF3" w:rsidP="00C17EF3">
      <w:pPr>
        <w:spacing w:after="0" w:line="240" w:lineRule="auto"/>
        <w:rPr>
          <w:rFonts w:eastAsia="Times New Roman" w:cstheme="minorHAnsi"/>
        </w:rPr>
      </w:pPr>
    </w:p>
    <w:p w:rsidR="00C17EF3" w:rsidP="008F2B40">
      <w:pPr>
        <w:pStyle w:val="ListParagraph"/>
        <w:numPr>
          <w:ilvl w:val="0"/>
          <w:numId w:val="2"/>
        </w:numPr>
        <w:spacing w:after="0" w:line="240" w:lineRule="auto"/>
        <w:rPr>
          <w:rFonts w:eastAsia="Times New Roman" w:cstheme="minorHAnsi"/>
        </w:rPr>
      </w:pPr>
      <w:r w:rsidRPr="008F2B40">
        <w:rPr>
          <w:rFonts w:eastAsia="Times New Roman" w:cstheme="minorHAnsi"/>
        </w:rPr>
        <w:t>Organization name, unique entity identification (UEI) number, address, email address of a point of contact who can verify the demonstrated capabilities, website address, and telephone number.</w:t>
      </w:r>
    </w:p>
    <w:p w:rsidR="008F2B40" w:rsidP="008F2B40">
      <w:pPr>
        <w:spacing w:after="0" w:line="240" w:lineRule="auto"/>
        <w:rPr>
          <w:rFonts w:eastAsia="Times New Roman" w:cstheme="minorHAnsi"/>
        </w:rPr>
      </w:pPr>
    </w:p>
    <w:p w:rsidR="00642BDF" w:rsidP="00642BDF">
      <w:pPr>
        <w:pStyle w:val="ListParagraph"/>
        <w:numPr>
          <w:ilvl w:val="0"/>
          <w:numId w:val="2"/>
        </w:numPr>
        <w:spacing w:after="0" w:line="240" w:lineRule="auto"/>
        <w:rPr>
          <w:rFonts w:eastAsia="Times New Roman" w:cstheme="minorHAnsi"/>
        </w:rPr>
      </w:pPr>
      <w:r>
        <w:rPr>
          <w:rFonts w:eastAsia="Times New Roman" w:cstheme="minorHAnsi"/>
        </w:rPr>
        <w:t>Capability statement d</w:t>
      </w:r>
      <w:r w:rsidRPr="00C17EF3">
        <w:rPr>
          <w:rFonts w:eastAsia="Times New Roman" w:cstheme="minorHAnsi"/>
        </w:rPr>
        <w:t>emonstrat</w:t>
      </w:r>
      <w:r>
        <w:rPr>
          <w:rFonts w:eastAsia="Times New Roman" w:cstheme="minorHAnsi"/>
        </w:rPr>
        <w:t>ing</w:t>
      </w:r>
      <w:r w:rsidRPr="00C17EF3">
        <w:rPr>
          <w:rFonts w:eastAsia="Times New Roman" w:cstheme="minorHAnsi"/>
        </w:rPr>
        <w:t xml:space="preserve"> the ability to meet the specialized requirements stated in the Statement of Work</w:t>
      </w:r>
      <w:r>
        <w:rPr>
          <w:rFonts w:eastAsia="Times New Roman" w:cstheme="minorHAnsi"/>
        </w:rPr>
        <w:t xml:space="preserve"> and</w:t>
      </w:r>
      <w:r w:rsidRPr="00C17EF3">
        <w:rPr>
          <w:rFonts w:eastAsia="Times New Roman" w:cstheme="minorHAnsi"/>
        </w:rPr>
        <w:t xml:space="preserve"> </w:t>
      </w:r>
      <w:r>
        <w:rPr>
          <w:rFonts w:eastAsia="Times New Roman" w:cstheme="minorHAnsi"/>
        </w:rPr>
        <w:t>your</w:t>
      </w:r>
      <w:r w:rsidRPr="00C17EF3">
        <w:rPr>
          <w:rFonts w:eastAsia="Times New Roman" w:cstheme="minorHAnsi"/>
        </w:rPr>
        <w:t xml:space="preserve"> expertise in the above-described areas in sufficient detail, including any other specific and relevant information</w:t>
      </w:r>
      <w:r>
        <w:rPr>
          <w:rFonts w:eastAsia="Times New Roman" w:cstheme="minorHAnsi"/>
        </w:rPr>
        <w:t>.</w:t>
      </w:r>
    </w:p>
    <w:p w:rsidR="00146129" w:rsidRPr="00146129" w:rsidP="00146129">
      <w:pPr>
        <w:pStyle w:val="ListParagraph"/>
        <w:rPr>
          <w:rFonts w:eastAsia="Times New Roman" w:cstheme="minorHAnsi"/>
        </w:rPr>
      </w:pPr>
    </w:p>
    <w:p w:rsidR="00146129" w:rsidP="00642BDF">
      <w:pPr>
        <w:pStyle w:val="ListParagraph"/>
        <w:numPr>
          <w:ilvl w:val="0"/>
          <w:numId w:val="2"/>
        </w:numPr>
        <w:spacing w:after="0" w:line="240" w:lineRule="auto"/>
        <w:rPr>
          <w:rFonts w:eastAsia="Times New Roman" w:cstheme="minorHAnsi"/>
        </w:rPr>
      </w:pPr>
      <w:r>
        <w:rPr>
          <w:rFonts w:eastAsia="Times New Roman" w:cstheme="minorHAnsi"/>
        </w:rPr>
        <w:t>Brand</w:t>
      </w:r>
      <w:r w:rsidR="002B0E1F">
        <w:rPr>
          <w:rFonts w:eastAsia="Times New Roman" w:cstheme="minorHAnsi"/>
        </w:rPr>
        <w:t xml:space="preserve"> and model </w:t>
      </w:r>
      <w:r>
        <w:rPr>
          <w:rFonts w:eastAsia="Times New Roman" w:cstheme="minorHAnsi"/>
        </w:rPr>
        <w:t xml:space="preserve">of the MRI </w:t>
      </w:r>
      <w:r w:rsidR="002B0E1F">
        <w:rPr>
          <w:rFonts w:eastAsia="Times New Roman" w:cstheme="minorHAnsi"/>
        </w:rPr>
        <w:t xml:space="preserve">system </w:t>
      </w:r>
      <w:r>
        <w:rPr>
          <w:rFonts w:eastAsia="Times New Roman" w:cstheme="minorHAnsi"/>
        </w:rPr>
        <w:t>your company will be providing.</w:t>
      </w:r>
    </w:p>
    <w:p w:rsidR="001E2C08" w:rsidRPr="001E2C08" w:rsidP="001E2C08">
      <w:pPr>
        <w:pStyle w:val="ListParagraph"/>
        <w:rPr>
          <w:rFonts w:eastAsia="Times New Roman" w:cstheme="minorHAnsi"/>
        </w:rPr>
      </w:pPr>
    </w:p>
    <w:p w:rsidR="001E2C08" w:rsidRPr="001E2C08" w:rsidP="001E2C08">
      <w:pPr>
        <w:pStyle w:val="ListParagraph"/>
        <w:numPr>
          <w:ilvl w:val="0"/>
          <w:numId w:val="2"/>
        </w:numPr>
        <w:spacing w:after="0" w:line="240" w:lineRule="auto"/>
        <w:rPr>
          <w:rFonts w:eastAsia="Times New Roman" w:cstheme="minorHAnsi"/>
        </w:rPr>
      </w:pPr>
      <w:r w:rsidRPr="008F2B40">
        <w:rPr>
          <w:rFonts w:eastAsia="Times New Roman" w:cstheme="minorHAnsi"/>
        </w:rPr>
        <w:t xml:space="preserve">Copies of any agreements with </w:t>
      </w:r>
      <w:r>
        <w:rPr>
          <w:rFonts w:eastAsia="Times New Roman" w:cstheme="minorHAnsi"/>
        </w:rPr>
        <w:t>companies/</w:t>
      </w:r>
      <w:r w:rsidRPr="008F2B40">
        <w:rPr>
          <w:rFonts w:eastAsia="Times New Roman" w:cstheme="minorHAnsi"/>
        </w:rPr>
        <w:t>manufacturer(s) showing authorization to provide required products / services.</w:t>
      </w:r>
    </w:p>
    <w:p w:rsidR="00C2501D" w:rsidRPr="00C2501D" w:rsidP="00C2501D">
      <w:pPr>
        <w:spacing w:after="0" w:line="240" w:lineRule="auto"/>
        <w:rPr>
          <w:rFonts w:eastAsia="Times New Roman" w:cstheme="minorHAnsi"/>
        </w:rPr>
      </w:pPr>
    </w:p>
    <w:p w:rsidR="00874D82" w:rsidP="00D73F57">
      <w:pPr>
        <w:pStyle w:val="ListParagraph"/>
        <w:numPr>
          <w:ilvl w:val="0"/>
          <w:numId w:val="2"/>
        </w:numPr>
        <w:spacing w:after="0" w:line="240" w:lineRule="auto"/>
        <w:rPr>
          <w:rFonts w:eastAsia="Times New Roman" w:cstheme="minorHAnsi"/>
        </w:rPr>
      </w:pPr>
      <w:r>
        <w:rPr>
          <w:rFonts w:eastAsia="Times New Roman" w:cstheme="minorHAnsi"/>
        </w:rPr>
        <w:t xml:space="preserve">Small Business respondents indicate the estimate </w:t>
      </w:r>
      <w:r w:rsidR="001F2D82">
        <w:rPr>
          <w:rFonts w:eastAsia="Times New Roman" w:cstheme="minorHAnsi"/>
        </w:rPr>
        <w:t xml:space="preserve">of services </w:t>
      </w:r>
      <w:r>
        <w:rPr>
          <w:rFonts w:eastAsia="Times New Roman" w:cstheme="minorHAnsi"/>
        </w:rPr>
        <w:t>to be subcontracted.</w:t>
      </w:r>
    </w:p>
    <w:p w:rsidR="00874D82" w:rsidRPr="00874D82" w:rsidP="00874D82">
      <w:pPr>
        <w:pStyle w:val="ListParagraph"/>
        <w:rPr>
          <w:rFonts w:eastAsia="Times New Roman" w:cstheme="minorHAnsi"/>
        </w:rPr>
      </w:pPr>
    </w:p>
    <w:p w:rsidR="00874D82" w:rsidRPr="00874D82" w:rsidP="00874D82">
      <w:pPr>
        <w:pStyle w:val="ListParagraph"/>
        <w:numPr>
          <w:ilvl w:val="0"/>
          <w:numId w:val="3"/>
        </w:numPr>
        <w:spacing w:after="0" w:line="240" w:lineRule="auto"/>
        <w:rPr>
          <w:rFonts w:eastAsia="Times New Roman" w:cstheme="minorHAnsi"/>
        </w:rPr>
      </w:pPr>
      <w:r>
        <w:t xml:space="preserve">What percentage of </w:t>
      </w:r>
      <w:r w:rsidR="001F2D82">
        <w:t xml:space="preserve">services </w:t>
      </w:r>
      <w:r>
        <w:t xml:space="preserve">(estimated) would the company perform as the Prime Contractor? __________________% </w:t>
      </w:r>
    </w:p>
    <w:p w:rsidR="00874D82" w:rsidRPr="00C2501D" w:rsidP="00874D82">
      <w:pPr>
        <w:pStyle w:val="ListParagraph"/>
        <w:numPr>
          <w:ilvl w:val="0"/>
          <w:numId w:val="3"/>
        </w:numPr>
        <w:spacing w:after="0" w:line="240" w:lineRule="auto"/>
        <w:rPr>
          <w:rFonts w:eastAsia="Times New Roman" w:cstheme="minorHAnsi"/>
        </w:rPr>
      </w:pPr>
      <w:r>
        <w:t>What percentage of</w:t>
      </w:r>
      <w:r w:rsidR="001F2D82">
        <w:t xml:space="preserve"> services</w:t>
      </w:r>
      <w:r>
        <w:t xml:space="preserve"> (estimated) would the company subcontract to other firms? __________________%</w:t>
      </w:r>
    </w:p>
    <w:p w:rsidR="00C2501D" w:rsidP="00C2501D">
      <w:pPr>
        <w:pStyle w:val="ListParagraph"/>
        <w:spacing w:after="0" w:line="240" w:lineRule="auto"/>
        <w:ind w:left="1080"/>
      </w:pPr>
    </w:p>
    <w:p w:rsidR="008F2B40" w:rsidRPr="00C2501D" w:rsidP="00C2501D">
      <w:pPr>
        <w:pStyle w:val="ListParagraph"/>
        <w:numPr>
          <w:ilvl w:val="0"/>
          <w:numId w:val="2"/>
        </w:numPr>
        <w:rPr>
          <w:rFonts w:eastAsia="Times New Roman" w:cstheme="minorHAnsi"/>
        </w:rPr>
      </w:pPr>
      <w:r w:rsidRPr="00941C25">
        <w:rPr>
          <w:rFonts w:eastAsia="Times New Roman" w:cstheme="minorHAnsi"/>
        </w:rPr>
        <w:t xml:space="preserve">State whether any of the requested </w:t>
      </w:r>
      <w:r>
        <w:rPr>
          <w:rFonts w:eastAsia="Times New Roman" w:cstheme="minorHAnsi"/>
        </w:rPr>
        <w:t>services</w:t>
      </w:r>
      <w:r w:rsidRPr="00941C25">
        <w:rPr>
          <w:rFonts w:eastAsia="Times New Roman" w:cstheme="minorHAnsi"/>
        </w:rPr>
        <w:t xml:space="preserve"> may be ordered against a government contract awarded to your organization (e.g Federal Supply Schedule (FSS), General Services Administration (GSA), </w:t>
      </w:r>
      <w:r w:rsidR="00E475DB">
        <w:rPr>
          <w:rFonts w:eastAsia="Times New Roman" w:cstheme="minorHAnsi"/>
        </w:rPr>
        <w:t xml:space="preserve">National Acquisitions Center (NAC), </w:t>
      </w:r>
      <w:r w:rsidRPr="00941C25">
        <w:rPr>
          <w:rFonts w:eastAsia="Times New Roman" w:cstheme="minorHAnsi"/>
        </w:rPr>
        <w:t>etc.). </w:t>
      </w:r>
    </w:p>
    <w:p w:rsidR="00D73F57" w:rsidRPr="008F2B40" w:rsidP="008F2B40">
      <w:pPr>
        <w:spacing w:after="0" w:line="240" w:lineRule="auto"/>
        <w:rPr>
          <w:rFonts w:eastAsia="Times New Roman" w:cstheme="minorHAnsi"/>
        </w:rPr>
      </w:pPr>
      <w:r w:rsidRPr="008F2B40">
        <w:rPr>
          <w:rFonts w:eastAsia="Times New Roman" w:cstheme="minorHAnsi"/>
        </w:rPr>
        <w:t xml:space="preserve">Only firms seriously interested and truly capable should send their information and/or capability statement and any questions by email to </w:t>
      </w:r>
      <w:r>
        <w:fldChar w:fldCharType="begin"/>
      </w:r>
      <w:r>
        <w:instrText xml:space="preserve"> HYPERLINK "mailto:cameron.rick@va.gov" </w:instrText>
      </w:r>
      <w:r>
        <w:fldChar w:fldCharType="separate"/>
      </w:r>
      <w:r w:rsidRPr="008F2B40" w:rsidR="00742CA1">
        <w:rPr>
          <w:rStyle w:val="Hyperlink"/>
          <w:rFonts w:eastAsia="Times New Roman" w:cstheme="minorHAnsi"/>
        </w:rPr>
        <w:t>cameron.rick@va.gov</w:t>
      </w:r>
      <w:r>
        <w:fldChar w:fldCharType="end"/>
      </w:r>
      <w:r w:rsidR="00642BDF">
        <w:rPr>
          <w:rFonts w:eastAsia="Times New Roman" w:cstheme="minorHAnsi"/>
        </w:rPr>
        <w:t>.</w:t>
      </w:r>
    </w:p>
    <w:p w:rsidR="00AB5C95"/>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114BEF"/>
    <w:multiLevelType w:val="hybridMultilevel"/>
    <w:tmpl w:val="989E63D0"/>
    <w:lvl w:ilvl="0">
      <w:start w:val="1"/>
      <w:numFmt w:val="low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
    <w:nsid w:val="21457D2C"/>
    <w:multiLevelType w:val="hybridMultilevel"/>
    <w:tmpl w:val="B204DF7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48BE6385"/>
    <w:multiLevelType w:val="hybridMultilevel"/>
    <w:tmpl w:val="91DC19D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73F57"/>
    <w:rPr>
      <w:color w:val="0000FF" w:themeColor="hyperlink"/>
      <w:u w:val="single"/>
    </w:rPr>
  </w:style>
  <w:style w:type="character" w:customStyle="1" w:styleId="UnresolvedMention">
    <w:name w:val="Unresolved Mention"/>
    <w:basedOn w:val="DefaultParagraphFont"/>
    <w:uiPriority w:val="99"/>
    <w:semiHidden/>
    <w:unhideWhenUsed/>
    <w:rsid w:val="00742CA1"/>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2026-02-26T16:44:27Z</dcterms:created>
  <dcterms:modified xsi:type="dcterms:W3CDTF">2026-02-26T16:44:27Z</dcterms:modified>
</cp:coreProperties>
</file>