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B8E5E" w14:textId="77777777" w:rsidR="00D361BC" w:rsidRPr="004F36A7" w:rsidRDefault="00D361BC"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1381D" w14:paraId="6B2B8E61" w14:textId="77777777" w:rsidTr="00231CE2">
        <w:trPr>
          <w:trHeight w:val="287"/>
        </w:trPr>
        <w:tc>
          <w:tcPr>
            <w:tcW w:w="1278" w:type="dxa"/>
          </w:tcPr>
          <w:p w14:paraId="6B2B8E5F" w14:textId="77777777" w:rsidR="00D361BC" w:rsidRPr="005B0401" w:rsidRDefault="00D361BC">
            <w:pPr>
              <w:rPr>
                <w:rFonts w:cstheme="minorHAnsi"/>
                <w:b/>
                <w:szCs w:val="20"/>
              </w:rPr>
            </w:pPr>
            <w:r>
              <w:rPr>
                <w:rFonts w:cstheme="minorHAnsi"/>
                <w:b/>
                <w:szCs w:val="20"/>
              </w:rPr>
              <w:t>SUBJECT*</w:t>
            </w:r>
          </w:p>
        </w:tc>
        <w:tc>
          <w:tcPr>
            <w:tcW w:w="8640" w:type="dxa"/>
          </w:tcPr>
          <w:p w14:paraId="6B2B8E60" w14:textId="77777777" w:rsidR="00D361BC" w:rsidRPr="00F43FAC" w:rsidRDefault="00D361BC" w:rsidP="00F43FAC">
            <w:pPr>
              <w:rPr>
                <w:rStyle w:val="AAMSKBFill-InHighlight"/>
                <w:color w:val="auto"/>
              </w:rPr>
            </w:pPr>
            <w:r>
              <w:rPr>
                <w:rStyle w:val="AAMSKBFill-InHighlight"/>
                <w:color w:val="auto"/>
              </w:rPr>
              <w:t>Equipment - Magneto 150 Holmium Laser - Ann Arbor</w:t>
            </w:r>
            <w:r w:rsidRPr="00F43FAC">
              <w:rPr>
                <w:rStyle w:val="AAMSKBFill-InHighlight"/>
                <w:color w:val="auto"/>
              </w:rPr>
              <w:t xml:space="preserve">  </w:t>
            </w:r>
            <w:r>
              <w:rPr>
                <w:rStyle w:val="AAMSKBFill-InHighlight"/>
                <w:color w:val="auto"/>
              </w:rPr>
              <w:t xml:space="preserve"> </w:t>
            </w:r>
          </w:p>
        </w:tc>
      </w:tr>
    </w:tbl>
    <w:p w14:paraId="6B2B8E62" w14:textId="77777777" w:rsidR="00D361BC" w:rsidRPr="004F36A7" w:rsidRDefault="00D361BC" w:rsidP="00D11D95">
      <w:pPr>
        <w:spacing w:after="160" w:line="254" w:lineRule="auto"/>
        <w:rPr>
          <w:rFonts w:eastAsia="Calibri" w:cstheme="minorHAnsi"/>
          <w:szCs w:val="20"/>
        </w:rPr>
      </w:pPr>
    </w:p>
    <w:p w14:paraId="6B2B8E63" w14:textId="77777777" w:rsidR="00D361BC" w:rsidRPr="004F36A7" w:rsidRDefault="00D361BC"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1381D" w14:paraId="6B2B8E66" w14:textId="77777777" w:rsidTr="009738F0">
        <w:tc>
          <w:tcPr>
            <w:tcW w:w="4698" w:type="dxa"/>
            <w:hideMark/>
          </w:tcPr>
          <w:p w14:paraId="6B2B8E64" w14:textId="77777777" w:rsidR="00D361BC" w:rsidRPr="005B0401" w:rsidRDefault="00D361BC">
            <w:pPr>
              <w:rPr>
                <w:rFonts w:cstheme="minorHAnsi"/>
                <w:b/>
                <w:szCs w:val="20"/>
              </w:rPr>
            </w:pPr>
            <w:r w:rsidRPr="005B0401">
              <w:rPr>
                <w:rFonts w:cstheme="minorHAnsi"/>
                <w:b/>
                <w:szCs w:val="20"/>
              </w:rPr>
              <w:t>CONTRACTING OFFICE’S ZIP CODE*</w:t>
            </w:r>
          </w:p>
        </w:tc>
        <w:tc>
          <w:tcPr>
            <w:tcW w:w="5220" w:type="dxa"/>
            <w:hideMark/>
          </w:tcPr>
          <w:p w14:paraId="6B2B8E65" w14:textId="77777777" w:rsidR="00D361BC" w:rsidRPr="005B0401" w:rsidRDefault="00D361BC">
            <w:pPr>
              <w:rPr>
                <w:rFonts w:cstheme="minorHAnsi"/>
              </w:rPr>
            </w:pPr>
            <w:r>
              <w:rPr>
                <w:rFonts w:cstheme="minorHAnsi"/>
              </w:rPr>
              <w:t>45409-1337</w:t>
            </w:r>
          </w:p>
        </w:tc>
      </w:tr>
      <w:tr w:rsidR="0001381D" w14:paraId="6B2B8E69" w14:textId="77777777" w:rsidTr="009738F0">
        <w:tc>
          <w:tcPr>
            <w:tcW w:w="4698" w:type="dxa"/>
            <w:hideMark/>
          </w:tcPr>
          <w:p w14:paraId="6B2B8E67" w14:textId="77777777" w:rsidR="00D361BC" w:rsidRPr="005B0401" w:rsidRDefault="00D361BC">
            <w:pPr>
              <w:rPr>
                <w:rFonts w:cstheme="minorHAnsi"/>
                <w:b/>
                <w:szCs w:val="20"/>
              </w:rPr>
            </w:pPr>
            <w:r w:rsidRPr="005B0401">
              <w:rPr>
                <w:rFonts w:cstheme="minorHAnsi"/>
                <w:b/>
                <w:szCs w:val="20"/>
              </w:rPr>
              <w:t>SOLICITATION NUMBER*</w:t>
            </w:r>
          </w:p>
        </w:tc>
        <w:tc>
          <w:tcPr>
            <w:tcW w:w="5220" w:type="dxa"/>
            <w:hideMark/>
          </w:tcPr>
          <w:p w14:paraId="6B2B8E68" w14:textId="77777777" w:rsidR="00D361BC" w:rsidRPr="005B0401" w:rsidRDefault="00D361BC">
            <w:pPr>
              <w:rPr>
                <w:rFonts w:cstheme="minorHAnsi"/>
              </w:rPr>
            </w:pPr>
            <w:r>
              <w:rPr>
                <w:rFonts w:cstheme="minorHAnsi"/>
              </w:rPr>
              <w:t>36C25026Q0455</w:t>
            </w:r>
          </w:p>
        </w:tc>
      </w:tr>
      <w:tr w:rsidR="0001381D" w14:paraId="6B2B8E6C" w14:textId="77777777" w:rsidTr="009738F0">
        <w:tc>
          <w:tcPr>
            <w:tcW w:w="4698" w:type="dxa"/>
          </w:tcPr>
          <w:p w14:paraId="6B2B8E6A" w14:textId="77777777" w:rsidR="00D361BC" w:rsidRPr="009738F0" w:rsidRDefault="00D361BC">
            <w:pPr>
              <w:rPr>
                <w:rFonts w:cstheme="minorHAnsi"/>
                <w:b/>
                <w:szCs w:val="20"/>
              </w:rPr>
            </w:pPr>
            <w:r w:rsidRPr="009738F0">
              <w:rPr>
                <w:rFonts w:cstheme="minorHAnsi"/>
                <w:b/>
                <w:szCs w:val="20"/>
              </w:rPr>
              <w:t>RESPONSE DATE/TIME/ZONE</w:t>
            </w:r>
          </w:p>
        </w:tc>
        <w:tc>
          <w:tcPr>
            <w:tcW w:w="5220" w:type="dxa"/>
          </w:tcPr>
          <w:p w14:paraId="6B2B8E6B" w14:textId="77777777" w:rsidR="00D361BC" w:rsidRPr="00DD3F7D" w:rsidRDefault="00D361BC">
            <w:pPr>
              <w:rPr>
                <w:rStyle w:val="AAMSKBFill-InHighlight"/>
                <w:rFonts w:cstheme="minorHAnsi"/>
                <w:color w:val="auto"/>
              </w:rPr>
            </w:pPr>
            <w:r>
              <w:rPr>
                <w:rStyle w:val="AAMSKBFill-InHighlight"/>
                <w:rFonts w:cstheme="minorHAnsi"/>
                <w:color w:val="auto"/>
              </w:rPr>
              <w:t>04-15-2026</w:t>
            </w:r>
            <w:r w:rsidRPr="009738F0">
              <w:rPr>
                <w:rStyle w:val="AAMSKBFill-InHighlight"/>
                <w:rFonts w:cstheme="minorHAnsi"/>
                <w:color w:val="auto"/>
              </w:rPr>
              <w:t xml:space="preserve"> </w:t>
            </w:r>
            <w:r>
              <w:rPr>
                <w:rStyle w:val="AAMSKBFill-InHighlight"/>
                <w:rFonts w:cstheme="minorHAnsi"/>
                <w:color w:val="auto"/>
              </w:rPr>
              <w:t>12PM</w:t>
            </w:r>
            <w:r w:rsidRPr="009738F0">
              <w:rPr>
                <w:rStyle w:val="AAMSKBFill-InHighlight"/>
                <w:color w:val="auto"/>
              </w:rPr>
              <w:t xml:space="preserve"> </w:t>
            </w:r>
            <w:r>
              <w:rPr>
                <w:rStyle w:val="AAMSKBFill-InHighlight"/>
                <w:rFonts w:cstheme="minorHAnsi"/>
                <w:color w:val="auto"/>
              </w:rPr>
              <w:t>EASTERN TIME, NEW YORK, USA</w:t>
            </w:r>
          </w:p>
        </w:tc>
      </w:tr>
      <w:tr w:rsidR="0001381D" w14:paraId="6B2B8E6F" w14:textId="77777777" w:rsidTr="009738F0">
        <w:tc>
          <w:tcPr>
            <w:tcW w:w="4698" w:type="dxa"/>
          </w:tcPr>
          <w:p w14:paraId="6B2B8E6D" w14:textId="77777777" w:rsidR="00D361BC" w:rsidRPr="005B0401" w:rsidRDefault="00D361BC">
            <w:pPr>
              <w:rPr>
                <w:rFonts w:cstheme="minorHAnsi"/>
                <w:b/>
                <w:szCs w:val="20"/>
              </w:rPr>
            </w:pPr>
            <w:r w:rsidRPr="005B0401">
              <w:rPr>
                <w:rFonts w:cstheme="minorHAnsi"/>
                <w:b/>
                <w:szCs w:val="20"/>
              </w:rPr>
              <w:t>ARCHIVE</w:t>
            </w:r>
          </w:p>
        </w:tc>
        <w:tc>
          <w:tcPr>
            <w:tcW w:w="5220" w:type="dxa"/>
            <w:hideMark/>
          </w:tcPr>
          <w:p w14:paraId="6B2B8E6E" w14:textId="77777777" w:rsidR="00D361BC" w:rsidRPr="004F36A7" w:rsidRDefault="00D361BC">
            <w:pPr>
              <w:rPr>
                <w:rFonts w:cstheme="minorHAnsi"/>
                <w:szCs w:val="20"/>
              </w:rPr>
            </w:pPr>
            <w:r>
              <w:rPr>
                <w:rFonts w:cstheme="minorHAnsi"/>
                <w:szCs w:val="20"/>
              </w:rPr>
              <w:t>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01381D" w14:paraId="6B2B8E72" w14:textId="77777777" w:rsidTr="009738F0">
        <w:tc>
          <w:tcPr>
            <w:tcW w:w="4698" w:type="dxa"/>
          </w:tcPr>
          <w:p w14:paraId="6B2B8E70" w14:textId="77777777" w:rsidR="00D361BC" w:rsidRPr="005B0401" w:rsidRDefault="00D361BC">
            <w:pPr>
              <w:rPr>
                <w:rFonts w:cstheme="minorHAnsi"/>
                <w:b/>
                <w:szCs w:val="20"/>
              </w:rPr>
            </w:pPr>
            <w:r w:rsidRPr="005B0401">
              <w:rPr>
                <w:rFonts w:cstheme="minorHAnsi"/>
                <w:b/>
                <w:szCs w:val="20"/>
              </w:rPr>
              <w:t>RECOVERY ACT FUNDS</w:t>
            </w:r>
          </w:p>
        </w:tc>
        <w:tc>
          <w:tcPr>
            <w:tcW w:w="5220" w:type="dxa"/>
            <w:hideMark/>
          </w:tcPr>
          <w:p w14:paraId="6B2B8E71" w14:textId="77777777" w:rsidR="00D361BC" w:rsidRPr="004F36A7" w:rsidRDefault="00D361BC">
            <w:pPr>
              <w:rPr>
                <w:rFonts w:cstheme="minorHAnsi"/>
                <w:szCs w:val="20"/>
              </w:rPr>
            </w:pPr>
            <w:r>
              <w:rPr>
                <w:rFonts w:cstheme="minorHAnsi"/>
                <w:szCs w:val="20"/>
              </w:rPr>
              <w:t>N</w:t>
            </w:r>
          </w:p>
        </w:tc>
      </w:tr>
      <w:tr w:rsidR="0001381D" w14:paraId="6B2B8E75" w14:textId="77777777" w:rsidTr="009738F0">
        <w:tc>
          <w:tcPr>
            <w:tcW w:w="4698" w:type="dxa"/>
          </w:tcPr>
          <w:p w14:paraId="6B2B8E73" w14:textId="77777777" w:rsidR="00D361BC" w:rsidRPr="005B0401" w:rsidRDefault="00D361BC">
            <w:pPr>
              <w:rPr>
                <w:rFonts w:cstheme="minorHAnsi"/>
                <w:b/>
                <w:szCs w:val="20"/>
              </w:rPr>
            </w:pPr>
            <w:r w:rsidRPr="005B0401">
              <w:rPr>
                <w:rFonts w:cstheme="minorHAnsi"/>
                <w:b/>
                <w:szCs w:val="20"/>
              </w:rPr>
              <w:t>PRODUCT SERVICE CODE*</w:t>
            </w:r>
          </w:p>
        </w:tc>
        <w:tc>
          <w:tcPr>
            <w:tcW w:w="5220" w:type="dxa"/>
          </w:tcPr>
          <w:p w14:paraId="6B2B8E74" w14:textId="77777777" w:rsidR="00D361BC" w:rsidRPr="00DA1922" w:rsidRDefault="00D361BC" w:rsidP="00A91E71">
            <w:pPr>
              <w:rPr>
                <w:rStyle w:val="AAMSKBFill-InHighlight"/>
                <w:color w:val="auto"/>
              </w:rPr>
            </w:pPr>
            <w:r>
              <w:rPr>
                <w:rStyle w:val="AAMSKBFill-InHighlight"/>
                <w:color w:val="auto"/>
              </w:rPr>
              <w:t>6515</w:t>
            </w:r>
          </w:p>
        </w:tc>
      </w:tr>
      <w:tr w:rsidR="0001381D" w14:paraId="6B2B8E78" w14:textId="77777777" w:rsidTr="009738F0">
        <w:tc>
          <w:tcPr>
            <w:tcW w:w="4698" w:type="dxa"/>
          </w:tcPr>
          <w:p w14:paraId="6B2B8E76" w14:textId="77777777" w:rsidR="00D361BC" w:rsidRPr="005B0401" w:rsidRDefault="00D361BC">
            <w:pPr>
              <w:rPr>
                <w:rFonts w:cstheme="minorHAnsi"/>
                <w:b/>
                <w:szCs w:val="20"/>
              </w:rPr>
            </w:pPr>
            <w:r w:rsidRPr="005B0401">
              <w:rPr>
                <w:rFonts w:cstheme="minorHAnsi"/>
                <w:b/>
                <w:szCs w:val="20"/>
              </w:rPr>
              <w:t>NAICS CODE*</w:t>
            </w:r>
          </w:p>
        </w:tc>
        <w:tc>
          <w:tcPr>
            <w:tcW w:w="5220" w:type="dxa"/>
            <w:hideMark/>
          </w:tcPr>
          <w:p w14:paraId="6B2B8E77" w14:textId="77777777" w:rsidR="00D361BC" w:rsidRPr="006E60E3" w:rsidRDefault="00D361BC" w:rsidP="00A91E71">
            <w:pPr>
              <w:rPr>
                <w:rFonts w:cstheme="minorHAnsi"/>
                <w:szCs w:val="20"/>
              </w:rPr>
            </w:pPr>
            <w:r>
              <w:rPr>
                <w:rFonts w:cstheme="minorHAnsi"/>
                <w:szCs w:val="20"/>
              </w:rPr>
              <w:t>334510</w:t>
            </w:r>
          </w:p>
        </w:tc>
      </w:tr>
      <w:tr w:rsidR="0001381D" w14:paraId="6B2B8E80" w14:textId="77777777" w:rsidTr="009738F0">
        <w:tc>
          <w:tcPr>
            <w:tcW w:w="4698" w:type="dxa"/>
            <w:hideMark/>
          </w:tcPr>
          <w:p w14:paraId="6B2B8E79" w14:textId="77777777" w:rsidR="00D361BC" w:rsidRPr="005B0401" w:rsidRDefault="00D361BC">
            <w:pPr>
              <w:rPr>
                <w:rFonts w:cstheme="minorHAnsi"/>
                <w:b/>
                <w:szCs w:val="20"/>
              </w:rPr>
            </w:pPr>
            <w:r w:rsidRPr="005B0401">
              <w:rPr>
                <w:rFonts w:cstheme="minorHAnsi"/>
                <w:b/>
                <w:szCs w:val="20"/>
              </w:rPr>
              <w:t>CONTRACTING OFFICE ADDRESS</w:t>
            </w:r>
          </w:p>
        </w:tc>
        <w:tc>
          <w:tcPr>
            <w:tcW w:w="5220" w:type="dxa"/>
          </w:tcPr>
          <w:p w14:paraId="6B2B8E7A" w14:textId="77777777" w:rsidR="00D361BC" w:rsidRPr="004F36A7" w:rsidRDefault="00D361B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B2B8E7B" w14:textId="77777777" w:rsidR="00D361BC" w:rsidRPr="004F36A7" w:rsidRDefault="00D361BC">
            <w:pPr>
              <w:rPr>
                <w:rFonts w:eastAsiaTheme="minorHAnsi" w:cstheme="minorHAnsi"/>
                <w:szCs w:val="20"/>
                <w:bdr w:val="none" w:sz="0" w:space="0" w:color="auto" w:frame="1"/>
              </w:rPr>
            </w:pPr>
            <w:r>
              <w:rPr>
                <w:rFonts w:eastAsiaTheme="minorHAnsi" w:cstheme="minorHAnsi"/>
                <w:szCs w:val="20"/>
                <w:bdr w:val="none" w:sz="0" w:space="0" w:color="auto" w:frame="1"/>
              </w:rPr>
              <w:t>Richard L. Roudebush VAMC</w:t>
            </w:r>
            <w:r w:rsidRPr="004F36A7">
              <w:rPr>
                <w:rStyle w:val="AAMSKBFill-InHighlight"/>
                <w:rFonts w:cstheme="minorHAnsi"/>
              </w:rPr>
              <w:t xml:space="preserve"> </w:t>
            </w:r>
          </w:p>
          <w:p w14:paraId="6B2B8E7C" w14:textId="77777777" w:rsidR="00D361BC" w:rsidRPr="004F36A7" w:rsidRDefault="00D361B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4F36A7">
              <w:rPr>
                <w:rStyle w:val="AAMSKBFill-InHighlight"/>
                <w:rFonts w:cstheme="minorHAnsi"/>
              </w:rPr>
              <w:t xml:space="preserve"> </w:t>
            </w:r>
          </w:p>
          <w:p w14:paraId="6B2B8E7D" w14:textId="77777777" w:rsidR="00D361BC" w:rsidRPr="004F36A7" w:rsidRDefault="00D361BC">
            <w:pPr>
              <w:rPr>
                <w:rFonts w:eastAsiaTheme="minorHAnsi" w:cstheme="minorHAnsi"/>
                <w:szCs w:val="20"/>
                <w:bdr w:val="none" w:sz="0" w:space="0" w:color="auto" w:frame="1"/>
              </w:rPr>
            </w:pPr>
            <w:r>
              <w:rPr>
                <w:rFonts w:eastAsiaTheme="minorHAnsi" w:cstheme="minorHAnsi"/>
                <w:szCs w:val="20"/>
                <w:bdr w:val="none" w:sz="0" w:space="0" w:color="auto" w:frame="1"/>
              </w:rPr>
              <w:t>1481 W. 10th Street</w:t>
            </w:r>
          </w:p>
          <w:p w14:paraId="6B2B8E7E" w14:textId="77777777" w:rsidR="00D361BC" w:rsidRPr="004F36A7" w:rsidRDefault="00D361BC">
            <w:pPr>
              <w:rPr>
                <w:rFonts w:eastAsiaTheme="minorHAnsi" w:cstheme="minorHAnsi"/>
                <w:szCs w:val="20"/>
                <w:bdr w:val="none" w:sz="0" w:space="0" w:color="auto" w:frame="1"/>
              </w:rPr>
            </w:pPr>
            <w:r>
              <w:rPr>
                <w:rFonts w:eastAsiaTheme="minorHAnsi" w:cstheme="minorHAnsi"/>
                <w:szCs w:val="20"/>
                <w:bdr w:val="none" w:sz="0" w:space="0" w:color="auto" w:frame="1"/>
              </w:rPr>
              <w:t>Indianapolis IN 46202</w:t>
            </w:r>
            <w:r w:rsidRPr="004F36A7">
              <w:rPr>
                <w:rStyle w:val="AAMSKBFill-InHighlight"/>
                <w:rFonts w:cstheme="minorHAnsi"/>
              </w:rPr>
              <w:t xml:space="preserve"> </w:t>
            </w:r>
          </w:p>
          <w:p w14:paraId="6B2B8E7F" w14:textId="77777777" w:rsidR="00D361BC" w:rsidRPr="004F36A7" w:rsidRDefault="00D361BC">
            <w:pPr>
              <w:rPr>
                <w:rFonts w:cstheme="minorHAnsi"/>
                <w:szCs w:val="20"/>
              </w:rPr>
            </w:pPr>
          </w:p>
        </w:tc>
      </w:tr>
      <w:tr w:rsidR="0001381D" w14:paraId="6B2B8E8A" w14:textId="77777777" w:rsidTr="009738F0">
        <w:tc>
          <w:tcPr>
            <w:tcW w:w="4698" w:type="dxa"/>
          </w:tcPr>
          <w:p w14:paraId="6B2B8E81" w14:textId="77777777" w:rsidR="00D361BC" w:rsidRPr="005B0401" w:rsidRDefault="00D361BC">
            <w:pPr>
              <w:rPr>
                <w:rFonts w:cstheme="minorHAnsi"/>
                <w:b/>
                <w:szCs w:val="20"/>
              </w:rPr>
            </w:pPr>
            <w:r w:rsidRPr="005B0401">
              <w:rPr>
                <w:rFonts w:cstheme="minorHAnsi"/>
                <w:b/>
                <w:szCs w:val="20"/>
              </w:rPr>
              <w:t>POINT OF CONTACT*</w:t>
            </w:r>
          </w:p>
          <w:p w14:paraId="6B2B8E82" w14:textId="77777777" w:rsidR="00D361BC" w:rsidRPr="005B0401" w:rsidRDefault="00D361BC">
            <w:pPr>
              <w:rPr>
                <w:rFonts w:cstheme="minorHAnsi"/>
                <w:b/>
                <w:szCs w:val="20"/>
              </w:rPr>
            </w:pPr>
          </w:p>
          <w:p w14:paraId="6B2B8E83" w14:textId="77777777" w:rsidR="00D361BC" w:rsidRPr="005B0401" w:rsidRDefault="00D361BC">
            <w:pPr>
              <w:rPr>
                <w:rFonts w:cstheme="minorHAnsi"/>
                <w:b/>
                <w:szCs w:val="20"/>
              </w:rPr>
            </w:pPr>
          </w:p>
        </w:tc>
        <w:tc>
          <w:tcPr>
            <w:tcW w:w="5220" w:type="dxa"/>
            <w:hideMark/>
          </w:tcPr>
          <w:p w14:paraId="6B2B8E84" w14:textId="77777777" w:rsidR="00D361BC" w:rsidRPr="004F36A7" w:rsidRDefault="00D361BC">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6B2B8E85" w14:textId="77777777" w:rsidR="00D361BC" w:rsidRPr="004F36A7" w:rsidRDefault="00D361BC">
            <w:pPr>
              <w:rPr>
                <w:rFonts w:eastAsiaTheme="minorHAnsi" w:cstheme="minorHAnsi"/>
                <w:szCs w:val="20"/>
                <w:bdr w:val="none" w:sz="0" w:space="0" w:color="auto" w:frame="1"/>
              </w:rPr>
            </w:pPr>
            <w:r>
              <w:rPr>
                <w:rFonts w:eastAsiaTheme="minorHAnsi" w:cstheme="minorHAnsi"/>
                <w:szCs w:val="20"/>
                <w:bdr w:val="none" w:sz="0" w:space="0" w:color="auto" w:frame="1"/>
              </w:rPr>
              <w:t>LouAnn Gilliland</w:t>
            </w:r>
          </w:p>
          <w:p w14:paraId="6B2B8E86" w14:textId="77777777" w:rsidR="00D361BC" w:rsidRPr="004F36A7" w:rsidRDefault="00D361BC">
            <w:pPr>
              <w:rPr>
                <w:rFonts w:eastAsiaTheme="minorHAnsi" w:cstheme="minorHAnsi"/>
                <w:szCs w:val="20"/>
                <w:bdr w:val="none" w:sz="0" w:space="0" w:color="auto" w:frame="1"/>
              </w:rPr>
            </w:pPr>
            <w:r>
              <w:rPr>
                <w:rFonts w:eastAsiaTheme="minorHAnsi" w:cstheme="minorHAnsi"/>
                <w:szCs w:val="20"/>
                <w:bdr w:val="none" w:sz="0" w:space="0" w:color="auto" w:frame="1"/>
              </w:rPr>
              <w:t>louann.gilliland@va.gov</w:t>
            </w:r>
          </w:p>
          <w:p w14:paraId="6B2B8E87" w14:textId="77777777" w:rsidR="00D361BC" w:rsidRPr="004F36A7" w:rsidRDefault="00D361BC">
            <w:pPr>
              <w:rPr>
                <w:rFonts w:eastAsiaTheme="minorHAnsi" w:cstheme="minorHAnsi"/>
                <w:szCs w:val="20"/>
                <w:bdr w:val="none" w:sz="0" w:space="0" w:color="auto" w:frame="1"/>
              </w:rPr>
            </w:pPr>
            <w:r>
              <w:rPr>
                <w:rFonts w:eastAsiaTheme="minorHAnsi" w:cstheme="minorHAnsi"/>
                <w:szCs w:val="20"/>
                <w:bdr w:val="none" w:sz="0" w:space="0" w:color="auto" w:frame="1"/>
              </w:rPr>
              <w:t>937-268-6511</w:t>
            </w:r>
          </w:p>
          <w:p w14:paraId="6B2B8E88" w14:textId="77777777" w:rsidR="00D361BC" w:rsidRPr="004F36A7" w:rsidRDefault="00D361BC">
            <w:pPr>
              <w:rPr>
                <w:rFonts w:eastAsiaTheme="minorHAnsi" w:cstheme="minorHAnsi"/>
                <w:szCs w:val="20"/>
                <w:bdr w:val="none" w:sz="0" w:space="0" w:color="auto" w:frame="1"/>
              </w:rPr>
            </w:pPr>
          </w:p>
          <w:p w14:paraId="6B2B8E89" w14:textId="77777777" w:rsidR="00D361BC" w:rsidRPr="004F36A7" w:rsidRDefault="00D361BC">
            <w:pPr>
              <w:rPr>
                <w:rFonts w:cstheme="minorHAnsi"/>
                <w:szCs w:val="20"/>
              </w:rPr>
            </w:pPr>
          </w:p>
        </w:tc>
      </w:tr>
    </w:tbl>
    <w:p w14:paraId="6B2B8E8B" w14:textId="77777777" w:rsidR="00D361BC" w:rsidRPr="004F36A7" w:rsidRDefault="00D361BC" w:rsidP="00D11D95">
      <w:pPr>
        <w:rPr>
          <w:rFonts w:cstheme="minorHAnsi"/>
          <w:szCs w:val="20"/>
        </w:rPr>
      </w:pPr>
    </w:p>
    <w:p w14:paraId="6B2B8E8C" w14:textId="77777777" w:rsidR="00D361BC" w:rsidRPr="004F36A7" w:rsidRDefault="00D361BC"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1381D" w14:paraId="6B2B8E8F" w14:textId="77777777" w:rsidTr="00057B35">
        <w:tc>
          <w:tcPr>
            <w:tcW w:w="4675" w:type="dxa"/>
            <w:hideMark/>
          </w:tcPr>
          <w:p w14:paraId="6B2B8E8D" w14:textId="77777777" w:rsidR="00D361BC" w:rsidRPr="005B0401" w:rsidRDefault="00D361BC">
            <w:pPr>
              <w:rPr>
                <w:rFonts w:cstheme="minorHAnsi"/>
                <w:b/>
              </w:rPr>
            </w:pPr>
            <w:r w:rsidRPr="005B0401">
              <w:rPr>
                <w:rFonts w:cstheme="minorHAnsi"/>
                <w:b/>
              </w:rPr>
              <w:t>AGENCY’S URL</w:t>
            </w:r>
          </w:p>
        </w:tc>
        <w:tc>
          <w:tcPr>
            <w:tcW w:w="5243" w:type="dxa"/>
            <w:hideMark/>
          </w:tcPr>
          <w:p w14:paraId="6B2B8E8E" w14:textId="5B4DCD39" w:rsidR="00D361BC" w:rsidRPr="004F36A7" w:rsidRDefault="00D361BC">
            <w:pPr>
              <w:rPr>
                <w:rFonts w:cstheme="minorHAnsi"/>
              </w:rPr>
            </w:pPr>
            <w:r w:rsidRPr="00D361BC">
              <w:rPr>
                <w:rFonts w:cstheme="minorHAnsi"/>
              </w:rPr>
              <w:t>https://sam.gov</w:t>
            </w:r>
          </w:p>
        </w:tc>
      </w:tr>
      <w:tr w:rsidR="0001381D" w14:paraId="6B2B8E92" w14:textId="77777777" w:rsidTr="00057B35">
        <w:tc>
          <w:tcPr>
            <w:tcW w:w="4675" w:type="dxa"/>
            <w:hideMark/>
          </w:tcPr>
          <w:p w14:paraId="6B2B8E90" w14:textId="77777777" w:rsidR="00D361BC" w:rsidRPr="005B0401" w:rsidRDefault="00D361BC">
            <w:pPr>
              <w:rPr>
                <w:rFonts w:cstheme="minorHAnsi"/>
                <w:b/>
              </w:rPr>
            </w:pPr>
            <w:r w:rsidRPr="005B0401">
              <w:rPr>
                <w:rFonts w:cstheme="minorHAnsi"/>
                <w:b/>
              </w:rPr>
              <w:t>URL DESCRIPTION</w:t>
            </w:r>
          </w:p>
        </w:tc>
        <w:tc>
          <w:tcPr>
            <w:tcW w:w="5243" w:type="dxa"/>
            <w:hideMark/>
          </w:tcPr>
          <w:p w14:paraId="6B2B8E91" w14:textId="77777777" w:rsidR="00D361BC" w:rsidRPr="004F36A7" w:rsidRDefault="00D361BC">
            <w:pPr>
              <w:rPr>
                <w:rFonts w:cstheme="minorHAnsi"/>
                <w:szCs w:val="20"/>
              </w:rPr>
            </w:pPr>
            <w:r>
              <w:rPr>
                <w:rFonts w:cstheme="minorHAnsi"/>
                <w:szCs w:val="20"/>
              </w:rPr>
              <w:t>Homepage</w:t>
            </w:r>
          </w:p>
        </w:tc>
      </w:tr>
      <w:tr w:rsidR="0001381D" w14:paraId="6B2B8E95" w14:textId="77777777" w:rsidTr="00057B35">
        <w:tc>
          <w:tcPr>
            <w:tcW w:w="4675" w:type="dxa"/>
            <w:hideMark/>
          </w:tcPr>
          <w:p w14:paraId="6B2B8E93" w14:textId="77777777" w:rsidR="00D361BC" w:rsidRPr="005B0401" w:rsidRDefault="00D361BC">
            <w:pPr>
              <w:rPr>
                <w:rFonts w:cstheme="minorHAnsi"/>
                <w:b/>
              </w:rPr>
            </w:pPr>
            <w:r w:rsidRPr="005B0401">
              <w:rPr>
                <w:rFonts w:cstheme="minorHAnsi"/>
                <w:b/>
              </w:rPr>
              <w:t>AGENCY CONTACT’S EMAIL ADDRESS</w:t>
            </w:r>
          </w:p>
        </w:tc>
        <w:tc>
          <w:tcPr>
            <w:tcW w:w="5243" w:type="dxa"/>
            <w:hideMark/>
          </w:tcPr>
          <w:p w14:paraId="6B2B8E94" w14:textId="77777777" w:rsidR="00D361BC" w:rsidRPr="004F36A7" w:rsidRDefault="00D361BC">
            <w:pPr>
              <w:rPr>
                <w:rFonts w:cstheme="minorHAnsi"/>
                <w:szCs w:val="20"/>
              </w:rPr>
            </w:pPr>
            <w:r>
              <w:rPr>
                <w:rFonts w:cstheme="minorHAnsi"/>
                <w:szCs w:val="20"/>
              </w:rPr>
              <w:t>louann.gilliland@va.gov</w:t>
            </w:r>
          </w:p>
        </w:tc>
      </w:tr>
      <w:tr w:rsidR="0001381D" w14:paraId="6B2B8E98" w14:textId="77777777" w:rsidTr="00057B35">
        <w:tc>
          <w:tcPr>
            <w:tcW w:w="4675" w:type="dxa"/>
            <w:hideMark/>
          </w:tcPr>
          <w:p w14:paraId="6B2B8E96" w14:textId="77777777" w:rsidR="00D361BC" w:rsidRPr="005B0401" w:rsidRDefault="00D361BC">
            <w:pPr>
              <w:rPr>
                <w:rFonts w:cstheme="minorHAnsi"/>
                <w:b/>
              </w:rPr>
            </w:pPr>
            <w:r w:rsidRPr="005B0401">
              <w:rPr>
                <w:rFonts w:cstheme="minorHAnsi"/>
                <w:b/>
              </w:rPr>
              <w:t>EMAIL DESCRIPTION</w:t>
            </w:r>
          </w:p>
        </w:tc>
        <w:tc>
          <w:tcPr>
            <w:tcW w:w="5243" w:type="dxa"/>
            <w:hideMark/>
          </w:tcPr>
          <w:p w14:paraId="6B2B8E97" w14:textId="77777777" w:rsidR="00D361BC" w:rsidRPr="004F36A7" w:rsidRDefault="00D361BC">
            <w:pPr>
              <w:rPr>
                <w:rFonts w:cstheme="minorHAnsi"/>
                <w:szCs w:val="20"/>
              </w:rPr>
            </w:pPr>
            <w:r>
              <w:rPr>
                <w:rFonts w:cstheme="minorHAnsi"/>
                <w:szCs w:val="20"/>
              </w:rPr>
              <w:t>POC for Procurement</w:t>
            </w:r>
          </w:p>
        </w:tc>
      </w:tr>
    </w:tbl>
    <w:p w14:paraId="6B2B8E99" w14:textId="77777777" w:rsidR="00D361BC" w:rsidRDefault="00D361BC">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B2B8E9A" w14:textId="77777777" w:rsidR="00D361BC" w:rsidRPr="00A3522F" w:rsidRDefault="00D361BC"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B2B8E9B" w14:textId="77777777" w:rsidR="00D361BC" w:rsidRDefault="00D361BC" w:rsidP="00E274A3">
      <w:pPr>
        <w:rPr>
          <w:bCs/>
        </w:rPr>
      </w:pPr>
      <w:r>
        <w:rPr>
          <w:bCs/>
        </w:rPr>
        <w:t xml:space="preserve">This notice is being published in accordance with Federal Acquisition Regulation (FAR) Part 5.101(a)(2) requiring the dissemination of information on proposed contract actions. This is a notice of intent to award a sole-source contract pursuant to 10 U.S.C 2304 (C)(1), as implemented by FAR 6.302-1(a)(2) and 6.301-1(c), only one responsible source and no other supplies or services will satisfy agency requirements and brand-name descriptions. </w:t>
      </w:r>
    </w:p>
    <w:p w14:paraId="6B2B8E9C" w14:textId="77777777" w:rsidR="00D361BC" w:rsidRDefault="00D361BC" w:rsidP="00E274A3">
      <w:pPr>
        <w:rPr>
          <w:bCs/>
        </w:rPr>
      </w:pPr>
      <w:r>
        <w:rPr>
          <w:bCs/>
        </w:rPr>
        <w:t xml:space="preserve">The Department of Veterans Affairs, Ann Arbor Medical Center at </w:t>
      </w:r>
      <w:r>
        <w:rPr>
          <w:bCs/>
          <w:iCs/>
        </w:rPr>
        <w:t xml:space="preserve">2215 Fuller Road, Ann Arbor, MI 481052303, </w:t>
      </w:r>
      <w:r>
        <w:rPr>
          <w:bCs/>
        </w:rPr>
        <w:t xml:space="preserve">requires preventive maintenance (PM), repairs, and support for the </w:t>
      </w:r>
      <w:r w:rsidRPr="00EE2AAB">
        <w:rPr>
          <w:bCs/>
        </w:rPr>
        <w:t>Magneto 150 Holmium Laser</w:t>
      </w:r>
      <w:r>
        <w:rPr>
          <w:bCs/>
        </w:rPr>
        <w:t>.</w:t>
      </w:r>
    </w:p>
    <w:p w14:paraId="6B2B8E9D" w14:textId="77777777" w:rsidR="00D361BC" w:rsidRDefault="00D361BC" w:rsidP="00E274A3">
      <w:pPr>
        <w:pStyle w:val="Default"/>
      </w:pPr>
    </w:p>
    <w:tbl>
      <w:tblPr>
        <w:tblW w:w="94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628"/>
        <w:gridCol w:w="990"/>
        <w:gridCol w:w="1080"/>
        <w:gridCol w:w="19"/>
        <w:gridCol w:w="1511"/>
        <w:gridCol w:w="62"/>
        <w:gridCol w:w="1558"/>
        <w:gridCol w:w="14"/>
        <w:gridCol w:w="1573"/>
        <w:gridCol w:w="33"/>
      </w:tblGrid>
      <w:tr w:rsidR="0001381D" w14:paraId="6B2B8EA4" w14:textId="77777777" w:rsidTr="003A24B4">
        <w:trPr>
          <w:gridAfter w:val="1"/>
          <w:wAfter w:w="33" w:type="dxa"/>
          <w:trHeight w:val="99"/>
        </w:trPr>
        <w:tc>
          <w:tcPr>
            <w:tcW w:w="2628" w:type="dxa"/>
            <w:tcBorders>
              <w:top w:val="none" w:sz="6" w:space="0" w:color="auto"/>
              <w:bottom w:val="none" w:sz="6" w:space="0" w:color="auto"/>
              <w:right w:val="none" w:sz="6" w:space="0" w:color="auto"/>
            </w:tcBorders>
          </w:tcPr>
          <w:p w14:paraId="6B2B8E9E" w14:textId="77777777" w:rsidR="00D361BC" w:rsidRDefault="00D361BC" w:rsidP="003A24B4">
            <w:pPr>
              <w:pStyle w:val="Default"/>
              <w:rPr>
                <w:sz w:val="20"/>
                <w:szCs w:val="20"/>
              </w:rPr>
            </w:pPr>
            <w:r>
              <w:t xml:space="preserve"> </w:t>
            </w:r>
            <w:r>
              <w:rPr>
                <w:sz w:val="20"/>
                <w:szCs w:val="20"/>
              </w:rPr>
              <w:t>Product Description</w:t>
            </w:r>
          </w:p>
        </w:tc>
        <w:tc>
          <w:tcPr>
            <w:tcW w:w="990" w:type="dxa"/>
            <w:tcBorders>
              <w:top w:val="none" w:sz="6" w:space="0" w:color="auto"/>
              <w:left w:val="none" w:sz="6" w:space="0" w:color="auto"/>
              <w:bottom w:val="none" w:sz="6" w:space="0" w:color="auto"/>
              <w:right w:val="none" w:sz="6" w:space="0" w:color="auto"/>
            </w:tcBorders>
          </w:tcPr>
          <w:p w14:paraId="6B2B8E9F" w14:textId="77777777" w:rsidR="00D361BC" w:rsidRDefault="00D361BC" w:rsidP="003A24B4">
            <w:pPr>
              <w:pStyle w:val="Default"/>
              <w:rPr>
                <w:sz w:val="20"/>
                <w:szCs w:val="20"/>
              </w:rPr>
            </w:pPr>
            <w:r>
              <w:rPr>
                <w:sz w:val="20"/>
                <w:szCs w:val="20"/>
              </w:rPr>
              <w:t>Part #</w:t>
            </w:r>
          </w:p>
        </w:tc>
        <w:tc>
          <w:tcPr>
            <w:tcW w:w="1099" w:type="dxa"/>
            <w:gridSpan w:val="2"/>
            <w:tcBorders>
              <w:top w:val="none" w:sz="6" w:space="0" w:color="auto"/>
              <w:left w:val="none" w:sz="6" w:space="0" w:color="auto"/>
              <w:bottom w:val="none" w:sz="6" w:space="0" w:color="auto"/>
              <w:right w:val="none" w:sz="6" w:space="0" w:color="auto"/>
            </w:tcBorders>
          </w:tcPr>
          <w:p w14:paraId="6B2B8EA0" w14:textId="77777777" w:rsidR="00D361BC" w:rsidRDefault="00D361BC" w:rsidP="003A24B4">
            <w:pPr>
              <w:pStyle w:val="Default"/>
              <w:rPr>
                <w:sz w:val="20"/>
                <w:szCs w:val="20"/>
              </w:rPr>
            </w:pPr>
            <w:r>
              <w:rPr>
                <w:sz w:val="20"/>
                <w:szCs w:val="20"/>
              </w:rPr>
              <w:t>QTY</w:t>
            </w:r>
          </w:p>
        </w:tc>
        <w:tc>
          <w:tcPr>
            <w:tcW w:w="1573" w:type="dxa"/>
            <w:gridSpan w:val="2"/>
            <w:tcBorders>
              <w:top w:val="none" w:sz="6" w:space="0" w:color="auto"/>
              <w:left w:val="none" w:sz="6" w:space="0" w:color="auto"/>
              <w:bottom w:val="none" w:sz="6" w:space="0" w:color="auto"/>
              <w:right w:val="none" w:sz="6" w:space="0" w:color="auto"/>
            </w:tcBorders>
          </w:tcPr>
          <w:p w14:paraId="6B2B8EA1" w14:textId="77777777" w:rsidR="00D361BC" w:rsidRDefault="00D361BC" w:rsidP="003A24B4">
            <w:pPr>
              <w:pStyle w:val="Default"/>
              <w:rPr>
                <w:sz w:val="20"/>
                <w:szCs w:val="20"/>
              </w:rPr>
            </w:pPr>
            <w:r>
              <w:rPr>
                <w:sz w:val="20"/>
                <w:szCs w:val="20"/>
              </w:rPr>
              <w:t>List Price</w:t>
            </w:r>
          </w:p>
        </w:tc>
        <w:tc>
          <w:tcPr>
            <w:tcW w:w="1572" w:type="dxa"/>
            <w:gridSpan w:val="2"/>
            <w:tcBorders>
              <w:top w:val="none" w:sz="6" w:space="0" w:color="auto"/>
              <w:left w:val="none" w:sz="6" w:space="0" w:color="auto"/>
              <w:bottom w:val="none" w:sz="6" w:space="0" w:color="auto"/>
              <w:right w:val="none" w:sz="6" w:space="0" w:color="auto"/>
            </w:tcBorders>
          </w:tcPr>
          <w:p w14:paraId="6B2B8EA2" w14:textId="77777777" w:rsidR="00D361BC" w:rsidRDefault="00D361BC" w:rsidP="003A24B4">
            <w:pPr>
              <w:pStyle w:val="Default"/>
              <w:rPr>
                <w:sz w:val="20"/>
                <w:szCs w:val="20"/>
              </w:rPr>
            </w:pPr>
            <w:r>
              <w:rPr>
                <w:sz w:val="20"/>
                <w:szCs w:val="20"/>
              </w:rPr>
              <w:t>Proposed</w:t>
            </w:r>
          </w:p>
        </w:tc>
        <w:tc>
          <w:tcPr>
            <w:tcW w:w="1573" w:type="dxa"/>
            <w:tcBorders>
              <w:top w:val="none" w:sz="6" w:space="0" w:color="auto"/>
              <w:left w:val="none" w:sz="6" w:space="0" w:color="auto"/>
              <w:bottom w:val="none" w:sz="6" w:space="0" w:color="auto"/>
            </w:tcBorders>
          </w:tcPr>
          <w:p w14:paraId="6B2B8EA3" w14:textId="77777777" w:rsidR="00D361BC" w:rsidRDefault="00D361BC" w:rsidP="003A24B4">
            <w:pPr>
              <w:pStyle w:val="Default"/>
              <w:rPr>
                <w:sz w:val="20"/>
                <w:szCs w:val="20"/>
              </w:rPr>
            </w:pPr>
            <w:r>
              <w:rPr>
                <w:sz w:val="20"/>
                <w:szCs w:val="20"/>
              </w:rPr>
              <w:t>Extended</w:t>
            </w:r>
          </w:p>
        </w:tc>
      </w:tr>
      <w:tr w:rsidR="0001381D" w14:paraId="6B2B8EAB" w14:textId="77777777" w:rsidTr="003A24B4">
        <w:trPr>
          <w:trHeight w:val="99"/>
        </w:trPr>
        <w:tc>
          <w:tcPr>
            <w:tcW w:w="2628" w:type="dxa"/>
            <w:tcBorders>
              <w:top w:val="none" w:sz="6" w:space="0" w:color="auto"/>
              <w:bottom w:val="none" w:sz="6" w:space="0" w:color="auto"/>
              <w:right w:val="none" w:sz="6" w:space="0" w:color="auto"/>
            </w:tcBorders>
          </w:tcPr>
          <w:p w14:paraId="6B2B8EA5" w14:textId="77777777" w:rsidR="00D361BC" w:rsidRDefault="00D361BC" w:rsidP="003A24B4">
            <w:pPr>
              <w:pStyle w:val="Default"/>
              <w:rPr>
                <w:sz w:val="20"/>
                <w:szCs w:val="20"/>
              </w:rPr>
            </w:pPr>
            <w:r w:rsidRPr="000B58AD">
              <w:t>Magneto 150 Holmium Laser</w:t>
            </w:r>
          </w:p>
        </w:tc>
        <w:tc>
          <w:tcPr>
            <w:tcW w:w="990" w:type="dxa"/>
            <w:tcBorders>
              <w:top w:val="none" w:sz="6" w:space="0" w:color="auto"/>
              <w:left w:val="none" w:sz="6" w:space="0" w:color="auto"/>
              <w:bottom w:val="none" w:sz="6" w:space="0" w:color="auto"/>
              <w:right w:val="none" w:sz="6" w:space="0" w:color="auto"/>
            </w:tcBorders>
          </w:tcPr>
          <w:p w14:paraId="6B2B8EA6" w14:textId="77777777" w:rsidR="00D361BC" w:rsidRDefault="00D361BC" w:rsidP="003A24B4">
            <w:pPr>
              <w:pStyle w:val="Default"/>
              <w:rPr>
                <w:sz w:val="20"/>
                <w:szCs w:val="20"/>
              </w:rPr>
            </w:pPr>
            <w:r w:rsidRPr="000B58AD">
              <w:rPr>
                <w:sz w:val="20"/>
                <w:szCs w:val="20"/>
              </w:rPr>
              <w:t>Litho-150</w:t>
            </w:r>
          </w:p>
        </w:tc>
        <w:tc>
          <w:tcPr>
            <w:tcW w:w="1080" w:type="dxa"/>
            <w:tcBorders>
              <w:top w:val="none" w:sz="6" w:space="0" w:color="auto"/>
              <w:left w:val="none" w:sz="6" w:space="0" w:color="auto"/>
              <w:bottom w:val="none" w:sz="6" w:space="0" w:color="auto"/>
              <w:right w:val="none" w:sz="6" w:space="0" w:color="auto"/>
            </w:tcBorders>
          </w:tcPr>
          <w:p w14:paraId="6B2B8EA7" w14:textId="77777777" w:rsidR="00D361BC" w:rsidRDefault="00D361BC" w:rsidP="003A24B4">
            <w:pPr>
              <w:pStyle w:val="Default"/>
              <w:rPr>
                <w:sz w:val="20"/>
                <w:szCs w:val="20"/>
              </w:rPr>
            </w:pPr>
            <w:r>
              <w:rPr>
                <w:sz w:val="20"/>
                <w:szCs w:val="20"/>
              </w:rPr>
              <w:t>1 Each</w:t>
            </w:r>
          </w:p>
        </w:tc>
        <w:tc>
          <w:tcPr>
            <w:tcW w:w="1530" w:type="dxa"/>
            <w:gridSpan w:val="2"/>
            <w:tcBorders>
              <w:top w:val="none" w:sz="6" w:space="0" w:color="auto"/>
              <w:left w:val="none" w:sz="6" w:space="0" w:color="auto"/>
              <w:bottom w:val="none" w:sz="6" w:space="0" w:color="auto"/>
              <w:right w:val="none" w:sz="6" w:space="0" w:color="auto"/>
            </w:tcBorders>
          </w:tcPr>
          <w:p w14:paraId="6B2B8EA8" w14:textId="77777777" w:rsidR="00D361BC" w:rsidRDefault="00D361BC" w:rsidP="003A24B4">
            <w:pPr>
              <w:pStyle w:val="Default"/>
              <w:rPr>
                <w:sz w:val="20"/>
                <w:szCs w:val="20"/>
              </w:rPr>
            </w:pPr>
          </w:p>
        </w:tc>
        <w:tc>
          <w:tcPr>
            <w:tcW w:w="1620" w:type="dxa"/>
            <w:gridSpan w:val="2"/>
            <w:tcBorders>
              <w:top w:val="none" w:sz="6" w:space="0" w:color="auto"/>
              <w:left w:val="none" w:sz="6" w:space="0" w:color="auto"/>
              <w:bottom w:val="none" w:sz="6" w:space="0" w:color="auto"/>
              <w:right w:val="none" w:sz="6" w:space="0" w:color="auto"/>
            </w:tcBorders>
          </w:tcPr>
          <w:p w14:paraId="6B2B8EA9" w14:textId="77777777" w:rsidR="00D361BC" w:rsidRDefault="00D361BC" w:rsidP="003A24B4">
            <w:pPr>
              <w:pStyle w:val="Default"/>
              <w:rPr>
                <w:sz w:val="20"/>
                <w:szCs w:val="20"/>
              </w:rPr>
            </w:pPr>
          </w:p>
        </w:tc>
        <w:tc>
          <w:tcPr>
            <w:tcW w:w="1620" w:type="dxa"/>
            <w:gridSpan w:val="3"/>
            <w:tcBorders>
              <w:top w:val="none" w:sz="6" w:space="0" w:color="auto"/>
              <w:left w:val="none" w:sz="6" w:space="0" w:color="auto"/>
              <w:bottom w:val="none" w:sz="6" w:space="0" w:color="auto"/>
            </w:tcBorders>
          </w:tcPr>
          <w:p w14:paraId="6B2B8EAA" w14:textId="77777777" w:rsidR="00D361BC" w:rsidRDefault="00D361BC" w:rsidP="003A24B4">
            <w:pPr>
              <w:pStyle w:val="Default"/>
              <w:rPr>
                <w:sz w:val="20"/>
                <w:szCs w:val="20"/>
              </w:rPr>
            </w:pPr>
          </w:p>
        </w:tc>
      </w:tr>
      <w:tr w:rsidR="0001381D" w14:paraId="6B2B8EB2" w14:textId="77777777" w:rsidTr="003A24B4">
        <w:trPr>
          <w:trHeight w:val="99"/>
        </w:trPr>
        <w:tc>
          <w:tcPr>
            <w:tcW w:w="2628" w:type="dxa"/>
            <w:tcBorders>
              <w:top w:val="none" w:sz="6" w:space="0" w:color="auto"/>
              <w:bottom w:val="none" w:sz="6" w:space="0" w:color="auto"/>
              <w:right w:val="none" w:sz="6" w:space="0" w:color="auto"/>
            </w:tcBorders>
          </w:tcPr>
          <w:p w14:paraId="6B2B8EAC" w14:textId="77777777" w:rsidR="00D361BC" w:rsidRDefault="00D361BC" w:rsidP="003A24B4">
            <w:pPr>
              <w:pStyle w:val="Default"/>
            </w:pPr>
            <w:r w:rsidRPr="00E83929">
              <w:t>SVC-PM-Magneto-60/100/150</w:t>
            </w:r>
          </w:p>
        </w:tc>
        <w:tc>
          <w:tcPr>
            <w:tcW w:w="990" w:type="dxa"/>
            <w:tcBorders>
              <w:top w:val="none" w:sz="6" w:space="0" w:color="auto"/>
              <w:left w:val="none" w:sz="6" w:space="0" w:color="auto"/>
              <w:bottom w:val="none" w:sz="6" w:space="0" w:color="auto"/>
              <w:right w:val="none" w:sz="6" w:space="0" w:color="auto"/>
            </w:tcBorders>
          </w:tcPr>
          <w:p w14:paraId="6B2B8EAD" w14:textId="77777777" w:rsidR="00D361BC" w:rsidRDefault="00D361BC" w:rsidP="003A24B4">
            <w:pPr>
              <w:pStyle w:val="Default"/>
              <w:rPr>
                <w:sz w:val="20"/>
                <w:szCs w:val="20"/>
              </w:rPr>
            </w:pPr>
            <w:r w:rsidRPr="00E83929">
              <w:rPr>
                <w:sz w:val="20"/>
                <w:szCs w:val="20"/>
              </w:rPr>
              <w:t>G57835</w:t>
            </w:r>
          </w:p>
        </w:tc>
        <w:tc>
          <w:tcPr>
            <w:tcW w:w="1080" w:type="dxa"/>
            <w:tcBorders>
              <w:top w:val="none" w:sz="6" w:space="0" w:color="auto"/>
              <w:left w:val="none" w:sz="6" w:space="0" w:color="auto"/>
              <w:bottom w:val="none" w:sz="6" w:space="0" w:color="auto"/>
              <w:right w:val="none" w:sz="6" w:space="0" w:color="auto"/>
            </w:tcBorders>
          </w:tcPr>
          <w:p w14:paraId="6B2B8EAE" w14:textId="77777777" w:rsidR="00D361BC" w:rsidRDefault="00D361BC" w:rsidP="003A24B4">
            <w:pPr>
              <w:pStyle w:val="Default"/>
              <w:rPr>
                <w:sz w:val="20"/>
                <w:szCs w:val="20"/>
              </w:rPr>
            </w:pPr>
            <w:r>
              <w:rPr>
                <w:sz w:val="20"/>
                <w:szCs w:val="20"/>
              </w:rPr>
              <w:t>6 visits</w:t>
            </w:r>
          </w:p>
        </w:tc>
        <w:tc>
          <w:tcPr>
            <w:tcW w:w="1530" w:type="dxa"/>
            <w:gridSpan w:val="2"/>
            <w:tcBorders>
              <w:top w:val="none" w:sz="6" w:space="0" w:color="auto"/>
              <w:left w:val="none" w:sz="6" w:space="0" w:color="auto"/>
              <w:bottom w:val="none" w:sz="6" w:space="0" w:color="auto"/>
              <w:right w:val="none" w:sz="6" w:space="0" w:color="auto"/>
            </w:tcBorders>
          </w:tcPr>
          <w:p w14:paraId="6B2B8EAF" w14:textId="77777777" w:rsidR="00D361BC" w:rsidRDefault="00D361BC" w:rsidP="003A24B4">
            <w:pPr>
              <w:pStyle w:val="Default"/>
              <w:rPr>
                <w:sz w:val="20"/>
                <w:szCs w:val="20"/>
              </w:rPr>
            </w:pPr>
          </w:p>
        </w:tc>
        <w:tc>
          <w:tcPr>
            <w:tcW w:w="1620" w:type="dxa"/>
            <w:gridSpan w:val="2"/>
            <w:tcBorders>
              <w:top w:val="none" w:sz="6" w:space="0" w:color="auto"/>
              <w:left w:val="none" w:sz="6" w:space="0" w:color="auto"/>
              <w:bottom w:val="none" w:sz="6" w:space="0" w:color="auto"/>
              <w:right w:val="none" w:sz="6" w:space="0" w:color="auto"/>
            </w:tcBorders>
          </w:tcPr>
          <w:p w14:paraId="6B2B8EB0" w14:textId="77777777" w:rsidR="00D361BC" w:rsidRDefault="00D361BC" w:rsidP="003A24B4">
            <w:pPr>
              <w:pStyle w:val="Default"/>
              <w:rPr>
                <w:sz w:val="20"/>
                <w:szCs w:val="20"/>
              </w:rPr>
            </w:pPr>
          </w:p>
        </w:tc>
        <w:tc>
          <w:tcPr>
            <w:tcW w:w="1620" w:type="dxa"/>
            <w:gridSpan w:val="3"/>
            <w:tcBorders>
              <w:top w:val="none" w:sz="6" w:space="0" w:color="auto"/>
              <w:left w:val="none" w:sz="6" w:space="0" w:color="auto"/>
              <w:bottom w:val="none" w:sz="6" w:space="0" w:color="auto"/>
            </w:tcBorders>
          </w:tcPr>
          <w:p w14:paraId="6B2B8EB1" w14:textId="77777777" w:rsidR="00D361BC" w:rsidRDefault="00D361BC" w:rsidP="003A24B4">
            <w:pPr>
              <w:pStyle w:val="Default"/>
              <w:rPr>
                <w:sz w:val="20"/>
                <w:szCs w:val="20"/>
              </w:rPr>
            </w:pPr>
          </w:p>
        </w:tc>
      </w:tr>
    </w:tbl>
    <w:p w14:paraId="6B2B8EB3" w14:textId="77777777" w:rsidR="00D361BC" w:rsidRDefault="00D361BC" w:rsidP="00E274A3">
      <w:pPr>
        <w:rPr>
          <w:bCs/>
        </w:rPr>
      </w:pPr>
    </w:p>
    <w:p w14:paraId="6B2B8EB4" w14:textId="77777777" w:rsidR="00D361BC" w:rsidRDefault="00D361BC" w:rsidP="00E274A3">
      <w:pPr>
        <w:rPr>
          <w:bCs/>
        </w:rPr>
      </w:pPr>
      <w:r>
        <w:rPr>
          <w:bCs/>
        </w:rPr>
        <w:t xml:space="preserve">The Government intends to award a firm-fixed-price sole source contract with: </w:t>
      </w:r>
    </w:p>
    <w:p w14:paraId="6B2B8EB5" w14:textId="77777777" w:rsidR="00D361BC" w:rsidRDefault="00D361BC" w:rsidP="00E274A3">
      <w:pPr>
        <w:spacing w:after="0" w:line="240" w:lineRule="auto"/>
        <w:rPr>
          <w:bCs/>
        </w:rPr>
      </w:pPr>
      <w:r>
        <w:rPr>
          <w:bCs/>
        </w:rPr>
        <w:t>Cook Medical</w:t>
      </w:r>
    </w:p>
    <w:p w14:paraId="6B2B8EB6" w14:textId="77777777" w:rsidR="00D361BC" w:rsidRPr="00CC4C39" w:rsidRDefault="00D361BC" w:rsidP="00E274A3">
      <w:pPr>
        <w:spacing w:after="0" w:line="240" w:lineRule="auto"/>
        <w:rPr>
          <w:bCs/>
        </w:rPr>
      </w:pPr>
      <w:r w:rsidRPr="00CC4C39">
        <w:rPr>
          <w:bCs/>
        </w:rPr>
        <w:t>750 DANIELS WAY</w:t>
      </w:r>
    </w:p>
    <w:p w14:paraId="6B2B8EB7" w14:textId="77777777" w:rsidR="00D361BC" w:rsidRDefault="00D361BC" w:rsidP="00E274A3">
      <w:pPr>
        <w:rPr>
          <w:bCs/>
        </w:rPr>
      </w:pPr>
      <w:r w:rsidRPr="00CC4C39">
        <w:rPr>
          <w:bCs/>
        </w:rPr>
        <w:t>BLOOMINGTON, IN 47402-0489 USA</w:t>
      </w:r>
    </w:p>
    <w:p w14:paraId="6B2B8EB8" w14:textId="77777777" w:rsidR="00D361BC" w:rsidRDefault="00D361BC" w:rsidP="00E274A3">
      <w:pPr>
        <w:rPr>
          <w:bCs/>
        </w:rPr>
      </w:pPr>
      <w:r>
        <w:rPr>
          <w:bCs/>
        </w:rPr>
        <w:t>A determination by the Government not to compete with this proposed contract based upon responses to this notice is solely within the discretion of the Government. This Notice of Intent is not a request for competitive proposals. This is a written notice to inform the public of the Government's intent to award on a sole source basis.</w:t>
      </w:r>
    </w:p>
    <w:p w14:paraId="6B2B8EB9" w14:textId="77777777" w:rsidR="00D361BC" w:rsidRDefault="00D361BC" w:rsidP="00E274A3">
      <w:pPr>
        <w:rPr>
          <w:bCs/>
        </w:rPr>
      </w:pPr>
      <w:r>
        <w:rPr>
          <w:bCs/>
        </w:rPr>
        <w:t>Interested parties may identify their interest and capability to respond to the requirement.  Any response to this notice must show clear and convincing evidence that competition will benefit the Government.</w:t>
      </w:r>
    </w:p>
    <w:p w14:paraId="6B2B8EBA" w14:textId="77777777" w:rsidR="00D361BC" w:rsidRDefault="00D361BC" w:rsidP="00E274A3">
      <w:pPr>
        <w:rPr>
          <w:bCs/>
        </w:rPr>
      </w:pPr>
      <w:r>
        <w:rPr>
          <w:bCs/>
        </w:rPr>
        <w:t xml:space="preserve">Please contact LouAnn Gilliland, Contracting Officer, with the responses or questions regarding this requirement at </w:t>
      </w:r>
      <w:hyperlink r:id="rId6" w:history="1">
        <w:r w:rsidRPr="00732BF8">
          <w:rPr>
            <w:rStyle w:val="Hyperlink"/>
            <w:bCs/>
          </w:rPr>
          <w:t>Louann.gilliland@va.gov</w:t>
        </w:r>
      </w:hyperlink>
      <w:r>
        <w:rPr>
          <w:bCs/>
        </w:rPr>
        <w:t>.  Phone calls will not be accepted for this Special Notice/Intent to Sole Source.</w:t>
      </w:r>
    </w:p>
    <w:p w14:paraId="6B2B8EBB" w14:textId="77777777" w:rsidR="00D361BC" w:rsidRDefault="00D361BC" w:rsidP="00E274A3">
      <w:pPr>
        <w:rPr>
          <w:bCs/>
        </w:rPr>
      </w:pPr>
    </w:p>
    <w:p w14:paraId="6B2B8EBC" w14:textId="77777777" w:rsidR="00D361BC" w:rsidRDefault="00D361BC" w:rsidP="00E274A3">
      <w:pPr>
        <w:rPr>
          <w:bCs/>
        </w:rPr>
      </w:pPr>
      <w:r>
        <w:rPr>
          <w:bCs/>
        </w:rPr>
        <w:t xml:space="preserve">Please respond before April 15, 2026, at 12:00 PM Eastern Standard Time (EST) </w:t>
      </w:r>
    </w:p>
    <w:p w14:paraId="6B2B8EBD" w14:textId="77777777" w:rsidR="00D361BC" w:rsidRDefault="00D361BC"/>
    <w:sectPr w:rsidR="003925E5">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B8ECE" w14:textId="77777777" w:rsidR="00D361BC" w:rsidRDefault="00D361BC">
      <w:pPr>
        <w:spacing w:after="0" w:line="240" w:lineRule="auto"/>
      </w:pPr>
      <w:r>
        <w:separator/>
      </w:r>
    </w:p>
  </w:endnote>
  <w:endnote w:type="continuationSeparator" w:id="0">
    <w:p w14:paraId="6B2B8ED0" w14:textId="77777777" w:rsidR="00D361BC" w:rsidRDefault="00D36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1381D" w14:paraId="6B2B8EC1" w14:textId="77777777" w:rsidTr="009A409F">
      <w:tc>
        <w:tcPr>
          <w:tcW w:w="4788" w:type="dxa"/>
        </w:tcPr>
        <w:p w14:paraId="6B2B8EBF" w14:textId="77777777" w:rsidR="00D361BC" w:rsidRDefault="00D361BC" w:rsidP="009A409F">
          <w:pPr>
            <w:pStyle w:val="Footer"/>
            <w:rPr>
              <w:rFonts w:cstheme="minorHAnsi"/>
            </w:rPr>
          </w:pPr>
        </w:p>
      </w:tc>
      <w:tc>
        <w:tcPr>
          <w:tcW w:w="4788" w:type="dxa"/>
        </w:tcPr>
        <w:p w14:paraId="6B2B8EC0" w14:textId="77777777" w:rsidR="00D361BC" w:rsidRDefault="00D361BC" w:rsidP="009A409F">
          <w:pPr>
            <w:pStyle w:val="Footer"/>
            <w:jc w:val="right"/>
            <w:rPr>
              <w:rFonts w:cstheme="minorHAnsi"/>
            </w:rPr>
          </w:pPr>
          <w:r>
            <w:rPr>
              <w:rFonts w:cstheme="minorHAnsi"/>
            </w:rPr>
            <w:t>Special Notice</w:t>
          </w:r>
        </w:p>
      </w:tc>
    </w:tr>
  </w:tbl>
  <w:p w14:paraId="6B2B8EC2" w14:textId="77777777" w:rsidR="00D361BC" w:rsidRPr="00975C97" w:rsidRDefault="00D361BC" w:rsidP="009A409F">
    <w:pPr>
      <w:pStyle w:val="Footer"/>
      <w:rPr>
        <w:rFonts w:cstheme="minorHAnsi"/>
      </w:rPr>
    </w:pPr>
  </w:p>
  <w:p w14:paraId="6B2B8EC3" w14:textId="77777777" w:rsidR="0001381D" w:rsidRDefault="00D361B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1381D" w14:paraId="6B2B8EC7" w14:textId="77777777" w:rsidTr="009A409F">
      <w:tc>
        <w:tcPr>
          <w:tcW w:w="4788" w:type="dxa"/>
        </w:tcPr>
        <w:p w14:paraId="6B2B8EC5" w14:textId="77777777" w:rsidR="00D361BC" w:rsidRDefault="00D361BC" w:rsidP="009A409F">
          <w:pPr>
            <w:pStyle w:val="Footer"/>
            <w:rPr>
              <w:rFonts w:cstheme="minorHAnsi"/>
            </w:rPr>
          </w:pPr>
          <w:r w:rsidRPr="009A409F">
            <w:rPr>
              <w:rFonts w:cstheme="minorHAnsi"/>
            </w:rPr>
            <w:t>*= Required Field</w:t>
          </w:r>
        </w:p>
      </w:tc>
      <w:tc>
        <w:tcPr>
          <w:tcW w:w="4788" w:type="dxa"/>
        </w:tcPr>
        <w:p w14:paraId="6B2B8EC6" w14:textId="77777777" w:rsidR="00D361BC" w:rsidRDefault="00D361BC" w:rsidP="00637F97">
          <w:pPr>
            <w:pStyle w:val="Footer"/>
            <w:jc w:val="right"/>
            <w:rPr>
              <w:rFonts w:cstheme="minorHAnsi"/>
            </w:rPr>
          </w:pPr>
          <w:r>
            <w:rPr>
              <w:rFonts w:cstheme="minorHAnsi"/>
            </w:rPr>
            <w:t>Special Notice</w:t>
          </w:r>
        </w:p>
      </w:tc>
    </w:tr>
  </w:tbl>
  <w:p w14:paraId="6B2B8EC8" w14:textId="77777777" w:rsidR="00D361BC" w:rsidRPr="00E52D1F" w:rsidRDefault="00D361BC" w:rsidP="00637F97">
    <w:pPr>
      <w:pStyle w:val="Footer"/>
      <w:jc w:val="right"/>
      <w:rPr>
        <w:rFonts w:cstheme="minorHAnsi"/>
      </w:rPr>
    </w:pPr>
  </w:p>
  <w:p w14:paraId="6B2B8EC9" w14:textId="77777777" w:rsidR="0001381D" w:rsidRDefault="00D361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B8ECA" w14:textId="77777777" w:rsidR="00D361BC" w:rsidRDefault="00D361BC">
      <w:pPr>
        <w:spacing w:after="0" w:line="240" w:lineRule="auto"/>
      </w:pPr>
      <w:r>
        <w:separator/>
      </w:r>
    </w:p>
  </w:footnote>
  <w:footnote w:type="continuationSeparator" w:id="0">
    <w:p w14:paraId="6B2B8ECC" w14:textId="77777777" w:rsidR="00D361BC" w:rsidRDefault="00D36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8EBE" w14:textId="77777777" w:rsidR="00D361BC" w:rsidRPr="00C326BA" w:rsidRDefault="00D361BC"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8EC4" w14:textId="77777777" w:rsidR="00D361BC" w:rsidRPr="00C326BA" w:rsidRDefault="00D361BC"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81D"/>
    <w:rsid w:val="0001381D"/>
    <w:rsid w:val="000A015C"/>
    <w:rsid w:val="00D36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B8E5E"/>
  <w15:docId w15:val="{B5DC91F8-F505-496A-99E7-1C831AC460B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379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379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379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379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93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79A"/>
    <w:rPr>
      <w:rFonts w:eastAsiaTheme="majorEastAsia" w:cstheme="majorBidi"/>
      <w:color w:val="272727" w:themeColor="text1" w:themeTint="D8"/>
    </w:rPr>
  </w:style>
  <w:style w:type="paragraph" w:styleId="Quote">
    <w:name w:val="Quote"/>
    <w:basedOn w:val="Normal"/>
    <w:next w:val="Normal"/>
    <w:link w:val="QuoteChar"/>
    <w:uiPriority w:val="29"/>
    <w:qFormat/>
    <w:rsid w:val="00B9379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379A"/>
    <w:rPr>
      <w:i/>
      <w:iCs/>
      <w:color w:val="404040" w:themeColor="text1" w:themeTint="BF"/>
    </w:rPr>
  </w:style>
  <w:style w:type="paragraph" w:styleId="IntenseQuote">
    <w:name w:val="Intense Quote"/>
    <w:basedOn w:val="Normal"/>
    <w:next w:val="Normal"/>
    <w:link w:val="IntenseQuoteChar"/>
    <w:uiPriority w:val="30"/>
    <w:qFormat/>
    <w:rsid w:val="00B9379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379A"/>
    <w:rPr>
      <w:i/>
      <w:iCs/>
      <w:color w:val="365F91" w:themeColor="accent1" w:themeShade="BF"/>
    </w:rPr>
  </w:style>
  <w:style w:type="character" w:styleId="IntenseReference">
    <w:name w:val="Intense Reference"/>
    <w:basedOn w:val="DefaultParagraphFont"/>
    <w:uiPriority w:val="32"/>
    <w:qFormat/>
    <w:rsid w:val="00B9379A"/>
    <w:rPr>
      <w:b/>
      <w:bCs/>
      <w:smallCaps/>
      <w:color w:val="365F91" w:themeColor="accent1" w:themeShade="BF"/>
      <w:spacing w:val="5"/>
    </w:rPr>
  </w:style>
  <w:style w:type="paragraph" w:customStyle="1" w:styleId="Default">
    <w:name w:val="Default"/>
    <w:rsid w:val="00E274A3"/>
    <w:pPr>
      <w:autoSpaceDE w:val="0"/>
      <w:autoSpaceDN w:val="0"/>
      <w:adjustRightInd w:val="0"/>
      <w:spacing w:after="0" w:line="240" w:lineRule="auto"/>
    </w:pPr>
    <w:rPr>
      <w:rFonts w:ascii="Calibri" w:hAnsi="Calibri" w:cs="Calibri"/>
      <w:color w:val="000000"/>
    </w:rPr>
  </w:style>
  <w:style w:type="character" w:styleId="Hyperlink">
    <w:name w:val="Hyperlink"/>
    <w:basedOn w:val="DefaultParagraphFont"/>
    <w:uiPriority w:val="99"/>
    <w:unhideWhenUsed/>
    <w:rsid w:val="00E274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ouann.gilliland@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288</Words>
  <Characters>2349</Characters>
  <Application>Microsoft Office Word</Application>
  <DocSecurity>0</DocSecurity>
  <Lines>48</Lines>
  <Paragraphs>50</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Gilliland, Lou Ann</cp:lastModifiedBy>
  <cp:revision>2</cp:revision>
  <dcterms:created xsi:type="dcterms:W3CDTF">2026-04-07T20:50:00Z</dcterms:created>
  <dcterms:modified xsi:type="dcterms:W3CDTF">2026-04-07T21:08:00Z</dcterms:modified>
</cp:coreProperties>
</file>