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74EB" w14:textId="77777777" w:rsidR="00E35FE2" w:rsidRDefault="00E35FE2" w:rsidP="00E35FE2">
      <w:r>
        <w:t>This pre-solicitation notice serves as a synopsis</w:t>
      </w:r>
      <w:r>
        <w:rPr>
          <w:rFonts w:ascii="Arial" w:hAnsi="Arial" w:cs="Arial"/>
        </w:rPr>
        <w:t> </w:t>
      </w:r>
      <w:r>
        <w:t>and is posted</w:t>
      </w:r>
      <w:r>
        <w:rPr>
          <w:rFonts w:ascii="Arial" w:hAnsi="Arial" w:cs="Arial"/>
        </w:rPr>
        <w:t> </w:t>
      </w:r>
      <w:r>
        <w:t>in accordance with</w:t>
      </w:r>
      <w:r>
        <w:rPr>
          <w:rFonts w:ascii="Arial" w:hAnsi="Arial" w:cs="Arial"/>
        </w:rPr>
        <w:t> </w:t>
      </w:r>
      <w:r>
        <w:t>FAR</w:t>
      </w:r>
      <w:r>
        <w:rPr>
          <w:rFonts w:ascii="Arial" w:hAnsi="Arial" w:cs="Arial"/>
        </w:rPr>
        <w:t> </w:t>
      </w:r>
      <w:r>
        <w:t>subpart</w:t>
      </w:r>
      <w:r>
        <w:rPr>
          <w:rFonts w:ascii="Arial" w:hAnsi="Arial" w:cs="Arial"/>
        </w:rPr>
        <w:t> </w:t>
      </w:r>
      <w:r>
        <w:t>5.2, Synopses of Proposed Contract Actions.</w:t>
      </w:r>
      <w:r>
        <w:rPr>
          <w:rFonts w:ascii="Arial" w:hAnsi="Arial" w:cs="Arial"/>
        </w:rPr>
        <w:t>  </w:t>
      </w:r>
      <w:r>
        <w:t>This is not a</w:t>
      </w:r>
      <w:r>
        <w:rPr>
          <w:rFonts w:ascii="Arial" w:hAnsi="Arial" w:cs="Arial"/>
        </w:rPr>
        <w:t> </w:t>
      </w:r>
      <w:r>
        <w:t>solicitation.</w:t>
      </w:r>
      <w:r>
        <w:rPr>
          <w:rFonts w:ascii="Arial" w:hAnsi="Arial" w:cs="Arial"/>
        </w:rPr>
        <w:t> </w:t>
      </w:r>
      <w:r>
        <w:t>Vendors</w:t>
      </w:r>
      <w:r>
        <w:rPr>
          <w:rFonts w:ascii="Arial" w:hAnsi="Arial" w:cs="Arial"/>
        </w:rPr>
        <w:t> </w:t>
      </w:r>
      <w:r>
        <w:t>shall not</w:t>
      </w:r>
      <w:r>
        <w:rPr>
          <w:rFonts w:ascii="Arial" w:hAnsi="Arial" w:cs="Arial"/>
        </w:rPr>
        <w:t> </w:t>
      </w:r>
      <w:r>
        <w:t>submit</w:t>
      </w:r>
      <w:r>
        <w:rPr>
          <w:rFonts w:ascii="Arial" w:hAnsi="Arial" w:cs="Arial"/>
        </w:rPr>
        <w:t> </w:t>
      </w:r>
      <w:r>
        <w:t>a</w:t>
      </w:r>
      <w:r>
        <w:rPr>
          <w:rFonts w:ascii="Arial" w:hAnsi="Arial" w:cs="Arial"/>
        </w:rPr>
        <w:t> </w:t>
      </w:r>
      <w:r>
        <w:t>quote</w:t>
      </w:r>
      <w:r>
        <w:rPr>
          <w:rFonts w:ascii="Arial" w:hAnsi="Arial" w:cs="Arial"/>
        </w:rPr>
        <w:t> </w:t>
      </w:r>
      <w:r>
        <w:t>until the solicitation is posted to</w:t>
      </w:r>
      <w:r>
        <w:rPr>
          <w:rFonts w:ascii="Arial" w:hAnsi="Arial" w:cs="Arial"/>
        </w:rPr>
        <w:t> </w:t>
      </w:r>
      <w:r>
        <w:t>www.SAM.gov.</w:t>
      </w:r>
      <w:r>
        <w:rPr>
          <w:rFonts w:ascii="Arial" w:hAnsi="Arial" w:cs="Arial"/>
        </w:rPr>
        <w:t>  </w:t>
      </w:r>
      <w:r>
        <w:t xml:space="preserve"> </w:t>
      </w:r>
    </w:p>
    <w:p w14:paraId="2D035A27" w14:textId="77777777" w:rsidR="00E35FE2" w:rsidRDefault="00E35FE2" w:rsidP="00E35FE2">
      <w:r>
        <w:t>The Department of War Education Activity (DoWEA) has the following requirements:</w:t>
      </w:r>
      <w:r>
        <w:rPr>
          <w:rFonts w:ascii="Arial" w:hAnsi="Arial" w:cs="Arial"/>
        </w:rPr>
        <w:t> </w:t>
      </w:r>
      <w:r>
        <w:t xml:space="preserve"> </w:t>
      </w:r>
    </w:p>
    <w:p w14:paraId="74A64A87" w14:textId="6CFE4EE7" w:rsidR="00E35FE2" w:rsidRDefault="00E35FE2" w:rsidP="00E35FE2">
      <w:r>
        <w:t>The Contractor shall</w:t>
      </w:r>
      <w:r w:rsidR="00790920">
        <w:t xml:space="preserve"> provide</w:t>
      </w:r>
      <w:r>
        <w:t xml:space="preserve"> commercial off-the-shelf, 100% digital courseware for students and teachers as well as related professional learning, and technical support for One course: </w:t>
      </w:r>
      <w:r w:rsidRPr="00E35FE2">
        <w:t>Video Communications I</w:t>
      </w:r>
      <w:r>
        <w:t>. The instructional resources shall be based on research-based best practices shown to help students master the standards.</w:t>
      </w:r>
    </w:p>
    <w:p w14:paraId="61D42129" w14:textId="4FC45867" w:rsidR="00E35FE2" w:rsidRDefault="00E35FE2" w:rsidP="00E35FE2">
      <w:r>
        <w:t>The period of performance shall</w:t>
      </w:r>
      <w:r>
        <w:rPr>
          <w:rFonts w:ascii="Arial" w:hAnsi="Arial" w:cs="Arial"/>
        </w:rPr>
        <w:t> </w:t>
      </w:r>
      <w:r>
        <w:t xml:space="preserve">be </w:t>
      </w:r>
      <w:r w:rsidR="00F92277">
        <w:t xml:space="preserve">12 months from </w:t>
      </w:r>
      <w:r>
        <w:t xml:space="preserve"> </w:t>
      </w:r>
      <w:r w:rsidR="00F92277">
        <w:t>3</w:t>
      </w:r>
      <w:r>
        <w:t xml:space="preserve"> </w:t>
      </w:r>
      <w:r w:rsidR="00F92277">
        <w:t>August</w:t>
      </w:r>
      <w:r>
        <w:t xml:space="preserve"> 2026 </w:t>
      </w:r>
      <w:r>
        <w:rPr>
          <w:rFonts w:ascii="Aptos" w:hAnsi="Aptos" w:cs="Aptos"/>
        </w:rPr>
        <w:t>–</w:t>
      </w:r>
      <w:r>
        <w:t xml:space="preserve"> </w:t>
      </w:r>
      <w:r w:rsidR="00F92277">
        <w:t>2</w:t>
      </w:r>
      <w:r>
        <w:t xml:space="preserve"> </w:t>
      </w:r>
      <w:r w:rsidR="00F92277">
        <w:t>August</w:t>
      </w:r>
      <w:r>
        <w:t xml:space="preserve"> 20</w:t>
      </w:r>
      <w:r w:rsidR="00F92277">
        <w:t>27</w:t>
      </w:r>
      <w:r>
        <w:t>.</w:t>
      </w:r>
    </w:p>
    <w:p w14:paraId="4970A512" w14:textId="77777777" w:rsidR="00282B22" w:rsidRDefault="00282B22" w:rsidP="00E35FE2"/>
    <w:p w14:paraId="7E067BEE" w14:textId="66B022FF" w:rsidR="00E35FE2" w:rsidRDefault="00E35FE2" w:rsidP="00E35FE2">
      <w:r>
        <w:t>The applicable North</w:t>
      </w:r>
      <w:r>
        <w:rPr>
          <w:rFonts w:ascii="Arial" w:hAnsi="Arial" w:cs="Arial"/>
        </w:rPr>
        <w:t> </w:t>
      </w:r>
      <w:r>
        <w:t>American</w:t>
      </w:r>
      <w:r>
        <w:rPr>
          <w:rFonts w:ascii="Arial" w:hAnsi="Arial" w:cs="Arial"/>
        </w:rPr>
        <w:t> </w:t>
      </w:r>
      <w:r>
        <w:t>Industry</w:t>
      </w:r>
      <w:r>
        <w:rPr>
          <w:rFonts w:ascii="Arial" w:hAnsi="Arial" w:cs="Arial"/>
        </w:rPr>
        <w:t> </w:t>
      </w:r>
      <w:r>
        <w:t>Classification</w:t>
      </w:r>
      <w:r>
        <w:rPr>
          <w:rFonts w:ascii="Arial" w:hAnsi="Arial" w:cs="Arial"/>
        </w:rPr>
        <w:t> </w:t>
      </w:r>
      <w:r>
        <w:t>System (NAICS) codes include 611710 (Educational Support Services), 513130 (Book Publishers)</w:t>
      </w:r>
      <w:r w:rsidR="00F92277">
        <w:rPr>
          <w:rFonts w:ascii="Arial" w:hAnsi="Arial" w:cs="Arial"/>
        </w:rPr>
        <w:t xml:space="preserve"> </w:t>
      </w:r>
      <w:r>
        <w:rPr>
          <w:rFonts w:ascii="Arial" w:hAnsi="Arial" w:cs="Arial"/>
        </w:rPr>
        <w:t> </w:t>
      </w:r>
      <w:r>
        <w:t>and the applicable</w:t>
      </w:r>
      <w:r>
        <w:rPr>
          <w:rFonts w:ascii="Arial" w:hAnsi="Arial" w:cs="Arial"/>
        </w:rPr>
        <w:t> </w:t>
      </w:r>
      <w:r>
        <w:t>PSC</w:t>
      </w:r>
      <w:r>
        <w:rPr>
          <w:rFonts w:ascii="Arial" w:hAnsi="Arial" w:cs="Arial"/>
        </w:rPr>
        <w:t> </w:t>
      </w:r>
      <w:r>
        <w:t>is</w:t>
      </w:r>
      <w:r>
        <w:rPr>
          <w:rFonts w:ascii="Arial" w:hAnsi="Arial" w:cs="Arial"/>
        </w:rPr>
        <w:t> </w:t>
      </w:r>
      <w:r>
        <w:t>U009</w:t>
      </w:r>
      <w:r>
        <w:rPr>
          <w:rFonts w:ascii="Arial" w:hAnsi="Arial" w:cs="Arial"/>
        </w:rPr>
        <w:t> </w:t>
      </w:r>
      <w:r>
        <w:t>(Education/Training - General).</w:t>
      </w:r>
      <w:r>
        <w:rPr>
          <w:rFonts w:ascii="Arial" w:hAnsi="Arial" w:cs="Arial"/>
        </w:rPr>
        <w:t>  </w:t>
      </w:r>
      <w:r>
        <w:t>Interested parties must be registered under</w:t>
      </w:r>
      <w:r>
        <w:rPr>
          <w:rFonts w:ascii="Arial" w:hAnsi="Arial" w:cs="Arial"/>
        </w:rPr>
        <w:t> </w:t>
      </w:r>
      <w:r>
        <w:t>the</w:t>
      </w:r>
      <w:r>
        <w:rPr>
          <w:rFonts w:ascii="Arial" w:hAnsi="Arial" w:cs="Arial"/>
        </w:rPr>
        <w:t> </w:t>
      </w:r>
      <w:r>
        <w:t>NAICS code in the System for Award Management (SAM)</w:t>
      </w:r>
      <w:r>
        <w:rPr>
          <w:rFonts w:ascii="Arial" w:hAnsi="Arial" w:cs="Arial"/>
        </w:rPr>
        <w:t> </w:t>
      </w:r>
      <w:r>
        <w:t>prior to</w:t>
      </w:r>
      <w:r>
        <w:rPr>
          <w:rFonts w:ascii="Arial" w:hAnsi="Arial" w:cs="Arial"/>
        </w:rPr>
        <w:t> </w:t>
      </w:r>
      <w:r>
        <w:t>submitting</w:t>
      </w:r>
      <w:r>
        <w:rPr>
          <w:rFonts w:ascii="Arial" w:hAnsi="Arial" w:cs="Arial"/>
        </w:rPr>
        <w:t> </w:t>
      </w:r>
      <w:r>
        <w:t>their</w:t>
      </w:r>
      <w:r>
        <w:rPr>
          <w:rFonts w:ascii="Arial" w:hAnsi="Arial" w:cs="Arial"/>
        </w:rPr>
        <w:t> </w:t>
      </w:r>
      <w:r>
        <w:t>quotes.</w:t>
      </w:r>
      <w:r>
        <w:rPr>
          <w:rFonts w:ascii="Arial" w:hAnsi="Arial" w:cs="Arial"/>
        </w:rPr>
        <w:t> </w:t>
      </w:r>
      <w:r>
        <w:t xml:space="preserve"> </w:t>
      </w:r>
    </w:p>
    <w:p w14:paraId="59CD5577" w14:textId="1890EF3B" w:rsidR="00E35FE2" w:rsidRDefault="00E35FE2" w:rsidP="00E35FE2">
      <w:r>
        <w:t>Do</w:t>
      </w:r>
      <w:r w:rsidR="00282B22">
        <w:t>W</w:t>
      </w:r>
      <w:r>
        <w:t>EA intends to issue a solicitation in support of this requirement HE125426QE04</w:t>
      </w:r>
      <w:r w:rsidR="00F92277">
        <w:t>9</w:t>
      </w:r>
      <w:r>
        <w:t xml:space="preserve">. This acquisition will be conducted under FAR Part 12, Acquisition of Commercial Products and Commercial Services, in conjunction with Simplified Acquisition Procedures, as the value is below the Simplified Acquisition Threshold. </w:t>
      </w:r>
    </w:p>
    <w:p w14:paraId="3554A7BF" w14:textId="77777777" w:rsidR="00E35FE2" w:rsidRDefault="00E35FE2" w:rsidP="00E35FE2">
      <w:r>
        <w:t>The</w:t>
      </w:r>
      <w:r>
        <w:rPr>
          <w:rFonts w:ascii="Arial" w:hAnsi="Arial" w:cs="Arial"/>
        </w:rPr>
        <w:t> </w:t>
      </w:r>
      <w:r>
        <w:t>anticipated</w:t>
      </w:r>
      <w:r>
        <w:rPr>
          <w:rFonts w:ascii="Arial" w:hAnsi="Arial" w:cs="Arial"/>
        </w:rPr>
        <w:t> </w:t>
      </w:r>
      <w:r>
        <w:t>award contract type is a Firm-Fixed-Price</w:t>
      </w:r>
      <w:r>
        <w:rPr>
          <w:rFonts w:ascii="Arial" w:hAnsi="Arial" w:cs="Arial"/>
        </w:rPr>
        <w:t> </w:t>
      </w:r>
      <w:r>
        <w:t>Indefinite</w:t>
      </w:r>
      <w:r>
        <w:rPr>
          <w:rFonts w:ascii="Arial" w:hAnsi="Arial" w:cs="Arial"/>
        </w:rPr>
        <w:t> </w:t>
      </w:r>
      <w:r>
        <w:t xml:space="preserve">Delivery Indefinite Quantity (IDIQ) contract. </w:t>
      </w:r>
    </w:p>
    <w:p w14:paraId="0BB42B59" w14:textId="1F803EB6" w:rsidR="00E35FE2" w:rsidRDefault="00E35FE2" w:rsidP="00E35FE2">
      <w:r>
        <w:t>The</w:t>
      </w:r>
      <w:r>
        <w:rPr>
          <w:rFonts w:ascii="Arial" w:hAnsi="Arial" w:cs="Arial"/>
        </w:rPr>
        <w:t> </w:t>
      </w:r>
      <w:r>
        <w:t>anticipated</w:t>
      </w:r>
      <w:r>
        <w:rPr>
          <w:rFonts w:ascii="Arial" w:hAnsi="Arial" w:cs="Arial"/>
        </w:rPr>
        <w:t> </w:t>
      </w:r>
      <w:r>
        <w:t>posting date of the solicitation is on or about 0</w:t>
      </w:r>
      <w:r w:rsidR="00F92277">
        <w:t>4</w:t>
      </w:r>
      <w:r>
        <w:t>/</w:t>
      </w:r>
      <w:r w:rsidR="00120E31">
        <w:t>2</w:t>
      </w:r>
      <w:r w:rsidR="00490F9B">
        <w:t>0</w:t>
      </w:r>
      <w:r>
        <w:t>/2026</w:t>
      </w:r>
      <w:r>
        <w:rPr>
          <w:rFonts w:ascii="Arial" w:hAnsi="Arial" w:cs="Arial"/>
        </w:rPr>
        <w:t> </w:t>
      </w:r>
      <w:r>
        <w:t>and an award date on or about 0</w:t>
      </w:r>
      <w:r w:rsidR="00F92277">
        <w:t>5</w:t>
      </w:r>
      <w:r>
        <w:t>/</w:t>
      </w:r>
      <w:r w:rsidR="00120E31">
        <w:t>30</w:t>
      </w:r>
      <w:r>
        <w:t>/2026.</w:t>
      </w:r>
      <w:r>
        <w:rPr>
          <w:rFonts w:ascii="Arial" w:hAnsi="Arial" w:cs="Arial"/>
        </w:rPr>
        <w:t> </w:t>
      </w:r>
      <w:r>
        <w:t xml:space="preserve"> </w:t>
      </w:r>
    </w:p>
    <w:p w14:paraId="19EFAA75" w14:textId="77777777" w:rsidR="00E35FE2" w:rsidRDefault="00E35FE2" w:rsidP="00E35FE2">
      <w:r>
        <w:t>Attachment(s):</w:t>
      </w:r>
      <w:r>
        <w:rPr>
          <w:rFonts w:ascii="Arial" w:hAnsi="Arial" w:cs="Arial"/>
        </w:rPr>
        <w:t> </w:t>
      </w:r>
      <w:r>
        <w:t xml:space="preserve"> </w:t>
      </w:r>
    </w:p>
    <w:p w14:paraId="5160F542" w14:textId="1C81EF17" w:rsidR="003C2DBB" w:rsidRDefault="00E35FE2" w:rsidP="00E35FE2">
      <w:r>
        <w:t>1. Draft</w:t>
      </w:r>
      <w:r>
        <w:rPr>
          <w:rFonts w:ascii="Arial" w:hAnsi="Arial" w:cs="Arial"/>
        </w:rPr>
        <w:t> </w:t>
      </w:r>
      <w:r>
        <w:t xml:space="preserve">Performance Work Statement (PWS) </w:t>
      </w:r>
      <w:r w:rsidR="00BC5771">
        <w:t xml:space="preserve">K-1 Reading Intervention </w:t>
      </w:r>
      <w:r w:rsidRPr="00E35FE2">
        <w:t>Resources</w:t>
      </w:r>
      <w:r>
        <w:rPr>
          <w:rFonts w:ascii="Arial" w:hAnsi="Arial" w:cs="Arial"/>
        </w:rPr>
        <w:t> </w:t>
      </w:r>
      <w:r>
        <w:t>is attached to this pre-solicitation notice.</w:t>
      </w:r>
      <w:r>
        <w:rPr>
          <w:rFonts w:ascii="Arial" w:hAnsi="Arial" w:cs="Arial"/>
        </w:rPr>
        <w:t>  </w:t>
      </w:r>
    </w:p>
    <w:sectPr w:rsidR="003C2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E2"/>
    <w:rsid w:val="001009C4"/>
    <w:rsid w:val="00120E31"/>
    <w:rsid w:val="00233D22"/>
    <w:rsid w:val="00266463"/>
    <w:rsid w:val="00271216"/>
    <w:rsid w:val="00282B22"/>
    <w:rsid w:val="003C2DBB"/>
    <w:rsid w:val="00490F9B"/>
    <w:rsid w:val="006661C5"/>
    <w:rsid w:val="00790920"/>
    <w:rsid w:val="00826772"/>
    <w:rsid w:val="00996102"/>
    <w:rsid w:val="009E4223"/>
    <w:rsid w:val="00BC5771"/>
    <w:rsid w:val="00E35FE2"/>
    <w:rsid w:val="00EA60C6"/>
    <w:rsid w:val="00F92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3CED"/>
  <w15:chartTrackingRefBased/>
  <w15:docId w15:val="{CF98CD5E-A606-4572-A2A7-ED87A6C2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FE2"/>
    <w:rPr>
      <w:rFonts w:eastAsiaTheme="majorEastAsia" w:cstheme="majorBidi"/>
      <w:color w:val="272727" w:themeColor="text1" w:themeTint="D8"/>
    </w:rPr>
  </w:style>
  <w:style w:type="paragraph" w:styleId="Title">
    <w:name w:val="Title"/>
    <w:basedOn w:val="Normal"/>
    <w:next w:val="Normal"/>
    <w:link w:val="TitleChar"/>
    <w:uiPriority w:val="10"/>
    <w:qFormat/>
    <w:rsid w:val="00E35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FE2"/>
    <w:pPr>
      <w:spacing w:before="160"/>
      <w:jc w:val="center"/>
    </w:pPr>
    <w:rPr>
      <w:i/>
      <w:iCs/>
      <w:color w:val="404040" w:themeColor="text1" w:themeTint="BF"/>
    </w:rPr>
  </w:style>
  <w:style w:type="character" w:customStyle="1" w:styleId="QuoteChar">
    <w:name w:val="Quote Char"/>
    <w:basedOn w:val="DefaultParagraphFont"/>
    <w:link w:val="Quote"/>
    <w:uiPriority w:val="29"/>
    <w:rsid w:val="00E35FE2"/>
    <w:rPr>
      <w:i/>
      <w:iCs/>
      <w:color w:val="404040" w:themeColor="text1" w:themeTint="BF"/>
    </w:rPr>
  </w:style>
  <w:style w:type="paragraph" w:styleId="ListParagraph">
    <w:name w:val="List Paragraph"/>
    <w:basedOn w:val="Normal"/>
    <w:uiPriority w:val="34"/>
    <w:qFormat/>
    <w:rsid w:val="00E35FE2"/>
    <w:pPr>
      <w:ind w:left="720"/>
      <w:contextualSpacing/>
    </w:pPr>
  </w:style>
  <w:style w:type="character" w:styleId="IntenseEmphasis">
    <w:name w:val="Intense Emphasis"/>
    <w:basedOn w:val="DefaultParagraphFont"/>
    <w:uiPriority w:val="21"/>
    <w:qFormat/>
    <w:rsid w:val="00E35FE2"/>
    <w:rPr>
      <w:i/>
      <w:iCs/>
      <w:color w:val="0F4761" w:themeColor="accent1" w:themeShade="BF"/>
    </w:rPr>
  </w:style>
  <w:style w:type="paragraph" w:styleId="IntenseQuote">
    <w:name w:val="Intense Quote"/>
    <w:basedOn w:val="Normal"/>
    <w:next w:val="Normal"/>
    <w:link w:val="IntenseQuoteChar"/>
    <w:uiPriority w:val="30"/>
    <w:qFormat/>
    <w:rsid w:val="00E3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E2"/>
    <w:rPr>
      <w:i/>
      <w:iCs/>
      <w:color w:val="0F4761" w:themeColor="accent1" w:themeShade="BF"/>
    </w:rPr>
  </w:style>
  <w:style w:type="character" w:styleId="IntenseReference">
    <w:name w:val="Intense Reference"/>
    <w:basedOn w:val="DefaultParagraphFont"/>
    <w:uiPriority w:val="32"/>
    <w:qFormat/>
    <w:rsid w:val="00E3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FB0D9D-4614-41D4-A8F6-817531C1F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22114-551B-4AEC-8EFD-F99B9C708FB5}">
  <ds:schemaRefs>
    <ds:schemaRef ds:uri="http://schemas.microsoft.com/office/2006/metadata/properties"/>
    <ds:schemaRef ds:uri="http://schemas.microsoft.com/office/infopath/2007/PartnerControls"/>
    <ds:schemaRef ds:uri="http://schemas.microsoft.com/sharepoint/v3"/>
    <ds:schemaRef ds:uri="ff559184-0d06-4629-a649-4481ff06bf8b"/>
    <ds:schemaRef ds:uri="ea060dc6-3480-4c8e-809c-224405e03b9e"/>
  </ds:schemaRefs>
</ds:datastoreItem>
</file>

<file path=customXml/itemProps3.xml><?xml version="1.0" encoding="utf-8"?>
<ds:datastoreItem xmlns:ds="http://schemas.openxmlformats.org/officeDocument/2006/customXml" ds:itemID="{9837C983-15E0-4E90-9E08-E6315E765A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213</Words>
  <Characters>1574</Characters>
  <Application>Microsoft Office Word</Application>
  <DocSecurity>0</DocSecurity>
  <Lines>26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Kevin Mr. CIV OSW/DoWEA-HQ</dc:creator>
  <cp:keywords/>
  <dc:description/>
  <cp:lastModifiedBy>Fernandez, Micaela CIV OSW/DoWEA-HQ</cp:lastModifiedBy>
  <cp:revision>4</cp:revision>
  <dcterms:created xsi:type="dcterms:W3CDTF">2026-04-07T15:49:00Z</dcterms:created>
  <dcterms:modified xsi:type="dcterms:W3CDTF">2026-04-07T16:16:00Z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y fmtid="{D5CDD505-2E9C-101B-9397-08002B2CF9AE}" pid="3" name="MediaServiceImageTags">
    <vt:lpwstr/>
  </property>
</Properties>
</file>