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534-24-902 - Temporary Compounding Area (DD Bldg) -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Construction (VA-26-00009675)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30096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36C24726B0002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04-21-2026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3:00PM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Z1DA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Ralph H. Johnson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109 Bee Street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Charleston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29401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VISN 7 Network Contracting Office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 FL Directors Office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3700 Crestwood Parkway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Duluth GA  30096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Sherri Mitchell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sherri.mitchell@va.gov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334-272-4670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377566" w:rsidRPr="00723D80" w:rsidP="00F40468">
      <w:pPr>
        <w:rPr>
          <w:rFonts w:ascii="Arial" w:hAnsi="Arial" w:cs="Arial"/>
          <w:b/>
          <w:sz w:val="24"/>
          <w:szCs w:val="24"/>
        </w:rPr>
      </w:pPr>
      <w:r w:rsidRPr="00723D80">
        <w:rPr>
          <w:rFonts w:ascii="Arial" w:hAnsi="Arial" w:cs="Arial"/>
          <w:b/>
          <w:sz w:val="24"/>
          <w:szCs w:val="24"/>
        </w:rPr>
        <w:t>INTR</w:t>
      </w:r>
      <w:r w:rsidRPr="00723D80" w:rsidR="00AF3544">
        <w:rPr>
          <w:rFonts w:ascii="Arial" w:hAnsi="Arial" w:cs="Arial"/>
          <w:b/>
          <w:sz w:val="24"/>
          <w:szCs w:val="24"/>
        </w:rPr>
        <w:t>ODUCTION:</w:t>
      </w:r>
    </w:p>
    <w:p w:rsidR="008A65F1" w:rsidRPr="00723D80" w:rsidP="00CB6628">
      <w:pPr>
        <w:rPr>
          <w:rFonts w:ascii="Arial" w:hAnsi="Arial" w:cs="Arial"/>
          <w:bCs/>
          <w:sz w:val="24"/>
          <w:szCs w:val="24"/>
        </w:rPr>
      </w:pPr>
      <w:r w:rsidRPr="00723D80">
        <w:rPr>
          <w:rFonts w:ascii="Arial" w:hAnsi="Arial" w:cs="Arial"/>
          <w:sz w:val="24"/>
          <w:szCs w:val="24"/>
        </w:rPr>
        <w:t xml:space="preserve">The Department of Veterans Affairs (VA), </w:t>
      </w:r>
      <w:r w:rsidRPr="00723D80" w:rsidR="00F75BDB">
        <w:rPr>
          <w:rFonts w:ascii="Arial" w:hAnsi="Arial" w:cs="Arial"/>
          <w:sz w:val="24"/>
          <w:szCs w:val="24"/>
        </w:rPr>
        <w:t xml:space="preserve">Network Contracting </w:t>
      </w:r>
      <w:r w:rsidRPr="00723D80" w:rsidR="00E540DB">
        <w:rPr>
          <w:rFonts w:ascii="Arial" w:hAnsi="Arial" w:cs="Arial"/>
          <w:sz w:val="24"/>
          <w:szCs w:val="24"/>
        </w:rPr>
        <w:t>Office 7 (NCO 7)</w:t>
      </w:r>
      <w:r w:rsidRPr="00723D80">
        <w:rPr>
          <w:rFonts w:ascii="Arial" w:hAnsi="Arial" w:cs="Arial"/>
          <w:sz w:val="24"/>
          <w:szCs w:val="24"/>
        </w:rPr>
        <w:t xml:space="preserve"> anticipates soliciting </w:t>
      </w:r>
      <w:r w:rsidRPr="00723D80" w:rsidR="000200AE">
        <w:rPr>
          <w:rFonts w:ascii="Arial" w:hAnsi="Arial" w:cs="Arial"/>
          <w:sz w:val="24"/>
          <w:szCs w:val="24"/>
        </w:rPr>
        <w:t>bids</w:t>
      </w:r>
      <w:r w:rsidRPr="00723D80">
        <w:rPr>
          <w:rFonts w:ascii="Arial" w:hAnsi="Arial" w:cs="Arial"/>
          <w:sz w:val="24"/>
          <w:szCs w:val="24"/>
        </w:rPr>
        <w:t xml:space="preserve"> and subsequently awarding a single Firm-Fixed-Price </w:t>
      </w:r>
      <w:r w:rsidRPr="00723D80" w:rsidR="00AF3544">
        <w:rPr>
          <w:rFonts w:ascii="Arial" w:hAnsi="Arial" w:cs="Arial"/>
          <w:sz w:val="24"/>
          <w:szCs w:val="24"/>
        </w:rPr>
        <w:t xml:space="preserve">contract for the </w:t>
      </w:r>
      <w:r w:rsidRPr="00723D80" w:rsidR="00846C16">
        <w:rPr>
          <w:rFonts w:ascii="Arial" w:hAnsi="Arial" w:cs="Arial"/>
          <w:b/>
          <w:sz w:val="24"/>
          <w:szCs w:val="24"/>
        </w:rPr>
        <w:t xml:space="preserve">Design-Bid-Build </w:t>
      </w:r>
      <w:r w:rsidRPr="00723D80" w:rsidR="008D7470">
        <w:rPr>
          <w:rFonts w:ascii="Arial" w:hAnsi="Arial" w:cs="Arial"/>
          <w:bCs/>
          <w:sz w:val="24"/>
          <w:szCs w:val="24"/>
        </w:rPr>
        <w:t>Temporary Compounding Area (DD B</w:t>
      </w:r>
      <w:r w:rsidRPr="00723D80" w:rsidR="006240FD">
        <w:rPr>
          <w:rFonts w:ascii="Arial" w:hAnsi="Arial" w:cs="Arial"/>
          <w:bCs/>
          <w:sz w:val="24"/>
          <w:szCs w:val="24"/>
        </w:rPr>
        <w:t xml:space="preserve">uilding) </w:t>
      </w:r>
      <w:r w:rsidRPr="00723D80" w:rsidR="00266F89">
        <w:rPr>
          <w:rFonts w:ascii="Arial" w:hAnsi="Arial" w:cs="Arial"/>
          <w:bCs/>
          <w:sz w:val="24"/>
          <w:szCs w:val="24"/>
        </w:rPr>
        <w:t xml:space="preserve">Project </w:t>
      </w:r>
      <w:r w:rsidRPr="00723D80" w:rsidR="0025284D">
        <w:rPr>
          <w:rFonts w:ascii="Arial" w:hAnsi="Arial" w:cs="Arial"/>
          <w:sz w:val="24"/>
          <w:szCs w:val="24"/>
        </w:rPr>
        <w:t xml:space="preserve">at the </w:t>
      </w:r>
      <w:r w:rsidRPr="00723D80" w:rsidR="00266F89">
        <w:rPr>
          <w:rFonts w:ascii="Arial" w:hAnsi="Arial" w:cs="Arial"/>
          <w:sz w:val="24"/>
          <w:szCs w:val="24"/>
        </w:rPr>
        <w:t xml:space="preserve">Ralph H. </w:t>
      </w:r>
      <w:r w:rsidRPr="00723D80" w:rsidR="00FF21E3">
        <w:rPr>
          <w:rFonts w:ascii="Arial" w:hAnsi="Arial" w:cs="Arial"/>
          <w:sz w:val="24"/>
          <w:szCs w:val="24"/>
        </w:rPr>
        <w:t>Johnson VA</w:t>
      </w:r>
      <w:r w:rsidRPr="00723D80" w:rsidR="00266F89">
        <w:rPr>
          <w:rFonts w:ascii="Arial" w:hAnsi="Arial" w:cs="Arial"/>
          <w:sz w:val="24"/>
          <w:szCs w:val="24"/>
        </w:rPr>
        <w:t xml:space="preserve"> </w:t>
      </w:r>
      <w:r w:rsidRPr="00723D80" w:rsidR="00FF21E3">
        <w:rPr>
          <w:rFonts w:ascii="Arial" w:hAnsi="Arial" w:cs="Arial"/>
          <w:sz w:val="24"/>
          <w:szCs w:val="24"/>
        </w:rPr>
        <w:t xml:space="preserve">Medical Center </w:t>
      </w:r>
      <w:r w:rsidRPr="00723D80" w:rsidR="00FF21E3">
        <w:rPr>
          <w:rFonts w:ascii="Arial" w:hAnsi="Arial" w:cs="Arial"/>
          <w:bCs/>
          <w:sz w:val="24"/>
          <w:szCs w:val="24"/>
        </w:rPr>
        <w:t>located</w:t>
      </w:r>
      <w:r w:rsidRPr="00723D80" w:rsidR="00CB6628">
        <w:rPr>
          <w:rFonts w:ascii="Arial" w:hAnsi="Arial" w:cs="Arial"/>
          <w:bCs/>
          <w:sz w:val="24"/>
          <w:szCs w:val="24"/>
        </w:rPr>
        <w:t xml:space="preserve"> at</w:t>
      </w:r>
      <w:r w:rsidRPr="00723D80" w:rsidR="00CB6628">
        <w:rPr>
          <w:rFonts w:ascii="Arial" w:hAnsi="Arial" w:cs="Arial"/>
          <w:sz w:val="24"/>
          <w:szCs w:val="24"/>
        </w:rPr>
        <w:t xml:space="preserve"> </w:t>
      </w:r>
      <w:r w:rsidRPr="00723D80" w:rsidR="00D847C9">
        <w:rPr>
          <w:rFonts w:ascii="Arial" w:hAnsi="Arial" w:cs="Arial"/>
          <w:sz w:val="24"/>
          <w:szCs w:val="24"/>
        </w:rPr>
        <w:t>1</w:t>
      </w:r>
      <w:r w:rsidRPr="00723D80" w:rsidR="00FD28F6">
        <w:rPr>
          <w:rFonts w:ascii="Arial" w:hAnsi="Arial" w:cs="Arial"/>
          <w:sz w:val="24"/>
          <w:szCs w:val="24"/>
        </w:rPr>
        <w:t>09 Bee Street Charleston, SC 29401</w:t>
      </w:r>
      <w:r w:rsidRPr="00723D80" w:rsidR="002D2D7D">
        <w:rPr>
          <w:rFonts w:ascii="Arial" w:hAnsi="Arial" w:cs="Arial"/>
          <w:bCs/>
          <w:sz w:val="24"/>
          <w:szCs w:val="24"/>
        </w:rPr>
        <w:t>.</w:t>
      </w:r>
    </w:p>
    <w:p w:rsidR="00377566" w:rsidRPr="00723D80" w:rsidP="009E26F4">
      <w:pPr>
        <w:rPr>
          <w:rFonts w:ascii="Arial" w:hAnsi="Arial" w:cs="Arial"/>
          <w:b/>
          <w:sz w:val="24"/>
          <w:szCs w:val="24"/>
        </w:rPr>
      </w:pPr>
      <w:r w:rsidRPr="00723D80">
        <w:rPr>
          <w:rFonts w:ascii="Arial" w:hAnsi="Arial" w:cs="Arial"/>
          <w:b/>
          <w:sz w:val="24"/>
          <w:szCs w:val="24"/>
        </w:rPr>
        <w:t>PROJECT DESCRIPTION:</w:t>
      </w:r>
    </w:p>
    <w:p w:rsidR="00D41326" w:rsidRPr="00D41326" w:rsidP="00C23C8B">
      <w:pPr>
        <w:rPr>
          <w:rFonts w:ascii="Arial" w:eastAsia="Times New Roman" w:hAnsi="Arial" w:cs="Arial"/>
          <w:sz w:val="24"/>
          <w:szCs w:val="24"/>
        </w:rPr>
      </w:pPr>
      <w:r w:rsidRPr="00723D80">
        <w:rPr>
          <w:rFonts w:ascii="Arial" w:hAnsi="Arial" w:cs="Arial"/>
          <w:bCs/>
          <w:sz w:val="24"/>
          <w:szCs w:val="24"/>
        </w:rPr>
        <w:t xml:space="preserve">The Contractor shall </w:t>
      </w:r>
      <w:r w:rsidRPr="00723D80">
        <w:rPr>
          <w:rFonts w:ascii="Arial" w:eastAsia="Times New Roman" w:hAnsi="Arial" w:cs="Arial"/>
          <w:sz w:val="24"/>
          <w:szCs w:val="24"/>
        </w:rPr>
        <w:t xml:space="preserve">provide all supervision, labor, equipment, and materials needed to complete work for project 534-24-902, Temporary Compounding Area (DD </w:t>
      </w:r>
      <w:r w:rsidRPr="00723D80" w:rsidR="00C23C8B">
        <w:rPr>
          <w:rFonts w:ascii="Arial" w:eastAsia="Times New Roman" w:hAnsi="Arial" w:cs="Arial"/>
          <w:sz w:val="24"/>
          <w:szCs w:val="24"/>
        </w:rPr>
        <w:t>Bldg.</w:t>
      </w:r>
      <w:r w:rsidRPr="00723D80">
        <w:rPr>
          <w:rFonts w:ascii="Arial" w:eastAsia="Times New Roman" w:hAnsi="Arial" w:cs="Arial"/>
          <w:sz w:val="24"/>
          <w:szCs w:val="24"/>
        </w:rPr>
        <w:t>) per the provided drawings, specifications, and this statement of work.  Work will consist of demolition and renovation to construct a Containment-Segregated Compounding Area per USP standards. The project will require scheduling to minimize interruptions and facility impacts.</w:t>
      </w:r>
    </w:p>
    <w:p w:rsidR="00D41326" w:rsidRPr="00D41326" w:rsidP="00D4132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41326">
        <w:rPr>
          <w:rFonts w:ascii="Arial" w:eastAsia="Times New Roman" w:hAnsi="Arial" w:cs="Arial"/>
          <w:sz w:val="24"/>
          <w:szCs w:val="24"/>
        </w:rPr>
        <w:t>Construction impact shall be minimized and mitigated in a way that limits disruption to the functioning of the Veterans Affairs Health Care System Ralph H. Johnson Main Facility (VAHCS).</w:t>
      </w:r>
    </w:p>
    <w:p w:rsidR="00D41326" w:rsidRPr="00723D80" w:rsidP="00D4132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41326">
        <w:rPr>
          <w:rFonts w:ascii="Arial" w:eastAsia="Times New Roman" w:hAnsi="Arial" w:cs="Arial"/>
          <w:sz w:val="24"/>
          <w:szCs w:val="24"/>
        </w:rPr>
        <w:t>Scheduling and coordination with the VAHCS will be critical and must be approved by Contracting Officer’s Representative (COR) prior to work.</w:t>
      </w:r>
    </w:p>
    <w:p w:rsidR="006401E8" w:rsidRPr="00D41326" w:rsidP="006401E8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:rsidR="00377566" w:rsidRPr="00723D80" w:rsidP="005F5050">
      <w:pPr>
        <w:rPr>
          <w:rFonts w:ascii="Arial" w:hAnsi="Arial" w:cs="Arial"/>
          <w:b/>
          <w:sz w:val="24"/>
          <w:szCs w:val="24"/>
        </w:rPr>
      </w:pPr>
      <w:r w:rsidRPr="00723D80">
        <w:rPr>
          <w:rFonts w:ascii="Arial" w:hAnsi="Arial" w:cs="Arial"/>
          <w:b/>
          <w:sz w:val="24"/>
          <w:szCs w:val="24"/>
        </w:rPr>
        <w:t>ADMINISTRATIVE:</w:t>
      </w:r>
    </w:p>
    <w:p w:rsidR="00377566" w:rsidRPr="00723D80" w:rsidP="00F77067">
      <w:pPr>
        <w:rPr>
          <w:rFonts w:ascii="Arial" w:hAnsi="Arial" w:cs="Arial"/>
          <w:sz w:val="24"/>
          <w:szCs w:val="24"/>
        </w:rPr>
      </w:pPr>
      <w:r w:rsidRPr="00723D80">
        <w:rPr>
          <w:rFonts w:ascii="Arial" w:hAnsi="Arial" w:cs="Arial"/>
          <w:sz w:val="24"/>
          <w:szCs w:val="24"/>
        </w:rPr>
        <w:t>The solicitation will be issued as a</w:t>
      </w:r>
      <w:r w:rsidRPr="00723D80" w:rsidR="009A4564">
        <w:rPr>
          <w:rFonts w:ascii="Arial" w:hAnsi="Arial" w:cs="Arial"/>
          <w:sz w:val="24"/>
          <w:szCs w:val="24"/>
        </w:rPr>
        <w:t>n</w:t>
      </w:r>
      <w:r w:rsidRPr="00723D80">
        <w:rPr>
          <w:rFonts w:ascii="Arial" w:hAnsi="Arial" w:cs="Arial"/>
          <w:sz w:val="24"/>
          <w:szCs w:val="24"/>
        </w:rPr>
        <w:t xml:space="preserve"> Invitation for Bid</w:t>
      </w:r>
      <w:r w:rsidRPr="00723D80" w:rsidR="001D644D">
        <w:rPr>
          <w:rFonts w:ascii="Arial" w:hAnsi="Arial" w:cs="Arial"/>
          <w:sz w:val="24"/>
          <w:szCs w:val="24"/>
        </w:rPr>
        <w:t xml:space="preserve"> </w:t>
      </w:r>
      <w:r w:rsidRPr="00723D80">
        <w:rPr>
          <w:rFonts w:ascii="Arial" w:hAnsi="Arial" w:cs="Arial"/>
          <w:sz w:val="24"/>
          <w:szCs w:val="24"/>
        </w:rPr>
        <w:t>(IFB) conducted in accordance with FAR Part 14</w:t>
      </w:r>
      <w:r w:rsidRPr="00723D80" w:rsidR="00F25EF9">
        <w:rPr>
          <w:rFonts w:ascii="Arial" w:hAnsi="Arial" w:cs="Arial"/>
          <w:sz w:val="24"/>
          <w:szCs w:val="24"/>
        </w:rPr>
        <w:t xml:space="preserve"> </w:t>
      </w:r>
      <w:r w:rsidRPr="00723D80">
        <w:rPr>
          <w:rFonts w:ascii="Arial" w:hAnsi="Arial" w:cs="Arial"/>
          <w:sz w:val="24"/>
          <w:szCs w:val="24"/>
        </w:rPr>
        <w:t xml:space="preserve">and will be evaluated in accordance with the procedures listed in the solicitation. The solicitation will be advertised as a total Service-Disabled Veteran-Owned Small Business (SDVOSB) </w:t>
      </w:r>
      <w:r w:rsidRPr="00723D80" w:rsidR="001D644D">
        <w:rPr>
          <w:rFonts w:ascii="Arial" w:hAnsi="Arial" w:cs="Arial"/>
          <w:sz w:val="24"/>
          <w:szCs w:val="24"/>
        </w:rPr>
        <w:t>s</w:t>
      </w:r>
      <w:r w:rsidRPr="00723D80">
        <w:rPr>
          <w:rFonts w:ascii="Arial" w:hAnsi="Arial" w:cs="Arial"/>
          <w:sz w:val="24"/>
          <w:szCs w:val="24"/>
        </w:rPr>
        <w:t>et-</w:t>
      </w:r>
      <w:r w:rsidRPr="00723D80" w:rsidR="001D644D">
        <w:rPr>
          <w:rFonts w:ascii="Arial" w:hAnsi="Arial" w:cs="Arial"/>
          <w:sz w:val="24"/>
          <w:szCs w:val="24"/>
        </w:rPr>
        <w:t>a</w:t>
      </w:r>
      <w:r w:rsidRPr="00723D80">
        <w:rPr>
          <w:rFonts w:ascii="Arial" w:hAnsi="Arial" w:cs="Arial"/>
          <w:sz w:val="24"/>
          <w:szCs w:val="24"/>
        </w:rPr>
        <w:t xml:space="preserve">side. </w:t>
      </w:r>
      <w:r w:rsidRPr="00723D80" w:rsidR="005C7608">
        <w:rPr>
          <w:rFonts w:ascii="Arial" w:hAnsi="Arial" w:cs="Arial"/>
          <w:sz w:val="24"/>
          <w:szCs w:val="24"/>
        </w:rPr>
        <w:t>Offers received from other than SDVOSB concerns will not be considered.</w:t>
      </w:r>
      <w:r w:rsidRPr="00723D80" w:rsidR="002C6337">
        <w:rPr>
          <w:rFonts w:ascii="Arial" w:hAnsi="Arial" w:cs="Arial"/>
          <w:sz w:val="24"/>
          <w:szCs w:val="24"/>
        </w:rPr>
        <w:t xml:space="preserve"> </w:t>
      </w:r>
      <w:r w:rsidRPr="00723D80" w:rsidR="004215C5">
        <w:rPr>
          <w:rFonts w:ascii="Arial" w:hAnsi="Arial" w:cs="Arial"/>
          <w:sz w:val="24"/>
          <w:szCs w:val="24"/>
        </w:rPr>
        <w:t xml:space="preserve">The applicable North American Industry Classification System (NAICS) code is </w:t>
      </w:r>
      <w:r w:rsidRPr="00723D80" w:rsidR="00A63F33">
        <w:rPr>
          <w:rFonts w:ascii="Arial" w:hAnsi="Arial" w:cs="Arial"/>
          <w:sz w:val="24"/>
          <w:szCs w:val="24"/>
        </w:rPr>
        <w:t>236220</w:t>
      </w:r>
      <w:r w:rsidRPr="00723D80" w:rsidR="004215C5">
        <w:rPr>
          <w:rFonts w:ascii="Arial" w:hAnsi="Arial" w:cs="Arial"/>
          <w:sz w:val="24"/>
          <w:szCs w:val="24"/>
        </w:rPr>
        <w:t xml:space="preserve"> with a size standard of $</w:t>
      </w:r>
      <w:r w:rsidRPr="00723D80" w:rsidR="002D2D7D">
        <w:rPr>
          <w:rFonts w:ascii="Arial" w:hAnsi="Arial" w:cs="Arial"/>
          <w:sz w:val="24"/>
          <w:szCs w:val="24"/>
        </w:rPr>
        <w:t>4</w:t>
      </w:r>
      <w:r w:rsidR="00445F00">
        <w:rPr>
          <w:rFonts w:ascii="Arial" w:hAnsi="Arial" w:cs="Arial"/>
          <w:sz w:val="24"/>
          <w:szCs w:val="24"/>
        </w:rPr>
        <w:t>5</w:t>
      </w:r>
      <w:r w:rsidRPr="00723D80" w:rsidR="004215C5">
        <w:rPr>
          <w:rFonts w:ascii="Arial" w:hAnsi="Arial" w:cs="Arial"/>
          <w:sz w:val="24"/>
          <w:szCs w:val="24"/>
        </w:rPr>
        <w:t>.</w:t>
      </w:r>
      <w:r w:rsidRPr="00723D80" w:rsidR="002D2D7D">
        <w:rPr>
          <w:rFonts w:ascii="Arial" w:hAnsi="Arial" w:cs="Arial"/>
          <w:sz w:val="24"/>
          <w:szCs w:val="24"/>
        </w:rPr>
        <w:t>0</w:t>
      </w:r>
      <w:r w:rsidRPr="00723D80" w:rsidR="004215C5">
        <w:rPr>
          <w:rFonts w:ascii="Arial" w:hAnsi="Arial" w:cs="Arial"/>
          <w:sz w:val="24"/>
          <w:szCs w:val="24"/>
        </w:rPr>
        <w:t xml:space="preserve"> million. </w:t>
      </w:r>
      <w:r w:rsidRPr="00723D80" w:rsidR="00AF3544">
        <w:rPr>
          <w:rFonts w:ascii="Arial" w:hAnsi="Arial" w:cs="Arial"/>
          <w:sz w:val="24"/>
          <w:szCs w:val="24"/>
        </w:rPr>
        <w:t xml:space="preserve">The solicitation will be issued </w:t>
      </w:r>
      <w:r w:rsidRPr="00723D80" w:rsidR="00CA34D9">
        <w:rPr>
          <w:rFonts w:ascii="Arial" w:hAnsi="Arial" w:cs="Arial"/>
          <w:sz w:val="24"/>
          <w:szCs w:val="24"/>
        </w:rPr>
        <w:t xml:space="preserve">in </w:t>
      </w:r>
      <w:r w:rsidR="00CA34D9">
        <w:rPr>
          <w:rFonts w:ascii="Arial" w:hAnsi="Arial" w:cs="Arial"/>
          <w:sz w:val="24"/>
          <w:szCs w:val="24"/>
        </w:rPr>
        <w:t>April</w:t>
      </w:r>
      <w:r w:rsidR="00445F00">
        <w:rPr>
          <w:rFonts w:ascii="Arial" w:hAnsi="Arial" w:cs="Arial"/>
          <w:sz w:val="24"/>
          <w:szCs w:val="24"/>
        </w:rPr>
        <w:t xml:space="preserve"> </w:t>
      </w:r>
      <w:r w:rsidRPr="00723D80" w:rsidR="00E91684">
        <w:rPr>
          <w:rFonts w:ascii="Arial" w:hAnsi="Arial" w:cs="Arial"/>
          <w:sz w:val="24"/>
          <w:szCs w:val="24"/>
        </w:rPr>
        <w:t>of 202</w:t>
      </w:r>
      <w:r w:rsidR="00445F00">
        <w:rPr>
          <w:rFonts w:ascii="Arial" w:hAnsi="Arial" w:cs="Arial"/>
          <w:sz w:val="24"/>
          <w:szCs w:val="24"/>
        </w:rPr>
        <w:t>6</w:t>
      </w:r>
      <w:r w:rsidRPr="00723D80" w:rsidR="00E91684">
        <w:rPr>
          <w:rFonts w:ascii="Arial" w:hAnsi="Arial" w:cs="Arial"/>
          <w:sz w:val="24"/>
          <w:szCs w:val="24"/>
        </w:rPr>
        <w:t>.</w:t>
      </w:r>
      <w:r w:rsidRPr="00723D80" w:rsidR="00E91684">
        <w:rPr>
          <w:rFonts w:ascii="Arial" w:hAnsi="Arial" w:cs="Arial"/>
          <w:bCs/>
          <w:sz w:val="24"/>
          <w:szCs w:val="24"/>
        </w:rPr>
        <w:t xml:space="preserve"> </w:t>
      </w:r>
      <w:r w:rsidRPr="00723D80" w:rsidR="00AF3544">
        <w:rPr>
          <w:rFonts w:ascii="Arial" w:hAnsi="Arial" w:cs="Arial"/>
          <w:sz w:val="24"/>
          <w:szCs w:val="24"/>
        </w:rPr>
        <w:t xml:space="preserve">The period of performance is approximately </w:t>
      </w:r>
      <w:r w:rsidR="00445F00">
        <w:rPr>
          <w:rFonts w:ascii="Arial" w:hAnsi="Arial" w:cs="Arial"/>
          <w:bCs/>
          <w:sz w:val="24"/>
          <w:szCs w:val="24"/>
        </w:rPr>
        <w:t xml:space="preserve">60 </w:t>
      </w:r>
      <w:r w:rsidRPr="00723D80" w:rsidR="00AF3544">
        <w:rPr>
          <w:rFonts w:ascii="Arial" w:hAnsi="Arial" w:cs="Arial"/>
          <w:sz w:val="24"/>
          <w:szCs w:val="24"/>
        </w:rPr>
        <w:t>calendar days from the issuance of the Notice to Proceed.This notice is not a request for competitive offers.</w:t>
      </w:r>
      <w:r w:rsidRPr="00723D80" w:rsidR="002C6337">
        <w:rPr>
          <w:rFonts w:ascii="Arial" w:hAnsi="Arial" w:cs="Arial"/>
          <w:sz w:val="24"/>
          <w:szCs w:val="24"/>
        </w:rPr>
        <w:t xml:space="preserve"> All questions must be submitted in writing to the issuing office via email </w:t>
      </w:r>
      <w:r w:rsidRPr="00723D80" w:rsidR="002338A8">
        <w:rPr>
          <w:rFonts w:ascii="Arial" w:hAnsi="Arial" w:cs="Arial"/>
          <w:sz w:val="24"/>
          <w:szCs w:val="24"/>
        </w:rPr>
        <w:t>to:</w:t>
      </w:r>
      <w:r w:rsidR="002338A8">
        <w:rPr>
          <w:rFonts w:ascii="Arial" w:hAnsi="Arial" w:cs="Arial"/>
          <w:sz w:val="24"/>
          <w:szCs w:val="24"/>
        </w:rPr>
        <w:t xml:space="preserve"> sherri.mitchell@va.gov</w:t>
      </w:r>
      <w:r w:rsidRPr="00723D80" w:rsidR="001D644D">
        <w:rPr>
          <w:rFonts w:ascii="Arial" w:hAnsi="Arial" w:cs="Arial"/>
          <w:sz w:val="24"/>
          <w:szCs w:val="24"/>
        </w:rPr>
        <w:t>.</w:t>
      </w:r>
      <w:r w:rsidRPr="00723D80" w:rsidR="002C6337">
        <w:rPr>
          <w:rFonts w:ascii="Arial" w:hAnsi="Arial" w:cs="Arial"/>
          <w:sz w:val="24"/>
          <w:szCs w:val="24"/>
        </w:rPr>
        <w:t xml:space="preserve"> Telephone calls will not be accepted.</w:t>
      </w:r>
      <w:r w:rsidRPr="00723D80" w:rsidR="00CB6628">
        <w:rPr>
          <w:rFonts w:ascii="Arial" w:hAnsi="Arial" w:cs="Arial"/>
          <w:sz w:val="24"/>
          <w:szCs w:val="24"/>
        </w:rPr>
        <w:t xml:space="preserve"> </w:t>
      </w:r>
    </w:p>
    <w:p w:rsidR="00377566" w:rsidRPr="00723D80">
      <w:pPr>
        <w:jc w:val="center"/>
        <w:rPr>
          <w:rFonts w:ascii="Arial" w:hAnsi="Arial" w:cs="Arial"/>
          <w:sz w:val="24"/>
          <w:szCs w:val="24"/>
        </w:rPr>
      </w:pPr>
    </w:p>
    <w:sectPr>
      <w:footerReference w:type="default" r:id="rId8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27EF">
    <w:pPr>
      <w:pStyle w:val="Head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2A3B4D"/>
    <w:multiLevelType w:val="hybridMultilevel"/>
    <w:tmpl w:val="4A92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EA6BF6"/>
    <w:multiLevelType w:val="multilevel"/>
    <w:tmpl w:val="F5D20148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bullets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Level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5126CE"/>
    <w:rPr>
      <w:color w:val="0000FF"/>
      <w:u w:val="single"/>
    </w:rPr>
  </w:style>
  <w:style w:type="paragraph" w:customStyle="1" w:styleId="Level1">
    <w:name w:val="Level 1"/>
    <w:basedOn w:val="Normal"/>
    <w:rsid w:val="009A2DEB"/>
    <w:pPr>
      <w:widowControl w:val="0"/>
      <w:numPr>
        <w:numId w:val="1"/>
      </w:numPr>
      <w:ind w:left="811" w:hanging="811"/>
      <w:outlineLvl w:val="0"/>
    </w:pPr>
    <w:rPr>
      <w:snapToGrid w:val="0"/>
      <w:szCs w:val="20"/>
    </w:rPr>
  </w:style>
  <w:style w:type="paragraph" w:customStyle="1" w:styleId="Level4">
    <w:name w:val="Level 4"/>
    <w:basedOn w:val="Normal"/>
    <w:rsid w:val="009A2DEB"/>
    <w:pPr>
      <w:widowControl w:val="0"/>
      <w:ind w:left="1800" w:hanging="360"/>
    </w:pPr>
    <w:rPr>
      <w:snapToGrid w:val="0"/>
      <w:szCs w:val="20"/>
    </w:rPr>
  </w:style>
  <w:style w:type="paragraph" w:customStyle="1" w:styleId="Level3">
    <w:name w:val="Level 3"/>
    <w:basedOn w:val="Normal"/>
    <w:rsid w:val="009A2DEB"/>
    <w:pPr>
      <w:widowControl w:val="0"/>
      <w:numPr>
        <w:ilvl w:val="2"/>
        <w:numId w:val="1"/>
      </w:numPr>
      <w:ind w:left="1980" w:hanging="540"/>
      <w:outlineLvl w:val="2"/>
    </w:pPr>
    <w:rPr>
      <w:snapToGrid w:val="0"/>
      <w:szCs w:val="20"/>
    </w:rPr>
  </w:style>
  <w:style w:type="paragraph" w:customStyle="1" w:styleId="bullets">
    <w:name w:val="bullets"/>
    <w:basedOn w:val="Normal"/>
    <w:rsid w:val="009A2DEB"/>
    <w:pPr>
      <w:numPr>
        <w:ilvl w:val="1"/>
        <w:numId w:val="2"/>
      </w:numPr>
      <w:tabs>
        <w:tab w:val="num" w:pos="1080"/>
      </w:tabs>
      <w:ind w:left="1080"/>
    </w:pPr>
  </w:style>
  <w:style w:type="paragraph" w:customStyle="1" w:styleId="Bulleted">
    <w:name w:val="Bulleted"/>
    <w:basedOn w:val="Normal"/>
    <w:rsid w:val="00943FD4"/>
    <w:pPr>
      <w:ind w:left="446" w:hanging="446"/>
    </w:pPr>
    <w:rPr>
      <w:rFonts w:ascii="Avenir 35 Light" w:hAnsi="Avenir 35 Light"/>
      <w:sz w:val="18"/>
    </w:rPr>
  </w:style>
  <w:style w:type="character" w:styleId="FollowedHyperlink">
    <w:name w:val="FollowedHyperlink"/>
    <w:basedOn w:val="DefaultParagraphFont"/>
    <w:rsid w:val="002E678F"/>
    <w:rPr>
      <w:color w:val="800080" w:themeColor="followedHyperlink"/>
      <w:u w:val="single"/>
    </w:rPr>
  </w:style>
  <w:style w:type="character" w:customStyle="1" w:styleId="Mention">
    <w:name w:val="Mention"/>
    <w:basedOn w:val="DefaultParagraphFont"/>
    <w:uiPriority w:val="99"/>
    <w:semiHidden/>
    <w:unhideWhenUsed/>
    <w:rsid w:val="005A0EA7"/>
    <w:rPr>
      <w:color w:val="2B579A"/>
      <w:shd w:val="clear" w:color="auto" w:fill="E6E6E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D6672"/>
    <w:rPr>
      <w:color w:val="808080"/>
      <w:shd w:val="clear" w:color="auto" w:fill="E6E6E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footer" Target="footer3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2026-04-07T16:37:31Z</dcterms:created>
  <dcterms:modified xsi:type="dcterms:W3CDTF">2026-04-07T16:37:31Z</dcterms:modified>
</cp:coreProperties>
</file>