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Notice: Cadwell Laboratories, Inc.</w:t>
            </w:r>
            <w:r w:rsidRPr="00F43FAC">
              <w:rPr>
                <w:rStyle w:val="AAMSKBFill-InHighlight"/>
                <w:color w:val="auto"/>
              </w:rPr>
              <w:t xml:space="preserve"> </w:t>
            </w:r>
            <w:r>
              <w:rPr>
                <w:rStyle w:val="AAMSKBFill-InHighlight"/>
                <w:color w:val="auto"/>
              </w:rPr>
              <w:t>Sierra EMG Machines, FSS # 36F79721D0069.</w:t>
            </w:r>
            <w:r w:rsidRPr="00F43FAC">
              <w:rPr>
                <w:rStyle w:val="AAMSKBFill-InHighlight"/>
                <w:color w:val="auto"/>
              </w:rPr>
              <w:t xml:space="preserve"> </w:t>
            </w:r>
            <w:r>
              <w:rPr>
                <w:rStyle w:val="AAMSKBFill-InHighlight"/>
                <w:color w:val="auto"/>
              </w:rPr>
              <w:t>Castle Point VA Medical Center.</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10468-3904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36C24226Q0515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Rondon, Jonatan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jonatan.rondon@va.gov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212-686-7500 ex. 16490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VHA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jonatan.rondon@va.gov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Network Contracting Office 2</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60A3A" w:rsidRPr="00760A3A" w:rsidP="00760A3A">
      <w:pPr>
        <w:keepNext/>
        <w:keepLines/>
        <w:spacing w:before="120" w:after="120" w:line="276" w:lineRule="auto"/>
        <w:outlineLvl w:val="0"/>
        <w:rPr>
          <w:rFonts w:ascii="Arial" w:eastAsia="Times New Roman" w:hAnsi="Arial" w:cs="Times New Roman"/>
          <w:b/>
          <w:bCs/>
          <w:color w:val="365F91"/>
          <w:kern w:val="0"/>
          <w14:ligatures w14:val="none"/>
        </w:rPr>
      </w:pPr>
      <w:r w:rsidRPr="00760A3A">
        <w:rPr>
          <w:rFonts w:ascii="Arial" w:eastAsia="Times New Roman" w:hAnsi="Arial" w:cs="Times New Roman"/>
          <w:b/>
          <w:bCs/>
          <w:color w:val="365F91"/>
          <w:kern w:val="0"/>
          <w14:ligatures w14:val="none"/>
        </w:rPr>
        <w:t xml:space="preserve">Notice of intent to award a sole source, one time, firm fixed price contract to </w:t>
      </w:r>
      <w:r w:rsidR="00311E0A">
        <w:rPr>
          <w:rFonts w:ascii="Arial" w:eastAsia="Times New Roman" w:hAnsi="Arial" w:cs="Times New Roman"/>
          <w:b/>
          <w:bCs/>
          <w:color w:val="365F91"/>
          <w:kern w:val="0"/>
          <w14:ligatures w14:val="none"/>
        </w:rPr>
        <w:t xml:space="preserve">Cadwell Laboratories, Inc. </w:t>
      </w:r>
      <w:r w:rsidRPr="00760A3A">
        <w:rPr>
          <w:rFonts w:ascii="Arial" w:eastAsia="Times New Roman" w:hAnsi="Arial" w:cs="Times New Roman"/>
          <w:b/>
          <w:bCs/>
          <w:color w:val="365F91"/>
          <w:kern w:val="0"/>
          <w14:ligatures w14:val="none"/>
        </w:rPr>
        <w:t>vis FSS Contract #</w:t>
      </w:r>
      <w:r w:rsidR="00311E0A">
        <w:rPr>
          <w:rFonts w:ascii="Arial" w:eastAsia="Times New Roman" w:hAnsi="Arial" w:cs="Times New Roman"/>
          <w:b/>
          <w:bCs/>
          <w:color w:val="365F91"/>
          <w:kern w:val="0"/>
          <w14:ligatures w14:val="none"/>
        </w:rPr>
        <w:t>36F79721D0069</w:t>
      </w:r>
      <w:r w:rsidRPr="00760A3A">
        <w:rPr>
          <w:rFonts w:ascii="Arial" w:eastAsia="Times New Roman" w:hAnsi="Arial" w:cs="Times New Roman"/>
          <w:b/>
          <w:bCs/>
          <w:color w:val="365F91"/>
          <w:kern w:val="0"/>
          <w14:ligatures w14:val="none"/>
        </w:rPr>
        <w:t>.</w:t>
      </w:r>
    </w:p>
    <w:p w:rsidR="00760A3A" w:rsidRPr="00760A3A" w:rsidP="00CD51B1">
      <w:pPr>
        <w:spacing w:after="0" w:line="276" w:lineRule="auto"/>
        <w:rPr>
          <w:rFonts w:ascii="Arial" w:eastAsia="Times New Roman" w:hAnsi="Arial" w:cs="Arial"/>
          <w:kern w:val="0"/>
          <w:sz w:val="20"/>
          <w:szCs w:val="20"/>
          <w14:ligatures w14:val="none"/>
        </w:rPr>
      </w:pPr>
      <w:r w:rsidRPr="00760A3A">
        <w:rPr>
          <w:rFonts w:ascii="Arial" w:eastAsia="Times New Roman" w:hAnsi="Arial" w:cs="Arial"/>
          <w:color w:val="0D0D0D"/>
          <w:kern w:val="0"/>
          <w:sz w:val="20"/>
          <w:szCs w:val="20"/>
          <w14:ligatures w14:val="none"/>
        </w:rPr>
        <w:t>SOL:</w:t>
      </w:r>
      <w:r w:rsidRPr="00760A3A">
        <w:rPr>
          <w:rFonts w:ascii="Arial" w:eastAsia="Times New Roman" w:hAnsi="Arial" w:cs="Arial"/>
          <w:kern w:val="0"/>
          <w:sz w:val="20"/>
          <w:szCs w:val="20"/>
          <w14:ligatures w14:val="none"/>
        </w:rPr>
        <w:t xml:space="preserve"> </w:t>
      </w:r>
      <w:r w:rsidRPr="006E616D" w:rsidR="006E616D">
        <w:rPr>
          <w:rFonts w:ascii="Arial" w:eastAsia="Times New Roman" w:hAnsi="Arial" w:cs="Arial"/>
          <w:kern w:val="0"/>
          <w:sz w:val="20"/>
          <w:szCs w:val="20"/>
          <w14:ligatures w14:val="none"/>
        </w:rPr>
        <w:t>36C24226Q0515</w:t>
      </w:r>
    </w:p>
    <w:p w:rsidR="00760A3A" w:rsidRPr="00760A3A" w:rsidP="00CD51B1">
      <w:pPr>
        <w:spacing w:after="0" w:line="276" w:lineRule="auto"/>
        <w:rPr>
          <w:rFonts w:ascii="Arial" w:eastAsia="Times New Roman" w:hAnsi="Arial" w:cs="Arial"/>
          <w:color w:val="0D0D0D"/>
          <w:kern w:val="0"/>
          <w:sz w:val="20"/>
          <w:szCs w:val="20"/>
          <w14:ligatures w14:val="none"/>
        </w:rPr>
      </w:pPr>
      <w:r w:rsidRPr="00760A3A">
        <w:rPr>
          <w:rFonts w:ascii="Arial" w:eastAsia="Times New Roman" w:hAnsi="Arial" w:cs="Arial"/>
          <w:color w:val="0D0D0D"/>
          <w:kern w:val="0"/>
          <w:sz w:val="20"/>
          <w:szCs w:val="20"/>
          <w14:ligatures w14:val="none"/>
        </w:rPr>
        <w:t xml:space="preserve">DUE: </w:t>
      </w:r>
      <w:r w:rsidR="006E616D">
        <w:rPr>
          <w:rFonts w:ascii="Arial" w:eastAsia="Times New Roman" w:hAnsi="Arial" w:cs="Arial"/>
          <w:color w:val="0D0D0D"/>
          <w:kern w:val="0"/>
          <w:sz w:val="20"/>
          <w:szCs w:val="20"/>
          <w14:ligatures w14:val="none"/>
        </w:rPr>
        <w:t>04/14/2026</w:t>
      </w:r>
    </w:p>
    <w:p w:rsidR="00760A3A" w:rsidRPr="00760A3A" w:rsidP="00CD51B1">
      <w:pPr>
        <w:spacing w:after="0" w:line="276" w:lineRule="auto"/>
        <w:rPr>
          <w:rFonts w:ascii="Arial" w:eastAsia="Times New Roman" w:hAnsi="Arial" w:cs="Arial"/>
          <w:color w:val="0D0D0D"/>
          <w:kern w:val="0"/>
          <w:sz w:val="20"/>
          <w:szCs w:val="20"/>
          <w14:ligatures w14:val="none"/>
        </w:rPr>
      </w:pPr>
      <w:r w:rsidRPr="00760A3A">
        <w:rPr>
          <w:rFonts w:ascii="Arial" w:eastAsia="Times New Roman" w:hAnsi="Arial" w:cs="Arial"/>
          <w:color w:val="0D0D0D"/>
          <w:kern w:val="0"/>
          <w:sz w:val="20"/>
          <w:szCs w:val="20"/>
          <w14:ligatures w14:val="none"/>
        </w:rPr>
        <w:t xml:space="preserve">SET ASIDE: N/A </w:t>
      </w:r>
    </w:p>
    <w:p w:rsidR="00760A3A" w:rsidRPr="00760A3A" w:rsidP="00CD51B1">
      <w:pPr>
        <w:spacing w:after="0" w:line="276" w:lineRule="auto"/>
        <w:rPr>
          <w:rFonts w:ascii="Arial" w:eastAsia="Times New Roman" w:hAnsi="Arial" w:cs="Arial"/>
          <w:kern w:val="0"/>
          <w:sz w:val="20"/>
          <w:szCs w:val="20"/>
          <w14:ligatures w14:val="none"/>
        </w:rPr>
      </w:pPr>
      <w:r w:rsidRPr="00760A3A">
        <w:rPr>
          <w:rFonts w:ascii="Arial" w:eastAsia="Times New Roman" w:hAnsi="Arial" w:cs="Arial"/>
          <w:color w:val="0D0D0D"/>
          <w:kern w:val="0"/>
          <w:sz w:val="20"/>
          <w:szCs w:val="20"/>
          <w14:ligatures w14:val="none"/>
        </w:rPr>
        <w:t xml:space="preserve">NAICS: </w:t>
      </w:r>
      <w:r w:rsidR="00487669">
        <w:rPr>
          <w:rFonts w:ascii="Arial" w:hAnsi="Arial" w:cs="Arial"/>
          <w:bCs/>
          <w:sz w:val="20"/>
          <w:szCs w:val="20"/>
        </w:rPr>
        <w:t xml:space="preserve">334510 – Electromedical and </w:t>
      </w:r>
      <w:r w:rsidRPr="008A4C90" w:rsidR="00487669">
        <w:rPr>
          <w:rFonts w:ascii="Arial" w:hAnsi="Arial" w:cs="Arial"/>
          <w:bCs/>
          <w:sz w:val="20"/>
          <w:szCs w:val="20"/>
        </w:rPr>
        <w:t>Electrotherapeutic Apparatus Manufacturing</w:t>
      </w:r>
      <w:r w:rsidR="00487669">
        <w:rPr>
          <w:rFonts w:ascii="Arial" w:hAnsi="Arial" w:cs="Arial"/>
          <w:bCs/>
          <w:sz w:val="20"/>
          <w:szCs w:val="20"/>
        </w:rPr>
        <w:t>.</w:t>
      </w:r>
      <w:r w:rsidRPr="00760A3A">
        <w:rPr>
          <w:rFonts w:ascii="Arial" w:eastAsia="Times New Roman" w:hAnsi="Arial" w:cs="Arial"/>
          <w:color w:val="0D0D0D"/>
          <w:kern w:val="0"/>
          <w:sz w:val="20"/>
          <w:szCs w:val="20"/>
          <w14:ligatures w14:val="none"/>
        </w:rPr>
        <w:t xml:space="preserve"> </w:t>
      </w:r>
    </w:p>
    <w:p w:rsidR="00760A3A" w:rsidRPr="00760A3A" w:rsidP="00CD51B1">
      <w:pPr>
        <w:spacing w:after="0" w:line="265" w:lineRule="exact"/>
        <w:rPr>
          <w:rFonts w:ascii="Arial" w:eastAsia="Times New Roman" w:hAnsi="Arial" w:cs="Arial"/>
          <w:kern w:val="0"/>
          <w:sz w:val="20"/>
          <w:szCs w:val="20"/>
          <w14:ligatures w14:val="none"/>
        </w:rPr>
      </w:pPr>
      <w:r w:rsidRPr="00760A3A">
        <w:rPr>
          <w:rFonts w:ascii="Arial" w:eastAsia="Times New Roman" w:hAnsi="Arial" w:cs="Arial"/>
          <w:color w:val="0D0D0D"/>
          <w:kern w:val="0"/>
          <w:sz w:val="20"/>
          <w:szCs w:val="20"/>
          <w14:ligatures w14:val="none"/>
        </w:rPr>
        <w:t xml:space="preserve">POP STATE: </w:t>
      </w:r>
      <w:r w:rsidR="00487669">
        <w:rPr>
          <w:rFonts w:ascii="Arial" w:eastAsia="Times New Roman" w:hAnsi="Arial" w:cs="Arial"/>
          <w:color w:val="0D0D0D"/>
          <w:kern w:val="0"/>
          <w:sz w:val="20"/>
          <w:szCs w:val="20"/>
          <w14:ligatures w14:val="none"/>
        </w:rPr>
        <w:t>3</w:t>
      </w:r>
      <w:r w:rsidRPr="00760A3A">
        <w:rPr>
          <w:rFonts w:ascii="Arial" w:eastAsia="Times New Roman" w:hAnsi="Arial" w:cs="Arial"/>
          <w:color w:val="0D0D0D"/>
          <w:kern w:val="0"/>
          <w:sz w:val="20"/>
          <w:szCs w:val="20"/>
          <w14:ligatures w14:val="none"/>
        </w:rPr>
        <w:t xml:space="preserve">0 </w:t>
      </w:r>
      <w:r w:rsidR="00487669">
        <w:rPr>
          <w:rFonts w:ascii="Arial" w:eastAsia="Times New Roman" w:hAnsi="Arial" w:cs="Arial"/>
          <w:color w:val="0D0D0D"/>
          <w:kern w:val="0"/>
          <w:sz w:val="20"/>
          <w:szCs w:val="20"/>
          <w14:ligatures w14:val="none"/>
        </w:rPr>
        <w:t xml:space="preserve">days after award. </w:t>
      </w:r>
    </w:p>
    <w:p w:rsidR="00760A3A" w:rsidRPr="00760A3A" w:rsidP="00CD51B1">
      <w:pPr>
        <w:spacing w:after="0" w:line="276" w:lineRule="auto"/>
        <w:rPr>
          <w:rFonts w:ascii="Arial" w:eastAsia="Times New Roman" w:hAnsi="Arial" w:cs="Arial"/>
          <w:color w:val="0D0D0D"/>
          <w:kern w:val="0"/>
          <w:sz w:val="20"/>
          <w:szCs w:val="20"/>
          <w14:ligatures w14:val="none"/>
        </w:rPr>
      </w:pPr>
      <w:r w:rsidRPr="00760A3A">
        <w:rPr>
          <w:rFonts w:ascii="Arial" w:eastAsia="Times New Roman" w:hAnsi="Arial" w:cs="Arial"/>
          <w:color w:val="0D0D0D"/>
          <w:kern w:val="0"/>
          <w:sz w:val="20"/>
          <w:szCs w:val="20"/>
          <w14:ligatures w14:val="none"/>
        </w:rPr>
        <w:t xml:space="preserve">AGENCY: Department of Veterans Affairs; </w:t>
      </w:r>
      <w:r w:rsidR="009A7C4B">
        <w:rPr>
          <w:rFonts w:ascii="Arial" w:eastAsia="Times New Roman" w:hAnsi="Arial" w:cs="Arial"/>
          <w:color w:val="0D0D0D"/>
          <w:kern w:val="0"/>
          <w:sz w:val="20"/>
          <w:szCs w:val="20"/>
          <w14:ligatures w14:val="none"/>
        </w:rPr>
        <w:t xml:space="preserve">VA Hudson Valley Healthcare System, Castle Point </w:t>
      </w:r>
      <w:r w:rsidR="00A7637E">
        <w:rPr>
          <w:rFonts w:ascii="Arial" w:eastAsia="Times New Roman" w:hAnsi="Arial" w:cs="Arial"/>
          <w:color w:val="0D0D0D"/>
          <w:kern w:val="0"/>
          <w:sz w:val="20"/>
          <w:szCs w:val="20"/>
          <w14:ligatures w14:val="none"/>
        </w:rPr>
        <w:t>VA Medical Center</w:t>
      </w:r>
      <w:r w:rsidR="009A7C4B">
        <w:rPr>
          <w:rFonts w:ascii="Arial" w:eastAsia="Times New Roman" w:hAnsi="Arial" w:cs="Arial"/>
          <w:color w:val="0D0D0D"/>
          <w:kern w:val="0"/>
          <w:sz w:val="20"/>
          <w:szCs w:val="20"/>
          <w14:ligatures w14:val="none"/>
        </w:rPr>
        <w:t>, 14 Castle Point Road, Wappinger</w:t>
      </w:r>
      <w:r w:rsidR="00545F90">
        <w:rPr>
          <w:rFonts w:ascii="Arial" w:eastAsia="Times New Roman" w:hAnsi="Arial" w:cs="Arial"/>
          <w:color w:val="0D0D0D"/>
          <w:kern w:val="0"/>
          <w:sz w:val="20"/>
          <w:szCs w:val="20"/>
          <w14:ligatures w14:val="none"/>
        </w:rPr>
        <w:t>s Falls, NY 12590.</w:t>
      </w:r>
      <w:r w:rsidR="009A7C4B">
        <w:rPr>
          <w:rFonts w:ascii="Arial" w:eastAsia="Times New Roman" w:hAnsi="Arial" w:cs="Arial"/>
          <w:color w:val="0D0D0D"/>
          <w:kern w:val="0"/>
          <w:sz w:val="20"/>
          <w:szCs w:val="20"/>
          <w14:ligatures w14:val="none"/>
        </w:rPr>
        <w:t xml:space="preserve"> </w:t>
      </w:r>
    </w:p>
    <w:p w:rsidR="001077AD" w:rsidRPr="001077AD" w:rsidP="00CD51B1">
      <w:pPr>
        <w:spacing w:after="0" w:line="276" w:lineRule="auto"/>
        <w:rPr>
          <w:rFonts w:ascii="Arial" w:eastAsia="Times New Roman" w:hAnsi="Arial" w:cs="Arial"/>
          <w:color w:val="0D0D0D"/>
          <w:kern w:val="0"/>
          <w:sz w:val="20"/>
          <w:szCs w:val="20"/>
          <w14:ligatures w14:val="none"/>
        </w:rPr>
      </w:pPr>
      <w:r w:rsidRPr="001077AD">
        <w:rPr>
          <w:rFonts w:ascii="Arial" w:eastAsia="Times New Roman" w:hAnsi="Arial" w:cs="Arial"/>
          <w:color w:val="0D0D0D"/>
          <w:kern w:val="0"/>
          <w:sz w:val="20"/>
          <w:szCs w:val="20"/>
          <w14:ligatures w14:val="none"/>
        </w:rPr>
        <w:t xml:space="preserve">Email: </w:t>
      </w:r>
      <w:r>
        <w:fldChar w:fldCharType="begin"/>
      </w:r>
      <w:r>
        <w:instrText xml:space="preserve"> HYPERLINK "mailto:Jonatan.rondon@va.gov" </w:instrText>
      </w:r>
      <w:r>
        <w:fldChar w:fldCharType="separate"/>
      </w:r>
      <w:r w:rsidRPr="001077AD">
        <w:rPr>
          <w:rFonts w:ascii="Arial" w:eastAsia="Times New Roman" w:hAnsi="Arial" w:cs="Arial"/>
          <w:color w:val="0000FF"/>
          <w:kern w:val="0"/>
          <w:sz w:val="20"/>
          <w:szCs w:val="20"/>
          <w:u w:val="single"/>
          <w14:ligatures w14:val="none"/>
        </w:rPr>
        <w:t>Jonatan.rondon@va.gov</w:t>
      </w:r>
      <w:r>
        <w:fldChar w:fldCharType="end"/>
      </w:r>
      <w:r w:rsidRPr="001077AD">
        <w:rPr>
          <w:rFonts w:ascii="Arial" w:eastAsia="Times New Roman" w:hAnsi="Arial" w:cs="Arial"/>
          <w:color w:val="0D0D0D"/>
          <w:kern w:val="0"/>
          <w:sz w:val="20"/>
          <w:szCs w:val="20"/>
          <w14:ligatures w14:val="none"/>
        </w:rPr>
        <w:t xml:space="preserve"> </w:t>
      </w:r>
    </w:p>
    <w:p w:rsidR="001077AD" w:rsidRPr="001077AD" w:rsidP="00F6070F">
      <w:pPr>
        <w:spacing w:after="0" w:line="276" w:lineRule="auto"/>
        <w:rPr>
          <w:rFonts w:ascii="Arial" w:eastAsia="Times New Roman" w:hAnsi="Arial" w:cs="Arial"/>
          <w:kern w:val="0"/>
          <w:sz w:val="20"/>
          <w:szCs w:val="20"/>
          <w14:ligatures w14:val="none"/>
        </w:rPr>
      </w:pPr>
      <w:r w:rsidRPr="001077AD">
        <w:rPr>
          <w:rFonts w:ascii="Arial" w:eastAsia="Times New Roman" w:hAnsi="Arial" w:cs="Arial"/>
          <w:kern w:val="0"/>
          <w:sz w:val="20"/>
          <w:szCs w:val="20"/>
          <w14:ligatures w14:val="none"/>
        </w:rPr>
        <w:t xml:space="preserve"> </w:t>
      </w:r>
    </w:p>
    <w:p w:rsidR="001077AD" w:rsidRPr="001077AD" w:rsidP="00676A77">
      <w:pPr>
        <w:spacing w:after="200" w:line="276" w:lineRule="auto"/>
        <w:jc w:val="both"/>
        <w:rPr>
          <w:rFonts w:ascii="Arial" w:eastAsia="Times New Roman" w:hAnsi="Arial" w:cs="Arial"/>
          <w:kern w:val="0"/>
          <w:sz w:val="20"/>
          <w:szCs w:val="20"/>
          <w14:ligatures w14:val="none"/>
        </w:rPr>
      </w:pPr>
      <w:r w:rsidRPr="001077AD">
        <w:rPr>
          <w:rFonts w:ascii="Arial" w:eastAsia="Times New Roman" w:hAnsi="Arial" w:cs="Arial"/>
          <w:kern w:val="0"/>
          <w:sz w:val="20"/>
          <w:szCs w:val="20"/>
          <w14:ligatures w14:val="none"/>
        </w:rPr>
        <w:t>The Department of Veterans Affairs, Margaret Cochran Corbin VA Campus, intends to award a sole source, one time, firm fixed price contract to</w:t>
      </w:r>
      <w:r w:rsidR="00A7637E">
        <w:rPr>
          <w:rFonts w:ascii="Arial" w:eastAsia="Times New Roman" w:hAnsi="Arial" w:cs="Arial"/>
          <w:kern w:val="0"/>
          <w:sz w:val="20"/>
          <w:szCs w:val="20"/>
          <w14:ligatures w14:val="none"/>
        </w:rPr>
        <w:t xml:space="preserve"> Cadwell Laboratories, Inc. </w:t>
      </w:r>
      <w:r w:rsidRPr="001077AD">
        <w:rPr>
          <w:rFonts w:ascii="Arial" w:eastAsia="Times New Roman" w:hAnsi="Arial" w:cs="Arial"/>
          <w:kern w:val="0"/>
          <w:sz w:val="20"/>
          <w:szCs w:val="20"/>
          <w14:ligatures w14:val="none"/>
        </w:rPr>
        <w:t>under FSS contract #</w:t>
      </w:r>
      <w:r w:rsidR="00A7637E">
        <w:rPr>
          <w:rFonts w:ascii="Arial" w:eastAsia="Times New Roman" w:hAnsi="Arial" w:cs="Arial"/>
          <w:kern w:val="0"/>
          <w:sz w:val="20"/>
          <w:szCs w:val="20"/>
          <w14:ligatures w14:val="none"/>
        </w:rPr>
        <w:t>36F79721D0069</w:t>
      </w:r>
      <w:r w:rsidRPr="001077AD">
        <w:rPr>
          <w:rFonts w:ascii="Arial" w:eastAsia="Times New Roman" w:hAnsi="Arial" w:cs="Arial"/>
          <w:kern w:val="0"/>
          <w:sz w:val="20"/>
          <w:szCs w:val="20"/>
          <w14:ligatures w14:val="none"/>
        </w:rPr>
        <w:t xml:space="preserve"> under the authority of Federal Acquisition Regulation R</w:t>
      </w:r>
      <w:r w:rsidRPr="006E08A0" w:rsidR="00AD3320">
        <w:rPr>
          <w:rFonts w:ascii="Arial" w:eastAsia="Times New Roman" w:hAnsi="Arial" w:cs="Arial"/>
          <w:kern w:val="0"/>
          <w:sz w:val="20"/>
          <w:szCs w:val="20"/>
          <w14:ligatures w14:val="none"/>
        </w:rPr>
        <w:t>FO</w:t>
      </w:r>
      <w:r w:rsidR="00862757">
        <w:rPr>
          <w:rFonts w:ascii="Arial" w:eastAsia="Times New Roman" w:hAnsi="Arial" w:cs="Arial"/>
          <w:kern w:val="0"/>
          <w:sz w:val="20"/>
          <w:szCs w:val="20"/>
          <w14:ligatures w14:val="none"/>
        </w:rPr>
        <w:t xml:space="preserve"> FAR</w:t>
      </w:r>
      <w:r w:rsidRPr="001077AD">
        <w:rPr>
          <w:rFonts w:ascii="Arial" w:eastAsia="Times New Roman" w:hAnsi="Arial" w:cs="Arial"/>
          <w:kern w:val="0"/>
          <w:sz w:val="20"/>
          <w:szCs w:val="20"/>
          <w14:ligatures w14:val="none"/>
        </w:rPr>
        <w:t xml:space="preserve"> 1</w:t>
      </w:r>
      <w:r w:rsidRPr="006E08A0" w:rsidR="00AD3320">
        <w:rPr>
          <w:rFonts w:ascii="Arial" w:eastAsia="Times New Roman" w:hAnsi="Arial" w:cs="Arial"/>
          <w:kern w:val="0"/>
          <w:sz w:val="20"/>
          <w:szCs w:val="20"/>
          <w14:ligatures w14:val="none"/>
        </w:rPr>
        <w:t>2</w:t>
      </w:r>
      <w:r w:rsidRPr="001077AD">
        <w:rPr>
          <w:rFonts w:ascii="Arial" w:eastAsia="Times New Roman" w:hAnsi="Arial" w:cs="Arial"/>
          <w:kern w:val="0"/>
          <w:sz w:val="20"/>
          <w:szCs w:val="20"/>
          <w14:ligatures w14:val="none"/>
        </w:rPr>
        <w:t>.</w:t>
      </w:r>
      <w:r w:rsidR="003F675D">
        <w:rPr>
          <w:rFonts w:ascii="Arial" w:eastAsia="Times New Roman" w:hAnsi="Arial" w:cs="Arial"/>
          <w:kern w:val="0"/>
          <w:sz w:val="20"/>
          <w:szCs w:val="20"/>
          <w14:ligatures w14:val="none"/>
        </w:rPr>
        <w:t>201-1</w:t>
      </w:r>
      <w:r w:rsidRPr="001077AD">
        <w:rPr>
          <w:rFonts w:ascii="Arial" w:eastAsia="Times New Roman" w:hAnsi="Arial" w:cs="Arial"/>
          <w:kern w:val="0"/>
          <w:sz w:val="20"/>
          <w:szCs w:val="20"/>
          <w14:ligatures w14:val="none"/>
        </w:rPr>
        <w:t xml:space="preserve"> to </w:t>
      </w:r>
      <w:r w:rsidR="0013210B">
        <w:rPr>
          <w:rFonts w:ascii="Arial" w:eastAsia="Times New Roman" w:hAnsi="Arial" w:cs="Arial"/>
          <w:kern w:val="0"/>
          <w:sz w:val="20"/>
          <w:szCs w:val="20"/>
          <w14:ligatures w14:val="none"/>
        </w:rPr>
        <w:t>Cadwell Laboratories, Inc.</w:t>
      </w:r>
      <w:r w:rsidR="00F62779">
        <w:rPr>
          <w:rFonts w:ascii="Arial" w:eastAsia="Times New Roman" w:hAnsi="Arial" w:cs="Arial"/>
          <w:kern w:val="0"/>
          <w:sz w:val="20"/>
          <w:szCs w:val="20"/>
          <w14:ligatures w14:val="none"/>
        </w:rPr>
        <w:t>, 909 North Kellogg Street, Kennewick, WA 99336,</w:t>
      </w:r>
      <w:r w:rsidRPr="001077AD">
        <w:rPr>
          <w:rFonts w:ascii="Arial" w:eastAsia="Times New Roman" w:hAnsi="Arial" w:cs="Arial"/>
          <w:bCs/>
          <w:kern w:val="0"/>
          <w:sz w:val="20"/>
          <w:szCs w:val="20"/>
          <w14:ligatures w14:val="none"/>
        </w:rPr>
        <w:t xml:space="preserve"> </w:t>
      </w:r>
      <w:r w:rsidRPr="001077AD">
        <w:rPr>
          <w:rFonts w:ascii="Arial" w:eastAsia="Times New Roman" w:hAnsi="Arial" w:cs="Arial"/>
          <w:kern w:val="0"/>
          <w:sz w:val="20"/>
          <w:szCs w:val="20"/>
          <w14:ligatures w14:val="none"/>
        </w:rPr>
        <w:t xml:space="preserve">for their </w:t>
      </w:r>
      <w:r w:rsidR="00F62779">
        <w:rPr>
          <w:rFonts w:ascii="Arial" w:eastAsia="Times New Roman" w:hAnsi="Arial" w:cs="Arial"/>
          <w:kern w:val="0"/>
          <w:sz w:val="20"/>
          <w:szCs w:val="20"/>
          <w14:ligatures w14:val="none"/>
        </w:rPr>
        <w:t>Sierra EMG Machine</w:t>
      </w:r>
      <w:r w:rsidRPr="001077AD">
        <w:rPr>
          <w:rFonts w:ascii="Arial" w:eastAsia="Times New Roman" w:hAnsi="Arial" w:cs="Arial"/>
          <w:kern w:val="0"/>
          <w:sz w:val="20"/>
          <w:szCs w:val="20"/>
          <w14:ligatures w14:val="none"/>
        </w:rPr>
        <w:t>.</w:t>
      </w:r>
    </w:p>
    <w:p w:rsidR="002B4A99" w:rsidP="002B4A99">
      <w:pPr>
        <w:spacing w:after="200" w:line="276" w:lineRule="auto"/>
        <w:rPr>
          <w:rFonts w:ascii="Arial" w:eastAsia="Times New Roman" w:hAnsi="Arial" w:cs="Arial"/>
          <w:color w:val="0D0D0D"/>
          <w:kern w:val="0"/>
          <w:sz w:val="20"/>
          <w:szCs w:val="20"/>
          <w14:ligatures w14:val="none"/>
        </w:rPr>
      </w:pPr>
      <w:r w:rsidRPr="002B4A99">
        <w:rPr>
          <w:rFonts w:ascii="Arial" w:eastAsia="Times New Roman" w:hAnsi="Arial" w:cs="Arial"/>
          <w:color w:val="0D0D0D"/>
          <w:kern w:val="0"/>
          <w:sz w:val="20"/>
          <w:szCs w:val="20"/>
          <w14:ligatures w14:val="none"/>
        </w:rPr>
        <w:t xml:space="preserve">This procurement is being conducted in accordance with </w:t>
      </w:r>
      <w:r w:rsidRPr="001077AD" w:rsidR="00AA76A2">
        <w:rPr>
          <w:rFonts w:ascii="Arial" w:eastAsia="Times New Roman" w:hAnsi="Arial" w:cs="Arial"/>
          <w:kern w:val="0"/>
          <w:sz w:val="20"/>
          <w:szCs w:val="20"/>
          <w14:ligatures w14:val="none"/>
        </w:rPr>
        <w:t>R</w:t>
      </w:r>
      <w:r w:rsidRPr="006E08A0" w:rsidR="00AA76A2">
        <w:rPr>
          <w:rFonts w:ascii="Arial" w:eastAsia="Times New Roman" w:hAnsi="Arial" w:cs="Arial"/>
          <w:kern w:val="0"/>
          <w:sz w:val="20"/>
          <w:szCs w:val="20"/>
          <w14:ligatures w14:val="none"/>
        </w:rPr>
        <w:t>FO</w:t>
      </w:r>
      <w:r w:rsidR="00AA76A2">
        <w:rPr>
          <w:rFonts w:ascii="Arial" w:eastAsia="Times New Roman" w:hAnsi="Arial" w:cs="Arial"/>
          <w:kern w:val="0"/>
          <w:sz w:val="20"/>
          <w:szCs w:val="20"/>
          <w14:ligatures w14:val="none"/>
        </w:rPr>
        <w:t xml:space="preserve"> FAR</w:t>
      </w:r>
      <w:r w:rsidRPr="001077AD" w:rsidR="00AA76A2">
        <w:rPr>
          <w:rFonts w:ascii="Arial" w:eastAsia="Times New Roman" w:hAnsi="Arial" w:cs="Arial"/>
          <w:kern w:val="0"/>
          <w:sz w:val="20"/>
          <w:szCs w:val="20"/>
          <w14:ligatures w14:val="none"/>
        </w:rPr>
        <w:t xml:space="preserve"> 1</w:t>
      </w:r>
      <w:r w:rsidRPr="006E08A0" w:rsidR="00AA76A2">
        <w:rPr>
          <w:rFonts w:ascii="Arial" w:eastAsia="Times New Roman" w:hAnsi="Arial" w:cs="Arial"/>
          <w:kern w:val="0"/>
          <w:sz w:val="20"/>
          <w:szCs w:val="20"/>
          <w14:ligatures w14:val="none"/>
        </w:rPr>
        <w:t>2</w:t>
      </w:r>
      <w:r w:rsidRPr="001077AD" w:rsidR="00AA76A2">
        <w:rPr>
          <w:rFonts w:ascii="Arial" w:eastAsia="Times New Roman" w:hAnsi="Arial" w:cs="Arial"/>
          <w:kern w:val="0"/>
          <w:sz w:val="20"/>
          <w:szCs w:val="20"/>
          <w14:ligatures w14:val="none"/>
        </w:rPr>
        <w:t>.</w:t>
      </w:r>
      <w:r w:rsidR="00AA76A2">
        <w:rPr>
          <w:rFonts w:ascii="Arial" w:eastAsia="Times New Roman" w:hAnsi="Arial" w:cs="Arial"/>
          <w:kern w:val="0"/>
          <w:sz w:val="20"/>
          <w:szCs w:val="20"/>
          <w14:ligatures w14:val="none"/>
        </w:rPr>
        <w:t>201-1</w:t>
      </w:r>
      <w:r w:rsidRPr="002B4A99">
        <w:rPr>
          <w:rFonts w:ascii="Arial" w:eastAsia="Times New Roman" w:hAnsi="Arial" w:cs="Arial"/>
          <w:color w:val="0D0D0D"/>
          <w:kern w:val="0"/>
          <w:sz w:val="20"/>
          <w:szCs w:val="20"/>
          <w14:ligatures w14:val="none"/>
        </w:rPr>
        <w:t>, “</w:t>
      </w:r>
      <w:r w:rsidR="00C2120A">
        <w:rPr>
          <w:rFonts w:ascii="Arial" w:eastAsia="Times New Roman" w:hAnsi="Arial" w:cs="Arial"/>
          <w:color w:val="0D0D0D"/>
          <w:kern w:val="0"/>
          <w:sz w:val="20"/>
          <w:szCs w:val="20"/>
          <w14:ligatures w14:val="none"/>
        </w:rPr>
        <w:t>Simplified Procedures</w:t>
      </w:r>
      <w:r w:rsidRPr="002B4A99">
        <w:rPr>
          <w:rFonts w:ascii="Arial" w:eastAsia="Times New Roman" w:hAnsi="Arial" w:cs="Arial"/>
          <w:color w:val="0D0D0D"/>
          <w:kern w:val="0"/>
          <w:sz w:val="20"/>
          <w:szCs w:val="20"/>
          <w14:ligatures w14:val="none"/>
        </w:rPr>
        <w:t xml:space="preserve">.” The NAICS code utilized for this procurement is </w:t>
      </w:r>
      <w:r w:rsidR="00C2120A">
        <w:rPr>
          <w:rFonts w:ascii="Arial" w:eastAsia="Times New Roman" w:hAnsi="Arial" w:cs="Arial"/>
          <w:color w:val="0D0D0D"/>
          <w:kern w:val="0"/>
          <w:sz w:val="20"/>
          <w:szCs w:val="20"/>
          <w14:ligatures w14:val="none"/>
        </w:rPr>
        <w:t>334510</w:t>
      </w:r>
      <w:r w:rsidRPr="002B4A99">
        <w:rPr>
          <w:rFonts w:ascii="Arial" w:eastAsia="Times New Roman" w:hAnsi="Arial" w:cs="Arial"/>
          <w:color w:val="0D0D0D"/>
          <w:kern w:val="0"/>
          <w:sz w:val="20"/>
          <w:szCs w:val="20"/>
          <w14:ligatures w14:val="none"/>
        </w:rPr>
        <w:t xml:space="preserve">, with a </w:t>
      </w:r>
      <w:r w:rsidR="005F6E57">
        <w:rPr>
          <w:rFonts w:ascii="Arial" w:eastAsia="Times New Roman" w:hAnsi="Arial" w:cs="Arial"/>
          <w:color w:val="0D0D0D"/>
          <w:kern w:val="0"/>
          <w:sz w:val="20"/>
          <w:szCs w:val="20"/>
          <w14:ligatures w14:val="none"/>
        </w:rPr>
        <w:t>s</w:t>
      </w:r>
      <w:r w:rsidRPr="002B4A99">
        <w:rPr>
          <w:rFonts w:ascii="Arial" w:eastAsia="Times New Roman" w:hAnsi="Arial" w:cs="Arial"/>
          <w:color w:val="0D0D0D"/>
          <w:kern w:val="0"/>
          <w:sz w:val="20"/>
          <w:szCs w:val="20"/>
          <w14:ligatures w14:val="none"/>
        </w:rPr>
        <w:t xml:space="preserve">ize </w:t>
      </w:r>
      <w:r w:rsidR="005F6E57">
        <w:rPr>
          <w:rFonts w:ascii="Arial" w:eastAsia="Times New Roman" w:hAnsi="Arial" w:cs="Arial"/>
          <w:color w:val="0D0D0D"/>
          <w:kern w:val="0"/>
          <w:sz w:val="20"/>
          <w:szCs w:val="20"/>
          <w14:ligatures w14:val="none"/>
        </w:rPr>
        <w:t>s</w:t>
      </w:r>
      <w:r w:rsidRPr="002B4A99">
        <w:rPr>
          <w:rFonts w:ascii="Arial" w:eastAsia="Times New Roman" w:hAnsi="Arial" w:cs="Arial"/>
          <w:color w:val="0D0D0D"/>
          <w:kern w:val="0"/>
          <w:sz w:val="20"/>
          <w:szCs w:val="20"/>
          <w14:ligatures w14:val="none"/>
        </w:rPr>
        <w:t>tandard of 1,</w:t>
      </w:r>
      <w:r w:rsidR="005F6E57">
        <w:rPr>
          <w:rFonts w:ascii="Arial" w:eastAsia="Times New Roman" w:hAnsi="Arial" w:cs="Arial"/>
          <w:color w:val="0D0D0D"/>
          <w:kern w:val="0"/>
          <w:sz w:val="20"/>
          <w:szCs w:val="20"/>
          <w14:ligatures w14:val="none"/>
        </w:rPr>
        <w:t>250</w:t>
      </w:r>
      <w:r w:rsidRPr="002B4A99">
        <w:rPr>
          <w:rFonts w:ascii="Arial" w:eastAsia="Times New Roman" w:hAnsi="Arial" w:cs="Arial"/>
          <w:color w:val="0D0D0D"/>
          <w:kern w:val="0"/>
          <w:sz w:val="20"/>
          <w:szCs w:val="20"/>
          <w14:ligatures w14:val="none"/>
        </w:rPr>
        <w:t xml:space="preserve"> employees.</w:t>
      </w:r>
    </w:p>
    <w:p w:rsid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Contractor will furnish and deliver one</w:t>
      </w:r>
      <w:r>
        <w:rPr>
          <w:rFonts w:ascii="Arial" w:eastAsia="Times New Roman" w:hAnsi="Arial" w:cs="Arial"/>
          <w:color w:val="0D0D0D"/>
          <w:kern w:val="0"/>
          <w:sz w:val="20"/>
          <w:szCs w:val="20"/>
          <w14:ligatures w14:val="none"/>
        </w:rPr>
        <w:t xml:space="preserve"> (1)</w:t>
      </w:r>
      <w:r w:rsidRPr="008374C0">
        <w:rPr>
          <w:rFonts w:ascii="Arial" w:eastAsia="Times New Roman" w:hAnsi="Arial" w:cs="Arial"/>
          <w:color w:val="0D0D0D"/>
          <w:kern w:val="0"/>
          <w:sz w:val="20"/>
          <w:szCs w:val="20"/>
          <w14:ligatures w14:val="none"/>
        </w:rPr>
        <w:t xml:space="preserve"> EMG machine, to include the following components and accessories. </w:t>
      </w:r>
    </w:p>
    <w:p w:rsidR="008374C0" w:rsidRPr="008374C0" w:rsidP="008374C0">
      <w:pPr>
        <w:spacing w:after="0" w:line="276" w:lineRule="auto"/>
        <w:rPr>
          <w:rFonts w:ascii="Arial" w:eastAsia="Times New Roman" w:hAnsi="Arial" w:cs="Arial"/>
          <w:color w:val="0D0D0D"/>
          <w:kern w:val="0"/>
          <w:sz w:val="20"/>
          <w:szCs w:val="20"/>
          <w14:ligatures w14:val="none"/>
        </w:rPr>
      </w:pP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Sierra Summit Base with 1- 2 Channel Amplifier</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Sierra Summit 2 Channel License</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 xml:space="preserve">1 Stim Troller Plus Stimulator </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 xml:space="preserve">2 Stimulator Probe, Straight w/touchproof connectors &amp; round head, large diameter </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EMG, NCS, RR Interval</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 xml:space="preserve">1 High Performance Laptop PC </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 xml:space="preserve">1 Fuzion Cart for Laptop </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Summit 1 - 2 Ch Amp Arm w/Stim, Amp &amp; Needle holder</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Fuzion Cart Footswitch Holder</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Medical Grade 6 outlet Power Strip for Fuzion Cart</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USB Footswitch</w:t>
      </w:r>
    </w:p>
    <w:p w:rsidR="008374C0" w:rsidRPr="008374C0" w:rsidP="008374C0">
      <w:pPr>
        <w:spacing w:after="0" w:line="276" w:lineRule="auto"/>
        <w:rPr>
          <w:rFonts w:ascii="Arial" w:eastAsia="Times New Roman" w:hAnsi="Arial" w:cs="Arial"/>
          <w:color w:val="0D0D0D"/>
          <w:kern w:val="0"/>
          <w:sz w:val="20"/>
          <w:szCs w:val="20"/>
          <w14:ligatures w14:val="none"/>
        </w:rPr>
      </w:pPr>
      <w:r w:rsidRPr="008374C0">
        <w:rPr>
          <w:rFonts w:ascii="Arial" w:eastAsia="Times New Roman" w:hAnsi="Arial" w:cs="Arial"/>
          <w:color w:val="0D0D0D"/>
          <w:kern w:val="0"/>
          <w:sz w:val="20"/>
          <w:szCs w:val="20"/>
          <w14:ligatures w14:val="none"/>
        </w:rPr>
        <w:t>•</w:t>
      </w:r>
      <w:r w:rsidRPr="008374C0">
        <w:rPr>
          <w:rFonts w:ascii="Arial" w:eastAsia="Times New Roman" w:hAnsi="Arial" w:cs="Arial"/>
          <w:color w:val="0D0D0D"/>
          <w:kern w:val="0"/>
          <w:sz w:val="20"/>
          <w:szCs w:val="20"/>
          <w14:ligatures w14:val="none"/>
        </w:rPr>
        <w:tab/>
        <w:t>1 On Site Installation with Training, 1 day</w:t>
      </w:r>
    </w:p>
    <w:p w:rsidR="008374C0" w:rsidP="00F6070F">
      <w:pPr>
        <w:spacing w:after="0" w:line="276" w:lineRule="auto"/>
        <w:rPr>
          <w:rFonts w:ascii="Arial" w:eastAsia="Times New Roman" w:hAnsi="Arial" w:cs="Arial"/>
          <w:color w:val="0D0D0D"/>
          <w:kern w:val="0"/>
          <w:sz w:val="20"/>
          <w:szCs w:val="20"/>
          <w14:ligatures w14:val="none"/>
        </w:rPr>
      </w:pPr>
    </w:p>
    <w:p w:rsidR="00AA7325" w:rsidP="008374C0">
      <w:pPr>
        <w:spacing w:after="200" w:line="276" w:lineRule="auto"/>
        <w:rPr>
          <w:rFonts w:ascii="Arial" w:eastAsia="Times New Roman" w:hAnsi="Arial" w:cs="Arial"/>
          <w:color w:val="0D0D0D"/>
          <w:kern w:val="0"/>
          <w:sz w:val="20"/>
          <w:szCs w:val="20"/>
          <w14:ligatures w14:val="none"/>
        </w:rPr>
      </w:pPr>
      <w:r w:rsidRPr="00AA7325">
        <w:rPr>
          <w:rFonts w:ascii="Arial" w:eastAsia="Times New Roman" w:hAnsi="Arial" w:cs="Arial"/>
          <w:color w:val="0D0D0D"/>
          <w:kern w:val="0"/>
          <w:sz w:val="20"/>
          <w:szCs w:val="20"/>
          <w14:ligatures w14:val="none"/>
        </w:rPr>
        <w:t>The period of performance is 30 calendar days from date of receipt. Work at the government site shall not take place on Federal holidays or weekends unless directed by the Contracting Officer (CO).</w:t>
      </w:r>
    </w:p>
    <w:p w:rsidR="00F6070F" w:rsidRPr="00F6070F" w:rsidP="00F6070F">
      <w:pPr>
        <w:spacing w:after="0" w:line="276" w:lineRule="auto"/>
        <w:rPr>
          <w:rFonts w:ascii="Arial" w:eastAsia="Times New Roman" w:hAnsi="Arial" w:cs="Arial"/>
          <w:b/>
          <w:bCs/>
          <w:color w:val="0D0D0D"/>
          <w:kern w:val="0"/>
          <w:sz w:val="20"/>
          <w:szCs w:val="20"/>
          <w14:ligatures w14:val="none"/>
        </w:rPr>
      </w:pPr>
      <w:r w:rsidRPr="00F6070F">
        <w:rPr>
          <w:rFonts w:ascii="Arial" w:eastAsia="Times New Roman" w:hAnsi="Arial" w:cs="Arial"/>
          <w:b/>
          <w:bCs/>
          <w:color w:val="0D0D0D"/>
          <w:kern w:val="0"/>
          <w:sz w:val="20"/>
          <w:szCs w:val="20"/>
          <w14:ligatures w14:val="none"/>
        </w:rPr>
        <w:t>VA Hudson Valley Healthcare System</w:t>
      </w:r>
    </w:p>
    <w:p w:rsidR="00F6070F" w:rsidRPr="00F6070F" w:rsidP="00F6070F">
      <w:pPr>
        <w:spacing w:after="0" w:line="276" w:lineRule="auto"/>
        <w:rPr>
          <w:rFonts w:ascii="Arial" w:eastAsia="Times New Roman" w:hAnsi="Arial" w:cs="Arial"/>
          <w:color w:val="0D0D0D"/>
          <w:kern w:val="0"/>
          <w:sz w:val="20"/>
          <w:szCs w:val="20"/>
          <w14:ligatures w14:val="none"/>
        </w:rPr>
      </w:pPr>
      <w:r w:rsidRPr="00F6070F">
        <w:rPr>
          <w:rFonts w:ascii="Arial" w:eastAsia="Times New Roman" w:hAnsi="Arial" w:cs="Arial"/>
          <w:color w:val="0D0D0D"/>
          <w:kern w:val="0"/>
          <w:sz w:val="20"/>
          <w:szCs w:val="20"/>
          <w14:ligatures w14:val="none"/>
        </w:rPr>
        <w:t>Castle Point Campus</w:t>
      </w:r>
    </w:p>
    <w:p w:rsidR="00F6070F" w:rsidRPr="00F6070F" w:rsidP="00F6070F">
      <w:pPr>
        <w:spacing w:after="0" w:line="276" w:lineRule="auto"/>
        <w:rPr>
          <w:rFonts w:ascii="Arial" w:eastAsia="Times New Roman" w:hAnsi="Arial" w:cs="Arial"/>
          <w:color w:val="0D0D0D"/>
          <w:kern w:val="0"/>
          <w:sz w:val="20"/>
          <w:szCs w:val="20"/>
          <w14:ligatures w14:val="none"/>
        </w:rPr>
      </w:pPr>
      <w:r w:rsidRPr="00F6070F">
        <w:rPr>
          <w:rFonts w:ascii="Arial" w:eastAsia="Times New Roman" w:hAnsi="Arial" w:cs="Arial"/>
          <w:color w:val="0D0D0D"/>
          <w:kern w:val="0"/>
          <w:sz w:val="20"/>
          <w:szCs w:val="20"/>
          <w14:ligatures w14:val="none"/>
        </w:rPr>
        <w:t>41 Castle Point Road</w:t>
      </w:r>
    </w:p>
    <w:p w:rsidR="00AA7325" w:rsidRPr="008374C0" w:rsidP="00F6070F">
      <w:pPr>
        <w:spacing w:after="0" w:line="276" w:lineRule="auto"/>
        <w:rPr>
          <w:rFonts w:ascii="Arial" w:eastAsia="Times New Roman" w:hAnsi="Arial" w:cs="Arial"/>
          <w:color w:val="0D0D0D"/>
          <w:kern w:val="0"/>
          <w:sz w:val="20"/>
          <w:szCs w:val="20"/>
          <w14:ligatures w14:val="none"/>
        </w:rPr>
      </w:pPr>
      <w:r w:rsidRPr="00F6070F">
        <w:rPr>
          <w:rFonts w:ascii="Arial" w:eastAsia="Times New Roman" w:hAnsi="Arial" w:cs="Arial"/>
          <w:color w:val="0D0D0D"/>
          <w:kern w:val="0"/>
          <w:sz w:val="20"/>
          <w:szCs w:val="20"/>
          <w14:ligatures w14:val="none"/>
        </w:rPr>
        <w:t>Wappinger Fall, NY 12590</w:t>
      </w:r>
    </w:p>
    <w:p w:rsidR="00172726" w:rsidRPr="002B4A99" w:rsidP="00F6070F">
      <w:pPr>
        <w:spacing w:after="0" w:line="276" w:lineRule="auto"/>
        <w:rPr>
          <w:rFonts w:ascii="Arial" w:eastAsia="Times New Roman" w:hAnsi="Arial" w:cs="Arial"/>
          <w:color w:val="0D0D0D"/>
          <w:kern w:val="0"/>
          <w:sz w:val="20"/>
          <w:szCs w:val="20"/>
          <w14:ligatures w14:val="none"/>
        </w:rPr>
      </w:pPr>
    </w:p>
    <w:p w:rsidR="00A76320" w:rsidRPr="00F6070F" w:rsidP="00F6070F">
      <w:pPr>
        <w:spacing w:after="200" w:line="276" w:lineRule="auto"/>
        <w:jc w:val="both"/>
        <w:rPr>
          <w:rFonts w:ascii="Arial" w:eastAsia="Times New Roman" w:hAnsi="Arial" w:cs="Arial"/>
          <w:kern w:val="0"/>
          <w:sz w:val="20"/>
          <w:szCs w:val="20"/>
          <w14:ligatures w14:val="none"/>
        </w:rPr>
      </w:pPr>
      <w:r w:rsidRPr="002B4A99">
        <w:rPr>
          <w:rFonts w:ascii="Arial" w:eastAsia="Times New Roman" w:hAnsi="Arial" w:cs="Arial"/>
          <w:color w:val="0D0D0D"/>
          <w:kern w:val="0"/>
          <w:sz w:val="20"/>
          <w:szCs w:val="20"/>
          <w14:ligatures w14:val="none"/>
        </w:rPr>
        <w:t>This Notice of Intent is not a request for Proposals or Quotations. No solicitation document exists, and no telephone or email inquiries will be accepted. No contract award will be made on the basis of proposals, or quotations received in response to this notice. Interested persons may identify their interest and capability</w:t>
      </w:r>
      <w:r w:rsidRPr="002B4A99">
        <w:rPr>
          <w:rFonts w:ascii="Arial" w:eastAsia="Times New Roman" w:hAnsi="Arial" w:cs="Arial"/>
          <w:color w:val="0D0D0D"/>
          <w:spacing w:val="-4"/>
          <w:kern w:val="0"/>
          <w:sz w:val="20"/>
          <w:szCs w:val="20"/>
          <w14:ligatures w14:val="none"/>
        </w:rPr>
        <w:t xml:space="preserve"> </w:t>
      </w:r>
      <w:r w:rsidRPr="002B4A99">
        <w:rPr>
          <w:rFonts w:ascii="Arial" w:eastAsia="Times New Roman" w:hAnsi="Arial" w:cs="Arial"/>
          <w:color w:val="0D0D0D"/>
          <w:kern w:val="0"/>
          <w:sz w:val="20"/>
          <w:szCs w:val="20"/>
          <w14:ligatures w14:val="none"/>
        </w:rPr>
        <w:t>to</w:t>
      </w:r>
      <w:r w:rsidRPr="002B4A99">
        <w:rPr>
          <w:rFonts w:ascii="Arial" w:eastAsia="Times New Roman" w:hAnsi="Arial" w:cs="Arial"/>
          <w:color w:val="0D0D0D"/>
          <w:spacing w:val="-3"/>
          <w:kern w:val="0"/>
          <w:sz w:val="20"/>
          <w:szCs w:val="20"/>
          <w14:ligatures w14:val="none"/>
        </w:rPr>
        <w:t xml:space="preserve"> </w:t>
      </w:r>
      <w:r w:rsidRPr="002B4A99">
        <w:rPr>
          <w:rFonts w:ascii="Arial" w:eastAsia="Times New Roman" w:hAnsi="Arial" w:cs="Arial"/>
          <w:color w:val="0D0D0D"/>
          <w:kern w:val="0"/>
          <w:sz w:val="20"/>
          <w:szCs w:val="20"/>
          <w14:ligatures w14:val="none"/>
        </w:rPr>
        <w:t>respond</w:t>
      </w:r>
      <w:r w:rsidRPr="002B4A99">
        <w:rPr>
          <w:rFonts w:ascii="Arial" w:eastAsia="Times New Roman" w:hAnsi="Arial" w:cs="Arial"/>
          <w:color w:val="0D0D0D"/>
          <w:spacing w:val="-3"/>
          <w:kern w:val="0"/>
          <w:sz w:val="20"/>
          <w:szCs w:val="20"/>
          <w14:ligatures w14:val="none"/>
        </w:rPr>
        <w:t xml:space="preserve"> </w:t>
      </w:r>
      <w:r w:rsidRPr="002B4A99">
        <w:rPr>
          <w:rFonts w:ascii="Arial" w:eastAsia="Times New Roman" w:hAnsi="Arial" w:cs="Arial"/>
          <w:color w:val="0D0D0D"/>
          <w:kern w:val="0"/>
          <w:sz w:val="20"/>
          <w:szCs w:val="20"/>
          <w14:ligatures w14:val="none"/>
        </w:rPr>
        <w:t>to</w:t>
      </w:r>
      <w:r w:rsidRPr="002B4A99">
        <w:rPr>
          <w:rFonts w:ascii="Arial" w:eastAsia="Times New Roman" w:hAnsi="Arial" w:cs="Arial"/>
          <w:color w:val="0D0D0D"/>
          <w:spacing w:val="-3"/>
          <w:kern w:val="0"/>
          <w:sz w:val="20"/>
          <w:szCs w:val="20"/>
          <w14:ligatures w14:val="none"/>
        </w:rPr>
        <w:t xml:space="preserve"> </w:t>
      </w:r>
      <w:r w:rsidRPr="002B4A99">
        <w:rPr>
          <w:rFonts w:ascii="Arial" w:eastAsia="Times New Roman" w:hAnsi="Arial" w:cs="Arial"/>
          <w:color w:val="0D0D0D"/>
          <w:kern w:val="0"/>
          <w:sz w:val="20"/>
          <w:szCs w:val="20"/>
          <w14:ligatures w14:val="none"/>
        </w:rPr>
        <w:t>the</w:t>
      </w:r>
      <w:r w:rsidRPr="002B4A99">
        <w:rPr>
          <w:rFonts w:ascii="Arial" w:eastAsia="Times New Roman" w:hAnsi="Arial" w:cs="Arial"/>
          <w:color w:val="0D0D0D"/>
          <w:spacing w:val="-2"/>
          <w:kern w:val="0"/>
          <w:sz w:val="20"/>
          <w:szCs w:val="20"/>
          <w14:ligatures w14:val="none"/>
        </w:rPr>
        <w:t xml:space="preserve"> </w:t>
      </w:r>
      <w:r w:rsidRPr="002B4A99">
        <w:rPr>
          <w:rFonts w:ascii="Arial" w:eastAsia="Times New Roman" w:hAnsi="Arial" w:cs="Arial"/>
          <w:color w:val="0D0D0D"/>
          <w:kern w:val="0"/>
          <w:sz w:val="20"/>
          <w:szCs w:val="20"/>
          <w14:ligatures w14:val="none"/>
        </w:rPr>
        <w:t>requirement and</w:t>
      </w:r>
      <w:r w:rsidRPr="002B4A99">
        <w:rPr>
          <w:rFonts w:ascii="Arial" w:eastAsia="Times New Roman" w:hAnsi="Arial" w:cs="Arial"/>
          <w:color w:val="0D0D0D"/>
          <w:spacing w:val="-3"/>
          <w:kern w:val="0"/>
          <w:sz w:val="20"/>
          <w:szCs w:val="20"/>
          <w14:ligatures w14:val="none"/>
        </w:rPr>
        <w:t xml:space="preserve"> </w:t>
      </w:r>
      <w:r w:rsidRPr="002B4A99">
        <w:rPr>
          <w:rFonts w:ascii="Arial" w:eastAsia="Times New Roman" w:hAnsi="Arial" w:cs="Arial"/>
          <w:color w:val="0D0D0D"/>
          <w:kern w:val="0"/>
          <w:sz w:val="20"/>
          <w:szCs w:val="20"/>
          <w14:ligatures w14:val="none"/>
        </w:rPr>
        <w:t>should</w:t>
      </w:r>
      <w:r w:rsidRPr="002B4A99">
        <w:rPr>
          <w:rFonts w:ascii="Arial" w:eastAsia="Times New Roman" w:hAnsi="Arial" w:cs="Arial"/>
          <w:color w:val="0D0D0D"/>
          <w:spacing w:val="-2"/>
          <w:kern w:val="0"/>
          <w:sz w:val="20"/>
          <w:szCs w:val="20"/>
          <w14:ligatures w14:val="none"/>
        </w:rPr>
        <w:t xml:space="preserve"> </w:t>
      </w:r>
      <w:r w:rsidRPr="002B4A99">
        <w:rPr>
          <w:rFonts w:ascii="Arial" w:eastAsia="Times New Roman" w:hAnsi="Arial" w:cs="Arial"/>
          <w:color w:val="0D0D0D"/>
          <w:kern w:val="0"/>
          <w:sz w:val="20"/>
          <w:szCs w:val="20"/>
          <w14:ligatures w14:val="none"/>
        </w:rPr>
        <w:t>furnish</w:t>
      </w:r>
      <w:r w:rsidRPr="002B4A99">
        <w:rPr>
          <w:rFonts w:ascii="Arial" w:eastAsia="Times New Roman" w:hAnsi="Arial" w:cs="Arial"/>
          <w:color w:val="0D0D0D"/>
          <w:spacing w:val="-4"/>
          <w:kern w:val="0"/>
          <w:sz w:val="20"/>
          <w:szCs w:val="20"/>
          <w14:ligatures w14:val="none"/>
        </w:rPr>
        <w:t xml:space="preserve"> </w:t>
      </w:r>
      <w:r w:rsidRPr="002B4A99">
        <w:rPr>
          <w:rFonts w:ascii="Arial" w:eastAsia="Times New Roman" w:hAnsi="Arial" w:cs="Arial"/>
          <w:color w:val="0D0D0D"/>
          <w:kern w:val="0"/>
          <w:sz w:val="20"/>
          <w:szCs w:val="20"/>
          <w14:ligatures w14:val="none"/>
        </w:rPr>
        <w:t>detailed</w:t>
      </w:r>
      <w:r w:rsidRPr="002B4A99">
        <w:rPr>
          <w:rFonts w:ascii="Arial" w:eastAsia="Times New Roman" w:hAnsi="Arial" w:cs="Arial"/>
          <w:color w:val="0D0D0D"/>
          <w:spacing w:val="-3"/>
          <w:kern w:val="0"/>
          <w:sz w:val="20"/>
          <w:szCs w:val="20"/>
          <w14:ligatures w14:val="none"/>
        </w:rPr>
        <w:t xml:space="preserve"> </w:t>
      </w:r>
      <w:r w:rsidRPr="002B4A99">
        <w:rPr>
          <w:rFonts w:ascii="Arial" w:eastAsia="Times New Roman" w:hAnsi="Arial" w:cs="Arial"/>
          <w:color w:val="0D0D0D"/>
          <w:kern w:val="0"/>
          <w:sz w:val="20"/>
          <w:szCs w:val="20"/>
          <w14:ligatures w14:val="none"/>
        </w:rPr>
        <w:t>data</w:t>
      </w:r>
      <w:r w:rsidRPr="002B4A99">
        <w:rPr>
          <w:rFonts w:ascii="Arial" w:eastAsia="Times New Roman" w:hAnsi="Arial" w:cs="Arial"/>
          <w:color w:val="0D0D0D"/>
          <w:spacing w:val="-4"/>
          <w:kern w:val="0"/>
          <w:sz w:val="20"/>
          <w:szCs w:val="20"/>
          <w14:ligatures w14:val="none"/>
        </w:rPr>
        <w:t xml:space="preserve"> </w:t>
      </w:r>
      <w:r w:rsidRPr="002B4A99">
        <w:rPr>
          <w:rFonts w:ascii="Arial" w:eastAsia="Times New Roman" w:hAnsi="Arial" w:cs="Arial"/>
          <w:color w:val="0D0D0D"/>
          <w:kern w:val="0"/>
          <w:sz w:val="20"/>
          <w:szCs w:val="20"/>
          <w14:ligatures w14:val="none"/>
        </w:rPr>
        <w:t>concerning</w:t>
      </w:r>
      <w:r w:rsidRPr="002B4A99">
        <w:rPr>
          <w:rFonts w:ascii="Arial" w:eastAsia="Times New Roman" w:hAnsi="Arial" w:cs="Arial"/>
          <w:color w:val="0D0D0D"/>
          <w:spacing w:val="-3"/>
          <w:kern w:val="0"/>
          <w:sz w:val="20"/>
          <w:szCs w:val="20"/>
          <w14:ligatures w14:val="none"/>
        </w:rPr>
        <w:t xml:space="preserve"> </w:t>
      </w:r>
      <w:r w:rsidRPr="002B4A99">
        <w:rPr>
          <w:rFonts w:ascii="Arial" w:eastAsia="Times New Roman" w:hAnsi="Arial" w:cs="Arial"/>
          <w:color w:val="0D0D0D"/>
          <w:kern w:val="0"/>
          <w:sz w:val="20"/>
          <w:szCs w:val="20"/>
          <w14:ligatures w14:val="none"/>
        </w:rPr>
        <w:t>their</w:t>
      </w:r>
      <w:r w:rsidRPr="002B4A99">
        <w:rPr>
          <w:rFonts w:ascii="Arial" w:eastAsia="Times New Roman" w:hAnsi="Arial" w:cs="Arial"/>
          <w:color w:val="0D0D0D"/>
          <w:spacing w:val="-1"/>
          <w:kern w:val="0"/>
          <w:sz w:val="20"/>
          <w:szCs w:val="20"/>
          <w14:ligatures w14:val="none"/>
        </w:rPr>
        <w:t xml:space="preserve"> </w:t>
      </w:r>
      <w:r w:rsidRPr="002B4A99">
        <w:rPr>
          <w:rFonts w:ascii="Arial" w:eastAsia="Times New Roman" w:hAnsi="Arial" w:cs="Arial"/>
          <w:color w:val="0D0D0D"/>
          <w:kern w:val="0"/>
          <w:sz w:val="20"/>
          <w:szCs w:val="20"/>
          <w14:ligatures w14:val="none"/>
        </w:rPr>
        <w:t>capabilities</w:t>
      </w:r>
      <w:r w:rsidRPr="002B4A99">
        <w:rPr>
          <w:rFonts w:ascii="Arial" w:eastAsia="Times New Roman" w:hAnsi="Arial" w:cs="Arial"/>
          <w:color w:val="0D0D0D"/>
          <w:spacing w:val="-4"/>
          <w:kern w:val="0"/>
          <w:sz w:val="20"/>
          <w:szCs w:val="20"/>
          <w14:ligatures w14:val="none"/>
        </w:rPr>
        <w:t xml:space="preserve"> </w:t>
      </w:r>
      <w:r w:rsidRPr="002B4A99">
        <w:rPr>
          <w:rFonts w:ascii="Arial" w:eastAsia="Times New Roman" w:hAnsi="Arial" w:cs="Arial"/>
          <w:color w:val="0D0D0D"/>
          <w:kern w:val="0"/>
          <w:sz w:val="20"/>
          <w:szCs w:val="20"/>
          <w14:ligatures w14:val="none"/>
        </w:rPr>
        <w:t xml:space="preserve">to provide services sought including pricing data and technical data sufficient enough to determine that a comparable source to the government is available. The government may consider all Expressions of Interest received prior to </w:t>
      </w:r>
      <w:r w:rsidR="002C681E">
        <w:rPr>
          <w:rFonts w:ascii="Arial" w:eastAsia="Times New Roman" w:hAnsi="Arial" w:cs="Arial"/>
          <w:b/>
          <w:bCs/>
          <w:color w:val="0D0D0D"/>
          <w:kern w:val="0"/>
          <w:sz w:val="20"/>
          <w:szCs w:val="20"/>
          <w14:ligatures w14:val="none"/>
        </w:rPr>
        <w:t>April 14</w:t>
      </w:r>
      <w:r w:rsidRPr="002C681E" w:rsidR="002C681E">
        <w:rPr>
          <w:rFonts w:ascii="Arial" w:eastAsia="Times New Roman" w:hAnsi="Arial" w:cs="Arial"/>
          <w:b/>
          <w:bCs/>
          <w:color w:val="0D0D0D"/>
          <w:kern w:val="0"/>
          <w:sz w:val="20"/>
          <w:szCs w:val="20"/>
          <w:vertAlign w:val="superscript"/>
          <w14:ligatures w14:val="none"/>
        </w:rPr>
        <w:t>th</w:t>
      </w:r>
      <w:r w:rsidRPr="002B4A99">
        <w:rPr>
          <w:rFonts w:ascii="Arial" w:eastAsia="Times New Roman" w:hAnsi="Arial" w:cs="Arial"/>
          <w:b/>
          <w:bCs/>
          <w:color w:val="0D0D0D"/>
          <w:kern w:val="0"/>
          <w:sz w:val="20"/>
          <w:szCs w:val="20"/>
          <w14:ligatures w14:val="none"/>
        </w:rPr>
        <w:t>, 2026</w:t>
      </w:r>
      <w:r w:rsidRPr="002B4A99">
        <w:rPr>
          <w:rFonts w:ascii="Arial" w:eastAsia="Times New Roman" w:hAnsi="Arial" w:cs="Arial"/>
          <w:color w:val="0D0D0D"/>
          <w:kern w:val="0"/>
          <w:sz w:val="20"/>
          <w:szCs w:val="20"/>
          <w14:ligatures w14:val="none"/>
        </w:rPr>
        <w:t xml:space="preserve">.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Responses to this notice must be emailed to </w:t>
      </w:r>
      <w:r>
        <w:fldChar w:fldCharType="begin"/>
      </w:r>
      <w:r>
        <w:instrText xml:space="preserve"> HYPERLINK "mailto:jonatan.rondon@va.gov" </w:instrText>
      </w:r>
      <w:r>
        <w:fldChar w:fldCharType="separate"/>
      </w:r>
      <w:r w:rsidRPr="002B4A99">
        <w:rPr>
          <w:rFonts w:ascii="Arial" w:eastAsia="Times New Roman" w:hAnsi="Arial" w:cs="Arial"/>
          <w:color w:val="0000FF"/>
          <w:kern w:val="0"/>
          <w:sz w:val="20"/>
          <w:szCs w:val="20"/>
          <w:u w:val="single"/>
          <w14:ligatures w14:val="none"/>
        </w:rPr>
        <w:t>jonatan.rondon@va.gov</w:t>
      </w:r>
      <w:r>
        <w:fldChar w:fldCharType="end"/>
      </w:r>
      <w:r w:rsidRPr="002B4A99">
        <w:rPr>
          <w:rFonts w:ascii="Arial" w:eastAsia="Times New Roman" w:hAnsi="Arial" w:cs="Arial"/>
          <w:color w:val="0D0D0D"/>
          <w:kern w:val="0"/>
          <w:sz w:val="20"/>
          <w:szCs w:val="20"/>
          <w14:ligatures w14:val="none"/>
        </w:rPr>
        <w:t xml:space="preserve"> and received by </w:t>
      </w:r>
      <w:r w:rsidRPr="002B4A99">
        <w:rPr>
          <w:rFonts w:ascii="Arial" w:eastAsia="Times New Roman" w:hAnsi="Arial" w:cs="Arial"/>
          <w:b/>
          <w:bCs/>
          <w:color w:val="0D0D0D"/>
          <w:kern w:val="0"/>
          <w:sz w:val="20"/>
          <w:szCs w:val="20"/>
          <w14:ligatures w14:val="none"/>
        </w:rPr>
        <w:t xml:space="preserve">16:00 hours EST on </w:t>
      </w:r>
      <w:r w:rsidR="002C681E">
        <w:rPr>
          <w:rFonts w:ascii="Arial" w:eastAsia="Times New Roman" w:hAnsi="Arial" w:cs="Arial"/>
          <w:b/>
          <w:bCs/>
          <w:color w:val="0D0D0D"/>
          <w:kern w:val="0"/>
          <w:sz w:val="20"/>
          <w:szCs w:val="20"/>
          <w14:ligatures w14:val="none"/>
        </w:rPr>
        <w:t>April 14</w:t>
      </w:r>
      <w:r w:rsidRPr="002C681E" w:rsidR="002C681E">
        <w:rPr>
          <w:rFonts w:ascii="Arial" w:eastAsia="Times New Roman" w:hAnsi="Arial" w:cs="Arial"/>
          <w:b/>
          <w:bCs/>
          <w:color w:val="0D0D0D"/>
          <w:kern w:val="0"/>
          <w:sz w:val="20"/>
          <w:szCs w:val="20"/>
          <w:vertAlign w:val="superscript"/>
          <w14:ligatures w14:val="none"/>
        </w:rPr>
        <w:t>th</w:t>
      </w:r>
      <w:r w:rsidRPr="002B4A99">
        <w:rPr>
          <w:rFonts w:ascii="Arial" w:eastAsia="Times New Roman" w:hAnsi="Arial" w:cs="Arial"/>
          <w:b/>
          <w:bCs/>
          <w:color w:val="0D0D0D"/>
          <w:kern w:val="0"/>
          <w:sz w:val="20"/>
          <w:szCs w:val="20"/>
          <w14:ligatures w14:val="none"/>
        </w:rPr>
        <w:t>, 2026.</w:t>
      </w:r>
      <w:r w:rsidRPr="002B4A99">
        <w:rPr>
          <w:rFonts w:ascii="Arial" w:eastAsia="Times New Roman" w:hAnsi="Arial" w:cs="Arial"/>
          <w:color w:val="0D0D0D"/>
          <w:kern w:val="0"/>
          <w:sz w:val="20"/>
          <w:szCs w:val="20"/>
          <w14:ligatures w14:val="none"/>
        </w:rPr>
        <w:t xml:space="preserve"> Submitters are responsible for ensuring their EOI reaches the designated contracting officer</w:t>
      </w:r>
      <w:r w:rsidRPr="002B4A99">
        <w:rPr>
          <w:rFonts w:ascii="Arial" w:eastAsia="Times New Roman" w:hAnsi="Arial" w:cs="Arial"/>
          <w:color w:val="0D0D0D"/>
          <w:spacing w:val="-1"/>
          <w:kern w:val="0"/>
          <w:sz w:val="20"/>
          <w:szCs w:val="20"/>
          <w14:ligatures w14:val="none"/>
        </w:rPr>
        <w:t xml:space="preserve"> </w:t>
      </w:r>
      <w:r w:rsidRPr="002B4A99">
        <w:rPr>
          <w:rFonts w:ascii="Arial" w:eastAsia="Times New Roman" w:hAnsi="Arial" w:cs="Arial"/>
          <w:color w:val="0D0D0D"/>
          <w:kern w:val="0"/>
          <w:sz w:val="20"/>
          <w:szCs w:val="20"/>
          <w14:ligatures w14:val="none"/>
        </w:rPr>
        <w:t>on-time.</w:t>
      </w:r>
    </w:p>
    <w:sectPr>
      <w:headerReference w:type="default" r:id="rId4"/>
      <w:footerReference w:type="default" r:id="rId5"/>
      <w:headerReference w:type="first" r:id="rId6"/>
      <w:footerReference w:type="first" r:id="rId7"/>
      <w:type w:val="continuous"/>
      <w:pgSz w:w="12240" w:h="15840"/>
      <w:pgMar w:top="720" w:right="720" w:bottom="720" w:left="72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BA"/>
    <w:rPr>
      <w:rFonts w:eastAsiaTheme="majorEastAsia" w:cstheme="majorBidi"/>
      <w:color w:val="272727" w:themeColor="text1" w:themeTint="D8"/>
    </w:rPr>
  </w:style>
  <w:style w:type="paragraph" w:styleId="Quote">
    <w:name w:val="Quote"/>
    <w:basedOn w:val="Normal"/>
    <w:next w:val="Normal"/>
    <w:link w:val="QuoteChar"/>
    <w:uiPriority w:val="29"/>
    <w:qFormat/>
    <w:rsid w:val="00A55ABA"/>
    <w:pPr>
      <w:spacing w:before="160"/>
      <w:jc w:val="center"/>
    </w:pPr>
    <w:rPr>
      <w:i/>
      <w:iCs/>
      <w:color w:val="404040" w:themeColor="text1" w:themeTint="BF"/>
    </w:rPr>
  </w:style>
  <w:style w:type="character" w:customStyle="1" w:styleId="QuoteChar">
    <w:name w:val="Quote Char"/>
    <w:basedOn w:val="DefaultParagraphFont"/>
    <w:link w:val="Quote"/>
    <w:uiPriority w:val="29"/>
    <w:rsid w:val="00A55ABA"/>
    <w:rPr>
      <w:i/>
      <w:iCs/>
      <w:color w:val="404040" w:themeColor="text1" w:themeTint="BF"/>
    </w:rPr>
  </w:style>
  <w:style w:type="paragraph" w:styleId="IntenseQuote">
    <w:name w:val="Intense Quote"/>
    <w:basedOn w:val="Normal"/>
    <w:next w:val="Normal"/>
    <w:link w:val="IntenseQuoteChar"/>
    <w:uiPriority w:val="30"/>
    <w:qFormat/>
    <w:rsid w:val="00A55AB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55ABA"/>
    <w:rPr>
      <w:i/>
      <w:iCs/>
      <w:color w:val="366092" w:themeColor="accent1" w:themeShade="BF"/>
    </w:rPr>
  </w:style>
  <w:style w:type="character" w:styleId="IntenseReference">
    <w:name w:val="Intense Reference"/>
    <w:basedOn w:val="DefaultParagraphFont"/>
    <w:uiPriority w:val="32"/>
    <w:qFormat/>
    <w:rsid w:val="00A55AB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2026-04-08T12:26:01Z</dcterms:created>
  <dcterms:modified xsi:type="dcterms:W3CDTF">2026-04-08T12:26:01Z</dcterms:modified>
</cp:coreProperties>
</file>