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1.5MW Generator Rental</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28301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36C24626Q0503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1:00PM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5999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335312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201 Hay Street, Suite 304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Fayetteville NC  28301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Cedric Frasier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cedric.frasier@va.gov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Virginia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1201 Broad Rock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Richmond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VA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23249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cedric.frasier@va.gov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Sources Sought Notice: Generator Rental</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Department of Veterans Affairs, Network Contracting Office (NCO) 6 Richmond VAMC</w:t>
      </w:r>
    </w:p>
    <w:p w:rsidR="00D80E18" w:rsidRPr="00DA7D49" w:rsidP="00D80E18">
      <w:pPr>
        <w:rPr>
          <w:rFonts w:ascii="Arial" w:eastAsia="Times New Roman" w:hAnsi="Arial" w:cs="Arial"/>
          <w:kern w:val="0"/>
          <w14:ligatures w14:val="none"/>
        </w:rPr>
      </w:pPr>
    </w:p>
    <w:p w:rsidR="00D80E18" w:rsidP="00D80E18">
      <w:r w:rsidRPr="00DA7D49">
        <w:rPr>
          <w:rFonts w:ascii="Arial" w:eastAsia="Times New Roman" w:hAnsi="Arial" w:cs="Arial"/>
          <w:kern w:val="0"/>
          <w14:ligatures w14:val="none"/>
        </w:rPr>
        <w:t xml:space="preserve">The Department of Veterans Affairs (VA), Network Contracting Office (NCO) 6, on behalf of the Richmond VA Medical Center, is conducting market research via </w:t>
      </w:r>
      <w:r w:rsidRPr="00DA7D49">
        <w:rPr>
          <w:rFonts w:ascii="Arial" w:eastAsia="Times New Roman" w:hAnsi="Arial" w:cs="Arial"/>
          <w:kern w:val="0"/>
          <w14:ligatures w14:val="none"/>
        </w:rPr>
        <w:t>this sources</w:t>
      </w:r>
      <w:r w:rsidRPr="00DA7D49">
        <w:rPr>
          <w:rFonts w:ascii="Arial" w:eastAsia="Times New Roman" w:hAnsi="Arial" w:cs="Arial"/>
          <w:kern w:val="0"/>
          <w14:ligatures w14:val="none"/>
        </w:rPr>
        <w:t xml:space="preserve"> sought notice to identify qualified businesses capable of providing generator rental services that meet the requirements below.</w:t>
      </w:r>
    </w:p>
    <w:p w:rsidR="00D80E18" w:rsidRPr="00DA7D49" w:rsidP="00D80E18">
      <w:pPr>
        <w:keepNext/>
        <w:spacing w:before="240" w:after="0" w:line="288" w:lineRule="auto"/>
        <w:jc w:val="center"/>
        <w:rPr>
          <w:rFonts w:ascii="Arial" w:eastAsia="Aptos" w:hAnsi="Arial" w:cs="Arial"/>
          <w:b/>
          <w:bCs/>
          <w:color w:val="000000"/>
          <w:kern w:val="0"/>
          <w14:ligatures w14:val="none"/>
        </w:rPr>
      </w:pPr>
      <w:r w:rsidRPr="00DA7D49">
        <w:rPr>
          <w:rFonts w:ascii="Arial" w:eastAsia="Aptos" w:hAnsi="Arial" w:cs="Arial"/>
          <w:b/>
          <w:bCs/>
          <w:color w:val="000000"/>
          <w:kern w:val="0"/>
          <w14:ligatures w14:val="none"/>
        </w:rPr>
        <w:t>Salient Characteristics</w:t>
      </w:r>
    </w:p>
    <w:p w:rsidR="00D80E18" w:rsidRPr="00F97EC2" w:rsidP="00D80E18">
      <w:pPr>
        <w:keepNext/>
        <w:spacing w:before="240" w:after="0" w:line="288" w:lineRule="auto"/>
        <w:jc w:val="center"/>
        <w:rPr>
          <w:rFonts w:ascii="Arial" w:eastAsia="Aptos" w:hAnsi="Arial" w:cs="Arial"/>
          <w:b/>
          <w:bCs/>
          <w:color w:val="000000"/>
          <w:kern w:val="0"/>
          <w14:ligatures w14:val="none"/>
        </w:rPr>
      </w:pPr>
    </w:p>
    <w:p w:rsidR="00D80E18" w:rsidRPr="00DA7D49" w:rsidP="00D80E18">
      <w:pPr>
        <w:rPr>
          <w:rFonts w:ascii="Arial" w:eastAsia="Times New Roman" w:hAnsi="Arial" w:cs="Arial"/>
          <w:b/>
          <w:bCs/>
          <w:kern w:val="0"/>
          <w14:ligatures w14:val="none"/>
        </w:rPr>
      </w:pPr>
      <w:bookmarkStart w:id="0" w:name="wp1086796"/>
      <w:bookmarkStart w:id="1" w:name="wp1086799"/>
      <w:bookmarkEnd w:id="0"/>
      <w:bookmarkEnd w:id="1"/>
      <w:r w:rsidRPr="00DA7D49">
        <w:rPr>
          <w:rFonts w:ascii="Arial" w:eastAsia="Times New Roman" w:hAnsi="Arial" w:cs="Arial"/>
          <w:b/>
          <w:bCs/>
          <w:kern w:val="0"/>
          <w14:ligatures w14:val="none"/>
        </w:rPr>
        <w:t>A. Required Function:</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Provide rental of a generator that complies with National Fire Protection Association (NFPA) standards.</w:t>
      </w:r>
    </w:p>
    <w:p w:rsidR="00D80E18" w:rsidRPr="00DA7D49" w:rsidP="00D80E18">
      <w:pPr>
        <w:rPr>
          <w:rFonts w:ascii="Arial" w:eastAsia="Times New Roman" w:hAnsi="Arial" w:cs="Arial"/>
          <w:b/>
          <w:bCs/>
          <w:kern w:val="0"/>
          <w14:ligatures w14:val="none"/>
        </w:rPr>
      </w:pPr>
      <w:r w:rsidRPr="00DA7D49">
        <w:rPr>
          <w:rFonts w:ascii="Arial" w:eastAsia="Times New Roman" w:hAnsi="Arial" w:cs="Arial"/>
          <w:b/>
          <w:bCs/>
          <w:kern w:val="0"/>
          <w14:ligatures w14:val="none"/>
        </w:rPr>
        <w:t>B. Required Performance:</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Richmond VA Medical Center requires a temporary trailer-mounted generator (1500kW/1.5MW) to meet NFPA startup standards until a permanent solution is implemented.</w:t>
      </w:r>
    </w:p>
    <w:p w:rsidR="00D80E18" w:rsidRPr="00DA7D49" w:rsidP="00D80E18">
      <w:pPr>
        <w:rPr>
          <w:rFonts w:ascii="Arial" w:eastAsia="Times New Roman" w:hAnsi="Arial" w:cs="Arial"/>
          <w:b/>
          <w:bCs/>
          <w:kern w:val="0"/>
          <w14:ligatures w14:val="none"/>
        </w:rPr>
      </w:pPr>
      <w:r w:rsidRPr="00DA7D49">
        <w:rPr>
          <w:rFonts w:ascii="Arial" w:eastAsia="Times New Roman" w:hAnsi="Arial" w:cs="Arial"/>
          <w:b/>
          <w:bCs/>
          <w:kern w:val="0"/>
          <w14:ligatures w14:val="none"/>
        </w:rPr>
        <w:t>C. Essential Physical Characteristics:</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The rental generator must meet the following specifications:</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Power Output: 1500 KW</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Rating: 1750 KVA</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Onboard Fuel: 0 gallons</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 xml:space="preserve">Voltage: 480/277V, 3 </w:t>
      </w:r>
      <w:r w:rsidRPr="00DA7D49">
        <w:rPr>
          <w:rFonts w:ascii="Arial" w:eastAsia="Times New Roman" w:hAnsi="Arial" w:cs="Arial"/>
          <w:kern w:val="0"/>
          <w14:ligatures w14:val="none"/>
        </w:rPr>
        <w:t>phase</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Frequency: 60 Hz</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Fuel Capacity: 5,200 gallons</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Trailer-mounted unit</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Built-in fuel tank</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Start-up assist feature</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Ability to connect to existing critical power switchgear</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All copper wiring</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Compatible with current switchgear connection methods</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Controlled by the existing generator control system</w:t>
      </w:r>
    </w:p>
    <w:p w:rsidR="00D80E18" w:rsidRPr="00DA7D49" w:rsidP="00D80E18">
      <w:pPr>
        <w:rPr>
          <w:rFonts w:ascii="Arial" w:eastAsia="Times New Roman" w:hAnsi="Arial" w:cs="Arial"/>
          <w:kern w:val="0"/>
          <w14:ligatures w14:val="none"/>
        </w:rPr>
      </w:pPr>
      <w:r w:rsidRPr="00DA7D49">
        <w:rPr>
          <w:rFonts w:ascii="Arial" w:eastAsia="Times New Roman" w:hAnsi="Arial" w:cs="Arial"/>
          <w:kern w:val="0"/>
          <w14:ligatures w14:val="none"/>
        </w:rPr>
        <w:t>Include electrical drawings</w:t>
      </w:r>
    </w:p>
    <w:p w:rsidR="00D80E18" w:rsidRPr="00DA7D49" w:rsidP="00D80E18">
      <w:pPr>
        <w:rPr>
          <w:rFonts w:ascii="Arial" w:eastAsia="Times New Roman" w:hAnsi="Arial" w:cs="Arial"/>
          <w:b/>
          <w:bCs/>
          <w:kern w:val="0"/>
          <w14:ligatures w14:val="none"/>
        </w:rPr>
      </w:pPr>
      <w:r w:rsidRPr="00DA7D49">
        <w:rPr>
          <w:rFonts w:ascii="Arial" w:eastAsia="Times New Roman" w:hAnsi="Arial" w:cs="Arial"/>
          <w:b/>
          <w:bCs/>
          <w:kern w:val="0"/>
          <w14:ligatures w14:val="none"/>
        </w:rPr>
        <w:t>Provided with galvanized rigid steel (GRS) conduit</w:t>
      </w:r>
    </w:p>
    <w:p w:rsidR="00D80E18" w:rsidP="00D80E18"/>
    <w:p w:rsidR="00D80E18" w:rsidP="00D80E18"/>
    <w:p w:rsidR="00D80E18" w:rsidP="00D80E18"/>
    <w:p w:rsidR="00D80E18" w:rsidRPr="009805E5" w:rsidP="00D80E18">
      <w:pPr>
        <w:spacing w:after="120" w:line="276" w:lineRule="auto"/>
        <w:rPr>
          <w:rFonts w:ascii="Arial" w:eastAsia="Times New Roman" w:hAnsi="Arial" w:cs="Arial"/>
          <w:b/>
          <w:bCs/>
          <w:kern w:val="0"/>
          <w14:ligatures w14:val="none"/>
        </w:rPr>
      </w:pPr>
      <w:r w:rsidRPr="009805E5">
        <w:rPr>
          <w:rFonts w:ascii="Arial" w:eastAsia="Times New Roman" w:hAnsi="Arial" w:cs="Arial"/>
          <w:b/>
          <w:bCs/>
          <w:kern w:val="0"/>
          <w14:ligatures w14:val="none"/>
        </w:rPr>
        <w:t>Qualifications of Offerors:</w:t>
      </w:r>
    </w:p>
    <w:p w:rsidR="00D80E18" w:rsidRPr="00DA7D49" w:rsidP="00D80E18">
      <w:pPr>
        <w:spacing w:after="120" w:line="276" w:lineRule="auto"/>
        <w:rPr>
          <w:rFonts w:ascii="Arial" w:eastAsia="Times New Roman" w:hAnsi="Arial" w:cs="Arial"/>
          <w:kern w:val="0"/>
          <w14:ligatures w14:val="none"/>
        </w:rPr>
      </w:pPr>
      <w:r w:rsidRPr="00DA7D49">
        <w:rPr>
          <w:rFonts w:ascii="Arial" w:eastAsia="Times New Roman" w:hAnsi="Arial" w:cs="Arial"/>
          <w:kern w:val="0"/>
          <w14:ligatures w14:val="none"/>
        </w:rPr>
        <w:t>Must be established in the required field, and provide appropriate licensing</w:t>
      </w:r>
    </w:p>
    <w:p w:rsidR="00D80E18" w:rsidRPr="009805E5" w:rsidP="00D80E18">
      <w:pPr>
        <w:spacing w:after="120" w:line="276" w:lineRule="auto"/>
        <w:rPr>
          <w:rFonts w:ascii="Arial" w:eastAsia="Times New Roman" w:hAnsi="Arial" w:cs="Arial"/>
          <w:kern w:val="0"/>
          <w14:ligatures w14:val="none"/>
        </w:rPr>
      </w:pPr>
      <w:r w:rsidRPr="00DA7D49">
        <w:rPr>
          <w:rFonts w:ascii="Arial" w:eastAsia="Times New Roman" w:hAnsi="Arial" w:cs="Arial"/>
          <w:kern w:val="0"/>
          <w14:ligatures w14:val="none"/>
        </w:rPr>
        <w:t>Must be financially responsible and able to demonstrate reliability, experience, equipment, facilities, and personnel necessary to provide satisfactory service</w:t>
      </w:r>
    </w:p>
    <w:p w:rsidR="00D80E18" w:rsidRPr="009805E5" w:rsidP="00D80E18">
      <w:pPr>
        <w:spacing w:after="120" w:line="276" w:lineRule="auto"/>
        <w:rPr>
          <w:rFonts w:ascii="Arial" w:eastAsia="Times New Roman" w:hAnsi="Arial" w:cs="Arial"/>
          <w:kern w:val="0"/>
          <w14:ligatures w14:val="none"/>
        </w:rPr>
      </w:pPr>
    </w:p>
    <w:p w:rsidR="00D80E18" w:rsidRPr="00DA7D49" w:rsidP="00D80E18">
      <w:pPr>
        <w:spacing w:after="120" w:line="276" w:lineRule="auto"/>
        <w:rPr>
          <w:rFonts w:ascii="Arial" w:eastAsia="Times New Roman" w:hAnsi="Arial" w:cs="Arial"/>
          <w:b/>
          <w:bCs/>
          <w:kern w:val="0"/>
          <w14:ligatures w14:val="none"/>
        </w:rPr>
      </w:pPr>
      <w:r w:rsidRPr="00DA7D49">
        <w:rPr>
          <w:rFonts w:ascii="Arial" w:eastAsia="Times New Roman" w:hAnsi="Arial" w:cs="Arial"/>
          <w:b/>
          <w:bCs/>
          <w:kern w:val="0"/>
          <w14:ligatures w14:val="none"/>
        </w:rPr>
        <w:t>Respondents are requested to provide the following information:</w:t>
      </w:r>
    </w:p>
    <w:p w:rsidR="00D80E18" w:rsidP="00D80E18">
      <w:pPr>
        <w:spacing w:after="120" w:line="276" w:lineRule="auto"/>
        <w:rPr>
          <w:rFonts w:ascii="Arial" w:eastAsia="Times New Roman" w:hAnsi="Arial" w:cs="Arial"/>
          <w:kern w:val="0"/>
          <w14:ligatures w14:val="none"/>
        </w:rPr>
      </w:pPr>
    </w:p>
    <w:p w:rsidR="00D80E18" w:rsidRPr="00DA7D49" w:rsidP="00D80E18">
      <w:pPr>
        <w:spacing w:after="120" w:line="276" w:lineRule="auto"/>
        <w:rPr>
          <w:rFonts w:ascii="Arial" w:eastAsia="Times New Roman" w:hAnsi="Arial" w:cs="Arial"/>
          <w:kern w:val="0"/>
          <w14:ligatures w14:val="none"/>
        </w:rPr>
      </w:pPr>
      <w:r w:rsidRPr="00DA7D49">
        <w:rPr>
          <w:rFonts w:ascii="Arial" w:eastAsia="Times New Roman" w:hAnsi="Arial" w:cs="Arial"/>
          <w:kern w:val="0"/>
          <w14:ligatures w14:val="none"/>
        </w:rPr>
        <w:t>Indicate whether your business is a manufacturer or a reseller of a small business manufacturer</w:t>
      </w:r>
    </w:p>
    <w:p w:rsidR="00D80E18" w:rsidRPr="00DA7D49" w:rsidP="00D80E18">
      <w:pPr>
        <w:spacing w:after="120" w:line="276" w:lineRule="auto"/>
        <w:rPr>
          <w:rFonts w:ascii="Arial" w:eastAsia="Times New Roman" w:hAnsi="Arial" w:cs="Arial"/>
          <w:kern w:val="0"/>
          <w14:ligatures w14:val="none"/>
        </w:rPr>
      </w:pPr>
      <w:r w:rsidRPr="00DA7D49">
        <w:rPr>
          <w:rFonts w:ascii="Arial" w:eastAsia="Times New Roman" w:hAnsi="Arial" w:cs="Arial"/>
          <w:kern w:val="0"/>
          <w14:ligatures w14:val="none"/>
        </w:rPr>
        <w:t>Specify your interest in submitting a Federal Supply Schedule (FSS) quote or Open Market quote (include FSS contract number, if applicable)</w:t>
      </w:r>
    </w:p>
    <w:p w:rsidR="00D80E18" w:rsidRPr="00DA7D49" w:rsidP="00D80E18">
      <w:pPr>
        <w:spacing w:after="120" w:line="276" w:lineRule="auto"/>
        <w:rPr>
          <w:rFonts w:ascii="Arial" w:eastAsia="Times New Roman" w:hAnsi="Arial" w:cs="Arial"/>
          <w:kern w:val="0"/>
          <w14:ligatures w14:val="none"/>
        </w:rPr>
      </w:pPr>
      <w:r w:rsidRPr="00DA7D49">
        <w:rPr>
          <w:rFonts w:ascii="Arial" w:eastAsia="Times New Roman" w:hAnsi="Arial" w:cs="Arial"/>
          <w:kern w:val="0"/>
          <w14:ligatures w14:val="none"/>
        </w:rPr>
        <w:t>Identify any affiliated companies (wholly or partially owned) that provide similar goods/services under related NAICS codes, including CVE certification type (SDVOSB/VOSB), Federal Identification Number, and state of incorporation</w:t>
      </w:r>
    </w:p>
    <w:p w:rsidR="00D80E18" w:rsidRPr="00DA7D49" w:rsidP="00D80E18">
      <w:pPr>
        <w:spacing w:after="120" w:line="276" w:lineRule="auto"/>
        <w:rPr>
          <w:rFonts w:ascii="Arial" w:eastAsia="Times New Roman" w:hAnsi="Arial" w:cs="Arial"/>
          <w:kern w:val="0"/>
          <w14:ligatures w14:val="none"/>
        </w:rPr>
      </w:pPr>
      <w:r w:rsidRPr="00DA7D49">
        <w:rPr>
          <w:rFonts w:ascii="Arial" w:eastAsia="Times New Roman" w:hAnsi="Arial" w:cs="Arial"/>
          <w:kern w:val="0"/>
          <w14:ligatures w14:val="none"/>
        </w:rPr>
        <w:t>Confirm active SAM registration and provide your Unique Entity Identifier (UEI)</w:t>
      </w:r>
    </w:p>
    <w:p w:rsidR="00D80E18" w:rsidRPr="00DA7D49" w:rsidP="00D80E18">
      <w:pPr>
        <w:spacing w:after="120" w:line="276" w:lineRule="auto"/>
        <w:rPr>
          <w:rFonts w:ascii="Arial" w:eastAsia="Times New Roman" w:hAnsi="Arial" w:cs="Arial"/>
          <w:kern w:val="0"/>
          <w14:ligatures w14:val="none"/>
        </w:rPr>
      </w:pPr>
      <w:r w:rsidRPr="00DA7D49">
        <w:rPr>
          <w:rFonts w:ascii="Arial" w:eastAsia="Times New Roman" w:hAnsi="Arial" w:cs="Arial"/>
          <w:kern w:val="0"/>
          <w14:ligatures w14:val="none"/>
        </w:rPr>
        <w:t>Provide a current capabilities statement</w:t>
      </w:r>
    </w:p>
    <w:p w:rsidR="00D80E18" w:rsidRPr="00DA7D49" w:rsidP="00D80E18">
      <w:pPr>
        <w:spacing w:after="120" w:line="276" w:lineRule="auto"/>
        <w:rPr>
          <w:rFonts w:ascii="Arial" w:eastAsia="Times New Roman" w:hAnsi="Arial" w:cs="Arial"/>
          <w:kern w:val="0"/>
          <w14:ligatures w14:val="none"/>
        </w:rPr>
      </w:pPr>
      <w:r w:rsidRPr="00DA7D49">
        <w:rPr>
          <w:rFonts w:ascii="Arial" w:eastAsia="Times New Roman" w:hAnsi="Arial" w:cs="Arial"/>
          <w:kern w:val="0"/>
          <w14:ligatures w14:val="none"/>
        </w:rPr>
        <w:t xml:space="preserve">Failure to supply this information may result in your company being considered incapable of fulfilling </w:t>
      </w:r>
      <w:r w:rsidRPr="00DA7D49">
        <w:rPr>
          <w:rFonts w:ascii="Arial" w:eastAsia="Times New Roman" w:hAnsi="Arial" w:cs="Arial"/>
          <w:kern w:val="0"/>
          <w14:ligatures w14:val="none"/>
        </w:rPr>
        <w:t>the VA’s</w:t>
      </w:r>
      <w:r w:rsidRPr="00DA7D49">
        <w:rPr>
          <w:rFonts w:ascii="Arial" w:eastAsia="Times New Roman" w:hAnsi="Arial" w:cs="Arial"/>
          <w:kern w:val="0"/>
          <w14:ligatures w14:val="none"/>
        </w:rPr>
        <w:t xml:space="preserve"> requirements.</w:t>
      </w:r>
    </w:p>
    <w:p w:rsidR="00D80E18" w:rsidRPr="00DA7D49" w:rsidP="00D80E18">
      <w:pPr>
        <w:spacing w:after="120" w:line="276" w:lineRule="auto"/>
        <w:rPr>
          <w:rFonts w:ascii="Arial" w:eastAsia="Times New Roman" w:hAnsi="Arial" w:cs="Arial"/>
          <w:kern w:val="0"/>
          <w14:ligatures w14:val="none"/>
        </w:rPr>
      </w:pPr>
    </w:p>
    <w:p w:rsidR="00D80E18" w:rsidRPr="00DA7D49" w:rsidP="00D80E18">
      <w:pPr>
        <w:spacing w:after="120" w:line="276" w:lineRule="auto"/>
        <w:rPr>
          <w:rFonts w:ascii="Arial" w:eastAsia="Times New Roman" w:hAnsi="Arial" w:cs="Arial"/>
          <w:b/>
          <w:bCs/>
          <w:kern w:val="0"/>
          <w14:ligatures w14:val="none"/>
        </w:rPr>
      </w:pPr>
      <w:r w:rsidRPr="00DA7D49">
        <w:rPr>
          <w:rFonts w:ascii="Arial" w:eastAsia="Times New Roman" w:hAnsi="Arial" w:cs="Arial"/>
          <w:b/>
          <w:bCs/>
          <w:kern w:val="0"/>
          <w14:ligatures w14:val="none"/>
        </w:rPr>
        <w:t xml:space="preserve">Additional Information: </w:t>
      </w:r>
    </w:p>
    <w:p w:rsidR="00D80E18" w:rsidP="00D80E18">
      <w:pPr>
        <w:spacing w:after="120" w:line="276" w:lineRule="auto"/>
        <w:rPr>
          <w:rFonts w:ascii="Arial" w:eastAsia="Times New Roman" w:hAnsi="Arial" w:cs="Arial"/>
          <w:kern w:val="0"/>
          <w14:ligatures w14:val="none"/>
        </w:rPr>
      </w:pPr>
      <w:r w:rsidRPr="00DA7D49">
        <w:rPr>
          <w:rFonts w:ascii="Arial" w:eastAsia="Times New Roman" w:hAnsi="Arial" w:cs="Arial"/>
          <w:kern w:val="0"/>
          <w14:ligatures w14:val="none"/>
        </w:rPr>
        <w:t>This notice is for market research purposes only to inform the Government’s acquisition strategy. No questions regarding this notice will be entertained. The VA will not cover any costs associated with preparing responses to this market research.</w:t>
      </w:r>
    </w:p>
    <w:p w:rsidR="00D80E18" w:rsidRPr="009805E5" w:rsidP="00D80E18">
      <w:pPr>
        <w:spacing w:after="120" w:line="276" w:lineRule="auto"/>
        <w:rPr>
          <w:rFonts w:ascii="Arial" w:eastAsia="Times New Roman" w:hAnsi="Arial" w:cs="Arial"/>
          <w:kern w:val="0"/>
          <w14:ligatures w14:val="none"/>
        </w:rPr>
      </w:pPr>
      <w:r w:rsidRPr="009805E5">
        <w:rPr>
          <w:rFonts w:ascii="Arial" w:eastAsia="Times New Roman" w:hAnsi="Arial" w:cs="Arial"/>
          <w:kern w:val="0"/>
          <w14:ligatures w14:val="none"/>
        </w:rPr>
        <w:t xml:space="preserve">The capability statements received from this market research are for planning purposes only and will assist the Government in planning its acquisition strategy. This is strictly market research, and the Government will not entertain questions concerning this market research. The Government will not assume any costs incurred by the contractor in the preparation of responses.  All responses shall be submitted in writing no later than </w:t>
      </w:r>
      <w:r>
        <w:rPr>
          <w:rFonts w:ascii="Arial" w:eastAsia="Times New Roman" w:hAnsi="Arial" w:cs="Arial"/>
          <w:kern w:val="0"/>
          <w14:ligatures w14:val="none"/>
        </w:rPr>
        <w:t xml:space="preserve">April </w:t>
      </w:r>
      <w:r w:rsidRPr="009805E5">
        <w:rPr>
          <w:rFonts w:ascii="Arial" w:eastAsia="Times New Roman" w:hAnsi="Arial" w:cs="Arial"/>
          <w:kern w:val="0"/>
          <w14:ligatures w14:val="none"/>
        </w:rPr>
        <w:t xml:space="preserve">10th, at 1:00 </w:t>
      </w:r>
      <w:r>
        <w:rPr>
          <w:rFonts w:ascii="Arial" w:eastAsia="Times New Roman" w:hAnsi="Arial" w:cs="Arial"/>
          <w:kern w:val="0"/>
          <w14:ligatures w14:val="none"/>
        </w:rPr>
        <w:t>P</w:t>
      </w:r>
      <w:r w:rsidRPr="009805E5">
        <w:rPr>
          <w:rFonts w:ascii="Arial" w:eastAsia="Times New Roman" w:hAnsi="Arial" w:cs="Arial"/>
          <w:kern w:val="0"/>
          <w14:ligatures w14:val="none"/>
        </w:rPr>
        <w:t>M EST to the attention of:  Cedric.frasier@va.gov</w:t>
      </w:r>
    </w:p>
    <w:p w:rsidR="00D80E18" w:rsidRPr="009805E5" w:rsidP="00D80E18">
      <w:pPr>
        <w:spacing w:after="120" w:line="276" w:lineRule="auto"/>
        <w:rPr>
          <w:rFonts w:ascii="Arial" w:eastAsia="Times New Roman" w:hAnsi="Arial" w:cs="Arial"/>
          <w:kern w:val="0"/>
          <w14:ligatures w14:val="none"/>
        </w:rPr>
      </w:pPr>
      <w:r w:rsidRPr="009805E5">
        <w:rPr>
          <w:rFonts w:ascii="Arial" w:eastAsia="Times New Roman" w:hAnsi="Arial" w:cs="Arial"/>
          <w:kern w:val="0"/>
          <w14:ligatures w14:val="none"/>
        </w:rPr>
        <w:t xml:space="preserve">Please title the subject line for all responses as: Sources Sought </w:t>
      </w:r>
      <w:r>
        <w:rPr>
          <w:rFonts w:ascii="Arial" w:eastAsia="Times New Roman" w:hAnsi="Arial" w:cs="Arial"/>
          <w:kern w:val="0"/>
          <w14:ligatures w14:val="none"/>
        </w:rPr>
        <w:t>Generator Rental</w:t>
      </w:r>
      <w:r w:rsidRPr="009805E5">
        <w:rPr>
          <w:rFonts w:ascii="Arial" w:eastAsia="Times New Roman" w:hAnsi="Arial" w:cs="Arial"/>
          <w:kern w:val="0"/>
          <w14:ligatures w14:val="none"/>
        </w:rPr>
        <w:t xml:space="preserve"> 36C2462</w:t>
      </w:r>
      <w:r>
        <w:rPr>
          <w:rFonts w:ascii="Arial" w:eastAsia="Times New Roman" w:hAnsi="Arial" w:cs="Arial"/>
          <w:kern w:val="0"/>
          <w14:ligatures w14:val="none"/>
        </w:rPr>
        <w:t>6Q0503</w:t>
      </w:r>
      <w:r w:rsidRPr="009805E5">
        <w:rPr>
          <w:rFonts w:ascii="Arial" w:eastAsia="Times New Roman" w:hAnsi="Arial" w:cs="Arial"/>
          <w:kern w:val="0"/>
          <w14:ligatures w14:val="none"/>
        </w:rPr>
        <w:t>.</w:t>
      </w:r>
    </w:p>
    <w:p w:rsidR="00D80E18" w:rsidP="00D80E18"/>
    <w:p w:rsidR="00E74C6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74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74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C66"/>
    <w:rPr>
      <w:rFonts w:eastAsiaTheme="majorEastAsia" w:cstheme="majorBidi"/>
      <w:color w:val="272727" w:themeColor="text1" w:themeTint="D8"/>
    </w:rPr>
  </w:style>
  <w:style w:type="paragraph" w:styleId="Quote">
    <w:name w:val="Quote"/>
    <w:basedOn w:val="Normal"/>
    <w:next w:val="Normal"/>
    <w:link w:val="QuoteChar"/>
    <w:uiPriority w:val="29"/>
    <w:qFormat/>
    <w:rsid w:val="00E74C66"/>
    <w:pPr>
      <w:spacing w:before="160"/>
      <w:jc w:val="center"/>
    </w:pPr>
    <w:rPr>
      <w:i/>
      <w:iCs/>
      <w:color w:val="404040" w:themeColor="text1" w:themeTint="BF"/>
    </w:rPr>
  </w:style>
  <w:style w:type="character" w:customStyle="1" w:styleId="QuoteChar">
    <w:name w:val="Quote Char"/>
    <w:basedOn w:val="DefaultParagraphFont"/>
    <w:link w:val="Quote"/>
    <w:uiPriority w:val="29"/>
    <w:rsid w:val="00E74C66"/>
    <w:rPr>
      <w:i/>
      <w:iCs/>
      <w:color w:val="404040" w:themeColor="text1" w:themeTint="BF"/>
    </w:rPr>
  </w:style>
  <w:style w:type="paragraph" w:styleId="IntenseQuote">
    <w:name w:val="Intense Quote"/>
    <w:basedOn w:val="Normal"/>
    <w:next w:val="Normal"/>
    <w:link w:val="IntenseQuoteChar"/>
    <w:uiPriority w:val="30"/>
    <w:qFormat/>
    <w:rsid w:val="00E74C6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74C66"/>
    <w:rPr>
      <w:i/>
      <w:iCs/>
      <w:color w:val="366092" w:themeColor="accent1" w:themeShade="BF"/>
    </w:rPr>
  </w:style>
  <w:style w:type="character" w:styleId="IntenseReference">
    <w:name w:val="Intense Reference"/>
    <w:basedOn w:val="DefaultParagraphFont"/>
    <w:uiPriority w:val="32"/>
    <w:qFormat/>
    <w:rsid w:val="00E74C66"/>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2026-04-07T15:23:04Z</dcterms:created>
  <dcterms:modified xsi:type="dcterms:W3CDTF">2026-04-07T15:23:04Z</dcterms:modified>
</cp:coreProperties>
</file>