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EA14" w14:textId="4C9D7CE2" w:rsidR="00D33771" w:rsidRDefault="007E05AE" w:rsidP="00A448B0">
      <w:pPr>
        <w:spacing w:line="321" w:lineRule="exact"/>
        <w:jc w:val="center"/>
        <w:rPr>
          <w:b/>
          <w:sz w:val="28"/>
        </w:rPr>
      </w:pPr>
      <w:bookmarkStart w:id="0" w:name="_Hlk157678421"/>
      <w:r>
        <w:rPr>
          <w:b/>
          <w:sz w:val="28"/>
        </w:rPr>
        <w:t>Fabrication of</w:t>
      </w:r>
      <w:r w:rsidR="000039B1">
        <w:rPr>
          <w:b/>
          <w:sz w:val="28"/>
        </w:rPr>
        <w:t xml:space="preserve"> </w:t>
      </w:r>
      <w:r w:rsidR="00040B23">
        <w:rPr>
          <w:b/>
          <w:sz w:val="28"/>
        </w:rPr>
        <w:t>M</w:t>
      </w:r>
      <w:r w:rsidR="00610CF9">
        <w:rPr>
          <w:b/>
          <w:sz w:val="28"/>
        </w:rPr>
        <w:t>iter Gate – Meldahl L&amp;D (Auxiliary Chamber)</w:t>
      </w:r>
    </w:p>
    <w:bookmarkEnd w:id="0"/>
    <w:p w14:paraId="687C3C23" w14:textId="77777777" w:rsidR="000039B1" w:rsidRPr="000039B1" w:rsidRDefault="000039B1" w:rsidP="000039B1">
      <w:pPr>
        <w:spacing w:line="321" w:lineRule="exact"/>
        <w:jc w:val="both"/>
        <w:rPr>
          <w:bCs/>
          <w:sz w:val="24"/>
          <w:szCs w:val="24"/>
        </w:rPr>
      </w:pPr>
    </w:p>
    <w:p w14:paraId="5A4D9155" w14:textId="6D3167A1" w:rsidR="00A32712" w:rsidRDefault="000039B1" w:rsidP="00A32712">
      <w:pPr>
        <w:spacing w:line="321" w:lineRule="exact"/>
        <w:jc w:val="both"/>
        <w:rPr>
          <w:bCs/>
          <w:sz w:val="24"/>
          <w:szCs w:val="24"/>
        </w:rPr>
      </w:pPr>
      <w:r w:rsidRPr="000039B1">
        <w:rPr>
          <w:bCs/>
          <w:sz w:val="24"/>
          <w:szCs w:val="24"/>
        </w:rPr>
        <w:t>The</w:t>
      </w:r>
      <w:r w:rsidR="00610CF9">
        <w:rPr>
          <w:bCs/>
          <w:sz w:val="24"/>
          <w:szCs w:val="24"/>
        </w:rPr>
        <w:t xml:space="preserve"> </w:t>
      </w:r>
      <w:r w:rsidR="00A32712">
        <w:rPr>
          <w:bCs/>
          <w:sz w:val="24"/>
          <w:szCs w:val="24"/>
        </w:rPr>
        <w:t xml:space="preserve">work covered by this section consists of the fabrication, assembly, </w:t>
      </w:r>
      <w:r w:rsidR="00A32712" w:rsidRPr="00A32712">
        <w:rPr>
          <w:bCs/>
          <w:sz w:val="24"/>
          <w:szCs w:val="24"/>
        </w:rPr>
        <w:t>and delivery of one (1) miter gate (two (2) leaves), and appurtenant items</w:t>
      </w:r>
      <w:r w:rsidR="008D58AC">
        <w:rPr>
          <w:bCs/>
          <w:sz w:val="24"/>
          <w:szCs w:val="24"/>
        </w:rPr>
        <w:t xml:space="preserve"> </w:t>
      </w:r>
      <w:r w:rsidR="00A32712" w:rsidRPr="00A32712">
        <w:rPr>
          <w:bCs/>
          <w:sz w:val="24"/>
          <w:szCs w:val="24"/>
        </w:rPr>
        <w:t>as specified and shown on the drawings. The miter gate must consist of two</w:t>
      </w:r>
      <w:r w:rsidR="008D58AC">
        <w:rPr>
          <w:bCs/>
          <w:sz w:val="24"/>
          <w:szCs w:val="24"/>
        </w:rPr>
        <w:t xml:space="preserve"> </w:t>
      </w:r>
      <w:r w:rsidR="00A32712" w:rsidRPr="00A32712">
        <w:rPr>
          <w:bCs/>
          <w:sz w:val="24"/>
          <w:szCs w:val="24"/>
        </w:rPr>
        <w:t>(2) leaves, each 61-feet 6 inches from center to center of thrust-bearing</w:t>
      </w:r>
      <w:r w:rsidR="008D58AC">
        <w:rPr>
          <w:bCs/>
          <w:sz w:val="24"/>
          <w:szCs w:val="24"/>
        </w:rPr>
        <w:t xml:space="preserve"> </w:t>
      </w:r>
      <w:r w:rsidR="00A32712" w:rsidRPr="00A32712">
        <w:rPr>
          <w:bCs/>
          <w:sz w:val="24"/>
          <w:szCs w:val="24"/>
        </w:rPr>
        <w:t>contacts. The gate must be 65 feet in height, measured from the top of</w:t>
      </w:r>
      <w:r w:rsidR="008D58AC">
        <w:rPr>
          <w:bCs/>
          <w:sz w:val="24"/>
          <w:szCs w:val="24"/>
        </w:rPr>
        <w:t xml:space="preserve"> </w:t>
      </w:r>
      <w:r w:rsidR="00A32712" w:rsidRPr="00A32712">
        <w:rPr>
          <w:bCs/>
          <w:sz w:val="24"/>
          <w:szCs w:val="24"/>
        </w:rPr>
        <w:t>sill to the top of the walkway. The top of the gate must be provided with</w:t>
      </w:r>
      <w:r w:rsidR="008D58AC">
        <w:rPr>
          <w:bCs/>
          <w:sz w:val="24"/>
          <w:szCs w:val="24"/>
        </w:rPr>
        <w:t xml:space="preserve"> </w:t>
      </w:r>
      <w:r w:rsidR="00A32712" w:rsidRPr="00A32712">
        <w:rPr>
          <w:bCs/>
          <w:sz w:val="24"/>
          <w:szCs w:val="24"/>
        </w:rPr>
        <w:t>a grated aluminum walkway and steel (galvanized) pipe handrailing. Each</w:t>
      </w:r>
      <w:r w:rsidR="008D58AC">
        <w:rPr>
          <w:bCs/>
          <w:sz w:val="24"/>
          <w:szCs w:val="24"/>
        </w:rPr>
        <w:t xml:space="preserve"> </w:t>
      </w:r>
      <w:r w:rsidR="00A32712" w:rsidRPr="00A32712">
        <w:rPr>
          <w:bCs/>
          <w:sz w:val="24"/>
          <w:szCs w:val="24"/>
        </w:rPr>
        <w:t>gate leaf must be braced on the downstream side with diagonal members</w:t>
      </w:r>
      <w:r w:rsidR="009C0822">
        <w:rPr>
          <w:bCs/>
          <w:sz w:val="24"/>
          <w:szCs w:val="24"/>
        </w:rPr>
        <w:t xml:space="preserve"> </w:t>
      </w:r>
      <w:r w:rsidR="00A32712" w:rsidRPr="00A32712">
        <w:rPr>
          <w:bCs/>
          <w:sz w:val="24"/>
          <w:szCs w:val="24"/>
        </w:rPr>
        <w:t>extending from the pintle corner to the upper miter corner and from the</w:t>
      </w:r>
      <w:r w:rsidR="009C0822">
        <w:rPr>
          <w:bCs/>
          <w:sz w:val="24"/>
          <w:szCs w:val="24"/>
        </w:rPr>
        <w:t xml:space="preserve"> </w:t>
      </w:r>
      <w:r w:rsidR="00A32712" w:rsidRPr="00A32712">
        <w:rPr>
          <w:bCs/>
          <w:sz w:val="24"/>
          <w:szCs w:val="24"/>
        </w:rPr>
        <w:t>lower miter corner to the gudgeon pin corner. Each diagonal must be</w:t>
      </w:r>
      <w:r w:rsidR="009C0822">
        <w:rPr>
          <w:bCs/>
          <w:sz w:val="24"/>
          <w:szCs w:val="24"/>
        </w:rPr>
        <w:t xml:space="preserve"> </w:t>
      </w:r>
      <w:r w:rsidR="00A32712" w:rsidRPr="00A32712">
        <w:rPr>
          <w:bCs/>
          <w:sz w:val="24"/>
          <w:szCs w:val="24"/>
        </w:rPr>
        <w:t>adjustable in length by means of heavy hex nuts on each end. Each gate</w:t>
      </w:r>
      <w:r w:rsidR="009C0822">
        <w:rPr>
          <w:bCs/>
          <w:sz w:val="24"/>
          <w:szCs w:val="24"/>
        </w:rPr>
        <w:t xml:space="preserve"> </w:t>
      </w:r>
      <w:r w:rsidR="00A32712" w:rsidRPr="00A32712">
        <w:rPr>
          <w:bCs/>
          <w:sz w:val="24"/>
          <w:szCs w:val="24"/>
        </w:rPr>
        <w:t>leaf must be provided with a pintle assembly (socket casting, bushing and</w:t>
      </w:r>
      <w:r w:rsidR="009C0822">
        <w:rPr>
          <w:bCs/>
          <w:sz w:val="24"/>
          <w:szCs w:val="24"/>
        </w:rPr>
        <w:t xml:space="preserve"> </w:t>
      </w:r>
      <w:r w:rsidR="00A32712" w:rsidRPr="00A32712">
        <w:rPr>
          <w:bCs/>
          <w:sz w:val="24"/>
          <w:szCs w:val="24"/>
        </w:rPr>
        <w:t>pintle). Each gate leaf (two (2) required) must be a complete welded</w:t>
      </w:r>
      <w:r w:rsidR="009C0822">
        <w:rPr>
          <w:bCs/>
          <w:sz w:val="24"/>
          <w:szCs w:val="24"/>
        </w:rPr>
        <w:t xml:space="preserve"> </w:t>
      </w:r>
      <w:r w:rsidR="00A32712" w:rsidRPr="00A32712">
        <w:rPr>
          <w:bCs/>
          <w:sz w:val="24"/>
          <w:szCs w:val="24"/>
        </w:rPr>
        <w:t>structure.</w:t>
      </w:r>
    </w:p>
    <w:p w14:paraId="0572D6EC" w14:textId="77777777" w:rsidR="009C0822" w:rsidRPr="00A32712" w:rsidRDefault="009C0822" w:rsidP="00A32712">
      <w:pPr>
        <w:spacing w:line="321" w:lineRule="exact"/>
        <w:jc w:val="both"/>
        <w:rPr>
          <w:bCs/>
          <w:sz w:val="24"/>
          <w:szCs w:val="24"/>
        </w:rPr>
      </w:pPr>
    </w:p>
    <w:p w14:paraId="5F0C7E64" w14:textId="4C052B61" w:rsidR="00271010" w:rsidRDefault="00A32712" w:rsidP="00A32712">
      <w:pPr>
        <w:spacing w:line="321" w:lineRule="exact"/>
        <w:jc w:val="both"/>
        <w:rPr>
          <w:bCs/>
          <w:sz w:val="24"/>
          <w:szCs w:val="24"/>
        </w:rPr>
      </w:pPr>
      <w:r w:rsidRPr="00A32712">
        <w:rPr>
          <w:bCs/>
          <w:sz w:val="24"/>
          <w:szCs w:val="24"/>
        </w:rPr>
        <w:t>Due to the critical nature of this structure, and the fact that some</w:t>
      </w:r>
      <w:r w:rsidR="009C0822">
        <w:rPr>
          <w:bCs/>
          <w:sz w:val="24"/>
          <w:szCs w:val="24"/>
        </w:rPr>
        <w:t xml:space="preserve"> </w:t>
      </w:r>
      <w:r w:rsidRPr="00A32712">
        <w:rPr>
          <w:bCs/>
          <w:sz w:val="24"/>
          <w:szCs w:val="24"/>
        </w:rPr>
        <w:t>members are "Fracture Critical", all welding is required to be performed</w:t>
      </w:r>
      <w:r w:rsidR="009C0822">
        <w:rPr>
          <w:bCs/>
          <w:sz w:val="24"/>
          <w:szCs w:val="24"/>
        </w:rPr>
        <w:t xml:space="preserve"> </w:t>
      </w:r>
      <w:r w:rsidRPr="00A32712">
        <w:rPr>
          <w:bCs/>
          <w:sz w:val="24"/>
          <w:szCs w:val="24"/>
        </w:rPr>
        <w:t>to AWS D1.5M/D1.5 welding code standard by a steel fabricator certified</w:t>
      </w:r>
      <w:r w:rsidR="00196A73">
        <w:rPr>
          <w:bCs/>
          <w:sz w:val="24"/>
          <w:szCs w:val="24"/>
        </w:rPr>
        <w:t xml:space="preserve"> </w:t>
      </w:r>
      <w:r w:rsidRPr="00A32712">
        <w:rPr>
          <w:bCs/>
          <w:sz w:val="24"/>
          <w:szCs w:val="24"/>
        </w:rPr>
        <w:t>under the AISC Quality Certification Program (AISC 207) for "Certified</w:t>
      </w:r>
      <w:r w:rsidR="00196A73">
        <w:rPr>
          <w:bCs/>
          <w:sz w:val="24"/>
          <w:szCs w:val="24"/>
        </w:rPr>
        <w:t xml:space="preserve"> </w:t>
      </w:r>
      <w:r w:rsidRPr="00A32712">
        <w:rPr>
          <w:bCs/>
          <w:sz w:val="24"/>
          <w:szCs w:val="24"/>
        </w:rPr>
        <w:t>Hydraulic Fabricator" (HYD), "Certified Hydraulic Fabricator - Advanced"</w:t>
      </w:r>
      <w:r w:rsidR="00196A73">
        <w:rPr>
          <w:bCs/>
          <w:sz w:val="24"/>
          <w:szCs w:val="24"/>
        </w:rPr>
        <w:t xml:space="preserve"> </w:t>
      </w:r>
      <w:r w:rsidRPr="00A32712">
        <w:rPr>
          <w:bCs/>
          <w:sz w:val="24"/>
          <w:szCs w:val="24"/>
        </w:rPr>
        <w:t>(HYDA), "Steel Bridge Fabricator - Intermediate" (IBR), or "Steel Bridge</w:t>
      </w:r>
      <w:r w:rsidR="00196A73">
        <w:rPr>
          <w:bCs/>
          <w:sz w:val="24"/>
          <w:szCs w:val="24"/>
        </w:rPr>
        <w:t xml:space="preserve"> </w:t>
      </w:r>
      <w:r w:rsidRPr="00A32712">
        <w:rPr>
          <w:bCs/>
          <w:sz w:val="24"/>
          <w:szCs w:val="24"/>
        </w:rPr>
        <w:t>Fabricator - Advanced" (ABR) meeting supplemental requirements for</w:t>
      </w:r>
      <w:r w:rsidR="00196A73">
        <w:rPr>
          <w:bCs/>
          <w:sz w:val="24"/>
          <w:szCs w:val="24"/>
        </w:rPr>
        <w:t xml:space="preserve"> </w:t>
      </w:r>
      <w:r w:rsidRPr="00A32712">
        <w:rPr>
          <w:bCs/>
          <w:sz w:val="24"/>
          <w:szCs w:val="24"/>
        </w:rPr>
        <w:t>"Fracture Control Endorsement" (FCE) at the time of proposal and</w:t>
      </w:r>
      <w:r w:rsidR="00196A73">
        <w:rPr>
          <w:bCs/>
          <w:sz w:val="24"/>
          <w:szCs w:val="24"/>
        </w:rPr>
        <w:t xml:space="preserve"> </w:t>
      </w:r>
      <w:r w:rsidRPr="00A32712">
        <w:rPr>
          <w:bCs/>
          <w:sz w:val="24"/>
          <w:szCs w:val="24"/>
        </w:rPr>
        <w:t>throughout the length of the contract. These certifications are required</w:t>
      </w:r>
      <w:r w:rsidR="00474664">
        <w:rPr>
          <w:bCs/>
          <w:sz w:val="24"/>
          <w:szCs w:val="24"/>
        </w:rPr>
        <w:t xml:space="preserve"> </w:t>
      </w:r>
      <w:r w:rsidRPr="00A32712">
        <w:rPr>
          <w:bCs/>
          <w:sz w:val="24"/>
          <w:szCs w:val="24"/>
        </w:rPr>
        <w:t>for the prime contractor as well as any sub-contractor performing</w:t>
      </w:r>
      <w:r w:rsidR="00474664">
        <w:rPr>
          <w:bCs/>
          <w:sz w:val="24"/>
          <w:szCs w:val="24"/>
        </w:rPr>
        <w:t xml:space="preserve"> </w:t>
      </w:r>
      <w:r w:rsidRPr="00A32712">
        <w:rPr>
          <w:bCs/>
          <w:sz w:val="24"/>
          <w:szCs w:val="24"/>
        </w:rPr>
        <w:t>structural steel fabrication for this contract. The Contractor must</w:t>
      </w:r>
      <w:r w:rsidR="00474664">
        <w:rPr>
          <w:bCs/>
          <w:sz w:val="24"/>
          <w:szCs w:val="24"/>
        </w:rPr>
        <w:t xml:space="preserve"> </w:t>
      </w:r>
      <w:r w:rsidRPr="00A32712">
        <w:rPr>
          <w:bCs/>
          <w:sz w:val="24"/>
          <w:szCs w:val="24"/>
        </w:rPr>
        <w:t>possess five (5) years documented experience on projects of similar scope.</w:t>
      </w:r>
      <w:r w:rsidR="00474664">
        <w:rPr>
          <w:bCs/>
          <w:sz w:val="24"/>
          <w:szCs w:val="24"/>
        </w:rPr>
        <w:t xml:space="preserve"> </w:t>
      </w:r>
      <w:r w:rsidRPr="00A32712">
        <w:rPr>
          <w:bCs/>
          <w:sz w:val="24"/>
          <w:szCs w:val="24"/>
        </w:rPr>
        <w:t xml:space="preserve">Individuals that work for the Contractor, or </w:t>
      </w:r>
      <w:proofErr w:type="gramStart"/>
      <w:r w:rsidRPr="00A32712">
        <w:rPr>
          <w:bCs/>
          <w:sz w:val="24"/>
          <w:szCs w:val="24"/>
        </w:rPr>
        <w:t>whom</w:t>
      </w:r>
      <w:proofErr w:type="gramEnd"/>
      <w:r w:rsidRPr="00A32712">
        <w:rPr>
          <w:bCs/>
          <w:sz w:val="24"/>
          <w:szCs w:val="24"/>
        </w:rPr>
        <w:t xml:space="preserve"> are hired by the</w:t>
      </w:r>
      <w:r w:rsidR="00474664">
        <w:rPr>
          <w:bCs/>
          <w:sz w:val="24"/>
          <w:szCs w:val="24"/>
        </w:rPr>
        <w:t xml:space="preserve"> </w:t>
      </w:r>
      <w:r w:rsidRPr="00A32712">
        <w:rPr>
          <w:bCs/>
          <w:sz w:val="24"/>
          <w:szCs w:val="24"/>
        </w:rPr>
        <w:t>Contractor, that will require access to the Meldahl Locks and Dam will</w:t>
      </w:r>
      <w:r w:rsidR="00304FF8">
        <w:rPr>
          <w:bCs/>
          <w:sz w:val="24"/>
          <w:szCs w:val="24"/>
        </w:rPr>
        <w:t xml:space="preserve"> </w:t>
      </w:r>
      <w:r w:rsidRPr="00A32712">
        <w:rPr>
          <w:bCs/>
          <w:sz w:val="24"/>
          <w:szCs w:val="24"/>
        </w:rPr>
        <w:t>need to meet the security requirements as specified in Section 00 80 00</w:t>
      </w:r>
      <w:r w:rsidR="00304FF8">
        <w:rPr>
          <w:bCs/>
          <w:sz w:val="24"/>
          <w:szCs w:val="24"/>
        </w:rPr>
        <w:t xml:space="preserve"> </w:t>
      </w:r>
      <w:r w:rsidRPr="00A32712">
        <w:rPr>
          <w:bCs/>
          <w:sz w:val="24"/>
          <w:szCs w:val="24"/>
        </w:rPr>
        <w:t>SPECIAL CONTRACT REQUIREMENTS. This must include the delivery truck</w:t>
      </w:r>
      <w:r w:rsidR="00304FF8">
        <w:rPr>
          <w:bCs/>
          <w:sz w:val="24"/>
          <w:szCs w:val="24"/>
        </w:rPr>
        <w:t xml:space="preserve"> </w:t>
      </w:r>
      <w:r w:rsidRPr="00A32712">
        <w:rPr>
          <w:bCs/>
          <w:sz w:val="24"/>
          <w:szCs w:val="24"/>
        </w:rPr>
        <w:t>personnel, barge crew and the Contractor's representative(s) that will</w:t>
      </w:r>
      <w:r w:rsidR="00B32065">
        <w:rPr>
          <w:bCs/>
          <w:sz w:val="24"/>
          <w:szCs w:val="24"/>
        </w:rPr>
        <w:t xml:space="preserve"> </w:t>
      </w:r>
      <w:r w:rsidRPr="00A32712">
        <w:rPr>
          <w:bCs/>
          <w:sz w:val="24"/>
          <w:szCs w:val="24"/>
        </w:rPr>
        <w:t>perform the final inspection once the gates have been delivered to the</w:t>
      </w:r>
      <w:r w:rsidR="00B32065">
        <w:rPr>
          <w:bCs/>
          <w:sz w:val="24"/>
          <w:szCs w:val="24"/>
        </w:rPr>
        <w:t xml:space="preserve"> </w:t>
      </w:r>
      <w:r w:rsidRPr="00A32712">
        <w:rPr>
          <w:bCs/>
          <w:sz w:val="24"/>
          <w:szCs w:val="24"/>
        </w:rPr>
        <w:t>project.</w:t>
      </w:r>
      <w:r w:rsidR="00271010" w:rsidRPr="001924D3">
        <w:rPr>
          <w:bCs/>
          <w:sz w:val="24"/>
          <w:szCs w:val="24"/>
        </w:rPr>
        <w:t xml:space="preserve"> </w:t>
      </w:r>
    </w:p>
    <w:p w14:paraId="1219E971" w14:textId="77777777" w:rsidR="007F09D9" w:rsidRDefault="007F09D9" w:rsidP="004A5EF7">
      <w:pPr>
        <w:spacing w:line="321" w:lineRule="exact"/>
        <w:jc w:val="both"/>
        <w:rPr>
          <w:bCs/>
          <w:sz w:val="24"/>
          <w:szCs w:val="24"/>
        </w:rPr>
      </w:pPr>
    </w:p>
    <w:p w14:paraId="590EE5A7" w14:textId="77777777" w:rsidR="00F33303" w:rsidRDefault="00297E29" w:rsidP="00297E29">
      <w:pPr>
        <w:spacing w:line="321" w:lineRule="exact"/>
        <w:jc w:val="both"/>
        <w:rPr>
          <w:bCs/>
          <w:sz w:val="24"/>
          <w:szCs w:val="24"/>
        </w:rPr>
      </w:pPr>
      <w:bookmarkStart w:id="1" w:name="_Hlk157683611"/>
      <w:r w:rsidRPr="00297E29">
        <w:rPr>
          <w:bCs/>
          <w:sz w:val="24"/>
          <w:szCs w:val="24"/>
        </w:rPr>
        <w:t>The Contractor will be required to commence work under this contract</w:t>
      </w:r>
      <w:r>
        <w:rPr>
          <w:bCs/>
          <w:sz w:val="24"/>
          <w:szCs w:val="24"/>
        </w:rPr>
        <w:t xml:space="preserve"> </w:t>
      </w:r>
      <w:r w:rsidRPr="00297E29">
        <w:rPr>
          <w:bCs/>
          <w:sz w:val="24"/>
          <w:szCs w:val="24"/>
        </w:rPr>
        <w:t>within fifteen (15) calendar days after the day of receipt of Notice of</w:t>
      </w:r>
      <w:r>
        <w:rPr>
          <w:bCs/>
          <w:sz w:val="24"/>
          <w:szCs w:val="24"/>
        </w:rPr>
        <w:t xml:space="preserve"> </w:t>
      </w:r>
      <w:r w:rsidRPr="00297E29">
        <w:rPr>
          <w:bCs/>
          <w:sz w:val="24"/>
          <w:szCs w:val="24"/>
        </w:rPr>
        <w:t>Award, to prosecute said work diligently, and to complete the entire work,</w:t>
      </w:r>
      <w:r>
        <w:rPr>
          <w:bCs/>
          <w:sz w:val="24"/>
          <w:szCs w:val="24"/>
        </w:rPr>
        <w:t xml:space="preserve"> </w:t>
      </w:r>
      <w:r w:rsidRPr="00297E29">
        <w:rPr>
          <w:bCs/>
          <w:sz w:val="24"/>
          <w:szCs w:val="24"/>
        </w:rPr>
        <w:t>and make delivery not later than 1,100 calendar days after award.</w:t>
      </w:r>
    </w:p>
    <w:p w14:paraId="366E7F13" w14:textId="77777777" w:rsidR="00FE72E7" w:rsidRDefault="00FE72E7" w:rsidP="00297E29">
      <w:pPr>
        <w:spacing w:line="321" w:lineRule="exact"/>
        <w:jc w:val="both"/>
        <w:rPr>
          <w:bCs/>
          <w:sz w:val="24"/>
          <w:szCs w:val="24"/>
        </w:rPr>
      </w:pPr>
    </w:p>
    <w:p w14:paraId="1D26ED76" w14:textId="77777777" w:rsidR="000B51C1" w:rsidRDefault="00FE72E7" w:rsidP="00297E29">
      <w:pPr>
        <w:spacing w:line="321" w:lineRule="exact"/>
        <w:jc w:val="both"/>
        <w:rPr>
          <w:bCs/>
          <w:sz w:val="24"/>
          <w:szCs w:val="24"/>
        </w:rPr>
      </w:pPr>
      <w:r w:rsidRPr="00FE72E7">
        <w:rPr>
          <w:bCs/>
          <w:sz w:val="24"/>
          <w:szCs w:val="24"/>
        </w:rPr>
        <w:t>The miter gate to be furnished under this contract must be delivered by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barge to the Meldahl Locks and Dam, 2443 US Highway 52, Felicity, OH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45120. The miter gate leaves must be shipped in a horizontal (flat)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position with the skin plate side up. The five (5) walkway sections per</w:t>
      </w:r>
      <w:r>
        <w:rPr>
          <w:bCs/>
          <w:sz w:val="24"/>
          <w:szCs w:val="24"/>
        </w:rPr>
        <w:t xml:space="preserve"> </w:t>
      </w:r>
      <w:proofErr w:type="gramStart"/>
      <w:r w:rsidRPr="00FE72E7">
        <w:rPr>
          <w:bCs/>
          <w:sz w:val="24"/>
          <w:szCs w:val="24"/>
        </w:rPr>
        <w:t>leaf,</w:t>
      </w:r>
      <w:proofErr w:type="gramEnd"/>
      <w:r w:rsidRPr="00FE72E7">
        <w:rPr>
          <w:bCs/>
          <w:sz w:val="24"/>
          <w:szCs w:val="24"/>
        </w:rPr>
        <w:t xml:space="preserve"> must be removed from the leaves and shipped detached. The grating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panels must remain attached to each walkway section except for the shared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grating panels between walkway sections and each grating panel on the ends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of the walkway on each leaf. The handrail sections must be removed from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each walkway section prior to shipment. The appurtenance items can be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delivered by river or overland means. Shipment of the gate to the Meldahl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Locks and Dam by truck will not be allowed. The gate must be delivered by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barge(s) to the Meldahl project at approximately River Mile 436.2 on the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 xml:space="preserve">Ohio River, for unloading by the Government </w:t>
      </w:r>
      <w:proofErr w:type="gramStart"/>
      <w:r w:rsidRPr="00FE72E7">
        <w:rPr>
          <w:bCs/>
          <w:sz w:val="24"/>
          <w:szCs w:val="24"/>
        </w:rPr>
        <w:t>at a later date</w:t>
      </w:r>
      <w:proofErr w:type="gramEnd"/>
      <w:r w:rsidRPr="00FE72E7">
        <w:rPr>
          <w:bCs/>
          <w:sz w:val="24"/>
          <w:szCs w:val="24"/>
        </w:rPr>
        <w:t>. The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Contractor must moor the barge(s) to the storage/offload harbor located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1,000 feet upstream of the landward lock chamber along the right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descending bank. Shipments are received between 8:00 and 3:00 pm, Monday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 xml:space="preserve">through Friday, Federal holidays excluded. The gate must be supported </w:t>
      </w:r>
      <w:proofErr w:type="gramStart"/>
      <w:r w:rsidRPr="00FE72E7">
        <w:rPr>
          <w:bCs/>
          <w:sz w:val="24"/>
          <w:szCs w:val="24"/>
        </w:rPr>
        <w:t>on</w:t>
      </w:r>
      <w:proofErr w:type="gramEnd"/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Contractor fabricated cribbing and sufficiently secured for transport. The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delivery barge(s) must be available for the Government’s use for a minimum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of 60 calendar days after acceptance by the Government. Upon delivery to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the Meldahl Locks and Dam, the Contractor and Contracting Officer must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perform a joint inspection of the gate and appurtenances prior to</w:t>
      </w:r>
      <w:r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off-loading. The Contractor must document any additional damages that may</w:t>
      </w:r>
      <w:r w:rsidR="000B51C1"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have occurred during shipment of the gate. After this inspection is</w:t>
      </w:r>
      <w:r w:rsidR="000B51C1"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completed, the Government must off-load the gate from the Contractor’s</w:t>
      </w:r>
      <w:r w:rsidR="000B51C1"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 xml:space="preserve">barge within the </w:t>
      </w:r>
      <w:proofErr w:type="gramStart"/>
      <w:r w:rsidRPr="00FE72E7">
        <w:rPr>
          <w:bCs/>
          <w:sz w:val="24"/>
          <w:szCs w:val="24"/>
        </w:rPr>
        <w:t>60 calendar</w:t>
      </w:r>
      <w:proofErr w:type="gramEnd"/>
      <w:r w:rsidRPr="00FE72E7">
        <w:rPr>
          <w:bCs/>
          <w:sz w:val="24"/>
          <w:szCs w:val="24"/>
        </w:rPr>
        <w:t xml:space="preserve"> day period. The Contractor must notify the</w:t>
      </w:r>
      <w:r w:rsidR="000B51C1"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Contracting Officer at least 48 hours prior to the approximate time of</w:t>
      </w:r>
      <w:r w:rsidR="000B51C1"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delivery. The Contractor must be responsible for repair of any damages</w:t>
      </w:r>
      <w:r w:rsidR="000B51C1"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that occur during shipment of the gate to the Government. All damages must</w:t>
      </w:r>
      <w:r w:rsidR="000B51C1"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be corrected to the satisfaction of the Contracting Officer at the</w:t>
      </w:r>
      <w:r w:rsidR="000B51C1"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 xml:space="preserve">Contractor’s expense. At the end of the </w:t>
      </w:r>
      <w:proofErr w:type="gramStart"/>
      <w:r w:rsidRPr="00FE72E7">
        <w:rPr>
          <w:bCs/>
          <w:sz w:val="24"/>
          <w:szCs w:val="24"/>
        </w:rPr>
        <w:t>60 calendar</w:t>
      </w:r>
      <w:proofErr w:type="gramEnd"/>
      <w:r w:rsidRPr="00FE72E7">
        <w:rPr>
          <w:bCs/>
          <w:sz w:val="24"/>
          <w:szCs w:val="24"/>
        </w:rPr>
        <w:t xml:space="preserve"> day period, or after</w:t>
      </w:r>
      <w:r w:rsidR="000B51C1"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the gate has been offloaded, the Contractor will be notified that the</w:t>
      </w:r>
      <w:r w:rsidR="000B51C1">
        <w:rPr>
          <w:bCs/>
          <w:sz w:val="24"/>
          <w:szCs w:val="24"/>
        </w:rPr>
        <w:t xml:space="preserve"> </w:t>
      </w:r>
      <w:r w:rsidRPr="00FE72E7">
        <w:rPr>
          <w:bCs/>
          <w:sz w:val="24"/>
          <w:szCs w:val="24"/>
        </w:rPr>
        <w:t>barge(s) is available for pick up.</w:t>
      </w:r>
    </w:p>
    <w:p w14:paraId="6EA28953" w14:textId="77777777" w:rsidR="000B51C1" w:rsidRDefault="000B51C1" w:rsidP="00297E29">
      <w:pPr>
        <w:spacing w:line="321" w:lineRule="exact"/>
        <w:jc w:val="both"/>
        <w:rPr>
          <w:bCs/>
          <w:sz w:val="24"/>
          <w:szCs w:val="24"/>
        </w:rPr>
      </w:pPr>
    </w:p>
    <w:p w14:paraId="53AC391D" w14:textId="7970921E" w:rsidR="00E301AD" w:rsidRDefault="00E301AD" w:rsidP="00297E29">
      <w:pPr>
        <w:spacing w:line="321" w:lineRule="exact"/>
        <w:jc w:val="both"/>
        <w:rPr>
          <w:b/>
          <w:noProof/>
          <w:sz w:val="28"/>
        </w:rPr>
      </w:pPr>
      <w:r>
        <w:rPr>
          <w:b/>
          <w:noProof/>
          <w:sz w:val="28"/>
        </w:rPr>
        <w:br w:type="page"/>
      </w:r>
    </w:p>
    <w:p w14:paraId="00A2CCAE" w14:textId="0ED9B3C6" w:rsidR="009B14FF" w:rsidRPr="00271010" w:rsidRDefault="0062051B" w:rsidP="00A448B0">
      <w:pPr>
        <w:spacing w:line="321" w:lineRule="exact"/>
        <w:jc w:val="center"/>
        <w:rPr>
          <w:b/>
          <w:noProof/>
          <w:sz w:val="28"/>
        </w:rPr>
      </w:pPr>
      <w:r>
        <w:rPr>
          <w:b/>
          <w:sz w:val="28"/>
        </w:rPr>
        <w:t xml:space="preserve">Downstream </w:t>
      </w:r>
      <w:r w:rsidR="00026C73">
        <w:rPr>
          <w:b/>
          <w:sz w:val="28"/>
        </w:rPr>
        <w:t>Elevation View of Miter</w:t>
      </w:r>
      <w:r>
        <w:rPr>
          <w:b/>
          <w:sz w:val="28"/>
        </w:rPr>
        <w:t xml:space="preserve"> Gate</w:t>
      </w:r>
    </w:p>
    <w:bookmarkEnd w:id="1"/>
    <w:p w14:paraId="6888D1CC" w14:textId="244B8A61" w:rsidR="00750CD6" w:rsidRDefault="00750CD6" w:rsidP="00134489">
      <w:pPr>
        <w:rPr>
          <w:bCs/>
          <w:sz w:val="24"/>
          <w:szCs w:val="24"/>
        </w:rPr>
      </w:pPr>
    </w:p>
    <w:p w14:paraId="02750B75" w14:textId="77777777" w:rsidR="00A448B0" w:rsidRDefault="0062051B" w:rsidP="0062051B">
      <w:pPr>
        <w:jc w:val="center"/>
        <w:rPr>
          <w:bCs/>
          <w:sz w:val="24"/>
          <w:szCs w:val="24"/>
        </w:rPr>
      </w:pPr>
      <w:r w:rsidRPr="0062051B">
        <w:rPr>
          <w:bCs/>
          <w:sz w:val="24"/>
          <w:szCs w:val="24"/>
        </w:rPr>
        <w:drawing>
          <wp:inline distT="0" distB="0" distL="0" distR="0" wp14:anchorId="6A8B1216" wp14:editId="7B6D4932">
            <wp:extent cx="5697943" cy="5512279"/>
            <wp:effectExtent l="0" t="0" r="0" b="0"/>
            <wp:docPr id="1611146013" name="Picture 1" descr="Diagram, engineering draw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46013" name="Picture 1" descr="Diagram, engineering drawing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907" cy="557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7885" w14:textId="77777777" w:rsidR="00A448B0" w:rsidRDefault="00A448B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</w:p>
    <w:p w14:paraId="53AA8FF5" w14:textId="26C4D16C" w:rsidR="00A448B0" w:rsidRDefault="00A448B0" w:rsidP="00A448B0">
      <w:pPr>
        <w:spacing w:line="321" w:lineRule="exact"/>
        <w:jc w:val="center"/>
        <w:rPr>
          <w:b/>
          <w:sz w:val="28"/>
        </w:rPr>
      </w:pPr>
      <w:r>
        <w:rPr>
          <w:b/>
          <w:sz w:val="28"/>
        </w:rPr>
        <w:t>Upstream</w:t>
      </w:r>
      <w:r>
        <w:rPr>
          <w:b/>
          <w:sz w:val="28"/>
        </w:rPr>
        <w:t xml:space="preserve"> Elevation View of Miter Gate</w:t>
      </w:r>
    </w:p>
    <w:p w14:paraId="4F7420BA" w14:textId="77777777" w:rsidR="00EF0E24" w:rsidRPr="00271010" w:rsidRDefault="00EF0E24" w:rsidP="00A448B0">
      <w:pPr>
        <w:spacing w:line="321" w:lineRule="exact"/>
        <w:jc w:val="center"/>
        <w:rPr>
          <w:b/>
          <w:noProof/>
          <w:sz w:val="28"/>
        </w:rPr>
      </w:pPr>
    </w:p>
    <w:p w14:paraId="026A254A" w14:textId="5BDA51A9" w:rsidR="00A448B0" w:rsidRDefault="0062051B" w:rsidP="0062051B">
      <w:pPr>
        <w:jc w:val="center"/>
        <w:rPr>
          <w:bCs/>
          <w:sz w:val="24"/>
          <w:szCs w:val="24"/>
        </w:rPr>
      </w:pPr>
      <w:r w:rsidRPr="0062051B">
        <w:rPr>
          <w:sz w:val="24"/>
          <w:szCs w:val="24"/>
        </w:rPr>
        <w:drawing>
          <wp:inline distT="0" distB="0" distL="0" distR="0" wp14:anchorId="7319A0D4" wp14:editId="309A8393">
            <wp:extent cx="5710736" cy="6314536"/>
            <wp:effectExtent l="0" t="0" r="4445" b="0"/>
            <wp:docPr id="1932042009" name="Picture 1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42009" name="Picture 1" descr="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929" cy="634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B49B" w14:textId="77777777" w:rsidR="00A448B0" w:rsidRDefault="00A448B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</w:p>
    <w:p w14:paraId="61CC93F2" w14:textId="281E8A92" w:rsidR="00A448B0" w:rsidRPr="00271010" w:rsidRDefault="00A448B0" w:rsidP="00A448B0">
      <w:pPr>
        <w:spacing w:line="321" w:lineRule="exact"/>
        <w:jc w:val="center"/>
        <w:rPr>
          <w:b/>
          <w:noProof/>
          <w:sz w:val="28"/>
        </w:rPr>
      </w:pPr>
      <w:r>
        <w:rPr>
          <w:b/>
          <w:sz w:val="28"/>
        </w:rPr>
        <w:t>Photos</w:t>
      </w:r>
      <w:r>
        <w:rPr>
          <w:b/>
          <w:sz w:val="28"/>
        </w:rPr>
        <w:t xml:space="preserve"> of </w:t>
      </w:r>
      <w:r w:rsidR="008E73AD">
        <w:rPr>
          <w:b/>
          <w:sz w:val="28"/>
        </w:rPr>
        <w:t>Existing</w:t>
      </w:r>
      <w:r w:rsidR="008E73AD">
        <w:rPr>
          <w:b/>
          <w:sz w:val="28"/>
        </w:rPr>
        <w:t xml:space="preserve"> </w:t>
      </w:r>
      <w:r>
        <w:rPr>
          <w:b/>
          <w:sz w:val="28"/>
        </w:rPr>
        <w:t>Miter Gate</w:t>
      </w:r>
      <w:r w:rsidR="00774CED">
        <w:rPr>
          <w:b/>
          <w:sz w:val="28"/>
        </w:rPr>
        <w:t>s</w:t>
      </w:r>
    </w:p>
    <w:p w14:paraId="1D2CD454" w14:textId="1147398C" w:rsidR="0062051B" w:rsidRDefault="00A77176" w:rsidP="0062051B">
      <w:pPr>
        <w:jc w:val="center"/>
        <w:rPr>
          <w:bCs/>
          <w:sz w:val="24"/>
          <w:szCs w:val="24"/>
        </w:rPr>
      </w:pPr>
      <w:r w:rsidRPr="0016435F">
        <w:rPr>
          <w:noProof/>
        </w:rPr>
        <w:drawing>
          <wp:anchor distT="0" distB="0" distL="114300" distR="114300" simplePos="0" relativeHeight="251659264" behindDoc="1" locked="0" layoutInCell="1" allowOverlap="1" wp14:anchorId="6E5D1FC6" wp14:editId="75C4241C">
            <wp:simplePos x="0" y="0"/>
            <wp:positionH relativeFrom="margin">
              <wp:align>center</wp:align>
            </wp:positionH>
            <wp:positionV relativeFrom="paragraph">
              <wp:posOffset>140227</wp:posOffset>
            </wp:positionV>
            <wp:extent cx="4899660" cy="3667760"/>
            <wp:effectExtent l="0" t="0" r="0" b="8890"/>
            <wp:wrapTight wrapText="bothSides">
              <wp:wrapPolygon edited="0">
                <wp:start x="0" y="0"/>
                <wp:lineTo x="0" y="21540"/>
                <wp:lineTo x="21499" y="21540"/>
                <wp:lineTo x="21499" y="0"/>
                <wp:lineTo x="0" y="0"/>
              </wp:wrapPolygon>
            </wp:wrapTight>
            <wp:docPr id="986" name="Picture 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" name="Picture 9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755213" w14:textId="77777777" w:rsidR="0093470B" w:rsidRPr="0093470B" w:rsidRDefault="0093470B" w:rsidP="0093470B">
      <w:pPr>
        <w:rPr>
          <w:sz w:val="24"/>
          <w:szCs w:val="24"/>
        </w:rPr>
      </w:pPr>
    </w:p>
    <w:p w14:paraId="2DF9A459" w14:textId="77777777" w:rsidR="0093470B" w:rsidRPr="0093470B" w:rsidRDefault="0093470B" w:rsidP="0093470B">
      <w:pPr>
        <w:rPr>
          <w:sz w:val="24"/>
          <w:szCs w:val="24"/>
        </w:rPr>
      </w:pPr>
    </w:p>
    <w:p w14:paraId="194583BD" w14:textId="77777777" w:rsidR="0093470B" w:rsidRPr="0093470B" w:rsidRDefault="0093470B" w:rsidP="0093470B">
      <w:pPr>
        <w:rPr>
          <w:sz w:val="24"/>
          <w:szCs w:val="24"/>
        </w:rPr>
      </w:pPr>
    </w:p>
    <w:p w14:paraId="765EB6ED" w14:textId="77777777" w:rsidR="0093470B" w:rsidRPr="0093470B" w:rsidRDefault="0093470B" w:rsidP="0093470B">
      <w:pPr>
        <w:rPr>
          <w:sz w:val="24"/>
          <w:szCs w:val="24"/>
        </w:rPr>
      </w:pPr>
    </w:p>
    <w:p w14:paraId="55BD9923" w14:textId="77777777" w:rsidR="0093470B" w:rsidRPr="0093470B" w:rsidRDefault="0093470B" w:rsidP="0093470B">
      <w:pPr>
        <w:rPr>
          <w:sz w:val="24"/>
          <w:szCs w:val="24"/>
        </w:rPr>
      </w:pPr>
    </w:p>
    <w:p w14:paraId="127319A2" w14:textId="77777777" w:rsidR="0093470B" w:rsidRPr="0093470B" w:rsidRDefault="0093470B" w:rsidP="0093470B">
      <w:pPr>
        <w:rPr>
          <w:sz w:val="24"/>
          <w:szCs w:val="24"/>
        </w:rPr>
      </w:pPr>
    </w:p>
    <w:p w14:paraId="121BB3D2" w14:textId="77777777" w:rsidR="0093470B" w:rsidRPr="0093470B" w:rsidRDefault="0093470B" w:rsidP="0093470B">
      <w:pPr>
        <w:rPr>
          <w:sz w:val="24"/>
          <w:szCs w:val="24"/>
        </w:rPr>
      </w:pPr>
    </w:p>
    <w:p w14:paraId="3FB803CC" w14:textId="77777777" w:rsidR="0093470B" w:rsidRPr="0093470B" w:rsidRDefault="0093470B" w:rsidP="0093470B">
      <w:pPr>
        <w:rPr>
          <w:sz w:val="24"/>
          <w:szCs w:val="24"/>
        </w:rPr>
      </w:pPr>
    </w:p>
    <w:p w14:paraId="0CD7BB71" w14:textId="77777777" w:rsidR="0093470B" w:rsidRPr="0093470B" w:rsidRDefault="0093470B" w:rsidP="0093470B">
      <w:pPr>
        <w:rPr>
          <w:sz w:val="24"/>
          <w:szCs w:val="24"/>
        </w:rPr>
      </w:pPr>
    </w:p>
    <w:p w14:paraId="3A30DBEA" w14:textId="77777777" w:rsidR="0093470B" w:rsidRPr="0093470B" w:rsidRDefault="0093470B" w:rsidP="0093470B">
      <w:pPr>
        <w:rPr>
          <w:sz w:val="24"/>
          <w:szCs w:val="24"/>
        </w:rPr>
      </w:pPr>
    </w:p>
    <w:p w14:paraId="3E4B37CA" w14:textId="77777777" w:rsidR="0093470B" w:rsidRPr="0093470B" w:rsidRDefault="0093470B" w:rsidP="0093470B">
      <w:pPr>
        <w:rPr>
          <w:sz w:val="24"/>
          <w:szCs w:val="24"/>
        </w:rPr>
      </w:pPr>
    </w:p>
    <w:p w14:paraId="5B224172" w14:textId="77777777" w:rsidR="0093470B" w:rsidRPr="0093470B" w:rsidRDefault="0093470B" w:rsidP="0093470B">
      <w:pPr>
        <w:rPr>
          <w:sz w:val="24"/>
          <w:szCs w:val="24"/>
        </w:rPr>
      </w:pPr>
    </w:p>
    <w:p w14:paraId="3EBC9AFE" w14:textId="77777777" w:rsidR="0093470B" w:rsidRPr="0093470B" w:rsidRDefault="0093470B" w:rsidP="0093470B">
      <w:pPr>
        <w:rPr>
          <w:sz w:val="24"/>
          <w:szCs w:val="24"/>
        </w:rPr>
      </w:pPr>
    </w:p>
    <w:p w14:paraId="6DEE3A6A" w14:textId="77777777" w:rsidR="0093470B" w:rsidRPr="0093470B" w:rsidRDefault="0093470B" w:rsidP="0093470B">
      <w:pPr>
        <w:rPr>
          <w:sz w:val="24"/>
          <w:szCs w:val="24"/>
        </w:rPr>
      </w:pPr>
    </w:p>
    <w:p w14:paraId="35717778" w14:textId="77777777" w:rsidR="0093470B" w:rsidRPr="0093470B" w:rsidRDefault="0093470B" w:rsidP="0093470B">
      <w:pPr>
        <w:rPr>
          <w:sz w:val="24"/>
          <w:szCs w:val="24"/>
        </w:rPr>
      </w:pPr>
    </w:p>
    <w:p w14:paraId="0A1A43F1" w14:textId="77777777" w:rsidR="0093470B" w:rsidRPr="0093470B" w:rsidRDefault="0093470B" w:rsidP="0093470B">
      <w:pPr>
        <w:rPr>
          <w:sz w:val="24"/>
          <w:szCs w:val="24"/>
        </w:rPr>
      </w:pPr>
    </w:p>
    <w:p w14:paraId="0CE4E3B0" w14:textId="77777777" w:rsidR="0093470B" w:rsidRPr="0093470B" w:rsidRDefault="0093470B" w:rsidP="0093470B">
      <w:pPr>
        <w:rPr>
          <w:sz w:val="24"/>
          <w:szCs w:val="24"/>
        </w:rPr>
      </w:pPr>
    </w:p>
    <w:p w14:paraId="3F3121E0" w14:textId="77777777" w:rsidR="0093470B" w:rsidRPr="0093470B" w:rsidRDefault="0093470B" w:rsidP="0093470B">
      <w:pPr>
        <w:rPr>
          <w:sz w:val="24"/>
          <w:szCs w:val="24"/>
        </w:rPr>
      </w:pPr>
    </w:p>
    <w:p w14:paraId="6178EF81" w14:textId="77777777" w:rsidR="0093470B" w:rsidRPr="0093470B" w:rsidRDefault="0093470B" w:rsidP="0093470B">
      <w:pPr>
        <w:rPr>
          <w:sz w:val="24"/>
          <w:szCs w:val="24"/>
        </w:rPr>
      </w:pPr>
    </w:p>
    <w:p w14:paraId="5F57F972" w14:textId="77777777" w:rsidR="0093470B" w:rsidRDefault="0093470B" w:rsidP="0093470B">
      <w:pPr>
        <w:rPr>
          <w:bCs/>
          <w:sz w:val="24"/>
          <w:szCs w:val="24"/>
        </w:rPr>
      </w:pPr>
    </w:p>
    <w:p w14:paraId="013D2AE7" w14:textId="19FCFC5C" w:rsidR="0093470B" w:rsidRDefault="0093470B" w:rsidP="0093470B">
      <w:pPr>
        <w:tabs>
          <w:tab w:val="left" w:pos="32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6E42726" w14:textId="196A12CA" w:rsidR="0093470B" w:rsidRDefault="0093470B" w:rsidP="0093470B">
      <w:pPr>
        <w:tabs>
          <w:tab w:val="left" w:pos="3220"/>
        </w:tabs>
        <w:rPr>
          <w:sz w:val="24"/>
          <w:szCs w:val="24"/>
        </w:rPr>
      </w:pPr>
      <w:r w:rsidRPr="0016435F">
        <w:rPr>
          <w:noProof/>
        </w:rPr>
        <w:drawing>
          <wp:anchor distT="0" distB="0" distL="114300" distR="114300" simplePos="0" relativeHeight="251661312" behindDoc="1" locked="0" layoutInCell="1" allowOverlap="1" wp14:anchorId="738BB3F5" wp14:editId="335165AE">
            <wp:simplePos x="0" y="0"/>
            <wp:positionH relativeFrom="margin">
              <wp:posOffset>399415</wp:posOffset>
            </wp:positionH>
            <wp:positionV relativeFrom="paragraph">
              <wp:posOffset>63500</wp:posOffset>
            </wp:positionV>
            <wp:extent cx="4877435" cy="3657600"/>
            <wp:effectExtent l="0" t="0" r="0" b="0"/>
            <wp:wrapTight wrapText="bothSides">
              <wp:wrapPolygon edited="0">
                <wp:start x="0" y="0"/>
                <wp:lineTo x="0" y="21488"/>
                <wp:lineTo x="21513" y="21488"/>
                <wp:lineTo x="21513" y="0"/>
                <wp:lineTo x="0" y="0"/>
              </wp:wrapPolygon>
            </wp:wrapTight>
            <wp:docPr id="987" name="Picture 987" descr="A picture containing sky, out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" name="Picture 987" descr="A picture containing sky, outdo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3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390E53" w14:textId="77777777" w:rsidR="008E73AD" w:rsidRPr="008E73AD" w:rsidRDefault="008E73AD" w:rsidP="008E73AD">
      <w:pPr>
        <w:rPr>
          <w:sz w:val="24"/>
          <w:szCs w:val="24"/>
        </w:rPr>
      </w:pPr>
    </w:p>
    <w:p w14:paraId="320FFF54" w14:textId="77777777" w:rsidR="008E73AD" w:rsidRPr="008E73AD" w:rsidRDefault="008E73AD" w:rsidP="008E73AD">
      <w:pPr>
        <w:rPr>
          <w:sz w:val="24"/>
          <w:szCs w:val="24"/>
        </w:rPr>
      </w:pPr>
    </w:p>
    <w:p w14:paraId="183AA233" w14:textId="77777777" w:rsidR="008E73AD" w:rsidRPr="008E73AD" w:rsidRDefault="008E73AD" w:rsidP="008E73AD">
      <w:pPr>
        <w:rPr>
          <w:sz w:val="24"/>
          <w:szCs w:val="24"/>
        </w:rPr>
      </w:pPr>
    </w:p>
    <w:p w14:paraId="26350A3E" w14:textId="77777777" w:rsidR="008E73AD" w:rsidRPr="008E73AD" w:rsidRDefault="008E73AD" w:rsidP="008E73AD">
      <w:pPr>
        <w:rPr>
          <w:sz w:val="24"/>
          <w:szCs w:val="24"/>
        </w:rPr>
      </w:pPr>
    </w:p>
    <w:p w14:paraId="550CA2ED" w14:textId="77777777" w:rsidR="008E73AD" w:rsidRPr="008E73AD" w:rsidRDefault="008E73AD" w:rsidP="008E73AD">
      <w:pPr>
        <w:rPr>
          <w:sz w:val="24"/>
          <w:szCs w:val="24"/>
        </w:rPr>
      </w:pPr>
    </w:p>
    <w:p w14:paraId="265A12B8" w14:textId="77777777" w:rsidR="008E73AD" w:rsidRPr="008E73AD" w:rsidRDefault="008E73AD" w:rsidP="008E73AD">
      <w:pPr>
        <w:rPr>
          <w:sz w:val="24"/>
          <w:szCs w:val="24"/>
        </w:rPr>
      </w:pPr>
    </w:p>
    <w:p w14:paraId="7E17E056" w14:textId="77777777" w:rsidR="008E73AD" w:rsidRPr="008E73AD" w:rsidRDefault="008E73AD" w:rsidP="008E73AD">
      <w:pPr>
        <w:rPr>
          <w:sz w:val="24"/>
          <w:szCs w:val="24"/>
        </w:rPr>
      </w:pPr>
    </w:p>
    <w:p w14:paraId="0AE64EB8" w14:textId="77777777" w:rsidR="008E73AD" w:rsidRPr="008E73AD" w:rsidRDefault="008E73AD" w:rsidP="008E73AD">
      <w:pPr>
        <w:rPr>
          <w:sz w:val="24"/>
          <w:szCs w:val="24"/>
        </w:rPr>
      </w:pPr>
    </w:p>
    <w:p w14:paraId="3B14CCA2" w14:textId="77777777" w:rsidR="008E73AD" w:rsidRPr="008E73AD" w:rsidRDefault="008E73AD" w:rsidP="008E73AD">
      <w:pPr>
        <w:rPr>
          <w:sz w:val="24"/>
          <w:szCs w:val="24"/>
        </w:rPr>
      </w:pPr>
    </w:p>
    <w:p w14:paraId="6DF7D117" w14:textId="77777777" w:rsidR="008E73AD" w:rsidRPr="008E73AD" w:rsidRDefault="008E73AD" w:rsidP="008E73AD">
      <w:pPr>
        <w:rPr>
          <w:sz w:val="24"/>
          <w:szCs w:val="24"/>
        </w:rPr>
      </w:pPr>
    </w:p>
    <w:p w14:paraId="18E870BD" w14:textId="77777777" w:rsidR="008E73AD" w:rsidRPr="008E73AD" w:rsidRDefault="008E73AD" w:rsidP="008E73AD">
      <w:pPr>
        <w:rPr>
          <w:sz w:val="24"/>
          <w:szCs w:val="24"/>
        </w:rPr>
      </w:pPr>
    </w:p>
    <w:p w14:paraId="4B6BB319" w14:textId="77777777" w:rsidR="008E73AD" w:rsidRPr="008E73AD" w:rsidRDefault="008E73AD" w:rsidP="008E73AD">
      <w:pPr>
        <w:rPr>
          <w:sz w:val="24"/>
          <w:szCs w:val="24"/>
        </w:rPr>
      </w:pPr>
    </w:p>
    <w:p w14:paraId="30583D12" w14:textId="77777777" w:rsidR="008E73AD" w:rsidRPr="008E73AD" w:rsidRDefault="008E73AD" w:rsidP="008E73AD">
      <w:pPr>
        <w:rPr>
          <w:sz w:val="24"/>
          <w:szCs w:val="24"/>
        </w:rPr>
      </w:pPr>
    </w:p>
    <w:p w14:paraId="57A14C89" w14:textId="77777777" w:rsidR="008E73AD" w:rsidRPr="008E73AD" w:rsidRDefault="008E73AD" w:rsidP="008E73AD">
      <w:pPr>
        <w:rPr>
          <w:sz w:val="24"/>
          <w:szCs w:val="24"/>
        </w:rPr>
      </w:pPr>
    </w:p>
    <w:p w14:paraId="0398C242" w14:textId="77777777" w:rsidR="008E73AD" w:rsidRPr="008E73AD" w:rsidRDefault="008E73AD" w:rsidP="008E73AD">
      <w:pPr>
        <w:rPr>
          <w:sz w:val="24"/>
          <w:szCs w:val="24"/>
        </w:rPr>
      </w:pPr>
    </w:p>
    <w:p w14:paraId="25C1D6FC" w14:textId="77777777" w:rsidR="008E73AD" w:rsidRPr="008E73AD" w:rsidRDefault="008E73AD" w:rsidP="008E73AD">
      <w:pPr>
        <w:rPr>
          <w:sz w:val="24"/>
          <w:szCs w:val="24"/>
        </w:rPr>
      </w:pPr>
    </w:p>
    <w:p w14:paraId="68F90246" w14:textId="77777777" w:rsidR="008E73AD" w:rsidRPr="008E73AD" w:rsidRDefault="008E73AD" w:rsidP="008E73AD">
      <w:pPr>
        <w:rPr>
          <w:sz w:val="24"/>
          <w:szCs w:val="24"/>
        </w:rPr>
      </w:pPr>
    </w:p>
    <w:p w14:paraId="2D3E2A49" w14:textId="77777777" w:rsidR="008E73AD" w:rsidRDefault="008E73AD" w:rsidP="008E73AD">
      <w:pPr>
        <w:rPr>
          <w:sz w:val="24"/>
          <w:szCs w:val="24"/>
        </w:rPr>
      </w:pPr>
    </w:p>
    <w:p w14:paraId="3AF0BE14" w14:textId="77777777" w:rsidR="008E73AD" w:rsidRDefault="008E73AD" w:rsidP="008E73AD">
      <w:pPr>
        <w:rPr>
          <w:sz w:val="24"/>
          <w:szCs w:val="24"/>
        </w:rPr>
      </w:pPr>
    </w:p>
    <w:p w14:paraId="0E1D6E73" w14:textId="1A22FBE2" w:rsidR="008E73AD" w:rsidRDefault="008E73A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101034F" w14:textId="5C223A2C" w:rsidR="008E73AD" w:rsidRPr="00271010" w:rsidRDefault="008E73AD" w:rsidP="008E73AD">
      <w:pPr>
        <w:spacing w:line="321" w:lineRule="exact"/>
        <w:jc w:val="center"/>
        <w:rPr>
          <w:b/>
          <w:noProof/>
          <w:sz w:val="28"/>
        </w:rPr>
      </w:pPr>
      <w:r>
        <w:rPr>
          <w:b/>
          <w:sz w:val="28"/>
        </w:rPr>
        <w:t>Photos of Existing</w:t>
      </w:r>
      <w:r>
        <w:rPr>
          <w:b/>
          <w:sz w:val="28"/>
        </w:rPr>
        <w:t xml:space="preserve"> </w:t>
      </w:r>
      <w:r>
        <w:rPr>
          <w:b/>
          <w:sz w:val="28"/>
        </w:rPr>
        <w:t>Miter Gate</w:t>
      </w:r>
      <w:r w:rsidR="00774CED">
        <w:rPr>
          <w:b/>
          <w:sz w:val="28"/>
        </w:rPr>
        <w:t>s</w:t>
      </w:r>
    </w:p>
    <w:p w14:paraId="4B25D93A" w14:textId="060B74E5" w:rsidR="008E73AD" w:rsidRPr="008E73AD" w:rsidRDefault="008E73AD" w:rsidP="008E73AD">
      <w:pPr>
        <w:rPr>
          <w:sz w:val="24"/>
          <w:szCs w:val="24"/>
        </w:rPr>
      </w:pPr>
      <w:r w:rsidRPr="0016435F">
        <w:rPr>
          <w:noProof/>
        </w:rPr>
        <w:drawing>
          <wp:anchor distT="0" distB="0" distL="114300" distR="114300" simplePos="0" relativeHeight="251663360" behindDoc="1" locked="0" layoutInCell="1" allowOverlap="1" wp14:anchorId="00901B1C" wp14:editId="7CED5F30">
            <wp:simplePos x="0" y="0"/>
            <wp:positionH relativeFrom="margin">
              <wp:posOffset>653415</wp:posOffset>
            </wp:positionH>
            <wp:positionV relativeFrom="paragraph">
              <wp:posOffset>59055</wp:posOffset>
            </wp:positionV>
            <wp:extent cx="4876373" cy="3657600"/>
            <wp:effectExtent l="0" t="0" r="635" b="0"/>
            <wp:wrapTight wrapText="bothSides">
              <wp:wrapPolygon edited="0">
                <wp:start x="0" y="0"/>
                <wp:lineTo x="0" y="21488"/>
                <wp:lineTo x="21518" y="21488"/>
                <wp:lineTo x="21518" y="0"/>
                <wp:lineTo x="0" y="0"/>
              </wp:wrapPolygon>
            </wp:wrapTight>
            <wp:docPr id="28" name="Picture 28" descr="A picture containing outdoor, stadi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outdoor, stadiu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373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E73AD" w:rsidRPr="008E73AD">
      <w:footerReference w:type="default" r:id="rId12"/>
      <w:pgSz w:w="12240" w:h="15840"/>
      <w:pgMar w:top="1360" w:right="1680" w:bottom="1260" w:left="1660" w:header="0" w:footer="10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611F2" w14:textId="77777777" w:rsidR="0007153D" w:rsidRDefault="0007153D">
      <w:r>
        <w:separator/>
      </w:r>
    </w:p>
  </w:endnote>
  <w:endnote w:type="continuationSeparator" w:id="0">
    <w:p w14:paraId="5390059C" w14:textId="77777777" w:rsidR="0007153D" w:rsidRDefault="00071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421D9" w14:textId="77777777" w:rsidR="00D33771" w:rsidRDefault="008422A2">
    <w:pPr>
      <w:pStyle w:val="BodyText"/>
      <w:spacing w:line="14" w:lineRule="auto"/>
      <w:ind w:firstLine="0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B96D26D" wp14:editId="14138BDF">
              <wp:simplePos x="0" y="0"/>
              <wp:positionH relativeFrom="page">
                <wp:posOffset>3451225</wp:posOffset>
              </wp:positionH>
              <wp:positionV relativeFrom="page">
                <wp:posOffset>9239250</wp:posOffset>
              </wp:positionV>
              <wp:extent cx="866775" cy="1943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67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E9AF9F" w14:textId="22A123BC" w:rsidR="00D33771" w:rsidRDefault="00B57B27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63730">
                            <w:rPr>
                              <w:b/>
                              <w:noProof/>
                              <w:sz w:val="24"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of </w:t>
                          </w:r>
                          <w:r w:rsidR="00BA1ECE">
                            <w:rPr>
                              <w:b/>
                              <w:sz w:val="24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6D26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1.75pt;margin-top:727.5pt;width:68.25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5S21gEAAJADAAAOAAAAZHJzL2Uyb0RvYy54bWysU9tu1DAQfUfiHyy/s9kU2JZos1VpVYRU&#10;LlLhAyaOnUQkHjP2brJ8PWNns+XyhnixxuPx8TlnxtvraejFQZPv0JYyX62l0FZh3dmmlF+/3L+4&#10;ksIHsDX0aHUpj9rL693zZ9vRFfoCW+xrTYJBrC9GV8o2BFdkmVetHsCv0GnLhwZpgMBbarKaYGT0&#10;oc8u1utNNiLVjlBp7zl7Nx/KXcI3RqvwyRivg+hLydxCWimtVVyz3RaKhsC1nTrRgH9gMUBn+dEz&#10;1B0EEHvq/oIaOkXo0YSVwiFDYzqlkwZWk6//UPPYgtNJC5vj3dkm//9g1cfDo/tMIkxvceIGJhHe&#10;PaD65oXF2xZso2+IcGw11PxwHi3LRueL09VotS98BKnGD1hzk2EfMAFNhoboCusUjM4NOJ5N11MQ&#10;ipNXm83l5WspFB/lb169zFNTMiiWy458eKdxEDEoJXFPEzgcHnyIZKBYSuJbFu+7vk997e1vCS6M&#10;mUQ+8p2Zh6mauDqKqLA+sgzCeUx4rDlokX5IMfKIlNJ/3wNpKfr3lq2I87QEtATVEoBVfLWUQYo5&#10;vA3z3O0ddU3LyLPZFm/YLtMlKU8sTjy57UnhaUTjXP26T1VPH2n3EwAA//8DAFBLAwQUAAYACAAA&#10;ACEAy4/9OeEAAAANAQAADwAAAGRycy9kb3ducmV2LnhtbEyPwU7DMBBE70j8g7VI3KhdaKKQxqkq&#10;BCckRBoOHJ3YTazG6xC7bfh7tqdy290Zzb4pNrMb2MlMwXqUsFwIYAZbry12Er7qt4cMWIgKtRo8&#10;Ggm/JsCmvL0pVK79GStz2sWOUQiGXEnoYxxzzkPbG6fCwo8GSdv7yalI69RxPakzhbuBPwqRcqcs&#10;0odejealN+1hd3QStt9Yvdqfj+az2le2rp8FvqcHKe/v5u0aWDRzvJrhgk/oUBJT44+oAxskJKun&#10;hKwkrJKEWpElzQQNzeWUJSnwsuD/W5R/AAAA//8DAFBLAQItABQABgAIAAAAIQC2gziS/gAAAOEB&#10;AAATAAAAAAAAAAAAAAAAAAAAAABbQ29udGVudF9UeXBlc10ueG1sUEsBAi0AFAAGAAgAAAAhADj9&#10;If/WAAAAlAEAAAsAAAAAAAAAAAAAAAAALwEAAF9yZWxzLy5yZWxzUEsBAi0AFAAGAAgAAAAhAFin&#10;lLbWAQAAkAMAAA4AAAAAAAAAAAAAAAAALgIAAGRycy9lMm9Eb2MueG1sUEsBAi0AFAAGAAgAAAAh&#10;AMuP/TnhAAAADQEAAA8AAAAAAAAAAAAAAAAAMAQAAGRycy9kb3ducmV2LnhtbFBLBQYAAAAABAAE&#10;APMAAAA+BQAAAAA=&#10;" filled="f" stroked="f">
              <v:textbox inset="0,0,0,0">
                <w:txbxContent>
                  <w:p w14:paraId="4CE9AF9F" w14:textId="22A123BC" w:rsidR="00D33771" w:rsidRDefault="00B57B27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63730">
                      <w:rPr>
                        <w:b/>
                        <w:noProof/>
                        <w:sz w:val="24"/>
                      </w:rPr>
                      <w:t>18</w:t>
                    </w:r>
                    <w:r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of </w:t>
                    </w:r>
                    <w:r w:rsidR="00BA1ECE">
                      <w:rPr>
                        <w:b/>
                        <w:sz w:val="24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C6CEB" w14:textId="77777777" w:rsidR="0007153D" w:rsidRDefault="0007153D">
      <w:r>
        <w:separator/>
      </w:r>
    </w:p>
  </w:footnote>
  <w:footnote w:type="continuationSeparator" w:id="0">
    <w:p w14:paraId="69715B64" w14:textId="77777777" w:rsidR="0007153D" w:rsidRDefault="000715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631"/>
    <w:multiLevelType w:val="hybridMultilevel"/>
    <w:tmpl w:val="681EC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B32E1"/>
    <w:multiLevelType w:val="multilevel"/>
    <w:tmpl w:val="E0F2420C"/>
    <w:lvl w:ilvl="0">
      <w:start w:val="7"/>
      <w:numFmt w:val="decimal"/>
      <w:lvlText w:val="%1"/>
      <w:lvlJc w:val="left"/>
      <w:pPr>
        <w:ind w:left="3020" w:hanging="720"/>
      </w:pPr>
      <w:rPr>
        <w:rFonts w:hint="default"/>
        <w:lang w:val="en-US" w:eastAsia="en-US" w:bidi="en-US"/>
      </w:rPr>
    </w:lvl>
    <w:lvl w:ilvl="1">
      <w:start w:val="2"/>
      <w:numFmt w:val="decimal"/>
      <w:lvlText w:val="%1.%2"/>
      <w:lvlJc w:val="left"/>
      <w:pPr>
        <w:ind w:left="3020" w:hanging="720"/>
      </w:pPr>
      <w:rPr>
        <w:rFonts w:hint="default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3020" w:hanging="720"/>
      </w:pPr>
      <w:rPr>
        <w:rFonts w:hint="default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3020" w:hanging="72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4"/>
        <w:szCs w:val="24"/>
        <w:lang w:val="en-US" w:eastAsia="en-US" w:bidi="en-US"/>
      </w:rPr>
    </w:lvl>
    <w:lvl w:ilvl="4">
      <w:numFmt w:val="bullet"/>
      <w:lvlText w:val="•"/>
      <w:lvlJc w:val="left"/>
      <w:pPr>
        <w:ind w:left="5372" w:hanging="72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960" w:hanging="72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548" w:hanging="72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136" w:hanging="72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24" w:hanging="720"/>
      </w:pPr>
      <w:rPr>
        <w:rFonts w:hint="default"/>
        <w:lang w:val="en-US" w:eastAsia="en-US" w:bidi="en-US"/>
      </w:rPr>
    </w:lvl>
  </w:abstractNum>
  <w:abstractNum w:abstractNumId="2" w15:restartNumberingAfterBreak="0">
    <w:nsid w:val="08654DD8"/>
    <w:multiLevelType w:val="multilevel"/>
    <w:tmpl w:val="1D0EE3D0"/>
    <w:lvl w:ilvl="0">
      <w:start w:val="4"/>
      <w:numFmt w:val="decimal"/>
      <w:lvlText w:val="%1"/>
      <w:lvlJc w:val="left"/>
      <w:pPr>
        <w:ind w:left="560" w:hanging="420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560" w:hanging="420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2300" w:hanging="720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4"/>
        <w:szCs w:val="24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3020" w:hanging="720"/>
      </w:pPr>
      <w:rPr>
        <w:rFonts w:ascii="Times New Roman" w:eastAsia="Times New Roman" w:hAnsi="Times New Roman" w:cs="Times New Roman" w:hint="default"/>
        <w:b/>
        <w:bCs/>
        <w:spacing w:val="-5"/>
        <w:w w:val="100"/>
        <w:sz w:val="24"/>
        <w:szCs w:val="24"/>
        <w:lang w:val="en-US" w:eastAsia="en-US" w:bidi="en-US"/>
      </w:rPr>
    </w:lvl>
    <w:lvl w:ilvl="4">
      <w:start w:val="1"/>
      <w:numFmt w:val="decimal"/>
      <w:lvlText w:val="%1.%2.%3.%4.%5"/>
      <w:lvlJc w:val="left"/>
      <w:pPr>
        <w:ind w:left="4100" w:hanging="108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  <w:lang w:val="en-US" w:eastAsia="en-US" w:bidi="en-US"/>
      </w:rPr>
    </w:lvl>
    <w:lvl w:ilvl="5">
      <w:numFmt w:val="bullet"/>
      <w:lvlText w:val="•"/>
      <w:lvlJc w:val="left"/>
      <w:pPr>
        <w:ind w:left="5471" w:hanging="108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157" w:hanging="108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42" w:hanging="108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28" w:hanging="1080"/>
      </w:pPr>
      <w:rPr>
        <w:rFonts w:hint="default"/>
        <w:lang w:val="en-US" w:eastAsia="en-US" w:bidi="en-US"/>
      </w:rPr>
    </w:lvl>
  </w:abstractNum>
  <w:abstractNum w:abstractNumId="3" w15:restartNumberingAfterBreak="0">
    <w:nsid w:val="09EB3BF5"/>
    <w:multiLevelType w:val="multilevel"/>
    <w:tmpl w:val="254AF638"/>
    <w:lvl w:ilvl="0">
      <w:start w:val="5"/>
      <w:numFmt w:val="decimal"/>
      <w:lvlText w:val="%1"/>
      <w:lvlJc w:val="left"/>
      <w:pPr>
        <w:ind w:left="560" w:hanging="420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560" w:hanging="420"/>
        <w:jc w:val="righ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4"/>
        <w:szCs w:val="24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2300" w:hanging="720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4"/>
        <w:szCs w:val="24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3020" w:hanging="720"/>
      </w:pPr>
      <w:rPr>
        <w:rFonts w:ascii="Times New Roman" w:eastAsia="Times New Roman" w:hAnsi="Times New Roman" w:cs="Times New Roman" w:hint="default"/>
        <w:b/>
        <w:bCs/>
        <w:spacing w:val="-5"/>
        <w:w w:val="100"/>
        <w:sz w:val="24"/>
        <w:szCs w:val="24"/>
        <w:lang w:val="en-US" w:eastAsia="en-US" w:bidi="en-US"/>
      </w:rPr>
    </w:lvl>
    <w:lvl w:ilvl="4">
      <w:numFmt w:val="bullet"/>
      <w:lvlText w:val="•"/>
      <w:lvlJc w:val="left"/>
      <w:pPr>
        <w:ind w:left="4490" w:hanging="72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225" w:hanging="72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960" w:hanging="72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695" w:hanging="72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30" w:hanging="720"/>
      </w:pPr>
      <w:rPr>
        <w:rFonts w:hint="default"/>
        <w:lang w:val="en-US" w:eastAsia="en-US" w:bidi="en-US"/>
      </w:rPr>
    </w:lvl>
  </w:abstractNum>
  <w:abstractNum w:abstractNumId="4" w15:restartNumberingAfterBreak="0">
    <w:nsid w:val="0D621F28"/>
    <w:multiLevelType w:val="multilevel"/>
    <w:tmpl w:val="47ECA0DC"/>
    <w:lvl w:ilvl="0">
      <w:start w:val="6"/>
      <w:numFmt w:val="decimal"/>
      <w:lvlText w:val="%1"/>
      <w:lvlJc w:val="left"/>
      <w:pPr>
        <w:ind w:left="3740" w:hanging="1440"/>
      </w:pPr>
      <w:rPr>
        <w:rFonts w:hint="default"/>
        <w:lang w:val="en-US" w:eastAsia="en-US" w:bidi="en-US"/>
      </w:rPr>
    </w:lvl>
    <w:lvl w:ilvl="1">
      <w:start w:val="3"/>
      <w:numFmt w:val="decimal"/>
      <w:lvlText w:val="%1.%2"/>
      <w:lvlJc w:val="left"/>
      <w:pPr>
        <w:ind w:left="3740" w:hanging="1440"/>
      </w:pPr>
      <w:rPr>
        <w:rFonts w:hint="default"/>
        <w:lang w:val="en-US" w:eastAsia="en-US" w:bidi="en-US"/>
      </w:rPr>
    </w:lvl>
    <w:lvl w:ilvl="2">
      <w:start w:val="5"/>
      <w:numFmt w:val="decimal"/>
      <w:lvlText w:val="%1.%2.%3"/>
      <w:lvlJc w:val="left"/>
      <w:pPr>
        <w:ind w:left="3740" w:hanging="1440"/>
      </w:pPr>
      <w:rPr>
        <w:rFonts w:hint="default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3740" w:hanging="1440"/>
      </w:pPr>
      <w:rPr>
        <w:rFonts w:ascii="Times New Roman" w:eastAsia="Times New Roman" w:hAnsi="Times New Roman" w:cs="Times New Roman" w:hint="default"/>
        <w:b/>
        <w:bCs/>
        <w:spacing w:val="-5"/>
        <w:w w:val="100"/>
        <w:sz w:val="24"/>
        <w:szCs w:val="24"/>
        <w:lang w:val="en-US" w:eastAsia="en-US" w:bidi="en-US"/>
      </w:rPr>
    </w:lvl>
    <w:lvl w:ilvl="4">
      <w:numFmt w:val="bullet"/>
      <w:lvlText w:val="•"/>
      <w:lvlJc w:val="left"/>
      <w:pPr>
        <w:ind w:left="5804" w:hanging="144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320" w:hanging="14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36" w:hanging="14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352" w:hanging="14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868" w:hanging="1440"/>
      </w:pPr>
      <w:rPr>
        <w:rFonts w:hint="default"/>
        <w:lang w:val="en-US" w:eastAsia="en-US" w:bidi="en-US"/>
      </w:rPr>
    </w:lvl>
  </w:abstractNum>
  <w:abstractNum w:abstractNumId="5" w15:restartNumberingAfterBreak="0">
    <w:nsid w:val="157E29E3"/>
    <w:multiLevelType w:val="multilevel"/>
    <w:tmpl w:val="971216BC"/>
    <w:lvl w:ilvl="0">
      <w:start w:val="2"/>
      <w:numFmt w:val="decimal"/>
      <w:lvlText w:val="%1"/>
      <w:lvlJc w:val="left"/>
      <w:pPr>
        <w:ind w:left="560" w:hanging="420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560" w:hanging="420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2300" w:hanging="720"/>
      </w:pPr>
      <w:rPr>
        <w:rFonts w:ascii="Times New Roman" w:eastAsia="Times New Roman" w:hAnsi="Times New Roman" w:cs="Times New Roman" w:hint="default"/>
        <w:b/>
        <w:bCs/>
        <w:spacing w:val="-5"/>
        <w:w w:val="100"/>
        <w:sz w:val="24"/>
        <w:szCs w:val="24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3020" w:hanging="72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4"/>
        <w:szCs w:val="24"/>
        <w:lang w:val="en-US" w:eastAsia="en-US" w:bidi="en-US"/>
      </w:rPr>
    </w:lvl>
    <w:lvl w:ilvl="4">
      <w:numFmt w:val="bullet"/>
      <w:lvlText w:val="•"/>
      <w:lvlJc w:val="left"/>
      <w:pPr>
        <w:ind w:left="4490" w:hanging="72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225" w:hanging="72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960" w:hanging="72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695" w:hanging="72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30" w:hanging="720"/>
      </w:pPr>
      <w:rPr>
        <w:rFonts w:hint="default"/>
        <w:lang w:val="en-US" w:eastAsia="en-US" w:bidi="en-US"/>
      </w:rPr>
    </w:lvl>
  </w:abstractNum>
  <w:abstractNum w:abstractNumId="6" w15:restartNumberingAfterBreak="0">
    <w:nsid w:val="2D9D21B0"/>
    <w:multiLevelType w:val="multilevel"/>
    <w:tmpl w:val="9EB86A60"/>
    <w:lvl w:ilvl="0">
      <w:start w:val="7"/>
      <w:numFmt w:val="decimal"/>
      <w:lvlText w:val="%1"/>
      <w:lvlJc w:val="left"/>
      <w:pPr>
        <w:ind w:left="1580" w:hanging="1440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580" w:hanging="1440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en-US"/>
      </w:rPr>
    </w:lvl>
    <w:lvl w:ilvl="2">
      <w:numFmt w:val="bullet"/>
      <w:lvlText w:val="•"/>
      <w:lvlJc w:val="left"/>
      <w:pPr>
        <w:ind w:left="3044" w:hanging="144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76" w:hanging="144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508" w:hanging="144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240" w:hanging="14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972" w:hanging="14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704" w:hanging="14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36" w:hanging="1440"/>
      </w:pPr>
      <w:rPr>
        <w:rFonts w:hint="default"/>
        <w:lang w:val="en-US" w:eastAsia="en-US" w:bidi="en-US"/>
      </w:rPr>
    </w:lvl>
  </w:abstractNum>
  <w:abstractNum w:abstractNumId="7" w15:restartNumberingAfterBreak="0">
    <w:nsid w:val="328F46AC"/>
    <w:multiLevelType w:val="multilevel"/>
    <w:tmpl w:val="CDEEADA8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3E643EF4"/>
    <w:multiLevelType w:val="hybridMultilevel"/>
    <w:tmpl w:val="74988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525DC"/>
    <w:multiLevelType w:val="hybridMultilevel"/>
    <w:tmpl w:val="3A0C3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6808CE"/>
    <w:multiLevelType w:val="multilevel"/>
    <w:tmpl w:val="CDEEADA8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4FC75537"/>
    <w:multiLevelType w:val="multilevel"/>
    <w:tmpl w:val="5EF8A7B6"/>
    <w:lvl w:ilvl="0">
      <w:start w:val="3"/>
      <w:numFmt w:val="decimal"/>
      <w:lvlText w:val="%1"/>
      <w:lvlJc w:val="left"/>
      <w:pPr>
        <w:ind w:left="1580" w:hanging="1440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580" w:hanging="1440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en-US"/>
      </w:rPr>
    </w:lvl>
    <w:lvl w:ilvl="2">
      <w:numFmt w:val="bullet"/>
      <w:lvlText w:val="•"/>
      <w:lvlJc w:val="left"/>
      <w:pPr>
        <w:ind w:left="3044" w:hanging="144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76" w:hanging="144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508" w:hanging="144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240" w:hanging="14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972" w:hanging="14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704" w:hanging="14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36" w:hanging="1440"/>
      </w:pPr>
      <w:rPr>
        <w:rFonts w:hint="default"/>
        <w:lang w:val="en-US" w:eastAsia="en-US" w:bidi="en-US"/>
      </w:rPr>
    </w:lvl>
  </w:abstractNum>
  <w:abstractNum w:abstractNumId="12" w15:restartNumberingAfterBreak="0">
    <w:nsid w:val="520002E6"/>
    <w:multiLevelType w:val="multilevel"/>
    <w:tmpl w:val="7F2E801C"/>
    <w:lvl w:ilvl="0">
      <w:start w:val="5"/>
      <w:numFmt w:val="decimal"/>
      <w:lvlText w:val="%1"/>
      <w:lvlJc w:val="left"/>
      <w:pPr>
        <w:ind w:left="1580" w:hanging="1440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580" w:hanging="1440"/>
        <w:jc w:val="right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3020" w:hanging="144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3740" w:hanging="144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en-US"/>
      </w:rPr>
    </w:lvl>
    <w:lvl w:ilvl="4">
      <w:numFmt w:val="bullet"/>
      <w:lvlText w:val="•"/>
      <w:lvlJc w:val="left"/>
      <w:pPr>
        <w:ind w:left="5030" w:hanging="144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75" w:hanging="14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320" w:hanging="14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965" w:hanging="14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610" w:hanging="1440"/>
      </w:pPr>
      <w:rPr>
        <w:rFonts w:hint="default"/>
        <w:lang w:val="en-US" w:eastAsia="en-US" w:bidi="en-US"/>
      </w:rPr>
    </w:lvl>
  </w:abstractNum>
  <w:abstractNum w:abstractNumId="13" w15:restartNumberingAfterBreak="0">
    <w:nsid w:val="567B02FB"/>
    <w:multiLevelType w:val="hybridMultilevel"/>
    <w:tmpl w:val="B4BC4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391CC7"/>
    <w:multiLevelType w:val="hybridMultilevel"/>
    <w:tmpl w:val="572E0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D43C7A"/>
    <w:multiLevelType w:val="hybridMultilevel"/>
    <w:tmpl w:val="B896E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E69E1"/>
    <w:multiLevelType w:val="multilevel"/>
    <w:tmpl w:val="0FCC5C00"/>
    <w:lvl w:ilvl="0">
      <w:start w:val="2"/>
      <w:numFmt w:val="decimal"/>
      <w:lvlText w:val="%1"/>
      <w:lvlJc w:val="left"/>
      <w:pPr>
        <w:ind w:left="1580" w:hanging="1440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580" w:hanging="1440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en-US"/>
      </w:rPr>
    </w:lvl>
    <w:lvl w:ilvl="2">
      <w:numFmt w:val="bullet"/>
      <w:lvlText w:val="•"/>
      <w:lvlJc w:val="left"/>
      <w:pPr>
        <w:ind w:left="3044" w:hanging="144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76" w:hanging="144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508" w:hanging="144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240" w:hanging="14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972" w:hanging="14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704" w:hanging="14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36" w:hanging="1440"/>
      </w:pPr>
      <w:rPr>
        <w:rFonts w:hint="default"/>
        <w:lang w:val="en-US" w:eastAsia="en-US" w:bidi="en-US"/>
      </w:rPr>
    </w:lvl>
  </w:abstractNum>
  <w:abstractNum w:abstractNumId="17" w15:restartNumberingAfterBreak="0">
    <w:nsid w:val="67933B35"/>
    <w:multiLevelType w:val="multilevel"/>
    <w:tmpl w:val="FD600C9E"/>
    <w:lvl w:ilvl="0">
      <w:start w:val="6"/>
      <w:numFmt w:val="decimal"/>
      <w:lvlText w:val="%1"/>
      <w:lvlJc w:val="left"/>
      <w:pPr>
        <w:ind w:left="560" w:hanging="420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560" w:hanging="420"/>
        <w:jc w:val="righ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4"/>
        <w:szCs w:val="24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3020" w:hanging="1440"/>
      </w:pPr>
      <w:rPr>
        <w:rFonts w:ascii="Times New Roman" w:eastAsia="Times New Roman" w:hAnsi="Times New Roman" w:cs="Times New Roman" w:hint="default"/>
        <w:b/>
        <w:bCs/>
        <w:spacing w:val="-5"/>
        <w:w w:val="100"/>
        <w:sz w:val="24"/>
        <w:szCs w:val="24"/>
        <w:lang w:val="en-US" w:eastAsia="en-US" w:bidi="en-US"/>
      </w:rPr>
    </w:lvl>
    <w:lvl w:ilvl="3">
      <w:start w:val="1"/>
      <w:numFmt w:val="decimal"/>
      <w:lvlText w:val="(%4)"/>
      <w:lvlJc w:val="left"/>
      <w:pPr>
        <w:ind w:left="2660" w:hanging="36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  <w:lang w:val="en-US" w:eastAsia="en-US" w:bidi="en-US"/>
      </w:rPr>
    </w:lvl>
    <w:lvl w:ilvl="4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225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695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30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6EDA7FF5"/>
    <w:multiLevelType w:val="multilevel"/>
    <w:tmpl w:val="6AE685E0"/>
    <w:lvl w:ilvl="0">
      <w:start w:val="3"/>
      <w:numFmt w:val="decimal"/>
      <w:lvlText w:val="%1"/>
      <w:lvlJc w:val="left"/>
      <w:pPr>
        <w:ind w:left="560" w:hanging="420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560" w:hanging="420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2300" w:hanging="72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4"/>
        <w:szCs w:val="24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3020" w:hanging="7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  <w:lang w:val="en-US" w:eastAsia="en-US" w:bidi="en-US"/>
      </w:rPr>
    </w:lvl>
    <w:lvl w:ilvl="4">
      <w:numFmt w:val="bullet"/>
      <w:lvlText w:val="•"/>
      <w:lvlJc w:val="left"/>
      <w:pPr>
        <w:ind w:left="4490" w:hanging="72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225" w:hanging="72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960" w:hanging="72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695" w:hanging="72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30" w:hanging="720"/>
      </w:pPr>
      <w:rPr>
        <w:rFonts w:hint="default"/>
        <w:lang w:val="en-US" w:eastAsia="en-US" w:bidi="en-US"/>
      </w:rPr>
    </w:lvl>
  </w:abstractNum>
  <w:abstractNum w:abstractNumId="19" w15:restartNumberingAfterBreak="0">
    <w:nsid w:val="6F1A7759"/>
    <w:multiLevelType w:val="multilevel"/>
    <w:tmpl w:val="79D8F9D0"/>
    <w:lvl w:ilvl="0">
      <w:start w:val="7"/>
      <w:numFmt w:val="decimal"/>
      <w:lvlText w:val="%1"/>
      <w:lvlJc w:val="left"/>
      <w:pPr>
        <w:ind w:left="560" w:hanging="420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560" w:hanging="420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2300" w:hanging="720"/>
      </w:pPr>
      <w:rPr>
        <w:rFonts w:ascii="Times New Roman" w:eastAsia="Times New Roman" w:hAnsi="Times New Roman" w:cs="Times New Roman" w:hint="default"/>
        <w:b/>
        <w:bCs/>
        <w:spacing w:val="-8"/>
        <w:w w:val="100"/>
        <w:sz w:val="24"/>
        <w:szCs w:val="24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3020" w:hanging="720"/>
      </w:pPr>
      <w:rPr>
        <w:rFonts w:ascii="Times New Roman" w:eastAsia="Times New Roman" w:hAnsi="Times New Roman" w:cs="Times New Roman" w:hint="default"/>
        <w:b/>
        <w:bCs/>
        <w:spacing w:val="-5"/>
        <w:w w:val="100"/>
        <w:sz w:val="24"/>
        <w:szCs w:val="24"/>
        <w:lang w:val="en-US" w:eastAsia="en-US" w:bidi="en-US"/>
      </w:rPr>
    </w:lvl>
    <w:lvl w:ilvl="4">
      <w:numFmt w:val="bullet"/>
      <w:lvlText w:val="•"/>
      <w:lvlJc w:val="left"/>
      <w:pPr>
        <w:ind w:left="4490" w:hanging="72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225" w:hanging="72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960" w:hanging="72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695" w:hanging="72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30" w:hanging="720"/>
      </w:pPr>
      <w:rPr>
        <w:rFonts w:hint="default"/>
        <w:lang w:val="en-US" w:eastAsia="en-US" w:bidi="en-US"/>
      </w:rPr>
    </w:lvl>
  </w:abstractNum>
  <w:abstractNum w:abstractNumId="20" w15:restartNumberingAfterBreak="0">
    <w:nsid w:val="73E3273C"/>
    <w:multiLevelType w:val="multilevel"/>
    <w:tmpl w:val="3730AAC8"/>
    <w:lvl w:ilvl="0">
      <w:start w:val="6"/>
      <w:numFmt w:val="decimal"/>
      <w:lvlText w:val="%1"/>
      <w:lvlJc w:val="left"/>
      <w:pPr>
        <w:ind w:left="1580" w:hanging="1440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580" w:hanging="1440"/>
        <w:jc w:val="right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en-US" w:eastAsia="en-US" w:bidi="en-US"/>
      </w:rPr>
    </w:lvl>
    <w:lvl w:ilvl="2">
      <w:numFmt w:val="bullet"/>
      <w:lvlText w:val="•"/>
      <w:lvlJc w:val="left"/>
      <w:pPr>
        <w:ind w:left="3044" w:hanging="144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776" w:hanging="144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508" w:hanging="144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240" w:hanging="14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972" w:hanging="14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704" w:hanging="14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36" w:hanging="1440"/>
      </w:pPr>
      <w:rPr>
        <w:rFonts w:hint="default"/>
        <w:lang w:val="en-US" w:eastAsia="en-US" w:bidi="en-US"/>
      </w:rPr>
    </w:lvl>
  </w:abstractNum>
  <w:abstractNum w:abstractNumId="21" w15:restartNumberingAfterBreak="0">
    <w:nsid w:val="78971779"/>
    <w:multiLevelType w:val="hybridMultilevel"/>
    <w:tmpl w:val="7CB6BF92"/>
    <w:lvl w:ilvl="0" w:tplc="B556124C">
      <w:numFmt w:val="bullet"/>
      <w:lvlText w:val=""/>
      <w:lvlJc w:val="left"/>
      <w:pPr>
        <w:ind w:left="37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5C4C3688">
      <w:numFmt w:val="bullet"/>
      <w:lvlText w:val="•"/>
      <w:lvlJc w:val="left"/>
      <w:pPr>
        <w:ind w:left="4256" w:hanging="360"/>
      </w:pPr>
      <w:rPr>
        <w:rFonts w:hint="default"/>
        <w:lang w:val="en-US" w:eastAsia="en-US" w:bidi="en-US"/>
      </w:rPr>
    </w:lvl>
    <w:lvl w:ilvl="2" w:tplc="8C3A397C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en-US"/>
      </w:rPr>
    </w:lvl>
    <w:lvl w:ilvl="3" w:tplc="D89ED074"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en-US"/>
      </w:rPr>
    </w:lvl>
    <w:lvl w:ilvl="4" w:tplc="8CCE56AE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en-US"/>
      </w:rPr>
    </w:lvl>
    <w:lvl w:ilvl="5" w:tplc="EBFCBF26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en-US"/>
      </w:rPr>
    </w:lvl>
    <w:lvl w:ilvl="6" w:tplc="8E840018"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en-US"/>
      </w:rPr>
    </w:lvl>
    <w:lvl w:ilvl="7" w:tplc="15523CB6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en-US"/>
      </w:rPr>
    </w:lvl>
    <w:lvl w:ilvl="8" w:tplc="89D4FD2C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7D6B4EC6"/>
    <w:multiLevelType w:val="multilevel"/>
    <w:tmpl w:val="55B43BB4"/>
    <w:lvl w:ilvl="0">
      <w:start w:val="4"/>
      <w:numFmt w:val="decimal"/>
      <w:lvlText w:val="%1"/>
      <w:lvlJc w:val="left"/>
      <w:pPr>
        <w:ind w:left="1580" w:hanging="1440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580" w:hanging="1440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3020" w:hanging="144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3740" w:hanging="1440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en-US" w:eastAsia="en-US" w:bidi="en-US"/>
      </w:rPr>
    </w:lvl>
    <w:lvl w:ilvl="4">
      <w:numFmt w:val="bullet"/>
      <w:lvlText w:val="•"/>
      <w:lvlJc w:val="left"/>
      <w:pPr>
        <w:ind w:left="5030" w:hanging="144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75" w:hanging="14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320" w:hanging="14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965" w:hanging="14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610" w:hanging="1440"/>
      </w:pPr>
      <w:rPr>
        <w:rFonts w:hint="default"/>
        <w:lang w:val="en-US" w:eastAsia="en-US" w:bidi="en-US"/>
      </w:rPr>
    </w:lvl>
  </w:abstractNum>
  <w:num w:numId="1" w16cid:durableId="2055496220">
    <w:abstractNumId w:val="1"/>
  </w:num>
  <w:num w:numId="2" w16cid:durableId="637959811">
    <w:abstractNumId w:val="19"/>
  </w:num>
  <w:num w:numId="3" w16cid:durableId="721711270">
    <w:abstractNumId w:val="21"/>
  </w:num>
  <w:num w:numId="4" w16cid:durableId="1886137014">
    <w:abstractNumId w:val="4"/>
  </w:num>
  <w:num w:numId="5" w16cid:durableId="1107969480">
    <w:abstractNumId w:val="17"/>
  </w:num>
  <w:num w:numId="6" w16cid:durableId="725109989">
    <w:abstractNumId w:val="3"/>
  </w:num>
  <w:num w:numId="7" w16cid:durableId="755050659">
    <w:abstractNumId w:val="2"/>
  </w:num>
  <w:num w:numId="8" w16cid:durableId="1665090881">
    <w:abstractNumId w:val="18"/>
  </w:num>
  <w:num w:numId="9" w16cid:durableId="1399937599">
    <w:abstractNumId w:val="5"/>
  </w:num>
  <w:num w:numId="10" w16cid:durableId="335692022">
    <w:abstractNumId w:val="6"/>
  </w:num>
  <w:num w:numId="11" w16cid:durableId="140118712">
    <w:abstractNumId w:val="20"/>
  </w:num>
  <w:num w:numId="12" w16cid:durableId="900823552">
    <w:abstractNumId w:val="12"/>
  </w:num>
  <w:num w:numId="13" w16cid:durableId="86852449">
    <w:abstractNumId w:val="22"/>
  </w:num>
  <w:num w:numId="14" w16cid:durableId="722220445">
    <w:abstractNumId w:val="11"/>
  </w:num>
  <w:num w:numId="15" w16cid:durableId="50349609">
    <w:abstractNumId w:val="16"/>
  </w:num>
  <w:num w:numId="16" w16cid:durableId="1503276304">
    <w:abstractNumId w:val="10"/>
  </w:num>
  <w:num w:numId="17" w16cid:durableId="1503743016">
    <w:abstractNumId w:val="15"/>
  </w:num>
  <w:num w:numId="18" w16cid:durableId="2032413096">
    <w:abstractNumId w:val="8"/>
  </w:num>
  <w:num w:numId="19" w16cid:durableId="66847705">
    <w:abstractNumId w:val="14"/>
  </w:num>
  <w:num w:numId="20" w16cid:durableId="2003728041">
    <w:abstractNumId w:val="7"/>
  </w:num>
  <w:num w:numId="21" w16cid:durableId="1582907774">
    <w:abstractNumId w:val="9"/>
  </w:num>
  <w:num w:numId="22" w16cid:durableId="1632175129">
    <w:abstractNumId w:val="13"/>
  </w:num>
  <w:num w:numId="23" w16cid:durableId="38529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71"/>
    <w:rsid w:val="000018A8"/>
    <w:rsid w:val="000039B1"/>
    <w:rsid w:val="00012468"/>
    <w:rsid w:val="00023EE3"/>
    <w:rsid w:val="00026C73"/>
    <w:rsid w:val="00032F89"/>
    <w:rsid w:val="00040B23"/>
    <w:rsid w:val="0006300E"/>
    <w:rsid w:val="00067DA8"/>
    <w:rsid w:val="0007153D"/>
    <w:rsid w:val="00094168"/>
    <w:rsid w:val="000B51C1"/>
    <w:rsid w:val="000C07A1"/>
    <w:rsid w:val="000D3CEE"/>
    <w:rsid w:val="000D5656"/>
    <w:rsid w:val="0012021A"/>
    <w:rsid w:val="00134489"/>
    <w:rsid w:val="001354FA"/>
    <w:rsid w:val="00164C69"/>
    <w:rsid w:val="001924D3"/>
    <w:rsid w:val="00196A73"/>
    <w:rsid w:val="001B00B5"/>
    <w:rsid w:val="001B503C"/>
    <w:rsid w:val="001C27ED"/>
    <w:rsid w:val="001D4703"/>
    <w:rsid w:val="00231618"/>
    <w:rsid w:val="002543BA"/>
    <w:rsid w:val="00261825"/>
    <w:rsid w:val="00271010"/>
    <w:rsid w:val="00277C64"/>
    <w:rsid w:val="00280648"/>
    <w:rsid w:val="00293AC6"/>
    <w:rsid w:val="00297E29"/>
    <w:rsid w:val="002D24B6"/>
    <w:rsid w:val="002D4BAB"/>
    <w:rsid w:val="002F0B9A"/>
    <w:rsid w:val="00302FA5"/>
    <w:rsid w:val="00304FF8"/>
    <w:rsid w:val="00317A74"/>
    <w:rsid w:val="003273E5"/>
    <w:rsid w:val="0033218B"/>
    <w:rsid w:val="00382B22"/>
    <w:rsid w:val="00383276"/>
    <w:rsid w:val="003B696F"/>
    <w:rsid w:val="003C2EDD"/>
    <w:rsid w:val="003D4DB6"/>
    <w:rsid w:val="003E069C"/>
    <w:rsid w:val="003F1813"/>
    <w:rsid w:val="003F4CA1"/>
    <w:rsid w:val="004625A0"/>
    <w:rsid w:val="00474664"/>
    <w:rsid w:val="004A0A1B"/>
    <w:rsid w:val="004A5EF7"/>
    <w:rsid w:val="004C568E"/>
    <w:rsid w:val="004E6229"/>
    <w:rsid w:val="00551060"/>
    <w:rsid w:val="0056699B"/>
    <w:rsid w:val="00583C3C"/>
    <w:rsid w:val="005C34D4"/>
    <w:rsid w:val="005D4FC1"/>
    <w:rsid w:val="005D6FC6"/>
    <w:rsid w:val="005F09B6"/>
    <w:rsid w:val="005F486B"/>
    <w:rsid w:val="00600D72"/>
    <w:rsid w:val="00610CF9"/>
    <w:rsid w:val="0062051B"/>
    <w:rsid w:val="00631AB4"/>
    <w:rsid w:val="00634F53"/>
    <w:rsid w:val="0067228B"/>
    <w:rsid w:val="00681E48"/>
    <w:rsid w:val="006A5C27"/>
    <w:rsid w:val="006B0E39"/>
    <w:rsid w:val="006B3DD3"/>
    <w:rsid w:val="006E6C4A"/>
    <w:rsid w:val="00712B5C"/>
    <w:rsid w:val="00716B10"/>
    <w:rsid w:val="00750097"/>
    <w:rsid w:val="00750CD6"/>
    <w:rsid w:val="00754052"/>
    <w:rsid w:val="0075587B"/>
    <w:rsid w:val="00770226"/>
    <w:rsid w:val="00774CED"/>
    <w:rsid w:val="007C2916"/>
    <w:rsid w:val="007C6D08"/>
    <w:rsid w:val="007E05AE"/>
    <w:rsid w:val="007E58A6"/>
    <w:rsid w:val="007F09D9"/>
    <w:rsid w:val="0081698D"/>
    <w:rsid w:val="008422A2"/>
    <w:rsid w:val="00850057"/>
    <w:rsid w:val="00854A1B"/>
    <w:rsid w:val="00886553"/>
    <w:rsid w:val="00886FA1"/>
    <w:rsid w:val="008B5C50"/>
    <w:rsid w:val="008B7C75"/>
    <w:rsid w:val="008C3C13"/>
    <w:rsid w:val="008D58AC"/>
    <w:rsid w:val="008E09EA"/>
    <w:rsid w:val="008E73AD"/>
    <w:rsid w:val="008F0967"/>
    <w:rsid w:val="008F2049"/>
    <w:rsid w:val="008F487F"/>
    <w:rsid w:val="009217B9"/>
    <w:rsid w:val="0093470B"/>
    <w:rsid w:val="00963730"/>
    <w:rsid w:val="00964E73"/>
    <w:rsid w:val="009674E5"/>
    <w:rsid w:val="00981219"/>
    <w:rsid w:val="00984AB9"/>
    <w:rsid w:val="0099361C"/>
    <w:rsid w:val="009B14FF"/>
    <w:rsid w:val="009B568A"/>
    <w:rsid w:val="009B5F70"/>
    <w:rsid w:val="009C0822"/>
    <w:rsid w:val="009C46DA"/>
    <w:rsid w:val="009D4730"/>
    <w:rsid w:val="00A32712"/>
    <w:rsid w:val="00A42EB7"/>
    <w:rsid w:val="00A448B0"/>
    <w:rsid w:val="00A514E1"/>
    <w:rsid w:val="00A535A7"/>
    <w:rsid w:val="00A76A03"/>
    <w:rsid w:val="00A77176"/>
    <w:rsid w:val="00A954B6"/>
    <w:rsid w:val="00A973DE"/>
    <w:rsid w:val="00AC1279"/>
    <w:rsid w:val="00AD0CCF"/>
    <w:rsid w:val="00B278B1"/>
    <w:rsid w:val="00B31A42"/>
    <w:rsid w:val="00B32065"/>
    <w:rsid w:val="00B368E8"/>
    <w:rsid w:val="00B43D88"/>
    <w:rsid w:val="00B44DB4"/>
    <w:rsid w:val="00B44EEA"/>
    <w:rsid w:val="00B5578B"/>
    <w:rsid w:val="00B57B27"/>
    <w:rsid w:val="00BA1ECE"/>
    <w:rsid w:val="00BB47CE"/>
    <w:rsid w:val="00BC34F5"/>
    <w:rsid w:val="00BD6F89"/>
    <w:rsid w:val="00BE4E8F"/>
    <w:rsid w:val="00C07186"/>
    <w:rsid w:val="00C51F79"/>
    <w:rsid w:val="00C5594D"/>
    <w:rsid w:val="00C86AE3"/>
    <w:rsid w:val="00C87C15"/>
    <w:rsid w:val="00C92783"/>
    <w:rsid w:val="00CA486A"/>
    <w:rsid w:val="00CA7792"/>
    <w:rsid w:val="00CB1588"/>
    <w:rsid w:val="00D0562F"/>
    <w:rsid w:val="00D16063"/>
    <w:rsid w:val="00D3065C"/>
    <w:rsid w:val="00D3166A"/>
    <w:rsid w:val="00D33771"/>
    <w:rsid w:val="00D3435F"/>
    <w:rsid w:val="00D360CE"/>
    <w:rsid w:val="00D40549"/>
    <w:rsid w:val="00D70D90"/>
    <w:rsid w:val="00DA3E1F"/>
    <w:rsid w:val="00DD0669"/>
    <w:rsid w:val="00DE2164"/>
    <w:rsid w:val="00E00301"/>
    <w:rsid w:val="00E10082"/>
    <w:rsid w:val="00E301AD"/>
    <w:rsid w:val="00E35863"/>
    <w:rsid w:val="00E3799B"/>
    <w:rsid w:val="00E40F83"/>
    <w:rsid w:val="00E44BC7"/>
    <w:rsid w:val="00E6055D"/>
    <w:rsid w:val="00E64850"/>
    <w:rsid w:val="00E659E6"/>
    <w:rsid w:val="00E71688"/>
    <w:rsid w:val="00E83BEA"/>
    <w:rsid w:val="00E94B6B"/>
    <w:rsid w:val="00EA1B21"/>
    <w:rsid w:val="00EA28E1"/>
    <w:rsid w:val="00EA345F"/>
    <w:rsid w:val="00EC0671"/>
    <w:rsid w:val="00EF0E24"/>
    <w:rsid w:val="00EF1B44"/>
    <w:rsid w:val="00F00359"/>
    <w:rsid w:val="00F022A1"/>
    <w:rsid w:val="00F02B9B"/>
    <w:rsid w:val="00F0781A"/>
    <w:rsid w:val="00F2140A"/>
    <w:rsid w:val="00F23767"/>
    <w:rsid w:val="00F304A2"/>
    <w:rsid w:val="00F33303"/>
    <w:rsid w:val="00F76CAF"/>
    <w:rsid w:val="00F96083"/>
    <w:rsid w:val="00FB07DF"/>
    <w:rsid w:val="00FC0FCE"/>
    <w:rsid w:val="00FD43E2"/>
    <w:rsid w:val="00FE46E9"/>
    <w:rsid w:val="00FE5CFE"/>
    <w:rsid w:val="00FE72E7"/>
    <w:rsid w:val="00FE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6C40B"/>
  <w15:docId w15:val="{07141B70-BDD8-403A-AE95-0963FFC34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71688"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spacing w:line="274" w:lineRule="exact"/>
      <w:ind w:left="2300" w:hanging="42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76"/>
      <w:ind w:left="1580" w:hanging="1441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276"/>
      <w:ind w:left="1580" w:hanging="1440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270"/>
      <w:ind w:left="140"/>
    </w:pPr>
    <w:rPr>
      <w:b/>
      <w:bCs/>
      <w:i/>
    </w:rPr>
  </w:style>
  <w:style w:type="paragraph" w:styleId="TOC4">
    <w:name w:val="toc 4"/>
    <w:basedOn w:val="Normal"/>
    <w:uiPriority w:val="1"/>
    <w:qFormat/>
    <w:pPr>
      <w:ind w:left="2300" w:hanging="1441"/>
    </w:pPr>
    <w:rPr>
      <w:sz w:val="24"/>
      <w:szCs w:val="24"/>
    </w:rPr>
  </w:style>
  <w:style w:type="paragraph" w:styleId="TOC5">
    <w:name w:val="toc 5"/>
    <w:basedOn w:val="Normal"/>
    <w:uiPriority w:val="1"/>
    <w:qFormat/>
    <w:pPr>
      <w:ind w:left="2300" w:hanging="1440"/>
    </w:pPr>
    <w:rPr>
      <w:sz w:val="24"/>
      <w:szCs w:val="24"/>
    </w:rPr>
  </w:style>
  <w:style w:type="paragraph" w:styleId="TOC6">
    <w:name w:val="toc 6"/>
    <w:basedOn w:val="Normal"/>
    <w:uiPriority w:val="1"/>
    <w:qFormat/>
    <w:pPr>
      <w:ind w:left="3020" w:hanging="1441"/>
    </w:pPr>
    <w:rPr>
      <w:sz w:val="24"/>
      <w:szCs w:val="24"/>
    </w:rPr>
  </w:style>
  <w:style w:type="paragraph" w:styleId="TOC7">
    <w:name w:val="toc 7"/>
    <w:basedOn w:val="Normal"/>
    <w:uiPriority w:val="1"/>
    <w:qFormat/>
    <w:pPr>
      <w:ind w:left="3020" w:hanging="1440"/>
    </w:pPr>
    <w:rPr>
      <w:sz w:val="24"/>
      <w:szCs w:val="24"/>
    </w:rPr>
  </w:style>
  <w:style w:type="paragraph" w:styleId="TOC8">
    <w:name w:val="toc 8"/>
    <w:basedOn w:val="Normal"/>
    <w:uiPriority w:val="1"/>
    <w:qFormat/>
    <w:pPr>
      <w:ind w:left="3740" w:hanging="1441"/>
    </w:pPr>
    <w:rPr>
      <w:sz w:val="24"/>
      <w:szCs w:val="24"/>
    </w:rPr>
  </w:style>
  <w:style w:type="paragraph" w:styleId="TOC9">
    <w:name w:val="toc 9"/>
    <w:basedOn w:val="Normal"/>
    <w:uiPriority w:val="1"/>
    <w:qFormat/>
    <w:pPr>
      <w:ind w:left="3740" w:hanging="1440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ind w:hanging="7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00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273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73E5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273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73E5"/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39"/>
    <w:rsid w:val="00E64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86FA1"/>
    <w:pPr>
      <w:widowControl/>
      <w:autoSpaceDE/>
      <w:autoSpaceDN/>
    </w:pPr>
    <w:rPr>
      <w:rFonts w:ascii="Times New Roman" w:eastAsia="Times New Roman" w:hAnsi="Times New Roman" w:cs="Times New Roman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77C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7C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7C64"/>
    <w:rPr>
      <w:rFonts w:ascii="Times New Roman" w:eastAsia="Times New Roman" w:hAnsi="Times New Roman" w:cs="Times New Roman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7C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7C64"/>
    <w:rPr>
      <w:rFonts w:ascii="Times New Roman" w:eastAsia="Times New Roman" w:hAnsi="Times New Roman" w:cs="Times New Roman"/>
      <w:b/>
      <w:bCs/>
      <w:sz w:val="20"/>
      <w:szCs w:val="20"/>
      <w:lang w:bidi="en-US"/>
    </w:rPr>
  </w:style>
  <w:style w:type="paragraph" w:styleId="NormalWeb">
    <w:name w:val="Normal (Web)"/>
    <w:basedOn w:val="Normal"/>
    <w:uiPriority w:val="99"/>
    <w:semiHidden/>
    <w:unhideWhenUsed/>
    <w:rsid w:val="00FC0FCE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2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H1ORXDJW</dc:creator>
  <cp:keywords/>
  <dc:description/>
  <cp:lastModifiedBy>Smith, Natasha M CIV USARMY CELRH (USA)</cp:lastModifiedBy>
  <cp:revision>38</cp:revision>
  <cp:lastPrinted>2024-02-22T16:49:00Z</cp:lastPrinted>
  <dcterms:created xsi:type="dcterms:W3CDTF">2026-03-26T17:12:00Z</dcterms:created>
  <dcterms:modified xsi:type="dcterms:W3CDTF">2026-03-26T17:38:00Z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2020-03-23T00:00:00Z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2020-05-11T00:00:00Z</vt:filetime>
  </property>
</Properties>
</file>