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NanoKnife 3.0 Irreversible</w:t>
            </w:r>
            <w:r w:rsidRPr="00F43FAC">
              <w:rPr>
                <w:rStyle w:val="AAMSKBFill-InHighlight"/>
                <w:color w:val="auto"/>
              </w:rPr>
              <w:t xml:space="preserve"> </w:t>
            </w:r>
            <w:r>
              <w:rPr>
                <w:rStyle w:val="AAMSKBFill-InHighlight"/>
                <w:color w:val="auto"/>
              </w:rPr>
              <w:t>Electroporation (IRE) System</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06516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36C24126Q0353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17:00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East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Kurt Fritz</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kurt.fritz@va.gov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E2B05" w:rsidRPr="003C0652" w:rsidP="00A76553">
      <w:pPr>
        <w:pageBreakBefore/>
        <w:rPr>
          <w:rFonts w:cstheme="minorHAnsi"/>
        </w:rPr>
      </w:pPr>
      <w:r w:rsidRPr="00F0051C">
        <w:rPr>
          <w:rFonts w:cstheme="minorHAnsi"/>
          <w:b/>
          <w:bCs/>
        </w:rPr>
        <w:t xml:space="preserve">Notice </w:t>
      </w:r>
      <w:r w:rsidR="00124940">
        <w:rPr>
          <w:rFonts w:cstheme="minorHAnsi"/>
          <w:b/>
          <w:bCs/>
        </w:rPr>
        <w:t>o</w:t>
      </w:r>
      <w:r w:rsidRPr="00F0051C">
        <w:rPr>
          <w:rFonts w:cstheme="minorHAnsi"/>
          <w:b/>
          <w:bCs/>
        </w:rPr>
        <w:t xml:space="preserve">f The Intent </w:t>
      </w:r>
      <w:r w:rsidR="00124940">
        <w:rPr>
          <w:rFonts w:cstheme="minorHAnsi"/>
          <w:b/>
          <w:bCs/>
        </w:rPr>
        <w:t>t</w:t>
      </w:r>
      <w:r w:rsidRPr="00F0051C">
        <w:rPr>
          <w:rFonts w:cstheme="minorHAnsi"/>
          <w:b/>
          <w:bCs/>
        </w:rPr>
        <w:t xml:space="preserve">o Sole Source </w:t>
      </w:r>
      <w:r w:rsidR="00124940">
        <w:rPr>
          <w:rFonts w:cstheme="minorHAnsi"/>
          <w:b/>
          <w:bCs/>
        </w:rPr>
        <w:t>t</w:t>
      </w:r>
      <w:r w:rsidRPr="00F0051C">
        <w:rPr>
          <w:rFonts w:cstheme="minorHAnsi"/>
          <w:b/>
          <w:bCs/>
        </w:rPr>
        <w:t>o</w:t>
      </w:r>
      <w:r w:rsidRPr="00F0051C">
        <w:rPr>
          <w:rFonts w:cstheme="minorHAnsi"/>
          <w:b/>
          <w:bCs/>
        </w:rPr>
        <w:t xml:space="preserve"> </w:t>
      </w:r>
      <w:r>
        <w:rPr>
          <w:rFonts w:cstheme="minorHAnsi"/>
          <w:b/>
          <w:bCs/>
        </w:rPr>
        <w:t>–</w:t>
      </w:r>
      <w:r w:rsidR="002D7F53">
        <w:rPr>
          <w:rFonts w:cstheme="minorHAnsi"/>
          <w:b/>
          <w:bCs/>
        </w:rPr>
        <w:t xml:space="preserve"> </w:t>
      </w:r>
      <w:r w:rsidR="005B7067">
        <w:rPr>
          <w:rFonts w:cstheme="minorHAnsi"/>
          <w:b/>
          <w:bCs/>
        </w:rPr>
        <w:t>Marathon Medical Corporation</w:t>
      </w:r>
      <w:r w:rsidR="00DD3F4A">
        <w:rPr>
          <w:rFonts w:cstheme="minorHAnsi"/>
          <w:b/>
          <w:bCs/>
        </w:rPr>
        <w:t>, 3251 Lewinston Street, Suite 16, Aurora, CO 80011</w:t>
      </w:r>
      <w:r w:rsidRPr="00976AE4" w:rsidR="00976AE4">
        <w:rPr>
          <w:rFonts w:cstheme="minorHAnsi"/>
          <w:b/>
          <w:bCs/>
        </w:rPr>
        <w:t xml:space="preserve"> </w:t>
      </w:r>
      <w:r w:rsidRPr="00F0051C">
        <w:rPr>
          <w:rFonts w:cstheme="minorHAnsi"/>
        </w:rPr>
        <w:t xml:space="preserve">Response Due Date: </w:t>
      </w:r>
      <w:r w:rsidR="008D2040">
        <w:rPr>
          <w:rFonts w:cstheme="minorHAnsi"/>
        </w:rPr>
        <w:t>4</w:t>
      </w:r>
      <w:r w:rsidR="00DC226A">
        <w:rPr>
          <w:rFonts w:cstheme="minorHAnsi"/>
        </w:rPr>
        <w:t>/</w:t>
      </w:r>
      <w:r w:rsidR="008D2040">
        <w:rPr>
          <w:rFonts w:cstheme="minorHAnsi"/>
        </w:rPr>
        <w:t>8</w:t>
      </w:r>
      <w:r w:rsidR="00DC226A">
        <w:rPr>
          <w:rFonts w:cstheme="minorHAnsi"/>
        </w:rPr>
        <w:t>/202</w:t>
      </w:r>
      <w:r w:rsidR="00DF4C2F">
        <w:rPr>
          <w:rFonts w:cstheme="minorHAnsi"/>
        </w:rPr>
        <w:t>6</w:t>
      </w:r>
      <w:r w:rsidRPr="00F0051C">
        <w:rPr>
          <w:rFonts w:cstheme="minorHAnsi"/>
        </w:rPr>
        <w:t xml:space="preserve">, by </w:t>
      </w:r>
      <w:r w:rsidR="001F4330">
        <w:rPr>
          <w:rFonts w:cstheme="minorHAnsi"/>
        </w:rPr>
        <w:t>5</w:t>
      </w:r>
      <w:r w:rsidRPr="00F0051C">
        <w:rPr>
          <w:rFonts w:cstheme="minorHAnsi"/>
        </w:rPr>
        <w:t>:00</w:t>
      </w:r>
      <w:r w:rsidR="001F4330">
        <w:rPr>
          <w:rFonts w:cstheme="minorHAnsi"/>
        </w:rPr>
        <w:t>P</w:t>
      </w:r>
      <w:r w:rsidR="000C42AA">
        <w:rPr>
          <w:rFonts w:cstheme="minorHAnsi"/>
        </w:rPr>
        <w:t xml:space="preserve">M </w:t>
      </w:r>
      <w:r w:rsidRPr="00F0051C">
        <w:rPr>
          <w:rFonts w:cstheme="minorHAnsi"/>
        </w:rPr>
        <w:t>(EST) NOTICE OF THE INTENT TO SOLE SOURCE SYNOPSIS Network Contract Office 1, Procurement Office East on behalf of The Department of Veterans Affairs,</w:t>
      </w:r>
      <w:r w:rsidR="0002643A">
        <w:rPr>
          <w:rFonts w:cstheme="minorHAnsi"/>
        </w:rPr>
        <w:t xml:space="preserve"> </w:t>
      </w:r>
      <w:r w:rsidRPr="00FA3F7E" w:rsidR="00FA3F7E">
        <w:rPr>
          <w:rFonts w:cstheme="minorHAnsi"/>
        </w:rPr>
        <w:t xml:space="preserve">VISN 1, </w:t>
      </w:r>
      <w:r w:rsidR="00DF4C2F">
        <w:rPr>
          <w:rFonts w:cstheme="minorHAnsi"/>
        </w:rPr>
        <w:t>VA Connecticut Healthcare</w:t>
      </w:r>
      <w:r w:rsidRPr="00FA3F7E" w:rsidR="00FA3F7E">
        <w:rPr>
          <w:rFonts w:cstheme="minorHAnsi"/>
        </w:rPr>
        <w:t>,</w:t>
      </w:r>
      <w:r w:rsidR="00DF4C2F">
        <w:rPr>
          <w:rFonts w:cstheme="minorHAnsi"/>
        </w:rPr>
        <w:t xml:space="preserve"> West Haven VAMC</w:t>
      </w:r>
      <w:r w:rsidR="00FA3F7E">
        <w:rPr>
          <w:rFonts w:cstheme="minorHAnsi"/>
        </w:rPr>
        <w:t xml:space="preserve"> </w:t>
      </w:r>
      <w:r w:rsidRPr="00F0051C">
        <w:rPr>
          <w:rFonts w:cstheme="minorHAnsi"/>
        </w:rPr>
        <w:t xml:space="preserve">intends to award a firm-fixed contract to </w:t>
      </w:r>
      <w:r w:rsidR="00D806B1">
        <w:rPr>
          <w:rFonts w:cstheme="minorHAnsi"/>
          <w:b/>
          <w:bCs/>
        </w:rPr>
        <w:t>Marathon Medical Corporation</w:t>
      </w:r>
      <w:r w:rsidRPr="00976AE4" w:rsidR="00871853">
        <w:rPr>
          <w:rFonts w:cstheme="minorHAnsi"/>
          <w:b/>
          <w:bCs/>
        </w:rPr>
        <w:t>.</w:t>
      </w:r>
      <w:r w:rsidR="00871853">
        <w:rPr>
          <w:rFonts w:cstheme="minorHAnsi"/>
          <w:b/>
          <w:bCs/>
        </w:rPr>
        <w:t xml:space="preserve"> </w:t>
      </w:r>
      <w:r w:rsidRPr="00F0051C">
        <w:rPr>
          <w:rFonts w:cstheme="minorHAnsi"/>
        </w:rPr>
        <w:t xml:space="preserve">to provide </w:t>
      </w:r>
      <w:r w:rsidR="000C0975">
        <w:rPr>
          <w:rFonts w:cstheme="minorHAnsi"/>
        </w:rPr>
        <w:t xml:space="preserve">a </w:t>
      </w:r>
      <w:r w:rsidRPr="00D806B1" w:rsidR="00D806B1">
        <w:rPr>
          <w:rFonts w:cstheme="minorHAnsi"/>
          <w:b/>
          <w:bCs/>
        </w:rPr>
        <w:t>NanoKnife 3.0 Irreversible Electroporation (IRE) System</w:t>
      </w:r>
      <w:r w:rsidR="000C47B3">
        <w:rPr>
          <w:rFonts w:cstheme="minorHAnsi"/>
        </w:rPr>
        <w:t>.</w:t>
      </w:r>
      <w:r w:rsidR="00C03BBB">
        <w:rPr>
          <w:rFonts w:cstheme="minorHAnsi"/>
        </w:rPr>
        <w:t xml:space="preserve"> </w:t>
      </w:r>
      <w:r w:rsidRPr="00F0051C">
        <w:rPr>
          <w:rFonts w:cstheme="minorHAnsi"/>
        </w:rPr>
        <w:t xml:space="preserve">The proposed procurement is for products and services for which the Government intends to solicit and negotiate with only one source under the authority of </w:t>
      </w:r>
      <w:r w:rsidRPr="00433246" w:rsidR="00433246">
        <w:rPr>
          <w:rFonts w:cstheme="minorHAnsi"/>
        </w:rPr>
        <w:t xml:space="preserve">Soliciting from a Single Source using </w:t>
      </w:r>
      <w:r w:rsidRPr="002E3484" w:rsidR="002E3484">
        <w:rPr>
          <w:rFonts w:cstheme="minorHAnsi"/>
        </w:rPr>
        <w:t>GSAM/R 538.7104-3(b)</w:t>
      </w:r>
      <w:r w:rsidR="002E3484">
        <w:rPr>
          <w:rFonts w:cstheme="minorHAnsi"/>
        </w:rPr>
        <w:t xml:space="preserve">. </w:t>
      </w:r>
      <w:r w:rsidRPr="00F0051C">
        <w:rPr>
          <w:rFonts w:cstheme="minorHAnsi"/>
        </w:rPr>
        <w:t xml:space="preserve">The North American Industry Classification System code (NAICS) for this requirement is </w:t>
      </w:r>
      <w:r w:rsidR="007D0E39">
        <w:rPr>
          <w:rFonts w:cstheme="minorHAnsi"/>
          <w:b/>
          <w:bCs/>
        </w:rPr>
        <w:t xml:space="preserve">339112 </w:t>
      </w:r>
      <w:r w:rsidR="00E25A9F">
        <w:rPr>
          <w:rFonts w:cstheme="minorHAnsi"/>
          <w:b/>
          <w:bCs/>
        </w:rPr>
        <w:t>– Medical and Surgical Instruments, Equipment, and Supplies</w:t>
      </w:r>
      <w:r w:rsidRPr="00F0051C">
        <w:rPr>
          <w:rFonts w:cstheme="minorHAnsi"/>
        </w:rPr>
        <w:t xml:space="preserve">. All responsible sources that feel they should be considered qualified to provide the above-mentioned products may submit a response to this notice (by the response due date shown above) to </w:t>
      </w:r>
      <w:r w:rsidRPr="00872F4B">
        <w:rPr>
          <w:rFonts w:cstheme="minorHAnsi"/>
          <w:b/>
          <w:bCs/>
          <w:i/>
          <w:iCs/>
        </w:rPr>
        <w:t>kurt.fritz@va.gov</w:t>
      </w:r>
      <w:r>
        <w:rPr>
          <w:rFonts w:cstheme="minorHAnsi"/>
          <w:i/>
          <w:iCs/>
        </w:rPr>
        <w:t>.</w:t>
      </w:r>
      <w:r w:rsidRPr="00F0051C">
        <w:rPr>
          <w:rFonts w:cstheme="minorHAnsi"/>
        </w:rPr>
        <w:t xml:space="preserve"> The information provided shall include detailed (and relevant) documentation to allow the government to perform adequate market research and make a proper determination. A determination by the government not to </w:t>
      </w:r>
      <w:r w:rsidRPr="00F0051C">
        <w:rPr>
          <w:rFonts w:cstheme="minorHAnsi"/>
        </w:rPr>
        <w:t>compete</w:t>
      </w:r>
      <w:r w:rsidRPr="00F0051C">
        <w:rPr>
          <w:rFonts w:cstheme="minorHAnsi"/>
        </w:rPr>
        <w:t xml:space="preserve"> this proposed requirement based upon responses to this notice is solely within the discretion of the Government. Information received will be considered solely for the purpose of determining whether to conduct </w:t>
      </w:r>
      <w:r w:rsidRPr="00F0051C">
        <w:rPr>
          <w:rFonts w:cstheme="minorHAnsi"/>
        </w:rPr>
        <w:t>a competitive</w:t>
      </w:r>
      <w:r w:rsidRPr="00F0051C">
        <w:rPr>
          <w:rFonts w:cstheme="minorHAnsi"/>
        </w:rPr>
        <w:t xml:space="preserve"> procurement. THIS IS NOT A REQUEST FOR COMPETITIVE PROPOSALS. THERE IS NO SOLICITATION AVAILABLE AT THIS TIME. REQUESTS FOR </w:t>
      </w:r>
      <w:r w:rsidRPr="00F0051C">
        <w:rPr>
          <w:rFonts w:cstheme="minorHAnsi"/>
        </w:rPr>
        <w:t>A</w:t>
      </w:r>
      <w:r w:rsidR="002E3484">
        <w:rPr>
          <w:rFonts w:cstheme="minorHAnsi"/>
        </w:rPr>
        <w:t xml:space="preserve"> </w:t>
      </w:r>
      <w:r w:rsidRPr="00F0051C">
        <w:rPr>
          <w:rFonts w:cstheme="minorHAnsi"/>
        </w:rPr>
        <w:t>SOLICITATION</w:t>
      </w:r>
      <w:r w:rsidRPr="00F0051C">
        <w:rPr>
          <w:rFonts w:cstheme="minorHAnsi"/>
        </w:rPr>
        <w:t xml:space="preserve"> WILL NOT RECEIVE A RESPONSE.</w:t>
      </w:r>
    </w:p>
    <w:p w:rsidR="00D3336A"/>
    <w:p>
      <w:pPr>
        <w:ind w:left="360"/>
      </w:pPr>
      <w:r>
        <w:t>See attached document: P03 RFO 8_SSJ GSAM 581_Redacted.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2026-04-01T17:44:52Z</dcterms:created>
  <dcterms:modified xsi:type="dcterms:W3CDTF">2026-04-01T17:44:52Z</dcterms:modified>
</cp:coreProperties>
</file>