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Special Notice – Industry Day 2026 -36C10X26Q0085 001</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21703</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36C10X26Q0085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5:00PM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R499</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541219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 Burford</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Tereshia.burford@va.gov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813-796-3452</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r>
              <w:rPr>
                <w:rFonts w:asciiTheme="minorHAnsi" w:hAnsiTheme="minorHAnsi" w:cstheme="minorHAnsi"/>
              </w:rPr>
              <w:t>http://www.sam.gov/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Dept. of Veterans Affairs Homepage</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Tereshia.burford@va.gov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Tereshia.burford@va.gov</w:t>
            </w: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FE6CCB" w:rsidRPr="00412313" w:rsidP="00FE6CCB">
      <w:pPr>
        <w:spacing w:before="100" w:beforeAutospacing="1" w:after="100" w:afterAutospacing="1" w:line="300" w:lineRule="atLeast"/>
        <w:rPr>
          <w:rFonts w:ascii="Calibri" w:eastAsia="Times New Roman" w:hAnsi="Calibri" w:cs="Calibri"/>
          <w:kern w:val="0"/>
          <w:sz w:val="20"/>
          <w:szCs w:val="20"/>
          <w14:ligatures w14:val="none"/>
        </w:rPr>
      </w:pPr>
      <w:r w:rsidRPr="00412313">
        <w:rPr>
          <w:rFonts w:ascii="Calibri" w:eastAsia="Times New Roman" w:hAnsi="Calibri" w:cs="Calibri"/>
          <w:b/>
          <w:bCs/>
          <w:kern w:val="0"/>
          <w:sz w:val="20"/>
          <w:szCs w:val="20"/>
          <w14:ligatures w14:val="none"/>
        </w:rPr>
        <w:t>Amendment Purpose: Provide Responses to Vendor Questions and Repost Vendor Registration Form.</w:t>
      </w:r>
    </w:p>
    <w:p w:rsidR="00FE6CCB" w:rsidRPr="00412313" w:rsidP="00FE6CCB">
      <w:pPr>
        <w:spacing w:before="100" w:beforeAutospacing="1" w:after="100" w:afterAutospacing="1" w:line="300" w:lineRule="atLeast"/>
        <w:rPr>
          <w:rFonts w:ascii="Calibri" w:eastAsia="Times New Roman" w:hAnsi="Calibri" w:cs="Calibri"/>
          <w:kern w:val="0"/>
          <w:sz w:val="20"/>
          <w:szCs w:val="20"/>
          <w14:ligatures w14:val="none"/>
        </w:rPr>
      </w:pPr>
      <w:r w:rsidRPr="00412313">
        <w:rPr>
          <w:rFonts w:ascii="Calibri" w:eastAsia="Times New Roman" w:hAnsi="Calibri" w:cs="Calibri"/>
          <w:kern w:val="0"/>
          <w:sz w:val="20"/>
          <w:szCs w:val="20"/>
          <w14:ligatures w14:val="none"/>
        </w:rPr>
        <w:t xml:space="preserve">This amendment serves to provide responses to questions submitted in connection with the Department of Veterans Affairs (VA) Revenue Operations (RO) Consolidated Patient Account Center (CPAC) Industry Day scheduled for May 19, 2026. </w:t>
      </w:r>
    </w:p>
    <w:p w:rsidR="00FE6CCB" w:rsidRPr="00412313" w:rsidP="00FE6CCB">
      <w:pPr>
        <w:spacing w:before="100" w:beforeAutospacing="1" w:after="100" w:afterAutospacing="1" w:line="300" w:lineRule="atLeast"/>
        <w:rPr>
          <w:rFonts w:ascii="Calibri" w:eastAsia="Times New Roman" w:hAnsi="Calibri" w:cs="Calibri"/>
          <w:kern w:val="0"/>
          <w:sz w:val="20"/>
          <w:szCs w:val="20"/>
          <w14:ligatures w14:val="none"/>
        </w:rPr>
      </w:pPr>
      <w:r w:rsidRPr="00412313">
        <w:rPr>
          <w:rFonts w:ascii="Calibri" w:eastAsia="Times New Roman" w:hAnsi="Calibri" w:cs="Calibri"/>
          <w:b/>
          <w:bCs/>
          <w:kern w:val="0"/>
          <w:sz w:val="20"/>
          <w:szCs w:val="20"/>
          <w14:ligatures w14:val="none"/>
        </w:rPr>
        <w:t>Purpose of Industry Day</w:t>
      </w:r>
      <w:r w:rsidRPr="00412313">
        <w:rPr>
          <w:rFonts w:ascii="Calibri" w:eastAsia="Times New Roman" w:hAnsi="Calibri" w:cs="Calibri"/>
          <w:kern w:val="0"/>
          <w:sz w:val="20"/>
          <w:szCs w:val="20"/>
          <w14:ligatures w14:val="none"/>
        </w:rPr>
        <w:br/>
        <w:t>Industry Day will allow vendors to present capabilities in healthcare revenue cycle management, including advanced automation and AI solutions that improve operational efficiency, clinical workflow integration, and financial performance within the VA enterprise. Areas of interest include AI-enabled RCM, insurance verification, preauthorization, account follow-up and denials processes, Revenue Integrity tools, Charge Master development, Oracle/Cerner Millennium bolt</w:t>
      </w:r>
      <w:r w:rsidRPr="00412313">
        <w:rPr>
          <w:rFonts w:ascii="Calibri" w:eastAsia="Times New Roman" w:hAnsi="Calibri" w:cs="Calibri"/>
          <w:kern w:val="0"/>
          <w:sz w:val="20"/>
          <w:szCs w:val="20"/>
          <w14:ligatures w14:val="none"/>
        </w:rPr>
        <w:noBreakHyphen/>
        <w:t>on applications, and automation of RUR and SC/SA activities. Solutions should demonstrate measurable return on investment, ensure AI auditability, and integrate directly into VA workflows.</w:t>
      </w:r>
    </w:p>
    <w:p w:rsidR="00FE6CCB" w:rsidRPr="00412313" w:rsidP="00FE6CCB">
      <w:pPr>
        <w:spacing w:before="100" w:beforeAutospacing="1" w:after="100" w:afterAutospacing="1" w:line="300" w:lineRule="atLeast"/>
        <w:rPr>
          <w:rFonts w:ascii="Calibri" w:eastAsia="Times New Roman" w:hAnsi="Calibri" w:cs="Calibri"/>
          <w:kern w:val="0"/>
          <w:sz w:val="20"/>
          <w:szCs w:val="20"/>
          <w14:ligatures w14:val="none"/>
        </w:rPr>
      </w:pPr>
      <w:r w:rsidRPr="00412313">
        <w:rPr>
          <w:rFonts w:ascii="Calibri" w:eastAsia="Times New Roman" w:hAnsi="Calibri" w:cs="Calibri"/>
          <w:b/>
          <w:bCs/>
          <w:kern w:val="0"/>
          <w:sz w:val="20"/>
          <w:szCs w:val="20"/>
          <w14:ligatures w14:val="none"/>
        </w:rPr>
        <w:t>Vendor Eligibility Requirements</w:t>
      </w:r>
      <w:r w:rsidRPr="00412313">
        <w:rPr>
          <w:rFonts w:ascii="Calibri" w:eastAsia="Times New Roman" w:hAnsi="Calibri" w:cs="Calibri"/>
          <w:kern w:val="0"/>
          <w:sz w:val="20"/>
          <w:szCs w:val="20"/>
          <w14:ligatures w14:val="none"/>
        </w:rPr>
        <w:br/>
        <w:t>See the original Posting.</w:t>
      </w:r>
    </w:p>
    <w:p w:rsidR="00FE6CCB" w:rsidRPr="00412313" w:rsidP="00FE6CCB">
      <w:pPr>
        <w:spacing w:after="0" w:line="300" w:lineRule="atLeast"/>
        <w:rPr>
          <w:rFonts w:ascii="Calibri" w:eastAsia="Times New Roman" w:hAnsi="Calibri" w:cs="Calibri"/>
          <w:b/>
          <w:bCs/>
          <w:kern w:val="0"/>
          <w:sz w:val="20"/>
          <w:szCs w:val="20"/>
          <w14:ligatures w14:val="none"/>
        </w:rPr>
      </w:pPr>
      <w:r w:rsidRPr="00412313">
        <w:rPr>
          <w:rFonts w:ascii="Calibri" w:eastAsia="Times New Roman" w:hAnsi="Calibri" w:cs="Calibri"/>
          <w:b/>
          <w:bCs/>
          <w:kern w:val="0"/>
          <w:sz w:val="20"/>
          <w:szCs w:val="20"/>
          <w14:ligatures w14:val="none"/>
        </w:rPr>
        <w:t>Registration and Questions</w:t>
      </w:r>
    </w:p>
    <w:p w:rsidR="00FE6CCB" w:rsidRPr="00412313" w:rsidP="00FE6CCB">
      <w:pPr>
        <w:spacing w:after="0" w:line="300" w:lineRule="atLeast"/>
        <w:rPr>
          <w:rFonts w:ascii="Calibri" w:eastAsia="Times New Roman" w:hAnsi="Calibri" w:cs="Times New Roman"/>
          <w:kern w:val="0"/>
          <w:sz w:val="20"/>
          <w:szCs w:val="20"/>
          <w14:ligatures w14:val="none"/>
        </w:rPr>
      </w:pPr>
      <w:r w:rsidRPr="00412313">
        <w:rPr>
          <w:rFonts w:ascii="Calibri" w:eastAsia="Times New Roman" w:hAnsi="Calibri" w:cs="Times New Roman"/>
          <w:kern w:val="0"/>
          <w:sz w:val="20"/>
          <w:szCs w:val="20"/>
          <w14:ligatures w14:val="none"/>
        </w:rPr>
        <w:t xml:space="preserve">Please register by completing company information listed in the Vendor Registration Form posted with this announcement and return to Jerry Battles via email at </w:t>
      </w:r>
      <w:r>
        <w:fldChar w:fldCharType="begin"/>
      </w:r>
      <w:r>
        <w:instrText xml:space="preserve"> HYPERLINK "mailto:%20jerry.battles@va.gov" </w:instrText>
      </w:r>
      <w:r>
        <w:fldChar w:fldCharType="separate"/>
      </w:r>
      <w:r w:rsidRPr="00412313">
        <w:rPr>
          <w:rFonts w:ascii="Calibri" w:eastAsia="Times New Roman" w:hAnsi="Calibri" w:cs="Times New Roman"/>
          <w:kern w:val="0"/>
          <w:sz w:val="20"/>
          <w:szCs w:val="20"/>
          <w:u w:val="single"/>
          <w14:ligatures w14:val="none"/>
        </w:rPr>
        <w:t xml:space="preserve"> jerry.battles@va.gov</w:t>
      </w:r>
      <w:r>
        <w:fldChar w:fldCharType="end"/>
      </w:r>
      <w:r w:rsidRPr="00412313">
        <w:rPr>
          <w:rFonts w:ascii="Calibri" w:eastAsia="Times New Roman" w:hAnsi="Calibri" w:cs="Times New Roman"/>
          <w:kern w:val="0"/>
          <w:sz w:val="20"/>
          <w:szCs w:val="20"/>
          <w14:ligatures w14:val="none"/>
        </w:rPr>
        <w:t xml:space="preserve"> on or before 5:00PM Eastern Time, Friday, April 10, 2026. </w:t>
      </w:r>
      <w:r w:rsidRPr="00412313">
        <w:rPr>
          <w:rFonts w:ascii="Calibri" w:eastAsia="Times New Roman" w:hAnsi="Calibri" w:cs="Times New Roman"/>
          <w:kern w:val="0"/>
          <w:sz w:val="20"/>
          <w:szCs w:val="20"/>
          <w:highlight w:val="yellow"/>
          <w14:ligatures w14:val="none"/>
        </w:rPr>
        <w:t>A separate capability statement is acceptable with the Vendor Registration Form</w:t>
      </w:r>
      <w:r w:rsidRPr="00412313">
        <w:rPr>
          <w:rFonts w:ascii="Calibri" w:eastAsia="Times New Roman" w:hAnsi="Calibri" w:cs="Times New Roman"/>
          <w:kern w:val="0"/>
          <w:sz w:val="20"/>
          <w:szCs w:val="20"/>
          <w14:ligatures w14:val="none"/>
        </w:rPr>
        <w:t xml:space="preserve">. Due to space limitations, each vendor team is limited to four (4) people. </w:t>
      </w:r>
    </w:p>
    <w:p w:rsidR="00FE6CCB" w:rsidRPr="00412313" w:rsidP="00FE6CCB">
      <w:pPr>
        <w:spacing w:after="0" w:line="300" w:lineRule="atLeast"/>
        <w:rPr>
          <w:rFonts w:ascii="Calibri" w:eastAsia="Times New Roman" w:hAnsi="Calibri" w:cs="Times New Roman"/>
          <w:kern w:val="0"/>
          <w:sz w:val="20"/>
          <w:szCs w:val="20"/>
          <w14:ligatures w14:val="none"/>
        </w:rPr>
      </w:pPr>
    </w:p>
    <w:p w:rsidR="00FE6CCB" w:rsidRPr="00412313" w:rsidP="00FE6CCB">
      <w:pPr>
        <w:spacing w:after="200" w:line="276" w:lineRule="auto"/>
        <w:rPr>
          <w:rFonts w:ascii="Calibri" w:eastAsia="Times New Roman" w:hAnsi="Calibri" w:cs="Times New Roman"/>
          <w:kern w:val="0"/>
          <w:sz w:val="20"/>
          <w:szCs w:val="20"/>
          <w14:ligatures w14:val="none"/>
        </w:rPr>
      </w:pPr>
      <w:r w:rsidRPr="00412313">
        <w:rPr>
          <w:rFonts w:ascii="Calibri" w:eastAsia="Times New Roman" w:hAnsi="Calibri" w:cs="Times New Roman"/>
          <w:kern w:val="0"/>
          <w:sz w:val="20"/>
          <w:szCs w:val="20"/>
          <w14:ligatures w14:val="none"/>
        </w:rPr>
        <w:t xml:space="preserve">Ten (10) registered companies will be selected to present their capabilities to VHA personnel in breakout sessions limited to fifteen (15) minutes followed by fifteen (15) minutes of questions from VHA staff. ONLY the vendors selected to present shall be notified by email by 5:00PM Eastern Time, Friday, April 24, 2026. </w:t>
      </w:r>
    </w:p>
    <w:p w:rsidR="00FE6CCB" w:rsidRPr="00412313" w:rsidP="00FE6CCB">
      <w:pPr>
        <w:spacing w:after="200" w:line="276" w:lineRule="auto"/>
        <w:rPr>
          <w:rFonts w:ascii="Calibri" w:eastAsia="Times New Roman" w:hAnsi="Calibri" w:cs="Times New Roman"/>
          <w:kern w:val="0"/>
          <w:sz w:val="20"/>
          <w:szCs w:val="20"/>
          <w14:ligatures w14:val="none"/>
        </w:rPr>
      </w:pPr>
      <w:r w:rsidRPr="00412313">
        <w:rPr>
          <w:rFonts w:ascii="Calibri" w:eastAsia="Times New Roman" w:hAnsi="Calibri" w:cs="Times New Roman"/>
          <w:kern w:val="0"/>
          <w:sz w:val="20"/>
          <w:szCs w:val="20"/>
          <w14:ligatures w14:val="none"/>
        </w:rPr>
        <w:t xml:space="preserve">Prior to the event, all Industry Day presenters shall provide a copy of their presentation content to Jerry Battles via email </w:t>
      </w:r>
      <w:r>
        <w:fldChar w:fldCharType="begin"/>
      </w:r>
      <w:r>
        <w:instrText xml:space="preserve"> HYPERLINK "mailto:jerry.battles@va.gov" </w:instrText>
      </w:r>
      <w:r>
        <w:fldChar w:fldCharType="separate"/>
      </w:r>
      <w:r w:rsidRPr="00412313">
        <w:rPr>
          <w:rFonts w:ascii="Calibri" w:eastAsia="Times New Roman" w:hAnsi="Calibri" w:cs="Times New Roman"/>
          <w:color w:val="000000"/>
          <w:kern w:val="0"/>
          <w:sz w:val="20"/>
          <w:szCs w:val="20"/>
          <w14:ligatures w14:val="none"/>
        </w:rPr>
        <w:t>at</w:t>
      </w:r>
      <w:r w:rsidRPr="00412313">
        <w:rPr>
          <w:rFonts w:ascii="Calibri" w:eastAsia="Times New Roman" w:hAnsi="Calibri" w:cs="Times New Roman"/>
          <w:kern w:val="0"/>
          <w:sz w:val="20"/>
          <w:szCs w:val="20"/>
          <w14:ligatures w14:val="none"/>
        </w:rPr>
        <w:t xml:space="preserve"> </w:t>
      </w:r>
      <w:r w:rsidRPr="00412313">
        <w:rPr>
          <w:rFonts w:ascii="Calibri" w:eastAsia="Times New Roman" w:hAnsi="Calibri" w:cs="Times New Roman"/>
          <w:color w:val="0000FF"/>
          <w:kern w:val="0"/>
          <w:sz w:val="20"/>
          <w:szCs w:val="20"/>
          <w:u w:val="single"/>
          <w14:ligatures w14:val="none"/>
        </w:rPr>
        <w:t>jerry.battles@va.gov</w:t>
      </w:r>
      <w:r>
        <w:fldChar w:fldCharType="end"/>
      </w:r>
      <w:r w:rsidRPr="00412313">
        <w:rPr>
          <w:rFonts w:ascii="Calibri" w:eastAsia="Times New Roman" w:hAnsi="Calibri" w:cs="Times New Roman"/>
          <w:kern w:val="0"/>
          <w:sz w:val="20"/>
          <w:szCs w:val="20"/>
          <w14:ligatures w14:val="none"/>
        </w:rPr>
        <w:t xml:space="preserve"> no later than 5:00PM Eastern Time, Thursday, April 30, 2026. The Government does not request any proprietary information be submitted, nor shall it be liable, for any consequential damages for any proprietary information. Presentation materials will not be returned. </w:t>
      </w:r>
    </w:p>
    <w:p w:rsidR="00FE6CCB" w:rsidRPr="00412313" w:rsidP="00FE6CCB">
      <w:pPr>
        <w:rPr>
          <w:rFonts w:ascii="Calibri" w:eastAsia="Times New Roman" w:hAnsi="Calibri" w:cs="Calibri"/>
          <w:b/>
          <w:kern w:val="0"/>
          <w:sz w:val="20"/>
          <w:szCs w:val="20"/>
          <w:u w:val="single"/>
          <w14:ligatures w14:val="none"/>
        </w:rPr>
      </w:pPr>
      <w:r w:rsidRPr="00412313">
        <w:rPr>
          <w:rFonts w:ascii="Calibri" w:eastAsia="Times New Roman" w:hAnsi="Calibri" w:cs="Calibri"/>
          <w:b/>
          <w:bCs/>
          <w:kern w:val="0"/>
          <w:sz w:val="20"/>
          <w:szCs w:val="20"/>
          <w14:ligatures w14:val="none"/>
        </w:rPr>
        <w:t>Event Details</w:t>
      </w:r>
      <w:r w:rsidRPr="00412313">
        <w:rPr>
          <w:rFonts w:ascii="Calibri" w:eastAsia="Times New Roman" w:hAnsi="Calibri" w:cs="Calibri"/>
          <w:kern w:val="0"/>
          <w:sz w:val="20"/>
          <w:szCs w:val="20"/>
          <w14:ligatures w14:val="none"/>
        </w:rPr>
        <w:br/>
        <w:t>The event will be held on Tuesday, May 19, 2026, from 9:00AM to 5:00PM Mountain Time at Embassy Suites Downtown North located at 10 East Thomas Road, Phoenix, AZ 85012. Sign-in for the event will begin at 8:30AM Mountain Time.</w:t>
      </w:r>
    </w:p>
    <w:p w:rsidR="00FE6CCB" w:rsidRPr="00412313" w:rsidP="00FE6CCB">
      <w:pPr>
        <w:rPr>
          <w:rFonts w:ascii="Calibri" w:eastAsia="Times New Roman" w:hAnsi="Calibri" w:cs="Calibri"/>
          <w:kern w:val="0"/>
          <w:sz w:val="20"/>
          <w:szCs w:val="20"/>
          <w14:ligatures w14:val="none"/>
        </w:rPr>
      </w:pPr>
      <w:r w:rsidRPr="00412313">
        <w:rPr>
          <w:rFonts w:ascii="Calibri" w:eastAsia="Times New Roman" w:hAnsi="Calibri" w:cs="Calibri"/>
          <w:b/>
          <w:bCs/>
          <w:kern w:val="0"/>
          <w:sz w:val="20"/>
          <w:szCs w:val="20"/>
          <w14:ligatures w14:val="none"/>
        </w:rPr>
        <w:t>Declaration</w:t>
      </w:r>
      <w:r w:rsidRPr="00412313">
        <w:rPr>
          <w:rFonts w:ascii="Calibri" w:eastAsia="Times New Roman" w:hAnsi="Calibri" w:cs="Calibri"/>
          <w:kern w:val="0"/>
          <w:sz w:val="20"/>
          <w:szCs w:val="20"/>
          <w14:ligatures w14:val="none"/>
        </w:rPr>
        <w:br/>
        <w:t xml:space="preserve">THIS ANNOUNCEMENT IS NOT A NOTICE OF SOLICITATION ISSUANCE, A SOLICITATION OR A REQUEST FOR PROPOSALS. THIS NOTICE IS FOR PLANNING PURPOSES ONLY. Any formal solicitation will be announced separately. It is not to be construed as a commitment by the Government nor will the Government pay for information provided, reimburse any party attending or participating </w:t>
      </w:r>
      <w:r w:rsidRPr="00412313">
        <w:rPr>
          <w:rFonts w:ascii="Calibri" w:eastAsia="Times New Roman" w:hAnsi="Calibri" w:cs="Calibri"/>
          <w:kern w:val="0"/>
          <w:sz w:val="20"/>
          <w:szCs w:val="20"/>
          <w14:ligatures w14:val="none"/>
        </w:rPr>
        <w:t>for</w:t>
      </w:r>
      <w:r w:rsidRPr="00412313">
        <w:rPr>
          <w:rFonts w:ascii="Calibri" w:eastAsia="Times New Roman" w:hAnsi="Calibri" w:cs="Calibri"/>
          <w:kern w:val="0"/>
          <w:sz w:val="20"/>
          <w:szCs w:val="20"/>
          <w14:ligatures w14:val="none"/>
        </w:rPr>
        <w:t xml:space="preserve"> costs incurred for this event.  </w:t>
      </w:r>
    </w:p>
    <w:p w:rsidR="008A5FB0" w:rsidP="00FE6CCB">
      <w:pPr>
        <w:spacing w:before="100" w:beforeAutospacing="1" w:after="100" w:afterAutospacing="1" w:line="300" w:lineRule="atLeast"/>
      </w:pPr>
      <w:r w:rsidRPr="00412313">
        <w:rPr>
          <w:rFonts w:ascii="Calibri" w:eastAsia="Times New Roman" w:hAnsi="Calibri" w:cs="Calibri"/>
          <w:kern w:val="0"/>
          <w:sz w:val="20"/>
          <w:szCs w:val="20"/>
          <w14:ligatures w14:val="none"/>
        </w:rPr>
        <w:t>End of Summary.</w:t>
      </w:r>
    </w:p>
    <w:p>
      <w:pPr>
        <w:ind w:left="360"/>
      </w:pPr>
      <w:r>
        <w:t>See attached document: VENDOR REGISTRATION FORM 2026 v2.</w:t>
      </w:r>
    </w:p>
    <w:p>
      <w:pPr>
        <w:ind w:left="360"/>
      </w:pPr>
      <w:r>
        <w:t>See attached document: Questions and Answers Responses - Industry Day 2026 - 04012026.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B0"/>
    <w:rPr>
      <w:rFonts w:eastAsiaTheme="majorEastAsia" w:cstheme="majorBidi"/>
      <w:color w:val="272727" w:themeColor="text1" w:themeTint="D8"/>
    </w:rPr>
  </w:style>
  <w:style w:type="paragraph" w:styleId="Quote">
    <w:name w:val="Quote"/>
    <w:basedOn w:val="Normal"/>
    <w:next w:val="Normal"/>
    <w:link w:val="QuoteChar"/>
    <w:uiPriority w:val="29"/>
    <w:qFormat/>
    <w:rsid w:val="008A5FB0"/>
    <w:pPr>
      <w:spacing w:before="160"/>
      <w:jc w:val="center"/>
    </w:pPr>
    <w:rPr>
      <w:i/>
      <w:iCs/>
      <w:color w:val="404040" w:themeColor="text1" w:themeTint="BF"/>
    </w:rPr>
  </w:style>
  <w:style w:type="character" w:customStyle="1" w:styleId="QuoteChar">
    <w:name w:val="Quote Char"/>
    <w:basedOn w:val="DefaultParagraphFont"/>
    <w:link w:val="Quote"/>
    <w:uiPriority w:val="29"/>
    <w:rsid w:val="008A5FB0"/>
    <w:rPr>
      <w:i/>
      <w:iCs/>
      <w:color w:val="404040" w:themeColor="text1" w:themeTint="BF"/>
    </w:rPr>
  </w:style>
  <w:style w:type="paragraph" w:styleId="IntenseQuote">
    <w:name w:val="Intense Quote"/>
    <w:basedOn w:val="Normal"/>
    <w:next w:val="Normal"/>
    <w:link w:val="IntenseQuoteChar"/>
    <w:uiPriority w:val="30"/>
    <w:qFormat/>
    <w:rsid w:val="008A5FB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A5FB0"/>
    <w:rPr>
      <w:i/>
      <w:iCs/>
      <w:color w:val="366092" w:themeColor="accent1" w:themeShade="BF"/>
    </w:rPr>
  </w:style>
  <w:style w:type="character" w:styleId="IntenseReference">
    <w:name w:val="Intense Reference"/>
    <w:basedOn w:val="DefaultParagraphFont"/>
    <w:uiPriority w:val="32"/>
    <w:qFormat/>
    <w:rsid w:val="008A5FB0"/>
    <w:rPr>
      <w:b/>
      <w:bCs/>
      <w:smallCaps/>
      <w:color w:val="366092" w:themeColor="accent1" w:themeShade="BF"/>
      <w:spacing w:val="5"/>
    </w:rPr>
  </w:style>
  <w:style w:type="character" w:styleId="Hyperlink">
    <w:name w:val="Hyperlink"/>
    <w:basedOn w:val="DefaultParagraphFont"/>
    <w:uiPriority w:val="99"/>
    <w:unhideWhenUsed/>
    <w:rsid w:val="00FE6CCB"/>
    <w:rPr>
      <w:color w:val="0000FF" w:themeColor="hyperlink"/>
      <w:u w:val="single"/>
    </w:rPr>
  </w:style>
  <w:style w:type="character" w:customStyle="1" w:styleId="UnresolvedMention">
    <w:name w:val="Unresolved Mention"/>
    <w:basedOn w:val="DefaultParagraphFont"/>
    <w:uiPriority w:val="99"/>
    <w:semiHidden/>
    <w:unhideWhenUsed/>
    <w:rsid w:val="00FE6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2026-04-01T21:38:40Z</dcterms:created>
  <dcterms:modified xsi:type="dcterms:W3CDTF">2026-04-01T21:38:40Z</dcterms:modified>
</cp:coreProperties>
</file>