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WLR -556-26-2-2993-0090 - New Crash carts  (VA-26-00043188)</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53214-1476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36C25226Q0333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04-15-2026</w:t>
            </w:r>
            <w:r w:rsidRPr="004C7C18">
              <w:rPr>
                <w:rStyle w:val="AAMSKBFill-InHighlight"/>
                <w:rFonts w:asciiTheme="minorHAnsi" w:hAnsiTheme="minorHAnsi" w:cstheme="minorHAnsi"/>
              </w:rPr>
              <w:t xml:space="preserve"> </w:t>
            </w:r>
            <w:r>
              <w:rPr>
                <w:rFonts w:asciiTheme="minorHAnsi" w:hAnsiTheme="minorHAnsi" w:cstheme="minorHAnsi"/>
                <w:szCs w:val="20"/>
              </w:rPr>
              <w:t>10:00am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SBA</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Vernise L. Newton</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vernise.newton@va.gov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vernise.newton@va.gov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414-844-4850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Captain James A. Lovell (FHCC)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3001 North Green Bay Rd.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Chicago IL 60064</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134FD" w:rsidRPr="0029777D" w:rsidP="00D134FD">
      <w:pPr>
        <w:pageBreakBefore/>
        <w:spacing w:before="100" w:beforeAutospacing="1" w:after="100" w:afterAutospacing="1" w:line="240" w:lineRule="auto"/>
        <w:rPr>
          <w:rFonts w:ascii="Times New Roman" w:hAnsi="Times New Roman" w:cs="Times New Roman"/>
          <w:color w:val="000000" w:themeColor="text1"/>
        </w:rPr>
      </w:pPr>
      <w:r w:rsidRPr="0029777D">
        <w:rPr>
          <w:rFonts w:ascii="Times New Roman" w:hAnsi="Times New Roman" w:cs="Times New Roman"/>
          <w:color w:val="000000" w:themeColor="text1"/>
        </w:rPr>
        <w:t xml:space="preserve">This Sources Sought Notice is for informational and planning purposes only and shall not be construed as a solicitation or as an obligation or commitment by the Government at this time. This notice is intended strictly for market research. The purpose of this Sources Sought notice is to determine interest and capability of Other than Small Businesses and/or Small Businesses, including </w:t>
      </w:r>
      <w:r>
        <w:fldChar w:fldCharType="begin"/>
      </w:r>
      <w:r>
        <w:instrText xml:space="preserve"> HYPERLINK "https://www.vip.vetbiz.gov/" </w:instrText>
      </w:r>
      <w:r>
        <w:fldChar w:fldCharType="separate"/>
      </w:r>
      <w:r w:rsidRPr="0029777D">
        <w:rPr>
          <w:rFonts w:ascii="Times New Roman" w:hAnsi="Times New Roman" w:cs="Times New Roman"/>
          <w:color w:val="000000" w:themeColor="text1"/>
          <w:u w:val="single"/>
        </w:rPr>
        <w:t>VIP-Verified</w:t>
      </w:r>
      <w:r>
        <w:fldChar w:fldCharType="end"/>
      </w:r>
      <w:r w:rsidRPr="0029777D">
        <w:rPr>
          <w:rFonts w:ascii="Times New Roman" w:hAnsi="Times New Roman" w:cs="Times New Roman"/>
          <w:color w:val="000000" w:themeColor="text1"/>
        </w:rPr>
        <w:t xml:space="preserve"> Veteran-Owned Small Business (VOSB) or Service-Disabled Veteran-Owned Small Business (SDVOSB) prospective contractors relative to the North American Industry Classification System (NAICS) Code 339112.</w:t>
      </w:r>
    </w:p>
    <w:p w:rsidR="00D134FD" w:rsidP="00D134FD">
      <w:pPr>
        <w:spacing w:before="100" w:beforeAutospacing="1" w:after="100" w:afterAutospacing="1" w:line="240" w:lineRule="auto"/>
        <w:rPr>
          <w:rFonts w:ascii="Times New Roman" w:hAnsi="Times New Roman" w:cs="Times New Roman"/>
          <w:color w:val="000000" w:themeColor="text1"/>
        </w:rPr>
      </w:pPr>
      <w:r w:rsidRPr="0029777D">
        <w:rPr>
          <w:rFonts w:ascii="Times New Roman" w:hAnsi="Times New Roman" w:cs="Times New Roman"/>
          <w:color w:val="000000" w:themeColor="text1"/>
        </w:rPr>
        <w:t xml:space="preserve">This sources sought notice is to determine interest and capability of authorized vendors able to fulfill the following requirement: </w:t>
      </w:r>
    </w:p>
    <w:p w:rsidR="00D134FD" w:rsidRPr="00D134FD" w:rsidP="00D134FD">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134FD">
        <w:rPr>
          <w:rFonts w:ascii="Times New Roman" w:hAnsi="Times New Roman" w:cs="Times New Roman"/>
          <w:color w:val="000000" w:themeColor="text1"/>
        </w:rPr>
        <w:t>WATERLOO ALUMINUM CART RED DRAWERS, RED SHELL, TALL HEIGHT 6, 3, 3, 6, 9, DRAWER CONFIGURATION NO LOCK</w:t>
      </w:r>
      <w:r>
        <w:rPr>
          <w:rFonts w:ascii="Times New Roman" w:hAnsi="Times New Roman" w:cs="Times New Roman"/>
          <w:color w:val="000000" w:themeColor="text1"/>
        </w:rPr>
        <w:t xml:space="preserve"> QTY:29</w:t>
      </w:r>
    </w:p>
    <w:p w:rsidR="00D134FD" w:rsidRPr="00D134FD" w:rsidP="00D134FD">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134FD">
        <w:rPr>
          <w:rFonts w:ascii="Times New Roman" w:hAnsi="Times New Roman" w:cs="Times New Roman"/>
          <w:color w:val="000000" w:themeColor="text1"/>
        </w:rPr>
        <w:t>WATERLOO ALUMINUM CART PEDIATRIC DRAWERS, GRAY SHELL, X-TALL HEIGHT 3,3.3,3,3,3,3,3,6 DRAWER CONFIGURATION NO LOCK</w:t>
      </w:r>
      <w:r>
        <w:rPr>
          <w:rFonts w:ascii="Times New Roman" w:hAnsi="Times New Roman" w:cs="Times New Roman"/>
          <w:color w:val="000000" w:themeColor="text1"/>
        </w:rPr>
        <w:t xml:space="preserve"> QTY:3</w:t>
      </w:r>
    </w:p>
    <w:p w:rsidR="00D134FD" w:rsidRPr="00D134FD" w:rsidP="00D134FD">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134FD">
        <w:rPr>
          <w:rFonts w:ascii="Times New Roman" w:hAnsi="Times New Roman" w:cs="Times New Roman"/>
          <w:color w:val="000000" w:themeColor="text1"/>
        </w:rPr>
        <w:t>3" GATE LOCK FOR WATERLOO CARTS 1 PER PEDIATRIC CART</w:t>
      </w:r>
      <w:r>
        <w:rPr>
          <w:rFonts w:ascii="Times New Roman" w:hAnsi="Times New Roman" w:cs="Times New Roman"/>
          <w:color w:val="000000" w:themeColor="text1"/>
        </w:rPr>
        <w:t xml:space="preserve"> QTY:3</w:t>
      </w:r>
    </w:p>
    <w:p w:rsidR="00D134FD" w:rsidRPr="00D134FD" w:rsidP="00D134FD">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134FD">
        <w:rPr>
          <w:rFonts w:ascii="Times New Roman" w:hAnsi="Times New Roman" w:cs="Times New Roman"/>
          <w:color w:val="000000" w:themeColor="text1"/>
        </w:rPr>
        <w:t>"27"" GATE LOCK FOR WATERLOO CARTS1 PER PEDIATRIC CART"</w:t>
      </w:r>
      <w:r>
        <w:rPr>
          <w:rFonts w:ascii="Times New Roman" w:hAnsi="Times New Roman" w:cs="Times New Roman"/>
          <w:color w:val="000000" w:themeColor="text1"/>
        </w:rPr>
        <w:t xml:space="preserve"> QTY:3</w:t>
      </w:r>
    </w:p>
    <w:p w:rsidR="00D134FD" w:rsidRPr="00D134FD" w:rsidP="00D134FD">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134FD">
        <w:rPr>
          <w:rFonts w:ascii="Times New Roman" w:hAnsi="Times New Roman" w:cs="Times New Roman"/>
          <w:color w:val="000000" w:themeColor="text1"/>
        </w:rPr>
        <w:t>"6"" GATE LOCK FOR WATERLOO CARTS1 PER ADULT CART"</w:t>
      </w:r>
      <w:r>
        <w:rPr>
          <w:rFonts w:ascii="Times New Roman" w:hAnsi="Times New Roman" w:cs="Times New Roman"/>
          <w:color w:val="000000" w:themeColor="text1"/>
        </w:rPr>
        <w:t xml:space="preserve"> QTY:29</w:t>
      </w:r>
    </w:p>
    <w:p w:rsidR="00D134FD" w:rsidRPr="00D134FD" w:rsidP="00D134FD">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134FD">
        <w:rPr>
          <w:rFonts w:ascii="Times New Roman" w:hAnsi="Times New Roman" w:cs="Times New Roman"/>
          <w:color w:val="000000" w:themeColor="text1"/>
        </w:rPr>
        <w:t>"12"" GATE LOCK FOR WATERLOO CARTS1 PER ADULT CART"</w:t>
      </w:r>
    </w:p>
    <w:p w:rsidR="00D134FD" w:rsidRPr="00D134FD" w:rsidP="00D134FD">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134FD">
        <w:rPr>
          <w:rFonts w:ascii="Times New Roman" w:hAnsi="Times New Roman" w:cs="Times New Roman"/>
          <w:color w:val="000000" w:themeColor="text1"/>
        </w:rPr>
        <w:t>SUCTION PUMP SHELF, METAL</w:t>
      </w:r>
      <w:r>
        <w:rPr>
          <w:rFonts w:ascii="Times New Roman" w:hAnsi="Times New Roman" w:cs="Times New Roman"/>
          <w:color w:val="000000" w:themeColor="text1"/>
        </w:rPr>
        <w:t xml:space="preserve"> QTY:32</w:t>
      </w:r>
    </w:p>
    <w:p w:rsidR="00D134FD" w:rsidP="00D134FD">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134FD">
        <w:rPr>
          <w:rFonts w:ascii="Times New Roman" w:hAnsi="Times New Roman" w:cs="Times New Roman"/>
          <w:color w:val="000000" w:themeColor="text1"/>
        </w:rPr>
        <w:t>IV POLE &amp; BRACKET</w:t>
      </w:r>
      <w:r>
        <w:rPr>
          <w:rFonts w:ascii="Times New Roman" w:hAnsi="Times New Roman" w:cs="Times New Roman"/>
          <w:color w:val="000000" w:themeColor="text1"/>
        </w:rPr>
        <w:t xml:space="preserve"> QTY:32</w:t>
      </w:r>
    </w:p>
    <w:p w:rsidR="00D134FD" w:rsidP="00D134FD">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134FD">
        <w:rPr>
          <w:rFonts w:ascii="Times New Roman" w:hAnsi="Times New Roman" w:cs="Times New Roman"/>
          <w:color w:val="000000" w:themeColor="text1"/>
        </w:rPr>
        <w:t>ACCESSORY MOUNTING PANEL</w:t>
      </w:r>
      <w:r>
        <w:rPr>
          <w:rFonts w:ascii="Times New Roman" w:hAnsi="Times New Roman" w:cs="Times New Roman"/>
          <w:color w:val="000000" w:themeColor="text1"/>
        </w:rPr>
        <w:t xml:space="preserve"> QTY:32</w:t>
      </w:r>
    </w:p>
    <w:p w:rsidR="00D134FD" w:rsidP="00D134FD">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134FD">
        <w:rPr>
          <w:rFonts w:ascii="Times New Roman" w:hAnsi="Times New Roman" w:cs="Times New Roman"/>
          <w:color w:val="000000" w:themeColor="text1"/>
        </w:rPr>
        <w:t>SHARPS BRACKET WITH ADJUSTABLE STRAP</w:t>
      </w:r>
      <w:r>
        <w:rPr>
          <w:rFonts w:ascii="Times New Roman" w:hAnsi="Times New Roman" w:cs="Times New Roman"/>
          <w:color w:val="000000" w:themeColor="text1"/>
        </w:rPr>
        <w:t xml:space="preserve"> QTY:32</w:t>
      </w:r>
    </w:p>
    <w:p w:rsidR="00D134FD" w:rsidP="00D134FD">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134FD">
        <w:rPr>
          <w:rFonts w:ascii="Times New Roman" w:hAnsi="Times New Roman" w:cs="Times New Roman"/>
          <w:color w:val="000000" w:themeColor="text1"/>
        </w:rPr>
        <w:t>OXYGEN TANK BRACKET</w:t>
      </w:r>
      <w:r>
        <w:rPr>
          <w:rFonts w:ascii="Times New Roman" w:hAnsi="Times New Roman" w:cs="Times New Roman"/>
          <w:color w:val="000000" w:themeColor="text1"/>
        </w:rPr>
        <w:t xml:space="preserve"> QTY:32</w:t>
      </w:r>
    </w:p>
    <w:p w:rsidR="00D134FD" w:rsidP="00D134FD">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134FD">
        <w:rPr>
          <w:rFonts w:ascii="Times New Roman" w:hAnsi="Times New Roman" w:cs="Times New Roman"/>
          <w:color w:val="000000" w:themeColor="text1"/>
        </w:rPr>
        <w:t>CHART HOLDER</w:t>
      </w:r>
      <w:r>
        <w:rPr>
          <w:rFonts w:ascii="Times New Roman" w:hAnsi="Times New Roman" w:cs="Times New Roman"/>
          <w:color w:val="000000" w:themeColor="text1"/>
        </w:rPr>
        <w:t xml:space="preserve"> QTY:32</w:t>
      </w:r>
    </w:p>
    <w:p w:rsidR="00D134FD" w:rsidP="00D134FD">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134FD">
        <w:rPr>
          <w:rFonts w:ascii="Times New Roman" w:hAnsi="Times New Roman" w:cs="Times New Roman"/>
          <w:color w:val="000000" w:themeColor="text1"/>
        </w:rPr>
        <w:t>SIDE ACCESSORY MOUNTING PANEL</w:t>
      </w:r>
      <w:r>
        <w:rPr>
          <w:rFonts w:ascii="Times New Roman" w:hAnsi="Times New Roman" w:cs="Times New Roman"/>
          <w:color w:val="000000" w:themeColor="text1"/>
        </w:rPr>
        <w:t xml:space="preserve"> QTY:32</w:t>
      </w:r>
    </w:p>
    <w:p w:rsidR="00D134FD" w:rsidP="00D134FD">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134FD">
        <w:rPr>
          <w:rFonts w:ascii="Times New Roman" w:hAnsi="Times New Roman" w:cs="Times New Roman"/>
          <w:color w:val="000000" w:themeColor="text1"/>
        </w:rPr>
        <w:t>WATERLOO ASSEMBLY FEE- PRE</w:t>
      </w:r>
      <w:r>
        <w:rPr>
          <w:rFonts w:ascii="Times New Roman" w:hAnsi="Times New Roman" w:cs="Times New Roman"/>
          <w:color w:val="000000" w:themeColor="text1"/>
        </w:rPr>
        <w:t>-</w:t>
      </w:r>
      <w:r w:rsidRPr="00D134FD">
        <w:rPr>
          <w:rFonts w:ascii="Times New Roman" w:hAnsi="Times New Roman" w:cs="Times New Roman"/>
          <w:color w:val="000000" w:themeColor="text1"/>
        </w:rPr>
        <w:t>ASSEMBLED ACCESSORIES</w:t>
      </w:r>
      <w:r>
        <w:rPr>
          <w:rFonts w:ascii="Times New Roman" w:hAnsi="Times New Roman" w:cs="Times New Roman"/>
          <w:color w:val="000000" w:themeColor="text1"/>
        </w:rPr>
        <w:t xml:space="preserve"> QTY:32</w:t>
      </w:r>
    </w:p>
    <w:p w:rsidR="00D134FD" w:rsidRPr="00D134FD" w:rsidP="00D134FD">
      <w:pPr>
        <w:pStyle w:val="ListParagraph"/>
        <w:numPr>
          <w:ilvl w:val="0"/>
          <w:numId w:val="1"/>
        </w:numPr>
        <w:spacing w:before="100" w:beforeAutospacing="1" w:after="100" w:afterAutospacing="1" w:line="240" w:lineRule="auto"/>
        <w:rPr>
          <w:rFonts w:ascii="Times New Roman" w:hAnsi="Times New Roman" w:cs="Times New Roman"/>
          <w:color w:val="000000" w:themeColor="text1"/>
        </w:rPr>
      </w:pPr>
      <w:r w:rsidRPr="00D134FD">
        <w:rPr>
          <w:rFonts w:ascii="Times New Roman" w:hAnsi="Times New Roman" w:cs="Times New Roman"/>
          <w:color w:val="000000" w:themeColor="text1"/>
        </w:rPr>
        <w:t>MEDLINE MASTER DATA CATALOG/HOUSEKEEPING/STORAGE/BOXES</w:t>
      </w:r>
      <w:r>
        <w:rPr>
          <w:rFonts w:ascii="Times New Roman" w:hAnsi="Times New Roman" w:cs="Times New Roman"/>
          <w:color w:val="000000" w:themeColor="text1"/>
        </w:rPr>
        <w:t xml:space="preserve"> QTY:32</w:t>
      </w:r>
    </w:p>
    <w:p w:rsidR="00D134FD" w:rsidP="00D134FD">
      <w:pPr>
        <w:spacing w:before="100" w:beforeAutospacing="1" w:after="100" w:afterAutospacing="1" w:line="240" w:lineRule="auto"/>
        <w:rPr>
          <w:rFonts w:ascii="Times New Roman" w:hAnsi="Times New Roman" w:cs="Times New Roman"/>
          <w:u w:val="single"/>
        </w:rPr>
      </w:pPr>
      <w:r w:rsidRPr="0029777D">
        <w:rPr>
          <w:rFonts w:ascii="Times New Roman" w:hAnsi="Times New Roman" w:cs="Times New Roman"/>
          <w:u w:val="single"/>
        </w:rPr>
        <w:t xml:space="preserve">Salient Characteristics Brand Name or Equal: </w:t>
      </w:r>
    </w:p>
    <w:p w:rsidR="00053BF0" w:rsidP="00D134FD">
      <w:pPr>
        <w:spacing w:before="100" w:beforeAutospacing="1" w:after="100" w:afterAutospacing="1" w:line="240" w:lineRule="auto"/>
        <w:rPr>
          <w:rFonts w:ascii="Times New Roman" w:hAnsi="Times New Roman" w:cs="Times New Roman"/>
        </w:rPr>
      </w:pPr>
      <w:r w:rsidRPr="00053BF0">
        <w:rPr>
          <w:rFonts w:ascii="Times New Roman" w:hAnsi="Times New Roman" w:cs="Times New Roman"/>
        </w:rPr>
        <w:t>These are direct replacements for the existing carts that do not meet the current requirements for the new policies that have been introduced by Nursing Services</w:t>
      </w:r>
      <w:r>
        <w:rPr>
          <w:rFonts w:ascii="Times New Roman" w:hAnsi="Times New Roman" w:cs="Times New Roman"/>
        </w:rPr>
        <w:t>.</w:t>
      </w:r>
    </w:p>
    <w:p w:rsidR="00053BF0" w:rsidP="00D134FD">
      <w:pPr>
        <w:spacing w:before="100" w:beforeAutospacing="1" w:after="100" w:afterAutospacing="1" w:line="240" w:lineRule="auto"/>
        <w:rPr>
          <w:rFonts w:ascii="Times New Roman" w:hAnsi="Times New Roman" w:cs="Times New Roman"/>
        </w:rPr>
      </w:pPr>
      <w:r>
        <w:rPr>
          <w:rFonts w:ascii="Times New Roman" w:hAnsi="Times New Roman" w:cs="Times New Roman"/>
        </w:rPr>
        <w:t>Metal 6 drawer cart</w:t>
      </w:r>
    </w:p>
    <w:p w:rsidR="00053BF0" w:rsidP="00053BF0">
      <w:pPr>
        <w:spacing w:after="0" w:line="240" w:lineRule="auto"/>
        <w:rPr>
          <w:rFonts w:ascii="Times New Roman" w:hAnsi="Times New Roman" w:cs="Times New Roman"/>
        </w:rPr>
      </w:pPr>
      <w:r>
        <w:rPr>
          <w:rFonts w:ascii="Times New Roman" w:hAnsi="Times New Roman" w:cs="Times New Roman"/>
        </w:rPr>
        <w:t>-ABS countertop</w:t>
      </w:r>
    </w:p>
    <w:p w:rsidR="00053BF0" w:rsidP="00053BF0">
      <w:pPr>
        <w:spacing w:after="0" w:line="240" w:lineRule="auto"/>
        <w:rPr>
          <w:rFonts w:ascii="Times New Roman" w:hAnsi="Times New Roman" w:cs="Times New Roman"/>
        </w:rPr>
      </w:pPr>
      <w:r>
        <w:rPr>
          <w:rFonts w:ascii="Times New Roman" w:hAnsi="Times New Roman" w:cs="Times New Roman"/>
        </w:rPr>
        <w:t>-Red Color</w:t>
      </w:r>
    </w:p>
    <w:p w:rsidR="00053BF0" w:rsidP="00053BF0">
      <w:pPr>
        <w:spacing w:after="0" w:line="240" w:lineRule="auto"/>
        <w:rPr>
          <w:rFonts w:ascii="Times New Roman" w:hAnsi="Times New Roman" w:cs="Times New Roman"/>
        </w:rPr>
      </w:pPr>
      <w:r>
        <w:rPr>
          <w:rFonts w:ascii="Times New Roman" w:hAnsi="Times New Roman" w:cs="Times New Roman"/>
        </w:rPr>
        <w:t>-Minimum of 5 inch diameter wheels, with at least two having parking lots</w:t>
      </w:r>
    </w:p>
    <w:p w:rsidR="00053BF0" w:rsidP="00053BF0">
      <w:pPr>
        <w:spacing w:after="0" w:line="240" w:lineRule="auto"/>
        <w:rPr>
          <w:rFonts w:ascii="Times New Roman" w:hAnsi="Times New Roman" w:cs="Times New Roman"/>
        </w:rPr>
      </w:pPr>
      <w:r>
        <w:rPr>
          <w:rFonts w:ascii="Times New Roman" w:hAnsi="Times New Roman" w:cs="Times New Roman"/>
        </w:rPr>
        <w:t>-Approximately 30 inch wide x23 inch deep x 44 inch high</w:t>
      </w:r>
    </w:p>
    <w:p w:rsidR="00053BF0" w:rsidP="00053BF0">
      <w:pPr>
        <w:spacing w:after="0" w:line="240" w:lineRule="auto"/>
        <w:rPr>
          <w:rFonts w:ascii="Times New Roman" w:hAnsi="Times New Roman" w:cs="Times New Roman"/>
        </w:rPr>
      </w:pPr>
      <w:r>
        <w:rPr>
          <w:rFonts w:ascii="Times New Roman" w:hAnsi="Times New Roman" w:cs="Times New Roman"/>
        </w:rPr>
        <w:t>-6 drawers comprised of four 3 inch, one 6 inch, and one 9 inch</w:t>
      </w:r>
    </w:p>
    <w:p w:rsidR="00053BF0" w:rsidP="00053BF0">
      <w:pPr>
        <w:spacing w:after="0" w:line="240" w:lineRule="auto"/>
        <w:rPr>
          <w:rFonts w:ascii="Times New Roman" w:hAnsi="Times New Roman" w:cs="Times New Roman"/>
        </w:rPr>
      </w:pPr>
      <w:r>
        <w:rPr>
          <w:rFonts w:ascii="Times New Roman" w:hAnsi="Times New Roman" w:cs="Times New Roman"/>
        </w:rPr>
        <w:t>-Soft close drawers</w:t>
      </w:r>
    </w:p>
    <w:p w:rsidR="00053BF0" w:rsidP="00053BF0">
      <w:pPr>
        <w:spacing w:after="0" w:line="240" w:lineRule="auto"/>
        <w:rPr>
          <w:rFonts w:ascii="Times New Roman" w:hAnsi="Times New Roman" w:cs="Times New Roman"/>
        </w:rPr>
      </w:pPr>
      <w:r>
        <w:rPr>
          <w:rFonts w:ascii="Times New Roman" w:hAnsi="Times New Roman" w:cs="Times New Roman"/>
        </w:rPr>
        <w:t>-Included accessories, IV pole, cardiac board, sharps container holder, and oxygen tank holder</w:t>
      </w:r>
    </w:p>
    <w:p w:rsidR="00053BF0" w:rsidP="00053BF0">
      <w:pPr>
        <w:spacing w:after="0" w:line="240" w:lineRule="auto"/>
        <w:rPr>
          <w:rFonts w:ascii="Times New Roman" w:hAnsi="Times New Roman" w:cs="Times New Roman"/>
        </w:rPr>
      </w:pPr>
      <w:r>
        <w:rPr>
          <w:rFonts w:ascii="Times New Roman" w:hAnsi="Times New Roman" w:cs="Times New Roman"/>
        </w:rPr>
        <w:t>-EMG breakaway lock</w:t>
      </w:r>
    </w:p>
    <w:p w:rsidR="00586D23" w:rsidRPr="00053BF0" w:rsidP="00053BF0">
      <w:pPr>
        <w:spacing w:after="0" w:line="240" w:lineRule="auto"/>
        <w:rPr>
          <w:rFonts w:ascii="Times New Roman" w:hAnsi="Times New Roman" w:cs="Times New Roman"/>
        </w:rPr>
      </w:pPr>
      <w:r>
        <w:rPr>
          <w:rFonts w:ascii="Times New Roman" w:hAnsi="Times New Roman" w:cs="Times New Roman"/>
        </w:rPr>
        <w:t>-Defibrillator shelf</w:t>
      </w:r>
    </w:p>
    <w:p w:rsidR="00D134FD" w:rsidRPr="0029777D" w:rsidP="00D134FD">
      <w:pPr>
        <w:pStyle w:val="Heading1"/>
        <w:spacing w:before="100" w:beforeAutospacing="1" w:after="100" w:afterAutospacing="1" w:line="240" w:lineRule="auto"/>
        <w:rPr>
          <w:rFonts w:ascii="Times New Roman" w:hAnsi="Times New Roman" w:cs="Times New Roman"/>
          <w:sz w:val="24"/>
          <w:szCs w:val="24"/>
        </w:rPr>
      </w:pPr>
      <w:r w:rsidRPr="0029777D">
        <w:rPr>
          <w:rFonts w:ascii="Times New Roman" w:hAnsi="Times New Roman" w:cs="Times New Roman"/>
          <w:sz w:val="24"/>
          <w:szCs w:val="24"/>
        </w:rPr>
        <w:t>Place of Performance</w:t>
      </w:r>
    </w:p>
    <w:p w:rsidR="00D134FD" w:rsidP="00D134FD">
      <w:pPr>
        <w:spacing w:before="100" w:beforeAutospacing="1" w:after="100" w:afterAutospacing="1" w:line="240" w:lineRule="auto"/>
        <w:contextualSpacing/>
        <w:jc w:val="both"/>
        <w:rPr>
          <w:rFonts w:ascii="Times New Roman" w:hAnsi="Times New Roman" w:cs="Times New Roman"/>
        </w:rPr>
      </w:pPr>
      <w:r w:rsidRPr="00A210E5">
        <w:rPr>
          <w:rFonts w:ascii="Times New Roman" w:hAnsi="Times New Roman" w:cs="Times New Roman"/>
        </w:rPr>
        <w:t>Equipment shall be delivered to the</w:t>
      </w:r>
      <w:r>
        <w:rPr>
          <w:rFonts w:ascii="Times New Roman" w:hAnsi="Times New Roman" w:cs="Times New Roman"/>
        </w:rPr>
        <w:t xml:space="preserve"> Captain James A. Lovell (FHCC) </w:t>
      </w:r>
      <w:r w:rsidRPr="00A210E5">
        <w:rPr>
          <w:rFonts w:ascii="Times New Roman" w:hAnsi="Times New Roman" w:cs="Times New Roman"/>
        </w:rPr>
        <w:t>3001 Green Bay Rd. North Chicago, IL 60064</w:t>
      </w:r>
    </w:p>
    <w:p w:rsidR="00D134FD" w:rsidRPr="00A210E5" w:rsidP="00D134FD">
      <w:pPr>
        <w:spacing w:before="100" w:beforeAutospacing="1" w:after="100" w:afterAutospacing="1" w:line="240" w:lineRule="auto"/>
        <w:contextualSpacing/>
        <w:jc w:val="both"/>
        <w:rPr>
          <w:rFonts w:ascii="Times New Roman" w:hAnsi="Times New Roman" w:cs="Times New Roman"/>
          <w:bCs/>
          <w:color w:val="000000" w:themeColor="text1"/>
        </w:rPr>
      </w:pPr>
    </w:p>
    <w:p w:rsidR="00D134FD" w:rsidRPr="00A210E5" w:rsidP="00D134FD">
      <w:pPr>
        <w:numPr>
          <w:ilvl w:val="0"/>
          <w:numId w:val="2"/>
        </w:numPr>
        <w:spacing w:before="100" w:beforeAutospacing="1" w:after="100" w:afterAutospacing="1" w:line="240" w:lineRule="auto"/>
        <w:contextualSpacing/>
        <w:jc w:val="both"/>
        <w:rPr>
          <w:rFonts w:ascii="Times New Roman" w:hAnsi="Times New Roman" w:cs="Times New Roman"/>
          <w:bCs/>
          <w:color w:val="000000" w:themeColor="text1"/>
        </w:rPr>
      </w:pPr>
      <w:r w:rsidRPr="00A210E5">
        <w:rPr>
          <w:rFonts w:ascii="Times New Roman" w:hAnsi="Times New Roman" w:cs="Times New Roman"/>
          <w:bCs/>
          <w:color w:val="000000" w:themeColor="text1"/>
        </w:rPr>
        <w:t>Qualifications, capabilities, and experience for providing this product;</w:t>
      </w:r>
    </w:p>
    <w:p w:rsidR="00D134FD" w:rsidRPr="0029777D" w:rsidP="00D134FD">
      <w:pPr>
        <w:numPr>
          <w:ilvl w:val="0"/>
          <w:numId w:val="2"/>
        </w:numPr>
        <w:spacing w:before="100" w:beforeAutospacing="1" w:after="100" w:afterAutospacing="1" w:line="240" w:lineRule="auto"/>
        <w:contextualSpacing/>
        <w:rPr>
          <w:rFonts w:ascii="Times New Roman" w:hAnsi="Times New Roman" w:cs="Times New Roman"/>
          <w:bCs/>
          <w:color w:val="000000" w:themeColor="text1"/>
        </w:rPr>
      </w:pPr>
      <w:r w:rsidRPr="0029777D">
        <w:rPr>
          <w:rFonts w:ascii="Times New Roman" w:hAnsi="Times New Roman" w:cs="Times New Roman"/>
          <w:bCs/>
          <w:color w:val="000000" w:themeColor="text1"/>
        </w:rPr>
        <w:t>Business size/Socioeconomic status;</w:t>
      </w:r>
    </w:p>
    <w:p w:rsidR="00D134FD" w:rsidP="00D134FD">
      <w:pPr>
        <w:numPr>
          <w:ilvl w:val="0"/>
          <w:numId w:val="2"/>
        </w:numPr>
        <w:spacing w:before="100" w:beforeAutospacing="1" w:after="100" w:afterAutospacing="1" w:line="240" w:lineRule="auto"/>
        <w:contextualSpacing/>
        <w:rPr>
          <w:rFonts w:ascii="Times New Roman" w:hAnsi="Times New Roman" w:cs="Times New Roman"/>
          <w:bCs/>
          <w:color w:val="000000" w:themeColor="text1"/>
        </w:rPr>
      </w:pPr>
      <w:r w:rsidRPr="0029777D">
        <w:rPr>
          <w:rFonts w:ascii="Times New Roman" w:hAnsi="Times New Roman" w:cs="Times New Roman"/>
          <w:bCs/>
          <w:color w:val="000000" w:themeColor="text1"/>
          <w:u w:val="single"/>
        </w:rPr>
        <w:t>Memo or correspondence</w:t>
      </w:r>
      <w:r w:rsidRPr="0029777D">
        <w:rPr>
          <w:rFonts w:ascii="Times New Roman" w:hAnsi="Times New Roman" w:cs="Times New Roman"/>
          <w:bCs/>
          <w:color w:val="000000" w:themeColor="text1"/>
        </w:rPr>
        <w:t xml:space="preserve"> from manufacturer</w:t>
      </w:r>
      <w:r w:rsidRPr="0029777D">
        <w:rPr>
          <w:rFonts w:ascii="Times New Roman" w:hAnsi="Times New Roman" w:cs="Times New Roman"/>
          <w:b/>
          <w:bCs/>
          <w:color w:val="000000" w:themeColor="text1"/>
        </w:rPr>
        <w:t xml:space="preserve"> </w:t>
      </w:r>
      <w:r w:rsidRPr="0029777D">
        <w:rPr>
          <w:rFonts w:ascii="Times New Roman" w:hAnsi="Times New Roman" w:cs="Times New Roman"/>
          <w:bCs/>
          <w:color w:val="000000" w:themeColor="text1"/>
        </w:rPr>
        <w:t>to distribute their products.</w:t>
      </w:r>
    </w:p>
    <w:p w:rsidR="00D134FD" w:rsidRPr="0029777D" w:rsidP="00D134FD">
      <w:pPr>
        <w:spacing w:before="100" w:beforeAutospacing="1" w:after="100" w:afterAutospacing="1" w:line="240" w:lineRule="auto"/>
        <w:ind w:left="720"/>
        <w:contextualSpacing/>
        <w:rPr>
          <w:rFonts w:ascii="Times New Roman" w:hAnsi="Times New Roman" w:cs="Times New Roman"/>
          <w:bCs/>
          <w:color w:val="000000" w:themeColor="text1"/>
        </w:rPr>
      </w:pPr>
    </w:p>
    <w:p w:rsidR="00D134FD" w:rsidRPr="0029777D" w:rsidP="00D134FD">
      <w:pPr>
        <w:spacing w:before="100" w:beforeAutospacing="1" w:after="100" w:afterAutospacing="1" w:line="240" w:lineRule="auto"/>
        <w:rPr>
          <w:rFonts w:ascii="Times New Roman" w:hAnsi="Times New Roman" w:cs="Times New Roman"/>
          <w:color w:val="000000" w:themeColor="text1"/>
        </w:rPr>
      </w:pPr>
      <w:r w:rsidRPr="0029777D">
        <w:rPr>
          <w:rFonts w:ascii="Times New Roman" w:hAnsi="Times New Roman" w:cs="Times New Roman"/>
          <w:b/>
          <w:color w:val="000000" w:themeColor="text1"/>
          <w:u w:val="single"/>
        </w:rPr>
        <w:t>This is not a Request for Proposal/Quote or an announcement of a solicitation and no solicitation package exists at this time</w:t>
      </w:r>
      <w:r w:rsidRPr="0029777D">
        <w:rPr>
          <w:rFonts w:ascii="Times New Roman" w:hAnsi="Times New Roman" w:cs="Times New Roman"/>
          <w:color w:val="000000" w:themeColor="text1"/>
        </w:rPr>
        <w:t xml:space="preserve">. Responses will be used solely for market research purposes of the Government. The Government will not pay for any materials provided in response to this notice and submissions will not be returned to the sender. VOSBs and SDVOSBs must be registered and verified in </w:t>
      </w:r>
      <w:r>
        <w:fldChar w:fldCharType="begin"/>
      </w:r>
      <w:r>
        <w:instrText xml:space="preserve"> HYPERLINK "https://www.vip.vetbiz.gov/" </w:instrText>
      </w:r>
      <w:r>
        <w:fldChar w:fldCharType="separate"/>
      </w:r>
      <w:r w:rsidRPr="0029777D">
        <w:rPr>
          <w:rFonts w:ascii="Times New Roman" w:hAnsi="Times New Roman" w:cs="Times New Roman"/>
          <w:color w:val="000000" w:themeColor="text1"/>
          <w:u w:val="single"/>
        </w:rPr>
        <w:t>VIP</w:t>
      </w:r>
      <w:r>
        <w:fldChar w:fldCharType="end"/>
      </w:r>
      <w:r w:rsidRPr="0029777D">
        <w:rPr>
          <w:rFonts w:ascii="Times New Roman" w:hAnsi="Times New Roman" w:cs="Times New Roman"/>
          <w:color w:val="000000" w:themeColor="text1"/>
        </w:rPr>
        <w:t xml:space="preserve"> for set-aside consideration.</w:t>
      </w:r>
    </w:p>
    <w:p w:rsidR="00D134FD" w:rsidRPr="0029777D" w:rsidP="00D134FD">
      <w:pPr>
        <w:spacing w:before="100" w:beforeAutospacing="1" w:after="100" w:afterAutospacing="1" w:line="240" w:lineRule="auto"/>
        <w:rPr>
          <w:rFonts w:ascii="Times New Roman" w:hAnsi="Times New Roman" w:cs="Times New Roman"/>
          <w:color w:val="000000" w:themeColor="text1"/>
        </w:rPr>
      </w:pPr>
      <w:r w:rsidRPr="0029777D">
        <w:rPr>
          <w:rFonts w:ascii="Times New Roman" w:hAnsi="Times New Roman" w:cs="Times New Roman"/>
          <w:color w:val="000000" w:themeColor="text1"/>
        </w:rPr>
        <w:t xml:space="preserve">The applicable North American Industry Classification System (NAICS) Code for this requirement is 339112 responses should be submitted by e-mail to Vernise L. Newton at vernise.newton@va.gov. The information requested must be received no later than </w:t>
      </w:r>
      <w:r w:rsidR="00DA1FEE">
        <w:rPr>
          <w:rFonts w:ascii="Times New Roman" w:hAnsi="Times New Roman" w:cs="Times New Roman"/>
          <w:color w:val="000000" w:themeColor="text1"/>
        </w:rPr>
        <w:t>10</w:t>
      </w:r>
      <w:r w:rsidRPr="0029777D">
        <w:rPr>
          <w:rFonts w:ascii="Times New Roman" w:hAnsi="Times New Roman" w:cs="Times New Roman"/>
          <w:color w:val="000000" w:themeColor="text1"/>
        </w:rPr>
        <w:t>:00 am Central Standard Time on 0</w:t>
      </w:r>
      <w:r w:rsidR="00DA1FEE">
        <w:rPr>
          <w:rFonts w:ascii="Times New Roman" w:hAnsi="Times New Roman" w:cs="Times New Roman"/>
          <w:color w:val="000000" w:themeColor="text1"/>
        </w:rPr>
        <w:t>4</w:t>
      </w:r>
      <w:r w:rsidRPr="0029777D">
        <w:rPr>
          <w:rFonts w:ascii="Times New Roman" w:hAnsi="Times New Roman" w:cs="Times New Roman"/>
          <w:color w:val="000000" w:themeColor="text1"/>
        </w:rPr>
        <w:t>/</w:t>
      </w:r>
      <w:r w:rsidR="00DA1FEE">
        <w:rPr>
          <w:rFonts w:ascii="Times New Roman" w:hAnsi="Times New Roman" w:cs="Times New Roman"/>
          <w:color w:val="000000" w:themeColor="text1"/>
        </w:rPr>
        <w:t>15</w:t>
      </w:r>
      <w:r w:rsidRPr="0029777D">
        <w:rPr>
          <w:rFonts w:ascii="Times New Roman" w:hAnsi="Times New Roman" w:cs="Times New Roman"/>
          <w:color w:val="000000" w:themeColor="text1"/>
        </w:rPr>
        <w:t>/2026.</w:t>
      </w:r>
    </w:p>
    <w:p w:rsidR="00AF2C7D"/>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976EFF"/>
    <w:multiLevelType w:val="hybridMultilevel"/>
    <w:tmpl w:val="050AD1D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577B5335"/>
    <w:multiLevelType w:val="hybridMultilevel"/>
    <w:tmpl w:val="CC56A15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37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37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C26"/>
    <w:rPr>
      <w:rFonts w:eastAsiaTheme="majorEastAsia" w:cstheme="majorBidi"/>
      <w:color w:val="272727" w:themeColor="text1" w:themeTint="D8"/>
    </w:rPr>
  </w:style>
  <w:style w:type="paragraph" w:styleId="Quote">
    <w:name w:val="Quote"/>
    <w:basedOn w:val="Normal"/>
    <w:next w:val="Normal"/>
    <w:link w:val="QuoteChar"/>
    <w:uiPriority w:val="29"/>
    <w:qFormat/>
    <w:rsid w:val="00837C26"/>
    <w:pPr>
      <w:spacing w:before="160"/>
      <w:jc w:val="center"/>
    </w:pPr>
    <w:rPr>
      <w:i/>
      <w:iCs/>
      <w:color w:val="404040" w:themeColor="text1" w:themeTint="BF"/>
    </w:rPr>
  </w:style>
  <w:style w:type="character" w:customStyle="1" w:styleId="QuoteChar">
    <w:name w:val="Quote Char"/>
    <w:basedOn w:val="DefaultParagraphFont"/>
    <w:link w:val="Quote"/>
    <w:uiPriority w:val="29"/>
    <w:rsid w:val="00837C26"/>
    <w:rPr>
      <w:i/>
      <w:iCs/>
      <w:color w:val="404040" w:themeColor="text1" w:themeTint="BF"/>
    </w:rPr>
  </w:style>
  <w:style w:type="paragraph" w:styleId="IntenseQuote">
    <w:name w:val="Intense Quote"/>
    <w:basedOn w:val="Normal"/>
    <w:next w:val="Normal"/>
    <w:link w:val="IntenseQuoteChar"/>
    <w:uiPriority w:val="30"/>
    <w:qFormat/>
    <w:rsid w:val="00837C2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37C26"/>
    <w:rPr>
      <w:i/>
      <w:iCs/>
      <w:color w:val="366092" w:themeColor="accent1" w:themeShade="BF"/>
    </w:rPr>
  </w:style>
  <w:style w:type="character" w:styleId="IntenseReference">
    <w:name w:val="Intense Reference"/>
    <w:basedOn w:val="DefaultParagraphFont"/>
    <w:uiPriority w:val="32"/>
    <w:qFormat/>
    <w:rsid w:val="00837C26"/>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2026-04-01T15:01:16Z</dcterms:created>
  <dcterms:modified xsi:type="dcterms:W3CDTF">2026-04-01T15:01:16Z</dcterms:modified>
</cp:coreProperties>
</file>