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Fuel Tank 1 Repair (Urgent)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44131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36C25026Q0378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15:00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J049</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811310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6150 Oak Tree Blvd., Suite 300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 A. Callihan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christopher.callihan@va.gov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216-707-7736</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w:t>
            </w:r>
          </w:p>
          <w:p w:rsidR="00D11D95" w:rsidRPr="004F36A7">
            <w:pPr>
              <w:spacing w:before="0"/>
              <w:rPr>
                <w:rFonts w:asciiTheme="minorHAnsi" w:hAnsiTheme="minorHAnsi" w:cstheme="minorHAnsi"/>
                <w:szCs w:val="20"/>
              </w:rPr>
            </w:pPr>
            <w:r>
              <w:rPr>
                <w:rFonts w:asciiTheme="minorHAnsi" w:hAnsiTheme="minorHAnsi" w:cstheme="minorHAnsi"/>
                <w:szCs w:val="20"/>
              </w:rPr>
              <w:t>N/A</w:t>
            </w: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christopher.callihan@va.gov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Contracting Officer</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C55634" w:rsidRPr="003D37A6" w:rsidP="00C55634">
      <w:pPr>
        <w:spacing w:after="0" w:line="240" w:lineRule="auto"/>
        <w:jc w:val="center"/>
        <w:rPr>
          <w:rFonts w:cstheme="minorHAnsi"/>
        </w:rPr>
      </w:pPr>
      <w:r w:rsidRPr="003D37A6">
        <w:rPr>
          <w:rFonts w:cstheme="minorHAnsi"/>
        </w:rPr>
        <w:t>Notice of Intent to Sole Source Requirement</w:t>
      </w:r>
    </w:p>
    <w:p w:rsidR="00C55634" w:rsidRPr="003D37A6" w:rsidP="00C55634">
      <w:pPr>
        <w:spacing w:after="0" w:line="240" w:lineRule="auto"/>
        <w:rPr>
          <w:rFonts w:cstheme="minorHAnsi"/>
        </w:rPr>
      </w:pPr>
    </w:p>
    <w:p w:rsidR="00C55634" w:rsidRPr="003D37A6" w:rsidP="00C55634">
      <w:pPr>
        <w:overflowPunct w:val="0"/>
        <w:autoSpaceDE w:val="0"/>
        <w:autoSpaceDN w:val="0"/>
        <w:adjustRightInd w:val="0"/>
        <w:spacing w:after="0" w:line="240" w:lineRule="auto"/>
        <w:textAlignment w:val="baseline"/>
        <w:rPr>
          <w:rFonts w:eastAsia="Calibri" w:cstheme="minorHAnsi"/>
        </w:rPr>
      </w:pPr>
      <w:r w:rsidRPr="003D37A6">
        <w:rPr>
          <w:rFonts w:eastAsia="Calibri" w:cstheme="minorHAnsi"/>
        </w:rPr>
        <w:t xml:space="preserve">Department of Veterans Affairs, VISN10, Louis Stokes VA Medical Center, Cleveland, Ohio located at 10701 East Boulevard, Cleveland, Ohio 44106.  </w:t>
      </w:r>
      <w:r w:rsidRPr="003D37A6">
        <w:rPr>
          <w:rFonts w:eastAsia="Calibri" w:cstheme="minorHAnsi"/>
        </w:rPr>
        <w:t>Intends</w:t>
      </w:r>
      <w:r w:rsidRPr="003D37A6">
        <w:rPr>
          <w:rFonts w:eastAsia="Calibri" w:cstheme="minorHAnsi"/>
        </w:rPr>
        <w:t xml:space="preserve"> to negotiate Sole Source for inspection and repairs to leaking fuel tank liner system and tank haul. IAW FAR Part 12 procedures. </w:t>
      </w:r>
    </w:p>
    <w:p w:rsidR="00C55634" w:rsidRPr="003D37A6" w:rsidP="00C55634">
      <w:pPr>
        <w:overflowPunct w:val="0"/>
        <w:autoSpaceDE w:val="0"/>
        <w:autoSpaceDN w:val="0"/>
        <w:adjustRightInd w:val="0"/>
        <w:spacing w:after="0" w:line="240" w:lineRule="auto"/>
        <w:textAlignment w:val="baseline"/>
        <w:rPr>
          <w:rFonts w:eastAsia="Calibri" w:cstheme="minorHAnsi"/>
        </w:rPr>
      </w:pPr>
    </w:p>
    <w:p w:rsidR="00C55634" w:rsidRPr="003D37A6" w:rsidP="00C55634">
      <w:pPr>
        <w:overflowPunct w:val="0"/>
        <w:autoSpaceDE w:val="0"/>
        <w:autoSpaceDN w:val="0"/>
        <w:adjustRightInd w:val="0"/>
        <w:spacing w:after="0" w:line="240" w:lineRule="auto"/>
        <w:textAlignment w:val="baseline"/>
        <w:rPr>
          <w:rFonts w:eastAsia="Calibri" w:cstheme="minorHAnsi"/>
        </w:rPr>
      </w:pPr>
      <w:r w:rsidRPr="003D37A6">
        <w:rPr>
          <w:rFonts w:eastAsia="Calibri" w:cstheme="minorHAnsi"/>
        </w:rPr>
        <w:t xml:space="preserve">The Louis Stokes VA Medical Center, Cleveland, Ohio located at 10701 East Boulevard, Cleveland, Ohio 44106 requires specialized </w:t>
      </w:r>
      <w:r w:rsidRPr="003D37A6">
        <w:rPr>
          <w:rFonts w:eastAsia="Calibri" w:cstheme="minorHAnsi"/>
        </w:rPr>
        <w:t>contractor</w:t>
      </w:r>
      <w:r w:rsidRPr="003D37A6">
        <w:rPr>
          <w:rFonts w:eastAsia="Calibri" w:cstheme="minorHAnsi"/>
        </w:rPr>
        <w:t xml:space="preserve"> to provide all labor, materials, equipment, transportation, and supervision necessary to complete inspection and repairs to leaking fuel tank liner system and tank haul. </w:t>
      </w:r>
      <w:r w:rsidRPr="003D37A6">
        <w:rPr>
          <w:rFonts w:eastAsia="Calibri" w:cstheme="minorHAnsi"/>
        </w:rPr>
        <w:t>Work</w:t>
      </w:r>
      <w:r w:rsidRPr="003D37A6">
        <w:rPr>
          <w:rFonts w:eastAsia="Calibri" w:cstheme="minorHAnsi"/>
        </w:rPr>
        <w:t xml:space="preserve"> to repair fuel tank liner system will require onsite fabrication to custom made advancements already installed on the fuel storage tank.    </w:t>
      </w:r>
    </w:p>
    <w:p w:rsidR="00C55634" w:rsidRPr="003D37A6" w:rsidP="00C55634">
      <w:pPr>
        <w:overflowPunct w:val="0"/>
        <w:autoSpaceDE w:val="0"/>
        <w:autoSpaceDN w:val="0"/>
        <w:adjustRightInd w:val="0"/>
        <w:spacing w:after="0" w:line="240" w:lineRule="auto"/>
        <w:textAlignment w:val="baseline"/>
        <w:rPr>
          <w:rFonts w:eastAsia="Calibri" w:cstheme="minorHAnsi"/>
        </w:rPr>
      </w:pPr>
    </w:p>
    <w:p w:rsidR="00C55634" w:rsidRPr="003D37A6" w:rsidP="00C55634">
      <w:pPr>
        <w:spacing w:after="0" w:line="240" w:lineRule="auto"/>
        <w:rPr>
          <w:rFonts w:cstheme="minorHAnsi"/>
        </w:rPr>
      </w:pPr>
      <w:r w:rsidRPr="003D37A6">
        <w:rPr>
          <w:rFonts w:cstheme="minorHAnsi"/>
        </w:rPr>
        <w:t xml:space="preserve">The associated NAICS code is </w:t>
      </w:r>
      <w:r w:rsidRPr="00C55634">
        <w:rPr>
          <w:rFonts w:ascii="Arial" w:hAnsi="Arial" w:cs="Arial"/>
        </w:rPr>
        <w:t>811310</w:t>
      </w:r>
      <w:r>
        <w:rPr>
          <w:rFonts w:ascii="Arial" w:hAnsi="Arial" w:cs="Arial"/>
          <w:sz w:val="24"/>
          <w:szCs w:val="24"/>
        </w:rPr>
        <w:t xml:space="preserve"> </w:t>
      </w:r>
      <w:r w:rsidRPr="003D37A6">
        <w:rPr>
          <w:rFonts w:cstheme="minorHAnsi"/>
        </w:rPr>
        <w:t>the vendor will be</w:t>
      </w:r>
      <w:r>
        <w:rPr>
          <w:rFonts w:cstheme="minorHAnsi"/>
        </w:rPr>
        <w:t xml:space="preserve"> </w:t>
      </w:r>
      <w:r>
        <w:rPr>
          <w:rFonts w:cstheme="minorHAnsi"/>
        </w:rPr>
        <w:t>Crazeweld</w:t>
      </w:r>
      <w:r w:rsidRPr="003D37A6">
        <w:rPr>
          <w:rFonts w:cstheme="minorHAnsi"/>
        </w:rPr>
        <w:t xml:space="preserve"> LLC</w:t>
      </w:r>
      <w:r>
        <w:rPr>
          <w:rFonts w:cstheme="minorHAnsi"/>
        </w:rPr>
        <w:t xml:space="preserve"> (CW),</w:t>
      </w:r>
      <w:r w:rsidRPr="003D37A6">
        <w:rPr>
          <w:rFonts w:cstheme="minorHAnsi"/>
        </w:rPr>
        <w:t xml:space="preserve"> 1563</w:t>
      </w:r>
      <w:r w:rsidRPr="00434B97">
        <w:rPr>
          <w:rFonts w:cstheme="minorHAnsi"/>
        </w:rPr>
        <w:t xml:space="preserve"> Johnson R</w:t>
      </w:r>
      <w:r>
        <w:rPr>
          <w:rFonts w:cstheme="minorHAnsi"/>
        </w:rPr>
        <w:t xml:space="preserve">d. </w:t>
      </w:r>
      <w:r w:rsidRPr="00434B97">
        <w:rPr>
          <w:rFonts w:cstheme="minorHAnsi"/>
        </w:rPr>
        <w:t>Norwalk, Ohio</w:t>
      </w:r>
      <w:r>
        <w:rPr>
          <w:rFonts w:cstheme="minorHAnsi"/>
        </w:rPr>
        <w:t xml:space="preserve"> </w:t>
      </w:r>
      <w:r w:rsidRPr="00434B97">
        <w:rPr>
          <w:rFonts w:cstheme="minorHAnsi"/>
        </w:rPr>
        <w:t>44857-9769, United States</w:t>
      </w:r>
    </w:p>
    <w:p w:rsidR="00C55634" w:rsidRPr="003D37A6" w:rsidP="00C55634">
      <w:pPr>
        <w:spacing w:after="0" w:line="240" w:lineRule="auto"/>
        <w:rPr>
          <w:rFonts w:cstheme="minorHAnsi"/>
        </w:rPr>
      </w:pPr>
    </w:p>
    <w:p w:rsidR="00C55634" w:rsidRPr="005445CD" w:rsidP="00C55634">
      <w:pPr>
        <w:spacing w:after="0" w:line="240" w:lineRule="auto"/>
        <w:rPr>
          <w:rStyle w:val="ui-provider"/>
          <w:rFonts w:cstheme="minorHAnsi"/>
        </w:rPr>
      </w:pPr>
      <w:r w:rsidRPr="005445CD">
        <w:rPr>
          <w:rStyle w:val="ui-provider"/>
          <w:rFonts w:cstheme="minorHAnsi"/>
        </w:rPr>
        <w:t>The fuel storage tanks have site specific, custom made, modifications previously installed by VA Engineering.</w:t>
      </w:r>
      <w:r>
        <w:rPr>
          <w:rStyle w:val="ui-provider"/>
          <w:rFonts w:cstheme="minorHAnsi"/>
        </w:rPr>
        <w:br/>
      </w:r>
      <w:r w:rsidRPr="005445CD">
        <w:rPr>
          <w:rStyle w:val="ui-provider"/>
          <w:rFonts w:cstheme="minorHAnsi"/>
        </w:rPr>
        <w:t xml:space="preserve">  </w:t>
      </w:r>
    </w:p>
    <w:p w:rsidR="00C55634" w:rsidRPr="005445CD" w:rsidP="00C55634">
      <w:pPr>
        <w:spacing w:after="0" w:line="240" w:lineRule="auto"/>
        <w:ind w:left="720"/>
        <w:rPr>
          <w:rStyle w:val="ui-provider"/>
          <w:rFonts w:cstheme="minorHAnsi"/>
        </w:rPr>
      </w:pPr>
      <w:r w:rsidRPr="005445CD">
        <w:rPr>
          <w:rStyle w:val="ui-provider"/>
          <w:rFonts w:cstheme="minorHAnsi"/>
        </w:rPr>
        <w:t>•</w:t>
      </w:r>
      <w:r>
        <w:rPr>
          <w:rStyle w:val="ui-provider"/>
          <w:rFonts w:cstheme="minorHAnsi"/>
        </w:rPr>
        <w:t xml:space="preserve"> </w:t>
      </w:r>
      <w:r w:rsidRPr="005445CD">
        <w:rPr>
          <w:rStyle w:val="ui-provider"/>
          <w:rFonts w:cstheme="minorHAnsi"/>
        </w:rPr>
        <w:t xml:space="preserve">port access door, mid-tank saddle, haul modification/fabrication, water extraction system, chemical liner protectant, inspection ports. </w:t>
      </w:r>
    </w:p>
    <w:p w:rsidR="00C55634" w:rsidRPr="005445CD" w:rsidP="00C55634">
      <w:pPr>
        <w:spacing w:after="0" w:line="240" w:lineRule="auto"/>
        <w:rPr>
          <w:rStyle w:val="ui-provider"/>
          <w:rFonts w:cstheme="minorHAnsi"/>
        </w:rPr>
      </w:pPr>
    </w:p>
    <w:p w:rsidR="00C55634" w:rsidRPr="005445CD" w:rsidP="00C55634">
      <w:pPr>
        <w:spacing w:after="0" w:line="240" w:lineRule="auto"/>
        <w:rPr>
          <w:rStyle w:val="ui-provider"/>
          <w:rFonts w:cstheme="minorHAnsi"/>
        </w:rPr>
      </w:pPr>
      <w:r w:rsidRPr="005445CD">
        <w:rPr>
          <w:rStyle w:val="ui-provider"/>
          <w:rFonts w:cstheme="minorHAnsi"/>
        </w:rPr>
        <w:t xml:space="preserve">These were to correct errors in structural integrity, fuel stability and life span of tank walls.  </w:t>
      </w:r>
    </w:p>
    <w:p w:rsidR="00C55634" w:rsidRPr="005445CD" w:rsidP="00C55634">
      <w:pPr>
        <w:spacing w:after="0" w:line="240" w:lineRule="auto"/>
        <w:rPr>
          <w:rStyle w:val="ui-provider"/>
          <w:rFonts w:cstheme="minorHAnsi"/>
        </w:rPr>
      </w:pPr>
    </w:p>
    <w:p w:rsidR="00C55634" w:rsidRPr="005445CD" w:rsidP="00C55634">
      <w:pPr>
        <w:spacing w:after="0" w:line="240" w:lineRule="auto"/>
        <w:rPr>
          <w:rStyle w:val="ui-provider"/>
          <w:rFonts w:cstheme="minorHAnsi"/>
        </w:rPr>
      </w:pPr>
      <w:r w:rsidRPr="005445CD">
        <w:rPr>
          <w:rStyle w:val="ui-provider"/>
          <w:rFonts w:cstheme="minorHAnsi"/>
        </w:rPr>
        <w:t xml:space="preserve">These alterations have been “handmade” fabricated and installed by an independent local company, </w:t>
      </w:r>
      <w:r w:rsidRPr="005445CD">
        <w:rPr>
          <w:rStyle w:val="ui-provider"/>
          <w:rFonts w:cstheme="minorHAnsi"/>
        </w:rPr>
        <w:t>Crazeweld</w:t>
      </w:r>
      <w:r w:rsidRPr="005445CD">
        <w:rPr>
          <w:rStyle w:val="ui-provider"/>
          <w:rFonts w:cstheme="minorHAnsi"/>
        </w:rPr>
        <w:t xml:space="preserve"> Mechanical &amp; Plumbing (CW)</w:t>
      </w:r>
    </w:p>
    <w:p w:rsidR="00C55634" w:rsidRPr="005445CD" w:rsidP="00C55634">
      <w:pPr>
        <w:spacing w:after="0" w:line="240" w:lineRule="auto"/>
        <w:rPr>
          <w:rStyle w:val="ui-provider"/>
          <w:rFonts w:cstheme="minorHAnsi"/>
        </w:rPr>
      </w:pPr>
    </w:p>
    <w:p w:rsidR="00C55634" w:rsidRPr="005445CD" w:rsidP="00C55634">
      <w:pPr>
        <w:spacing w:after="0" w:line="240" w:lineRule="auto"/>
        <w:rPr>
          <w:rStyle w:val="ui-provider"/>
          <w:rFonts w:cstheme="minorHAnsi"/>
        </w:rPr>
      </w:pPr>
      <w:r w:rsidRPr="005445CD">
        <w:rPr>
          <w:rStyle w:val="ui-provider"/>
          <w:rFonts w:cstheme="minorHAnsi"/>
        </w:rPr>
        <w:t xml:space="preserve">CW being a custom “inhouse” fabricator owns proprietary information on all items created, installed and (now) damaged. </w:t>
      </w:r>
    </w:p>
    <w:p w:rsidR="00C55634" w:rsidRPr="005445CD" w:rsidP="00C55634">
      <w:pPr>
        <w:spacing w:after="0" w:line="240" w:lineRule="auto"/>
        <w:rPr>
          <w:rStyle w:val="ui-provider"/>
          <w:rFonts w:cstheme="minorHAnsi"/>
        </w:rPr>
      </w:pPr>
    </w:p>
    <w:p w:rsidR="00C55634" w:rsidRPr="005445CD" w:rsidP="00C55634">
      <w:pPr>
        <w:spacing w:after="0" w:line="240" w:lineRule="auto"/>
        <w:rPr>
          <w:rStyle w:val="ui-provider"/>
          <w:rFonts w:cstheme="minorHAnsi"/>
        </w:rPr>
      </w:pPr>
      <w:r w:rsidRPr="005445CD">
        <w:rPr>
          <w:rStyle w:val="ui-provider"/>
          <w:rFonts w:cstheme="minorHAnsi"/>
        </w:rPr>
        <w:t xml:space="preserve">CW has the only knowledge of these systems in their current (lined) state and, more invaluable, the prior damaged state.  This information is unattainable by any other source and vital to work requirements needed in this award.  </w:t>
      </w:r>
    </w:p>
    <w:p w:rsidR="00C55634" w:rsidRPr="005445CD" w:rsidP="00C55634">
      <w:pPr>
        <w:spacing w:after="0" w:line="240" w:lineRule="auto"/>
        <w:rPr>
          <w:rStyle w:val="ui-provider"/>
          <w:rFonts w:cstheme="minorHAnsi"/>
        </w:rPr>
      </w:pPr>
    </w:p>
    <w:p w:rsidR="00C55634" w:rsidRPr="005445CD" w:rsidP="00C55634">
      <w:pPr>
        <w:spacing w:after="0" w:line="240" w:lineRule="auto"/>
        <w:rPr>
          <w:rStyle w:val="ui-provider"/>
          <w:rFonts w:cstheme="minorHAnsi"/>
        </w:rPr>
      </w:pPr>
      <w:r w:rsidRPr="005445CD">
        <w:rPr>
          <w:rStyle w:val="ui-provider"/>
          <w:rFonts w:cstheme="minorHAnsi"/>
        </w:rPr>
        <w:t>Work is critical to VA requirements for emergency preparedness.</w:t>
      </w:r>
      <w:r>
        <w:rPr>
          <w:rStyle w:val="ui-provider"/>
          <w:rFonts w:cstheme="minorHAnsi"/>
        </w:rPr>
        <w:br/>
      </w:r>
    </w:p>
    <w:p w:rsidR="00C55634" w:rsidRPr="003D37A6" w:rsidP="00C55634">
      <w:pPr>
        <w:spacing w:after="0" w:line="240" w:lineRule="auto"/>
        <w:rPr>
          <w:rStyle w:val="ui-provider"/>
          <w:rFonts w:cstheme="minorHAnsi"/>
        </w:rPr>
      </w:pPr>
      <w:r w:rsidRPr="005445CD">
        <w:rPr>
          <w:rStyle w:val="ui-provider"/>
          <w:rFonts w:cstheme="minorHAnsi"/>
        </w:rPr>
        <w:t xml:space="preserve">Awarding this work to this Contractor is the most direct and safest way to bring the medical center back to required safety standards required within critical emergency timelines. </w:t>
      </w:r>
      <w:r>
        <w:rPr>
          <w:rStyle w:val="ui-provider"/>
          <w:rFonts w:cstheme="minorHAnsi"/>
        </w:rPr>
        <w:t xml:space="preserve"> Failure to repair in a timely manner will result in the </w:t>
      </w:r>
      <w:r w:rsidRPr="005445CD">
        <w:rPr>
          <w:rStyle w:val="ui-provider"/>
          <w:rFonts w:cstheme="minorHAnsi"/>
        </w:rPr>
        <w:t>inab</w:t>
      </w:r>
      <w:r>
        <w:rPr>
          <w:rStyle w:val="ui-provider"/>
          <w:rFonts w:cstheme="minorHAnsi"/>
        </w:rPr>
        <w:t>ility</w:t>
      </w:r>
      <w:r w:rsidRPr="005445CD">
        <w:rPr>
          <w:rStyle w:val="ui-provider"/>
          <w:rFonts w:cstheme="minorHAnsi"/>
        </w:rPr>
        <w:t xml:space="preserve"> to perform during emergency situations due to lack of backup generator fuel capabilities.</w:t>
      </w:r>
      <w:r>
        <w:rPr>
          <w:rStyle w:val="ui-provider"/>
          <w:rFonts w:cstheme="minorHAnsi"/>
        </w:rPr>
        <w:br/>
      </w:r>
    </w:p>
    <w:p w:rsidR="00C55634" w:rsidRPr="003D37A6" w:rsidP="00C55634">
      <w:pPr>
        <w:spacing w:after="0" w:line="240" w:lineRule="auto"/>
        <w:rPr>
          <w:rStyle w:val="ui-provider"/>
          <w:rFonts w:cstheme="minorHAnsi"/>
        </w:rPr>
      </w:pPr>
      <w:r w:rsidRPr="003D37A6">
        <w:rPr>
          <w:rStyle w:val="ui-provider"/>
          <w:rFonts w:cstheme="minorHAnsi"/>
        </w:rPr>
        <w:t>A firm-fixed-price contract is anticipated and shall be awarded. It is the Government's belief that only the proposed candidate possesses the required capabilities to successfully meet this requirement. It is the Government's intention to solicit and negotiate with only this source.</w:t>
      </w:r>
    </w:p>
    <w:p w:rsidR="00C55634" w:rsidRPr="003D37A6" w:rsidP="00C55634">
      <w:pPr>
        <w:spacing w:after="0" w:line="240" w:lineRule="auto"/>
        <w:rPr>
          <w:rStyle w:val="ui-provider"/>
          <w:rFonts w:cstheme="minorHAnsi"/>
        </w:rPr>
      </w:pPr>
    </w:p>
    <w:p w:rsidR="00C55634" w:rsidRPr="003D37A6" w:rsidP="00C55634">
      <w:pPr>
        <w:spacing w:after="0" w:line="240" w:lineRule="auto"/>
        <w:rPr>
          <w:rStyle w:val="ui-provider"/>
          <w:rFonts w:cstheme="minorHAnsi"/>
        </w:rPr>
      </w:pPr>
      <w:r w:rsidRPr="003D37A6">
        <w:rPr>
          <w:rStyle w:val="ui-provider"/>
          <w:rFonts w:cstheme="minorHAnsi"/>
        </w:rPr>
        <w:t xml:space="preserve">This notice of intent is not a request for competitive proposals. It is not a solicitation or request for offers. No solicitation package is available. Any response to this notice must show clear and convincing evidence that competition would be advantageous to the Government. Responses must be received no later than </w:t>
      </w:r>
      <w:r>
        <w:rPr>
          <w:rStyle w:val="ui-provider"/>
          <w:rFonts w:cstheme="minorHAnsi"/>
        </w:rPr>
        <w:t>150</w:t>
      </w:r>
      <w:r w:rsidRPr="003D37A6">
        <w:rPr>
          <w:rStyle w:val="ui-provider"/>
          <w:rFonts w:cstheme="minorHAnsi"/>
        </w:rPr>
        <w:t>0 pm (E</w:t>
      </w:r>
      <w:r>
        <w:rPr>
          <w:rStyle w:val="ui-provider"/>
          <w:rFonts w:cstheme="minorHAnsi"/>
        </w:rPr>
        <w:t>D</w:t>
      </w:r>
      <w:r w:rsidRPr="003D37A6">
        <w:rPr>
          <w:rStyle w:val="ui-provider"/>
          <w:rFonts w:cstheme="minorHAnsi"/>
        </w:rPr>
        <w:t xml:space="preserve">T) on </w:t>
      </w:r>
      <w:r>
        <w:rPr>
          <w:rStyle w:val="ui-provider"/>
          <w:rFonts w:cstheme="minorHAnsi"/>
        </w:rPr>
        <w:t>Friday</w:t>
      </w:r>
      <w:r w:rsidRPr="003D37A6">
        <w:rPr>
          <w:rStyle w:val="ui-provider"/>
          <w:rFonts w:cstheme="minorHAnsi"/>
        </w:rPr>
        <w:t xml:space="preserve">, </w:t>
      </w:r>
      <w:r>
        <w:rPr>
          <w:rStyle w:val="ui-provider"/>
          <w:rFonts w:cstheme="minorHAnsi"/>
        </w:rPr>
        <w:t>March</w:t>
      </w:r>
      <w:r w:rsidRPr="003D37A6">
        <w:rPr>
          <w:rStyle w:val="ui-provider"/>
          <w:rFonts w:cstheme="minorHAnsi"/>
        </w:rPr>
        <w:t xml:space="preserve"> </w:t>
      </w:r>
      <w:r>
        <w:rPr>
          <w:rStyle w:val="ui-provider"/>
          <w:rFonts w:cstheme="minorHAnsi"/>
        </w:rPr>
        <w:t>20</w:t>
      </w:r>
      <w:r w:rsidRPr="003D37A6">
        <w:rPr>
          <w:rStyle w:val="ui-provider"/>
          <w:rFonts w:cstheme="minorHAnsi"/>
        </w:rPr>
        <w:t>, 202</w:t>
      </w:r>
      <w:r>
        <w:rPr>
          <w:rStyle w:val="ui-provider"/>
          <w:rFonts w:cstheme="minorHAnsi"/>
        </w:rPr>
        <w:t>6</w:t>
      </w:r>
      <w:r w:rsidRPr="003D37A6">
        <w:rPr>
          <w:rStyle w:val="ui-provider"/>
          <w:rFonts w:cstheme="minorHAnsi"/>
        </w:rPr>
        <w:t>.</w:t>
      </w:r>
    </w:p>
    <w:p w:rsidR="00C55634" w:rsidRPr="003D37A6" w:rsidP="00C55634">
      <w:pPr>
        <w:spacing w:after="0" w:line="240" w:lineRule="auto"/>
        <w:rPr>
          <w:rStyle w:val="ui-provider"/>
          <w:rFonts w:cstheme="minorHAnsi"/>
        </w:rPr>
      </w:pPr>
    </w:p>
    <w:p w:rsidR="005D6844" w:rsidP="00C55634">
      <w:pPr>
        <w:spacing w:after="0" w:line="240" w:lineRule="auto"/>
      </w:pPr>
      <w:r w:rsidRPr="003D37A6">
        <w:rPr>
          <w:rStyle w:val="ui-provider"/>
          <w:rFonts w:cstheme="minorHAnsi"/>
        </w:rPr>
        <w:t xml:space="preserve">Christopher A. Callihan, Contracting Officer, </w:t>
      </w:r>
      <w:r>
        <w:fldChar w:fldCharType="begin"/>
      </w:r>
      <w:r>
        <w:instrText xml:space="preserve"> HYPERLINK "mailto:Christopher.callihan@va.gov" </w:instrText>
      </w:r>
      <w:r>
        <w:fldChar w:fldCharType="separate"/>
      </w:r>
      <w:r w:rsidRPr="003D37A6">
        <w:rPr>
          <w:rStyle w:val="Hyperlink"/>
          <w:rFonts w:cstheme="minorHAnsi"/>
        </w:rPr>
        <w:t>Christopher.callihan@va.gov</w:t>
      </w:r>
      <w:r>
        <w:fldChar w:fldCharType="end"/>
      </w:r>
    </w:p>
    <w:sectPr>
      <w:footerReference w:type="defaul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C55634" w:rsidP="00240FCD">
          <w:pPr>
            <w:pStyle w:val="Footer"/>
          </w:pPr>
        </w:p>
      </w:tc>
      <w:tc>
        <w:tcPr>
          <w:tcW w:w="4788" w:type="dxa"/>
        </w:tcPr>
        <w:p w:rsidR="00C55634" w:rsidP="00240FCD">
          <w:pPr>
            <w:pStyle w:val="Footer"/>
            <w:jc w:val="right"/>
          </w:pPr>
          <w:r>
            <w:t>Presolicitation</w:t>
          </w:r>
          <w:r>
            <w:t xml:space="preserve"> Notice</w:t>
          </w:r>
        </w:p>
      </w:tc>
    </w:tr>
  </w:tbl>
  <w:p w:rsidR="00C55634" w:rsidRPr="00240FCD" w:rsidP="00240FCD">
    <w:pPr>
      <w:pStyle w:val="Footer"/>
    </w:pPr>
  </w:p>
  <w:p w:rsidR="00C5563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C55634">
          <w:pPr>
            <w:pStyle w:val="Footer"/>
          </w:pPr>
        </w:p>
      </w:tc>
      <w:tc>
        <w:tcPr>
          <w:tcW w:w="4788" w:type="dxa"/>
        </w:tcPr>
        <w:p w:rsidR="00C55634" w:rsidP="009B0DC6">
          <w:pPr>
            <w:pStyle w:val="Footer"/>
            <w:jc w:val="right"/>
          </w:pPr>
        </w:p>
      </w:tc>
    </w:tr>
  </w:tbl>
  <w:p w:rsidR="00C55634" w:rsidRPr="00041EE5" w:rsidP="00DA03D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05C1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05C1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05C1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05C1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05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C12"/>
    <w:rPr>
      <w:rFonts w:eastAsiaTheme="majorEastAsia" w:cstheme="majorBidi"/>
      <w:color w:val="272727" w:themeColor="text1" w:themeTint="D8"/>
    </w:rPr>
  </w:style>
  <w:style w:type="paragraph" w:styleId="Quote">
    <w:name w:val="Quote"/>
    <w:basedOn w:val="Normal"/>
    <w:next w:val="Normal"/>
    <w:link w:val="QuoteChar"/>
    <w:uiPriority w:val="29"/>
    <w:qFormat/>
    <w:rsid w:val="00905C1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05C12"/>
    <w:rPr>
      <w:i/>
      <w:iCs/>
      <w:color w:val="404040" w:themeColor="text1" w:themeTint="BF"/>
    </w:rPr>
  </w:style>
  <w:style w:type="paragraph" w:styleId="IntenseQuote">
    <w:name w:val="Intense Quote"/>
    <w:basedOn w:val="Normal"/>
    <w:next w:val="Normal"/>
    <w:link w:val="IntenseQuoteChar"/>
    <w:uiPriority w:val="30"/>
    <w:qFormat/>
    <w:rsid w:val="00905C1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05C12"/>
    <w:rPr>
      <w:i/>
      <w:iCs/>
      <w:color w:val="366092" w:themeColor="accent1" w:themeShade="BF"/>
    </w:rPr>
  </w:style>
  <w:style w:type="character" w:styleId="IntenseReference">
    <w:name w:val="Intense Reference"/>
    <w:basedOn w:val="DefaultParagraphFont"/>
    <w:uiPriority w:val="32"/>
    <w:qFormat/>
    <w:rsid w:val="00905C12"/>
    <w:rPr>
      <w:b/>
      <w:bCs/>
      <w:smallCaps/>
      <w:color w:val="366092" w:themeColor="accent1" w:themeShade="BF"/>
      <w:spacing w:val="5"/>
    </w:rPr>
  </w:style>
  <w:style w:type="character" w:customStyle="1" w:styleId="ui-provider">
    <w:name w:val="ui-provider"/>
    <w:basedOn w:val="DefaultParagraphFont"/>
    <w:rsid w:val="00C55634"/>
  </w:style>
  <w:style w:type="character" w:styleId="Hyperlink">
    <w:name w:val="Hyperlink"/>
    <w:basedOn w:val="DefaultParagraphFont"/>
    <w:uiPriority w:val="99"/>
    <w:unhideWhenUsed/>
    <w:rsid w:val="00C556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2026-03-12T14:25:42Z</dcterms:created>
  <dcterms:modified xsi:type="dcterms:W3CDTF">2026-03-12T14:25:42Z</dcterms:modified>
</cp:coreProperties>
</file>