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7171" w14:textId="77777777" w:rsidR="00C81C51" w:rsidRDefault="00C81C51" w:rsidP="00881F1B">
      <w:pPr>
        <w:spacing w:before="79"/>
        <w:ind w:left="3600" w:firstLine="720"/>
        <w:jc w:val="right"/>
        <w:rPr>
          <w:rFonts w:ascii="Arial"/>
          <w:sz w:val="20"/>
        </w:rPr>
      </w:pPr>
      <w:r>
        <w:rPr>
          <w:rFonts w:ascii="Arial"/>
          <w:sz w:val="20"/>
        </w:rPr>
        <w:t>ISC Contract #692M15-20-D-00004</w:t>
      </w:r>
    </w:p>
    <w:p w14:paraId="13E3F2BD" w14:textId="2884B09B" w:rsidR="00C81C51" w:rsidRDefault="00C81C51" w:rsidP="3CCBF074">
      <w:pPr>
        <w:pStyle w:val="BodyText"/>
        <w:ind w:left="3600"/>
        <w:jc w:val="right"/>
        <w:rPr>
          <w:rFonts w:ascii="Arial" w:hAnsi="Arial"/>
          <w:sz w:val="20"/>
          <w:szCs w:val="20"/>
        </w:rPr>
      </w:pPr>
      <w:r w:rsidRPr="3CCBF074">
        <w:rPr>
          <w:rFonts w:ascii="Arial" w:hAnsi="Arial"/>
          <w:sz w:val="20"/>
          <w:szCs w:val="20"/>
        </w:rPr>
        <w:t>Program Management Task Order #</w:t>
      </w:r>
      <w:r w:rsidR="00FF21FB">
        <w:rPr>
          <w:rFonts w:ascii="Arial" w:hAnsi="Arial"/>
          <w:sz w:val="20"/>
          <w:szCs w:val="20"/>
        </w:rPr>
        <w:t>TBD</w:t>
      </w:r>
    </w:p>
    <w:p w14:paraId="2AE40BB6" w14:textId="77777777" w:rsidR="00C81C51" w:rsidRDefault="00C81C51" w:rsidP="00B70D70">
      <w:pPr>
        <w:pStyle w:val="BodyText"/>
        <w:rPr>
          <w:rFonts w:ascii="Arial" w:hAnsi="Arial"/>
          <w:sz w:val="20"/>
        </w:rPr>
      </w:pPr>
    </w:p>
    <w:p w14:paraId="09A210CC" w14:textId="77777777" w:rsidR="00C81C51" w:rsidRDefault="00C81C51" w:rsidP="00B70D70">
      <w:pPr>
        <w:pStyle w:val="BodyText"/>
        <w:rPr>
          <w:rFonts w:ascii="Arial" w:hAnsi="Arial"/>
          <w:sz w:val="20"/>
        </w:rPr>
      </w:pPr>
    </w:p>
    <w:p w14:paraId="23352481" w14:textId="77777777" w:rsidR="00C81C51" w:rsidRDefault="00C81C51" w:rsidP="00B70D70">
      <w:pPr>
        <w:pStyle w:val="BodyText"/>
        <w:rPr>
          <w:rFonts w:ascii="Arial" w:hAnsi="Arial"/>
          <w:sz w:val="20"/>
        </w:rPr>
      </w:pPr>
    </w:p>
    <w:p w14:paraId="48C640FB" w14:textId="77777777" w:rsidR="00C81C51" w:rsidRDefault="00C81C51" w:rsidP="00B70D70">
      <w:pPr>
        <w:pStyle w:val="BodyText"/>
        <w:rPr>
          <w:rFonts w:ascii="Arial"/>
          <w:sz w:val="20"/>
        </w:rPr>
      </w:pPr>
    </w:p>
    <w:p w14:paraId="78B7A809" w14:textId="77777777" w:rsidR="00C81C51" w:rsidRDefault="00C81C51">
      <w:pPr>
        <w:pStyle w:val="BodyText"/>
        <w:rPr>
          <w:rFonts w:ascii="Arial"/>
          <w:sz w:val="20"/>
        </w:rPr>
      </w:pPr>
    </w:p>
    <w:p w14:paraId="38B64CB8" w14:textId="77777777" w:rsidR="00C81C51" w:rsidRDefault="00C81C51">
      <w:pPr>
        <w:pStyle w:val="BodyText"/>
        <w:rPr>
          <w:rFonts w:ascii="Arial"/>
          <w:sz w:val="25"/>
        </w:rPr>
      </w:pPr>
      <w:r>
        <w:rPr>
          <w:noProof/>
        </w:rPr>
        <w:drawing>
          <wp:anchor distT="0" distB="0" distL="0" distR="0" simplePos="0" relativeHeight="251658240" behindDoc="0" locked="0" layoutInCell="1" allowOverlap="1" wp14:anchorId="12FB73CC" wp14:editId="53960B03">
            <wp:simplePos x="0" y="0"/>
            <wp:positionH relativeFrom="page">
              <wp:posOffset>3161029</wp:posOffset>
            </wp:positionH>
            <wp:positionV relativeFrom="paragraph">
              <wp:posOffset>207768</wp:posOffset>
            </wp:positionV>
            <wp:extent cx="1450085" cy="1428750"/>
            <wp:effectExtent l="0" t="0" r="0" b="0"/>
            <wp:wrapTopAndBottom/>
            <wp:docPr id="3" name="image2.jpeg"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450085" cy="1428750"/>
                    </a:xfrm>
                    <a:prstGeom prst="rect">
                      <a:avLst/>
                    </a:prstGeom>
                  </pic:spPr>
                </pic:pic>
              </a:graphicData>
            </a:graphic>
          </wp:anchor>
        </w:drawing>
      </w:r>
    </w:p>
    <w:p w14:paraId="44A9F49A" w14:textId="77777777" w:rsidR="00C81C51" w:rsidRDefault="00C81C51">
      <w:pPr>
        <w:pStyle w:val="BodyText"/>
        <w:rPr>
          <w:rFonts w:ascii="Arial"/>
          <w:sz w:val="20"/>
        </w:rPr>
      </w:pPr>
    </w:p>
    <w:p w14:paraId="471995E8" w14:textId="77777777" w:rsidR="00C81C51" w:rsidRDefault="00C81C51">
      <w:pPr>
        <w:pStyle w:val="BodyText"/>
        <w:rPr>
          <w:rFonts w:ascii="Arial"/>
          <w:sz w:val="20"/>
        </w:rPr>
      </w:pPr>
    </w:p>
    <w:p w14:paraId="3B98B694" w14:textId="77777777" w:rsidR="00C81C51" w:rsidRDefault="00C81C51">
      <w:pPr>
        <w:spacing w:before="181"/>
        <w:ind w:left="1860" w:right="1859"/>
        <w:jc w:val="center"/>
        <w:rPr>
          <w:b/>
          <w:sz w:val="28"/>
        </w:rPr>
      </w:pPr>
      <w:r>
        <w:rPr>
          <w:b/>
          <w:sz w:val="28"/>
        </w:rPr>
        <w:t>INTEGRATED SERVICE CENTER CONTRACT</w:t>
      </w:r>
    </w:p>
    <w:p w14:paraId="6CA128AD" w14:textId="77777777" w:rsidR="00C81C51" w:rsidRDefault="00C81C51">
      <w:pPr>
        <w:pStyle w:val="BodyText"/>
        <w:spacing w:before="5"/>
        <w:rPr>
          <w:b/>
          <w:sz w:val="36"/>
        </w:rPr>
      </w:pPr>
    </w:p>
    <w:p w14:paraId="7DA257AD" w14:textId="77777777" w:rsidR="00C81C51" w:rsidRDefault="00C81C51">
      <w:pPr>
        <w:ind w:left="1862" w:right="1859"/>
        <w:jc w:val="center"/>
        <w:rPr>
          <w:b/>
          <w:sz w:val="28"/>
        </w:rPr>
      </w:pPr>
      <w:r>
        <w:rPr>
          <w:b/>
          <w:sz w:val="28"/>
        </w:rPr>
        <w:t>PROGRAM MANAGEMENT SUPPORT TASK ORDER</w:t>
      </w:r>
    </w:p>
    <w:p w14:paraId="580A782A" w14:textId="77777777" w:rsidR="00C81C51" w:rsidRDefault="00C81C51">
      <w:pPr>
        <w:spacing w:before="51"/>
        <w:ind w:left="1860" w:right="1859"/>
        <w:jc w:val="center"/>
        <w:rPr>
          <w:sz w:val="28"/>
        </w:rPr>
      </w:pPr>
      <w:r>
        <w:rPr>
          <w:sz w:val="28"/>
        </w:rPr>
        <w:t>PERFORMANCE WORK STATEMENT</w:t>
      </w:r>
    </w:p>
    <w:p w14:paraId="24B0C7E3" w14:textId="77777777" w:rsidR="00C81C51" w:rsidRDefault="00C81C51">
      <w:pPr>
        <w:spacing w:before="251"/>
        <w:ind w:left="1859" w:right="1859"/>
        <w:jc w:val="center"/>
        <w:rPr>
          <w:sz w:val="28"/>
        </w:rPr>
      </w:pPr>
      <w:r>
        <w:rPr>
          <w:sz w:val="28"/>
        </w:rPr>
        <w:t>in support of</w:t>
      </w:r>
    </w:p>
    <w:p w14:paraId="2CF12722" w14:textId="77777777" w:rsidR="00C81C51" w:rsidRDefault="00C81C51">
      <w:pPr>
        <w:spacing w:before="52" w:line="273" w:lineRule="auto"/>
        <w:ind w:left="2202" w:right="2199" w:hanging="1"/>
        <w:jc w:val="center"/>
        <w:rPr>
          <w:sz w:val="28"/>
        </w:rPr>
      </w:pPr>
      <w:r>
        <w:rPr>
          <w:sz w:val="28"/>
        </w:rPr>
        <w:t>FEDERAL AVIATION ADMINISTRATION OFFICE OF INFORMATION AND</w:t>
      </w:r>
      <w:r>
        <w:rPr>
          <w:spacing w:val="-15"/>
          <w:sz w:val="28"/>
        </w:rPr>
        <w:t xml:space="preserve"> </w:t>
      </w:r>
      <w:r>
        <w:rPr>
          <w:sz w:val="28"/>
        </w:rPr>
        <w:t>TECHNOLOGY</w:t>
      </w:r>
    </w:p>
    <w:p w14:paraId="3A770AC2" w14:textId="77777777" w:rsidR="00C81C51" w:rsidRDefault="00C81C51">
      <w:pPr>
        <w:pStyle w:val="BodyText"/>
        <w:rPr>
          <w:sz w:val="28"/>
        </w:rPr>
      </w:pPr>
    </w:p>
    <w:p w14:paraId="03E4924A" w14:textId="77777777" w:rsidR="00C81C51" w:rsidRDefault="00C81C51">
      <w:pPr>
        <w:pStyle w:val="BodyText"/>
        <w:spacing w:before="10"/>
        <w:rPr>
          <w:sz w:val="20"/>
        </w:rPr>
      </w:pPr>
    </w:p>
    <w:p w14:paraId="3EA60D40" w14:textId="66BBEF67" w:rsidR="00C81C51" w:rsidRPr="00C81C51" w:rsidRDefault="00800B1F" w:rsidP="00C81C51">
      <w:pPr>
        <w:spacing w:before="1"/>
        <w:ind w:left="1858" w:right="1859"/>
        <w:jc w:val="center"/>
        <w:rPr>
          <w:sz w:val="28"/>
          <w:szCs w:val="28"/>
        </w:rPr>
      </w:pPr>
      <w:r>
        <w:rPr>
          <w:sz w:val="28"/>
          <w:szCs w:val="28"/>
        </w:rPr>
        <w:t>January 23, 2026</w:t>
      </w:r>
    </w:p>
    <w:p w14:paraId="6C7A0722" w14:textId="77777777" w:rsidR="00C81C51" w:rsidRDefault="00C81C51">
      <w:pPr>
        <w:pStyle w:val="BodyText"/>
        <w:rPr>
          <w:sz w:val="20"/>
        </w:rPr>
      </w:pPr>
    </w:p>
    <w:p w14:paraId="207093D2" w14:textId="77777777" w:rsidR="00C81C51" w:rsidRDefault="00C81C51">
      <w:pPr>
        <w:pStyle w:val="BodyText"/>
        <w:rPr>
          <w:sz w:val="20"/>
        </w:rPr>
      </w:pPr>
    </w:p>
    <w:p w14:paraId="19E3AB7E" w14:textId="77777777" w:rsidR="00C81C51" w:rsidRDefault="00C81C51">
      <w:pPr>
        <w:pStyle w:val="BodyText"/>
        <w:rPr>
          <w:sz w:val="20"/>
        </w:rPr>
      </w:pPr>
    </w:p>
    <w:p w14:paraId="4E36D032" w14:textId="77777777" w:rsidR="00C81C51" w:rsidRDefault="00C81C51">
      <w:pPr>
        <w:pStyle w:val="BodyText"/>
        <w:rPr>
          <w:sz w:val="20"/>
        </w:rPr>
      </w:pPr>
    </w:p>
    <w:p w14:paraId="27DDFCAF" w14:textId="77777777" w:rsidR="00C81C51" w:rsidRDefault="00C81C51">
      <w:pPr>
        <w:pStyle w:val="BodyText"/>
        <w:spacing w:before="5"/>
        <w:rPr>
          <w:sz w:val="25"/>
        </w:rPr>
      </w:pPr>
    </w:p>
    <w:p w14:paraId="0A339C58" w14:textId="77777777" w:rsidR="00C81C51" w:rsidRDefault="00C81C51">
      <w:pPr>
        <w:pStyle w:val="ListParagraph"/>
        <w:numPr>
          <w:ilvl w:val="1"/>
          <w:numId w:val="22"/>
        </w:numPr>
        <w:tabs>
          <w:tab w:val="left" w:pos="504"/>
        </w:tabs>
        <w:spacing w:before="57"/>
        <w:ind w:hanging="403"/>
      </w:pPr>
      <w:r>
        <w:t>DOT Federal Aviation</w:t>
      </w:r>
      <w:r>
        <w:rPr>
          <w:spacing w:val="-13"/>
        </w:rPr>
        <w:t xml:space="preserve"> </w:t>
      </w:r>
      <w:r>
        <w:t>Administration</w:t>
      </w:r>
    </w:p>
    <w:p w14:paraId="79019C7B" w14:textId="77777777" w:rsidR="00C81C51" w:rsidRDefault="00C81C51">
      <w:pPr>
        <w:sectPr w:rsidR="00C81C51" w:rsidSect="00E45F8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Change w:id="0" w:author="Eckert, Brent (FAA)" w:date="2024-03-04T07:39:00Z">
            <w:sectPr w:rsidR="00C81C51" w:rsidSect="00E45F84">
              <w:pgMar w:top="640" w:right="1340" w:bottom="280" w:left="1340" w:header="720" w:footer="720" w:gutter="0"/>
              <w:docGrid w:linePitch="0"/>
            </w:sectPr>
          </w:sectPrChange>
        </w:sectPr>
      </w:pPr>
    </w:p>
    <w:sdt>
      <w:sdtPr>
        <w:rPr>
          <w:rFonts w:ascii="Calibri" w:eastAsia="Calibri" w:hAnsi="Calibri" w:cs="Calibri"/>
          <w:color w:val="auto"/>
          <w:kern w:val="2"/>
          <w:sz w:val="22"/>
          <w:szCs w:val="22"/>
          <w14:ligatures w14:val="standardContextual"/>
        </w:rPr>
        <w:id w:val="1275989320"/>
        <w:docPartObj>
          <w:docPartGallery w:val="Table of Contents"/>
          <w:docPartUnique/>
        </w:docPartObj>
      </w:sdtPr>
      <w:sdtEndPr>
        <w:rPr>
          <w:rFonts w:asciiTheme="minorHAnsi" w:eastAsiaTheme="minorEastAsia" w:hAnsiTheme="minorHAnsi" w:cstheme="minorBidi"/>
          <w:b/>
          <w:bCs/>
          <w:noProof/>
        </w:rPr>
      </w:sdtEndPr>
      <w:sdtContent>
        <w:p w14:paraId="4DDD0395" w14:textId="77777777" w:rsidR="00C81C51" w:rsidRDefault="00C81C51" w:rsidP="00156FF2">
          <w:pPr>
            <w:pStyle w:val="TOCHeading"/>
            <w:jc w:val="center"/>
          </w:pPr>
          <w:r>
            <w:t>Table of Contents</w:t>
          </w:r>
        </w:p>
        <w:p w14:paraId="32DF505C" w14:textId="77777777" w:rsidR="00C81C51" w:rsidRDefault="00C81C51">
          <w:pPr>
            <w:pStyle w:val="TOC1"/>
            <w:tabs>
              <w:tab w:val="left" w:pos="1000"/>
              <w:tab w:val="right" w:leader="dot" w:pos="9570"/>
            </w:tabs>
            <w:rPr>
              <w:rFonts w:asciiTheme="minorHAnsi" w:eastAsiaTheme="minorEastAsia" w:hAnsiTheme="minorHAnsi" w:cstheme="minorBidi"/>
              <w:b w:val="0"/>
              <w:bCs w:val="0"/>
              <w:noProof/>
              <w:sz w:val="22"/>
              <w:szCs w:val="22"/>
            </w:rPr>
          </w:pPr>
          <w:r w:rsidRPr="00D202C3">
            <w:fldChar w:fldCharType="begin"/>
          </w:r>
          <w:r w:rsidRPr="00D202C3">
            <w:instrText xml:space="preserve"> TOC \o "1-3" \h \z \u </w:instrText>
          </w:r>
          <w:r w:rsidRPr="00D202C3">
            <w:fldChar w:fldCharType="separate"/>
          </w:r>
          <w:hyperlink w:anchor="_Toc98481203" w:history="1">
            <w:r w:rsidRPr="000F730C">
              <w:rPr>
                <w:rStyle w:val="Hyperlink"/>
                <w:noProof/>
              </w:rPr>
              <w:t>1</w:t>
            </w:r>
            <w:r>
              <w:rPr>
                <w:rFonts w:asciiTheme="minorHAnsi" w:eastAsiaTheme="minorEastAsia" w:hAnsiTheme="minorHAnsi" w:cstheme="minorBidi"/>
                <w:b w:val="0"/>
                <w:bCs w:val="0"/>
                <w:noProof/>
                <w:sz w:val="22"/>
                <w:szCs w:val="22"/>
              </w:rPr>
              <w:tab/>
            </w:r>
            <w:r w:rsidRPr="000F730C">
              <w:rPr>
                <w:rStyle w:val="Hyperlink"/>
                <w:noProof/>
              </w:rPr>
              <w:t>Introduction</w:t>
            </w:r>
            <w:r>
              <w:rPr>
                <w:noProof/>
                <w:webHidden/>
              </w:rPr>
              <w:tab/>
            </w:r>
            <w:r>
              <w:rPr>
                <w:noProof/>
                <w:webHidden/>
              </w:rPr>
              <w:fldChar w:fldCharType="begin"/>
            </w:r>
            <w:r>
              <w:rPr>
                <w:noProof/>
                <w:webHidden/>
              </w:rPr>
              <w:instrText xml:space="preserve"> PAGEREF _Toc98481203 \h </w:instrText>
            </w:r>
            <w:r>
              <w:rPr>
                <w:noProof/>
                <w:webHidden/>
              </w:rPr>
            </w:r>
            <w:r>
              <w:rPr>
                <w:noProof/>
                <w:webHidden/>
              </w:rPr>
              <w:fldChar w:fldCharType="separate"/>
            </w:r>
            <w:r>
              <w:rPr>
                <w:noProof/>
                <w:webHidden/>
              </w:rPr>
              <w:t>1</w:t>
            </w:r>
            <w:r>
              <w:rPr>
                <w:noProof/>
                <w:webHidden/>
              </w:rPr>
              <w:fldChar w:fldCharType="end"/>
            </w:r>
          </w:hyperlink>
        </w:p>
        <w:p w14:paraId="3C1A9C1C" w14:textId="77777777" w:rsidR="00C81C51" w:rsidRDefault="00C81C51">
          <w:pPr>
            <w:pStyle w:val="TOC2"/>
            <w:tabs>
              <w:tab w:val="left" w:pos="1540"/>
            </w:tabs>
            <w:rPr>
              <w:rFonts w:cstheme="minorBidi"/>
              <w:noProof/>
            </w:rPr>
          </w:pPr>
          <w:hyperlink w:anchor="_Toc98481204" w:history="1">
            <w:r w:rsidRPr="000F730C">
              <w:rPr>
                <w:rStyle w:val="Hyperlink"/>
                <w:noProof/>
              </w:rPr>
              <w:t>1.1</w:t>
            </w:r>
            <w:r>
              <w:rPr>
                <w:rFonts w:cstheme="minorBidi"/>
                <w:noProof/>
              </w:rPr>
              <w:tab/>
            </w:r>
            <w:r w:rsidRPr="000F730C">
              <w:rPr>
                <w:rStyle w:val="Hyperlink"/>
                <w:noProof/>
              </w:rPr>
              <w:t>Objective</w:t>
            </w:r>
            <w:r>
              <w:rPr>
                <w:noProof/>
                <w:webHidden/>
              </w:rPr>
              <w:tab/>
            </w:r>
            <w:r>
              <w:rPr>
                <w:noProof/>
                <w:webHidden/>
              </w:rPr>
              <w:fldChar w:fldCharType="begin"/>
            </w:r>
            <w:r>
              <w:rPr>
                <w:noProof/>
                <w:webHidden/>
              </w:rPr>
              <w:instrText xml:space="preserve"> PAGEREF _Toc98481204 \h </w:instrText>
            </w:r>
            <w:r>
              <w:rPr>
                <w:noProof/>
                <w:webHidden/>
              </w:rPr>
            </w:r>
            <w:r>
              <w:rPr>
                <w:noProof/>
                <w:webHidden/>
              </w:rPr>
              <w:fldChar w:fldCharType="separate"/>
            </w:r>
            <w:r>
              <w:rPr>
                <w:noProof/>
                <w:webHidden/>
              </w:rPr>
              <w:t>1</w:t>
            </w:r>
            <w:r>
              <w:rPr>
                <w:noProof/>
                <w:webHidden/>
              </w:rPr>
              <w:fldChar w:fldCharType="end"/>
            </w:r>
          </w:hyperlink>
        </w:p>
        <w:p w14:paraId="63E3AAF9" w14:textId="77777777" w:rsidR="00C81C51" w:rsidRDefault="00C81C51">
          <w:pPr>
            <w:pStyle w:val="TOC2"/>
            <w:tabs>
              <w:tab w:val="left" w:pos="1540"/>
            </w:tabs>
            <w:rPr>
              <w:rFonts w:cstheme="minorBidi"/>
              <w:noProof/>
            </w:rPr>
          </w:pPr>
          <w:hyperlink w:anchor="_Toc98481205" w:history="1">
            <w:r w:rsidRPr="000F730C">
              <w:rPr>
                <w:rStyle w:val="Hyperlink"/>
                <w:noProof/>
              </w:rPr>
              <w:t>1.2</w:t>
            </w:r>
            <w:r>
              <w:rPr>
                <w:rFonts w:cstheme="minorBidi"/>
                <w:noProof/>
              </w:rPr>
              <w:tab/>
            </w:r>
            <w:r w:rsidRPr="000F730C">
              <w:rPr>
                <w:rStyle w:val="Hyperlink"/>
                <w:noProof/>
              </w:rPr>
              <w:t>Scope of Work</w:t>
            </w:r>
            <w:r>
              <w:rPr>
                <w:noProof/>
                <w:webHidden/>
              </w:rPr>
              <w:tab/>
            </w:r>
            <w:r>
              <w:rPr>
                <w:noProof/>
                <w:webHidden/>
              </w:rPr>
              <w:fldChar w:fldCharType="begin"/>
            </w:r>
            <w:r>
              <w:rPr>
                <w:noProof/>
                <w:webHidden/>
              </w:rPr>
              <w:instrText xml:space="preserve"> PAGEREF _Toc98481205 \h </w:instrText>
            </w:r>
            <w:r>
              <w:rPr>
                <w:noProof/>
                <w:webHidden/>
              </w:rPr>
            </w:r>
            <w:r>
              <w:rPr>
                <w:noProof/>
                <w:webHidden/>
              </w:rPr>
              <w:fldChar w:fldCharType="separate"/>
            </w:r>
            <w:r>
              <w:rPr>
                <w:noProof/>
                <w:webHidden/>
              </w:rPr>
              <w:t>1</w:t>
            </w:r>
            <w:r>
              <w:rPr>
                <w:noProof/>
                <w:webHidden/>
              </w:rPr>
              <w:fldChar w:fldCharType="end"/>
            </w:r>
          </w:hyperlink>
        </w:p>
        <w:p w14:paraId="3022F344" w14:textId="77777777" w:rsidR="00C81C51" w:rsidRDefault="00C81C51">
          <w:pPr>
            <w:pStyle w:val="TOC1"/>
            <w:tabs>
              <w:tab w:val="left" w:pos="1000"/>
              <w:tab w:val="right" w:leader="dot" w:pos="9570"/>
            </w:tabs>
            <w:rPr>
              <w:rFonts w:asciiTheme="minorHAnsi" w:eastAsiaTheme="minorEastAsia" w:hAnsiTheme="minorHAnsi" w:cstheme="minorBidi"/>
              <w:b w:val="0"/>
              <w:bCs w:val="0"/>
              <w:noProof/>
              <w:sz w:val="22"/>
              <w:szCs w:val="22"/>
            </w:rPr>
          </w:pPr>
          <w:hyperlink w:anchor="_Toc98481206" w:history="1">
            <w:r w:rsidRPr="000F730C">
              <w:rPr>
                <w:rStyle w:val="Hyperlink"/>
                <w:noProof/>
              </w:rPr>
              <w:t>2</w:t>
            </w:r>
            <w:r>
              <w:rPr>
                <w:rFonts w:asciiTheme="minorHAnsi" w:eastAsiaTheme="minorEastAsia" w:hAnsiTheme="minorHAnsi" w:cstheme="minorBidi"/>
                <w:b w:val="0"/>
                <w:bCs w:val="0"/>
                <w:noProof/>
                <w:sz w:val="22"/>
                <w:szCs w:val="22"/>
              </w:rPr>
              <w:tab/>
            </w:r>
            <w:r w:rsidRPr="000F730C">
              <w:rPr>
                <w:rStyle w:val="Hyperlink"/>
                <w:noProof/>
              </w:rPr>
              <w:t>References</w:t>
            </w:r>
            <w:r>
              <w:rPr>
                <w:noProof/>
                <w:webHidden/>
              </w:rPr>
              <w:tab/>
            </w:r>
            <w:r>
              <w:rPr>
                <w:noProof/>
                <w:webHidden/>
              </w:rPr>
              <w:fldChar w:fldCharType="begin"/>
            </w:r>
            <w:r>
              <w:rPr>
                <w:noProof/>
                <w:webHidden/>
              </w:rPr>
              <w:instrText xml:space="preserve"> PAGEREF _Toc98481206 \h </w:instrText>
            </w:r>
            <w:r>
              <w:rPr>
                <w:noProof/>
                <w:webHidden/>
              </w:rPr>
            </w:r>
            <w:r>
              <w:rPr>
                <w:noProof/>
                <w:webHidden/>
              </w:rPr>
              <w:fldChar w:fldCharType="separate"/>
            </w:r>
            <w:r>
              <w:rPr>
                <w:noProof/>
                <w:webHidden/>
              </w:rPr>
              <w:t>2</w:t>
            </w:r>
            <w:r>
              <w:rPr>
                <w:noProof/>
                <w:webHidden/>
              </w:rPr>
              <w:fldChar w:fldCharType="end"/>
            </w:r>
          </w:hyperlink>
        </w:p>
        <w:p w14:paraId="47DB4541" w14:textId="77777777" w:rsidR="00C81C51" w:rsidRDefault="00C81C51">
          <w:pPr>
            <w:pStyle w:val="TOC1"/>
            <w:tabs>
              <w:tab w:val="left" w:pos="1000"/>
              <w:tab w:val="right" w:leader="dot" w:pos="9570"/>
            </w:tabs>
            <w:rPr>
              <w:rFonts w:asciiTheme="minorHAnsi" w:eastAsiaTheme="minorEastAsia" w:hAnsiTheme="minorHAnsi" w:cstheme="minorBidi"/>
              <w:b w:val="0"/>
              <w:bCs w:val="0"/>
              <w:noProof/>
              <w:sz w:val="22"/>
              <w:szCs w:val="22"/>
            </w:rPr>
          </w:pPr>
          <w:hyperlink w:anchor="_Toc98481207" w:history="1">
            <w:r w:rsidRPr="000F730C">
              <w:rPr>
                <w:rStyle w:val="Hyperlink"/>
                <w:noProof/>
              </w:rPr>
              <w:t>3</w:t>
            </w:r>
            <w:r>
              <w:rPr>
                <w:rFonts w:asciiTheme="minorHAnsi" w:eastAsiaTheme="minorEastAsia" w:hAnsiTheme="minorHAnsi" w:cstheme="minorBidi"/>
                <w:b w:val="0"/>
                <w:bCs w:val="0"/>
                <w:noProof/>
                <w:sz w:val="22"/>
                <w:szCs w:val="22"/>
              </w:rPr>
              <w:tab/>
            </w:r>
            <w:r w:rsidRPr="000F730C">
              <w:rPr>
                <w:rStyle w:val="Hyperlink"/>
                <w:noProof/>
              </w:rPr>
              <w:t>Task Requirements</w:t>
            </w:r>
            <w:r>
              <w:rPr>
                <w:noProof/>
                <w:webHidden/>
              </w:rPr>
              <w:tab/>
            </w:r>
            <w:r>
              <w:rPr>
                <w:noProof/>
                <w:webHidden/>
              </w:rPr>
              <w:fldChar w:fldCharType="begin"/>
            </w:r>
            <w:r>
              <w:rPr>
                <w:noProof/>
                <w:webHidden/>
              </w:rPr>
              <w:instrText xml:space="preserve"> PAGEREF _Toc98481207 \h </w:instrText>
            </w:r>
            <w:r>
              <w:rPr>
                <w:noProof/>
                <w:webHidden/>
              </w:rPr>
            </w:r>
            <w:r>
              <w:rPr>
                <w:noProof/>
                <w:webHidden/>
              </w:rPr>
              <w:fldChar w:fldCharType="separate"/>
            </w:r>
            <w:r>
              <w:rPr>
                <w:noProof/>
                <w:webHidden/>
              </w:rPr>
              <w:t>2</w:t>
            </w:r>
            <w:r>
              <w:rPr>
                <w:noProof/>
                <w:webHidden/>
              </w:rPr>
              <w:fldChar w:fldCharType="end"/>
            </w:r>
          </w:hyperlink>
        </w:p>
        <w:p w14:paraId="41FCA861" w14:textId="77777777" w:rsidR="00C81C51" w:rsidRDefault="00C81C51">
          <w:pPr>
            <w:pStyle w:val="TOC2"/>
            <w:tabs>
              <w:tab w:val="left" w:pos="1540"/>
            </w:tabs>
            <w:rPr>
              <w:rFonts w:cstheme="minorBidi"/>
              <w:noProof/>
            </w:rPr>
          </w:pPr>
          <w:hyperlink w:anchor="_Toc98481208" w:history="1">
            <w:r w:rsidRPr="000F730C">
              <w:rPr>
                <w:rStyle w:val="Hyperlink"/>
                <w:rFonts w:cstheme="minorHAnsi"/>
                <w:noProof/>
              </w:rPr>
              <w:t>3.1</w:t>
            </w:r>
            <w:r>
              <w:rPr>
                <w:rFonts w:cstheme="minorBidi"/>
                <w:noProof/>
              </w:rPr>
              <w:tab/>
            </w:r>
            <w:r w:rsidRPr="000F730C">
              <w:rPr>
                <w:rStyle w:val="Hyperlink"/>
                <w:noProof/>
              </w:rPr>
              <w:t>Program, Project, and Contract</w:t>
            </w:r>
            <w:r w:rsidRPr="000F730C">
              <w:rPr>
                <w:rStyle w:val="Hyperlink"/>
                <w:noProof/>
                <w:spacing w:val="-15"/>
              </w:rPr>
              <w:t xml:space="preserve"> </w:t>
            </w:r>
            <w:r w:rsidRPr="000F730C">
              <w:rPr>
                <w:rStyle w:val="Hyperlink"/>
                <w:noProof/>
              </w:rPr>
              <w:t>Management</w:t>
            </w:r>
            <w:r>
              <w:rPr>
                <w:noProof/>
                <w:webHidden/>
              </w:rPr>
              <w:tab/>
            </w:r>
            <w:r>
              <w:rPr>
                <w:noProof/>
                <w:webHidden/>
              </w:rPr>
              <w:fldChar w:fldCharType="begin"/>
            </w:r>
            <w:r>
              <w:rPr>
                <w:noProof/>
                <w:webHidden/>
              </w:rPr>
              <w:instrText xml:space="preserve"> PAGEREF _Toc98481208 \h </w:instrText>
            </w:r>
            <w:r>
              <w:rPr>
                <w:noProof/>
                <w:webHidden/>
              </w:rPr>
            </w:r>
            <w:r>
              <w:rPr>
                <w:noProof/>
                <w:webHidden/>
              </w:rPr>
              <w:fldChar w:fldCharType="separate"/>
            </w:r>
            <w:r>
              <w:rPr>
                <w:noProof/>
                <w:webHidden/>
              </w:rPr>
              <w:t>2</w:t>
            </w:r>
            <w:r>
              <w:rPr>
                <w:noProof/>
                <w:webHidden/>
              </w:rPr>
              <w:fldChar w:fldCharType="end"/>
            </w:r>
          </w:hyperlink>
        </w:p>
        <w:p w14:paraId="14D45BF2" w14:textId="77777777" w:rsidR="00C81C51" w:rsidRDefault="00C81C51">
          <w:pPr>
            <w:pStyle w:val="TOC2"/>
            <w:tabs>
              <w:tab w:val="left" w:pos="1540"/>
            </w:tabs>
            <w:rPr>
              <w:rFonts w:cstheme="minorBidi"/>
              <w:noProof/>
            </w:rPr>
          </w:pPr>
          <w:hyperlink w:anchor="_Toc98481209" w:history="1">
            <w:r w:rsidRPr="000F730C">
              <w:rPr>
                <w:rStyle w:val="Hyperlink"/>
                <w:noProof/>
              </w:rPr>
              <w:t>3.2</w:t>
            </w:r>
            <w:r>
              <w:rPr>
                <w:rFonts w:cstheme="minorBidi"/>
                <w:noProof/>
              </w:rPr>
              <w:tab/>
            </w:r>
            <w:r w:rsidRPr="000F730C">
              <w:rPr>
                <w:rStyle w:val="Hyperlink"/>
                <w:noProof/>
              </w:rPr>
              <w:t>Program Oversight, Reporting, and Documentation</w:t>
            </w:r>
            <w:r>
              <w:rPr>
                <w:noProof/>
                <w:webHidden/>
              </w:rPr>
              <w:tab/>
            </w:r>
            <w:r>
              <w:rPr>
                <w:noProof/>
                <w:webHidden/>
              </w:rPr>
              <w:fldChar w:fldCharType="begin"/>
            </w:r>
            <w:r>
              <w:rPr>
                <w:noProof/>
                <w:webHidden/>
              </w:rPr>
              <w:instrText xml:space="preserve"> PAGEREF _Toc98481209 \h </w:instrText>
            </w:r>
            <w:r>
              <w:rPr>
                <w:noProof/>
                <w:webHidden/>
              </w:rPr>
            </w:r>
            <w:r>
              <w:rPr>
                <w:noProof/>
                <w:webHidden/>
              </w:rPr>
              <w:fldChar w:fldCharType="separate"/>
            </w:r>
            <w:r>
              <w:rPr>
                <w:noProof/>
                <w:webHidden/>
              </w:rPr>
              <w:t>7</w:t>
            </w:r>
            <w:r>
              <w:rPr>
                <w:noProof/>
                <w:webHidden/>
              </w:rPr>
              <w:fldChar w:fldCharType="end"/>
            </w:r>
          </w:hyperlink>
        </w:p>
        <w:p w14:paraId="31D80A10" w14:textId="77777777" w:rsidR="00C81C51" w:rsidRDefault="00C81C51">
          <w:pPr>
            <w:pStyle w:val="TOC2"/>
            <w:tabs>
              <w:tab w:val="left" w:pos="1540"/>
            </w:tabs>
            <w:rPr>
              <w:rFonts w:cstheme="minorBidi"/>
              <w:noProof/>
            </w:rPr>
          </w:pPr>
          <w:hyperlink w:anchor="_Toc98481210" w:history="1">
            <w:r w:rsidRPr="000F730C">
              <w:rPr>
                <w:rStyle w:val="Hyperlink"/>
                <w:noProof/>
              </w:rPr>
              <w:t>3.3</w:t>
            </w:r>
            <w:r>
              <w:rPr>
                <w:rFonts w:cstheme="minorBidi"/>
                <w:noProof/>
              </w:rPr>
              <w:tab/>
            </w:r>
            <w:r w:rsidRPr="000F730C">
              <w:rPr>
                <w:rStyle w:val="Hyperlink"/>
                <w:noProof/>
              </w:rPr>
              <w:t>Financial and Administrative</w:t>
            </w:r>
            <w:r w:rsidRPr="000F730C">
              <w:rPr>
                <w:rStyle w:val="Hyperlink"/>
                <w:noProof/>
                <w:spacing w:val="-18"/>
              </w:rPr>
              <w:t xml:space="preserve"> </w:t>
            </w:r>
            <w:r w:rsidRPr="000F730C">
              <w:rPr>
                <w:rStyle w:val="Hyperlink"/>
                <w:noProof/>
              </w:rPr>
              <w:t>Management</w:t>
            </w:r>
            <w:r>
              <w:rPr>
                <w:noProof/>
                <w:webHidden/>
              </w:rPr>
              <w:tab/>
            </w:r>
            <w:r>
              <w:rPr>
                <w:noProof/>
                <w:webHidden/>
              </w:rPr>
              <w:fldChar w:fldCharType="begin"/>
            </w:r>
            <w:r>
              <w:rPr>
                <w:noProof/>
                <w:webHidden/>
              </w:rPr>
              <w:instrText xml:space="preserve"> PAGEREF _Toc98481210 \h </w:instrText>
            </w:r>
            <w:r>
              <w:rPr>
                <w:noProof/>
                <w:webHidden/>
              </w:rPr>
            </w:r>
            <w:r>
              <w:rPr>
                <w:noProof/>
                <w:webHidden/>
              </w:rPr>
              <w:fldChar w:fldCharType="separate"/>
            </w:r>
            <w:r>
              <w:rPr>
                <w:noProof/>
                <w:webHidden/>
              </w:rPr>
              <w:t>10</w:t>
            </w:r>
            <w:r>
              <w:rPr>
                <w:noProof/>
                <w:webHidden/>
              </w:rPr>
              <w:fldChar w:fldCharType="end"/>
            </w:r>
          </w:hyperlink>
        </w:p>
        <w:p w14:paraId="4806D5AA" w14:textId="77777777" w:rsidR="00C81C51" w:rsidRDefault="00C81C51">
          <w:pPr>
            <w:pStyle w:val="TOC1"/>
            <w:tabs>
              <w:tab w:val="right" w:leader="dot" w:pos="9570"/>
            </w:tabs>
            <w:rPr>
              <w:rFonts w:asciiTheme="minorHAnsi" w:eastAsiaTheme="minorEastAsia" w:hAnsiTheme="minorHAnsi" w:cstheme="minorBidi"/>
              <w:b w:val="0"/>
              <w:bCs w:val="0"/>
              <w:noProof/>
              <w:sz w:val="22"/>
              <w:szCs w:val="22"/>
            </w:rPr>
          </w:pPr>
          <w:hyperlink w:anchor="_Toc98481211" w:history="1">
            <w:r w:rsidRPr="000F730C">
              <w:rPr>
                <w:rStyle w:val="Hyperlink"/>
                <w:noProof/>
              </w:rPr>
              <w:t>4   Transition</w:t>
            </w:r>
            <w:r>
              <w:rPr>
                <w:noProof/>
                <w:webHidden/>
              </w:rPr>
              <w:tab/>
            </w:r>
            <w:r>
              <w:rPr>
                <w:noProof/>
                <w:webHidden/>
              </w:rPr>
              <w:fldChar w:fldCharType="begin"/>
            </w:r>
            <w:r>
              <w:rPr>
                <w:noProof/>
                <w:webHidden/>
              </w:rPr>
              <w:instrText xml:space="preserve"> PAGEREF _Toc98481211 \h </w:instrText>
            </w:r>
            <w:r>
              <w:rPr>
                <w:noProof/>
                <w:webHidden/>
              </w:rPr>
            </w:r>
            <w:r>
              <w:rPr>
                <w:noProof/>
                <w:webHidden/>
              </w:rPr>
              <w:fldChar w:fldCharType="separate"/>
            </w:r>
            <w:r>
              <w:rPr>
                <w:noProof/>
                <w:webHidden/>
              </w:rPr>
              <w:t>10</w:t>
            </w:r>
            <w:r>
              <w:rPr>
                <w:noProof/>
                <w:webHidden/>
              </w:rPr>
              <w:fldChar w:fldCharType="end"/>
            </w:r>
          </w:hyperlink>
        </w:p>
        <w:p w14:paraId="493FAA08" w14:textId="77777777" w:rsidR="00C81C51" w:rsidRDefault="00C81C51">
          <w:pPr>
            <w:pStyle w:val="TOC2"/>
            <w:tabs>
              <w:tab w:val="left" w:pos="1540"/>
            </w:tabs>
            <w:rPr>
              <w:rFonts w:cstheme="minorBidi"/>
              <w:noProof/>
            </w:rPr>
          </w:pPr>
          <w:hyperlink w:anchor="_Toc98481212" w:history="1">
            <w:r w:rsidRPr="000F730C">
              <w:rPr>
                <w:rStyle w:val="Hyperlink"/>
                <w:noProof/>
              </w:rPr>
              <w:t>4.1</w:t>
            </w:r>
            <w:r>
              <w:rPr>
                <w:rFonts w:cstheme="minorBidi"/>
                <w:noProof/>
              </w:rPr>
              <w:tab/>
            </w:r>
            <w:r w:rsidRPr="000F730C">
              <w:rPr>
                <w:rStyle w:val="Hyperlink"/>
                <w:noProof/>
              </w:rPr>
              <w:t>Kick-Off Meeting</w:t>
            </w:r>
            <w:r>
              <w:rPr>
                <w:noProof/>
                <w:webHidden/>
              </w:rPr>
              <w:tab/>
            </w:r>
            <w:r>
              <w:rPr>
                <w:noProof/>
                <w:webHidden/>
              </w:rPr>
              <w:fldChar w:fldCharType="begin"/>
            </w:r>
            <w:r>
              <w:rPr>
                <w:noProof/>
                <w:webHidden/>
              </w:rPr>
              <w:instrText xml:space="preserve"> PAGEREF _Toc98481212 \h </w:instrText>
            </w:r>
            <w:r>
              <w:rPr>
                <w:noProof/>
                <w:webHidden/>
              </w:rPr>
            </w:r>
            <w:r>
              <w:rPr>
                <w:noProof/>
                <w:webHidden/>
              </w:rPr>
              <w:fldChar w:fldCharType="separate"/>
            </w:r>
            <w:r>
              <w:rPr>
                <w:noProof/>
                <w:webHidden/>
              </w:rPr>
              <w:t>11</w:t>
            </w:r>
            <w:r>
              <w:rPr>
                <w:noProof/>
                <w:webHidden/>
              </w:rPr>
              <w:fldChar w:fldCharType="end"/>
            </w:r>
          </w:hyperlink>
        </w:p>
        <w:p w14:paraId="2A6AD57E" w14:textId="77777777" w:rsidR="00C81C51" w:rsidRDefault="00C81C51">
          <w:pPr>
            <w:pStyle w:val="TOC2"/>
            <w:tabs>
              <w:tab w:val="left" w:pos="1540"/>
            </w:tabs>
            <w:rPr>
              <w:rFonts w:cstheme="minorBidi"/>
              <w:noProof/>
            </w:rPr>
          </w:pPr>
          <w:hyperlink w:anchor="_Toc98481213" w:history="1">
            <w:r w:rsidRPr="000F730C">
              <w:rPr>
                <w:rStyle w:val="Hyperlink"/>
                <w:noProof/>
              </w:rPr>
              <w:t>4.2</w:t>
            </w:r>
            <w:r>
              <w:rPr>
                <w:rFonts w:cstheme="minorBidi"/>
                <w:noProof/>
              </w:rPr>
              <w:tab/>
            </w:r>
            <w:r w:rsidRPr="000F730C">
              <w:rPr>
                <w:rStyle w:val="Hyperlink"/>
                <w:noProof/>
              </w:rPr>
              <w:t>Contract Transition-In Plan</w:t>
            </w:r>
            <w:r>
              <w:rPr>
                <w:noProof/>
                <w:webHidden/>
              </w:rPr>
              <w:tab/>
            </w:r>
            <w:r>
              <w:rPr>
                <w:noProof/>
                <w:webHidden/>
              </w:rPr>
              <w:fldChar w:fldCharType="begin"/>
            </w:r>
            <w:r>
              <w:rPr>
                <w:noProof/>
                <w:webHidden/>
              </w:rPr>
              <w:instrText xml:space="preserve"> PAGEREF _Toc98481213 \h </w:instrText>
            </w:r>
            <w:r>
              <w:rPr>
                <w:noProof/>
                <w:webHidden/>
              </w:rPr>
            </w:r>
            <w:r>
              <w:rPr>
                <w:noProof/>
                <w:webHidden/>
              </w:rPr>
              <w:fldChar w:fldCharType="separate"/>
            </w:r>
            <w:r>
              <w:rPr>
                <w:noProof/>
                <w:webHidden/>
              </w:rPr>
              <w:t>11</w:t>
            </w:r>
            <w:r>
              <w:rPr>
                <w:noProof/>
                <w:webHidden/>
              </w:rPr>
              <w:fldChar w:fldCharType="end"/>
            </w:r>
          </w:hyperlink>
        </w:p>
        <w:p w14:paraId="5F8CFB6B" w14:textId="77777777" w:rsidR="00C81C51" w:rsidRDefault="00C81C51">
          <w:pPr>
            <w:pStyle w:val="TOC2"/>
            <w:tabs>
              <w:tab w:val="left" w:pos="1540"/>
            </w:tabs>
            <w:rPr>
              <w:rFonts w:cstheme="minorBidi"/>
              <w:noProof/>
            </w:rPr>
          </w:pPr>
          <w:hyperlink w:anchor="_Toc98481214" w:history="1">
            <w:r w:rsidRPr="000F730C">
              <w:rPr>
                <w:rStyle w:val="Hyperlink"/>
                <w:rFonts w:cstheme="minorHAnsi"/>
                <w:noProof/>
              </w:rPr>
              <w:t>4.3</w:t>
            </w:r>
            <w:r>
              <w:rPr>
                <w:rFonts w:cstheme="minorBidi"/>
                <w:noProof/>
              </w:rPr>
              <w:tab/>
            </w:r>
            <w:r w:rsidRPr="000F730C">
              <w:rPr>
                <w:rStyle w:val="Hyperlink"/>
                <w:noProof/>
              </w:rPr>
              <w:t>Contract Transition-Out</w:t>
            </w:r>
            <w:r w:rsidRPr="000F730C">
              <w:rPr>
                <w:rStyle w:val="Hyperlink"/>
                <w:noProof/>
                <w:spacing w:val="-13"/>
              </w:rPr>
              <w:t xml:space="preserve"> </w:t>
            </w:r>
            <w:r w:rsidRPr="000F730C">
              <w:rPr>
                <w:rStyle w:val="Hyperlink"/>
                <w:noProof/>
              </w:rPr>
              <w:t>Plan</w:t>
            </w:r>
            <w:r>
              <w:rPr>
                <w:noProof/>
                <w:webHidden/>
              </w:rPr>
              <w:tab/>
            </w:r>
            <w:r>
              <w:rPr>
                <w:noProof/>
                <w:webHidden/>
              </w:rPr>
              <w:fldChar w:fldCharType="begin"/>
            </w:r>
            <w:r>
              <w:rPr>
                <w:noProof/>
                <w:webHidden/>
              </w:rPr>
              <w:instrText xml:space="preserve"> PAGEREF _Toc98481214 \h </w:instrText>
            </w:r>
            <w:r>
              <w:rPr>
                <w:noProof/>
                <w:webHidden/>
              </w:rPr>
            </w:r>
            <w:r>
              <w:rPr>
                <w:noProof/>
                <w:webHidden/>
              </w:rPr>
              <w:fldChar w:fldCharType="separate"/>
            </w:r>
            <w:r>
              <w:rPr>
                <w:noProof/>
                <w:webHidden/>
              </w:rPr>
              <w:t>12</w:t>
            </w:r>
            <w:r>
              <w:rPr>
                <w:noProof/>
                <w:webHidden/>
              </w:rPr>
              <w:fldChar w:fldCharType="end"/>
            </w:r>
          </w:hyperlink>
        </w:p>
        <w:p w14:paraId="3E961E00" w14:textId="77777777" w:rsidR="00C81C51" w:rsidRDefault="00C81C51">
          <w:pPr>
            <w:pStyle w:val="TOC1"/>
            <w:tabs>
              <w:tab w:val="right" w:leader="dot" w:pos="9570"/>
            </w:tabs>
            <w:rPr>
              <w:rFonts w:asciiTheme="minorHAnsi" w:eastAsiaTheme="minorEastAsia" w:hAnsiTheme="minorHAnsi" w:cstheme="minorBidi"/>
              <w:b w:val="0"/>
              <w:bCs w:val="0"/>
              <w:noProof/>
              <w:sz w:val="22"/>
              <w:szCs w:val="22"/>
            </w:rPr>
          </w:pPr>
          <w:hyperlink w:anchor="_Toc98481215" w:history="1">
            <w:r w:rsidRPr="000F730C">
              <w:rPr>
                <w:rStyle w:val="Hyperlink"/>
                <w:noProof/>
              </w:rPr>
              <w:t>5  Deliverables</w:t>
            </w:r>
            <w:r w:rsidRPr="000F730C">
              <w:rPr>
                <w:rStyle w:val="Hyperlink"/>
                <w:noProof/>
                <w:spacing w:val="-7"/>
              </w:rPr>
              <w:t xml:space="preserve"> </w:t>
            </w:r>
            <w:r w:rsidRPr="000F730C">
              <w:rPr>
                <w:rStyle w:val="Hyperlink"/>
                <w:noProof/>
              </w:rPr>
              <w:t>Schedule</w:t>
            </w:r>
            <w:r>
              <w:rPr>
                <w:noProof/>
                <w:webHidden/>
              </w:rPr>
              <w:tab/>
            </w:r>
            <w:r>
              <w:rPr>
                <w:noProof/>
                <w:webHidden/>
              </w:rPr>
              <w:fldChar w:fldCharType="begin"/>
            </w:r>
            <w:r>
              <w:rPr>
                <w:noProof/>
                <w:webHidden/>
              </w:rPr>
              <w:instrText xml:space="preserve"> PAGEREF _Toc98481215 \h </w:instrText>
            </w:r>
            <w:r>
              <w:rPr>
                <w:noProof/>
                <w:webHidden/>
              </w:rPr>
            </w:r>
            <w:r>
              <w:rPr>
                <w:noProof/>
                <w:webHidden/>
              </w:rPr>
              <w:fldChar w:fldCharType="separate"/>
            </w:r>
            <w:r>
              <w:rPr>
                <w:noProof/>
                <w:webHidden/>
              </w:rPr>
              <w:t>12</w:t>
            </w:r>
            <w:r>
              <w:rPr>
                <w:noProof/>
                <w:webHidden/>
              </w:rPr>
              <w:fldChar w:fldCharType="end"/>
            </w:r>
          </w:hyperlink>
        </w:p>
        <w:p w14:paraId="2009AF95" w14:textId="77777777" w:rsidR="00C81C51" w:rsidRDefault="00C81C51">
          <w:pPr>
            <w:pStyle w:val="TOC2"/>
            <w:tabs>
              <w:tab w:val="left" w:pos="1540"/>
            </w:tabs>
            <w:rPr>
              <w:rFonts w:cstheme="minorBidi"/>
              <w:noProof/>
            </w:rPr>
          </w:pPr>
          <w:hyperlink w:anchor="_Toc98481216" w:history="1">
            <w:r w:rsidRPr="000F730C">
              <w:rPr>
                <w:rStyle w:val="Hyperlink"/>
                <w:noProof/>
              </w:rPr>
              <w:t>5.1</w:t>
            </w:r>
            <w:r>
              <w:rPr>
                <w:rFonts w:cstheme="minorBidi"/>
                <w:noProof/>
              </w:rPr>
              <w:tab/>
            </w:r>
            <w:r w:rsidRPr="000F730C">
              <w:rPr>
                <w:rStyle w:val="Hyperlink"/>
                <w:noProof/>
              </w:rPr>
              <w:t>General Acceptance Criteria</w:t>
            </w:r>
            <w:r>
              <w:rPr>
                <w:noProof/>
                <w:webHidden/>
              </w:rPr>
              <w:tab/>
            </w:r>
            <w:r>
              <w:rPr>
                <w:noProof/>
                <w:webHidden/>
              </w:rPr>
              <w:fldChar w:fldCharType="begin"/>
            </w:r>
            <w:r>
              <w:rPr>
                <w:noProof/>
                <w:webHidden/>
              </w:rPr>
              <w:instrText xml:space="preserve"> PAGEREF _Toc98481216 \h </w:instrText>
            </w:r>
            <w:r>
              <w:rPr>
                <w:noProof/>
                <w:webHidden/>
              </w:rPr>
            </w:r>
            <w:r>
              <w:rPr>
                <w:noProof/>
                <w:webHidden/>
              </w:rPr>
              <w:fldChar w:fldCharType="separate"/>
            </w:r>
            <w:r>
              <w:rPr>
                <w:noProof/>
                <w:webHidden/>
              </w:rPr>
              <w:t>14</w:t>
            </w:r>
            <w:r>
              <w:rPr>
                <w:noProof/>
                <w:webHidden/>
              </w:rPr>
              <w:fldChar w:fldCharType="end"/>
            </w:r>
          </w:hyperlink>
        </w:p>
        <w:p w14:paraId="2EA1A8D8" w14:textId="77777777" w:rsidR="00C81C51" w:rsidRDefault="00C81C51">
          <w:pPr>
            <w:pStyle w:val="TOC1"/>
            <w:tabs>
              <w:tab w:val="right" w:leader="dot" w:pos="9570"/>
            </w:tabs>
            <w:rPr>
              <w:rFonts w:asciiTheme="minorHAnsi" w:eastAsiaTheme="minorEastAsia" w:hAnsiTheme="minorHAnsi" w:cstheme="minorBidi"/>
              <w:b w:val="0"/>
              <w:bCs w:val="0"/>
              <w:noProof/>
              <w:sz w:val="22"/>
              <w:szCs w:val="22"/>
            </w:rPr>
          </w:pPr>
          <w:hyperlink w:anchor="_Toc98481217" w:history="1">
            <w:r w:rsidRPr="000F730C">
              <w:rPr>
                <w:rStyle w:val="Hyperlink"/>
                <w:noProof/>
              </w:rPr>
              <w:t>6   Performance Standards and</w:t>
            </w:r>
            <w:r w:rsidRPr="000F730C">
              <w:rPr>
                <w:rStyle w:val="Hyperlink"/>
                <w:noProof/>
                <w:spacing w:val="-14"/>
              </w:rPr>
              <w:t xml:space="preserve"> </w:t>
            </w:r>
            <w:r w:rsidRPr="000F730C">
              <w:rPr>
                <w:rStyle w:val="Hyperlink"/>
                <w:noProof/>
              </w:rPr>
              <w:t>Evaluation</w:t>
            </w:r>
            <w:r>
              <w:rPr>
                <w:noProof/>
                <w:webHidden/>
              </w:rPr>
              <w:tab/>
            </w:r>
            <w:r>
              <w:rPr>
                <w:noProof/>
                <w:webHidden/>
              </w:rPr>
              <w:fldChar w:fldCharType="begin"/>
            </w:r>
            <w:r>
              <w:rPr>
                <w:noProof/>
                <w:webHidden/>
              </w:rPr>
              <w:instrText xml:space="preserve"> PAGEREF _Toc98481217 \h </w:instrText>
            </w:r>
            <w:r>
              <w:rPr>
                <w:noProof/>
                <w:webHidden/>
              </w:rPr>
            </w:r>
            <w:r>
              <w:rPr>
                <w:noProof/>
                <w:webHidden/>
              </w:rPr>
              <w:fldChar w:fldCharType="separate"/>
            </w:r>
            <w:r>
              <w:rPr>
                <w:noProof/>
                <w:webHidden/>
              </w:rPr>
              <w:t>15</w:t>
            </w:r>
            <w:r>
              <w:rPr>
                <w:noProof/>
                <w:webHidden/>
              </w:rPr>
              <w:fldChar w:fldCharType="end"/>
            </w:r>
          </w:hyperlink>
        </w:p>
        <w:p w14:paraId="0AD72569" w14:textId="77777777" w:rsidR="00C81C51" w:rsidRDefault="00C81C51">
          <w:pPr>
            <w:pStyle w:val="TOC1"/>
            <w:tabs>
              <w:tab w:val="right" w:leader="dot" w:pos="9570"/>
            </w:tabs>
            <w:rPr>
              <w:rFonts w:asciiTheme="minorHAnsi" w:eastAsiaTheme="minorEastAsia" w:hAnsiTheme="minorHAnsi" w:cstheme="minorBidi"/>
              <w:b w:val="0"/>
              <w:bCs w:val="0"/>
              <w:noProof/>
              <w:sz w:val="22"/>
              <w:szCs w:val="22"/>
            </w:rPr>
          </w:pPr>
          <w:hyperlink w:anchor="_Toc98481218" w:history="1">
            <w:r w:rsidRPr="000F730C">
              <w:rPr>
                <w:rStyle w:val="Hyperlink"/>
                <w:noProof/>
              </w:rPr>
              <w:t>7   Period of</w:t>
            </w:r>
            <w:r w:rsidRPr="000F730C">
              <w:rPr>
                <w:rStyle w:val="Hyperlink"/>
                <w:noProof/>
                <w:spacing w:val="-13"/>
              </w:rPr>
              <w:t xml:space="preserve"> </w:t>
            </w:r>
            <w:r w:rsidRPr="000F730C">
              <w:rPr>
                <w:rStyle w:val="Hyperlink"/>
                <w:noProof/>
              </w:rPr>
              <w:t>Performance</w:t>
            </w:r>
            <w:r>
              <w:rPr>
                <w:noProof/>
                <w:webHidden/>
              </w:rPr>
              <w:tab/>
            </w:r>
            <w:r>
              <w:rPr>
                <w:noProof/>
                <w:webHidden/>
              </w:rPr>
              <w:fldChar w:fldCharType="begin"/>
            </w:r>
            <w:r>
              <w:rPr>
                <w:noProof/>
                <w:webHidden/>
              </w:rPr>
              <w:instrText xml:space="preserve"> PAGEREF _Toc98481218 \h </w:instrText>
            </w:r>
            <w:r>
              <w:rPr>
                <w:noProof/>
                <w:webHidden/>
              </w:rPr>
            </w:r>
            <w:r>
              <w:rPr>
                <w:noProof/>
                <w:webHidden/>
              </w:rPr>
              <w:fldChar w:fldCharType="separate"/>
            </w:r>
            <w:r>
              <w:rPr>
                <w:noProof/>
                <w:webHidden/>
              </w:rPr>
              <w:t>15</w:t>
            </w:r>
            <w:r>
              <w:rPr>
                <w:noProof/>
                <w:webHidden/>
              </w:rPr>
              <w:fldChar w:fldCharType="end"/>
            </w:r>
          </w:hyperlink>
        </w:p>
        <w:p w14:paraId="7AC2F6CC" w14:textId="77777777" w:rsidR="00C81C51" w:rsidRDefault="00C81C51">
          <w:pPr>
            <w:pStyle w:val="TOC1"/>
            <w:tabs>
              <w:tab w:val="right" w:leader="dot" w:pos="9570"/>
            </w:tabs>
            <w:rPr>
              <w:rFonts w:asciiTheme="minorHAnsi" w:eastAsiaTheme="minorEastAsia" w:hAnsiTheme="minorHAnsi" w:cstheme="minorBidi"/>
              <w:b w:val="0"/>
              <w:bCs w:val="0"/>
              <w:noProof/>
              <w:sz w:val="22"/>
              <w:szCs w:val="22"/>
            </w:rPr>
          </w:pPr>
          <w:hyperlink w:anchor="_Toc98481219" w:history="1">
            <w:r w:rsidRPr="000F730C">
              <w:rPr>
                <w:rStyle w:val="Hyperlink"/>
                <w:noProof/>
              </w:rPr>
              <w:t>8    Places of Performance</w:t>
            </w:r>
            <w:r>
              <w:rPr>
                <w:noProof/>
                <w:webHidden/>
              </w:rPr>
              <w:tab/>
            </w:r>
            <w:r>
              <w:rPr>
                <w:noProof/>
                <w:webHidden/>
              </w:rPr>
              <w:fldChar w:fldCharType="begin"/>
            </w:r>
            <w:r>
              <w:rPr>
                <w:noProof/>
                <w:webHidden/>
              </w:rPr>
              <w:instrText xml:space="preserve"> PAGEREF _Toc98481219 \h </w:instrText>
            </w:r>
            <w:r>
              <w:rPr>
                <w:noProof/>
                <w:webHidden/>
              </w:rPr>
            </w:r>
            <w:r>
              <w:rPr>
                <w:noProof/>
                <w:webHidden/>
              </w:rPr>
              <w:fldChar w:fldCharType="separate"/>
            </w:r>
            <w:r>
              <w:rPr>
                <w:noProof/>
                <w:webHidden/>
              </w:rPr>
              <w:t>15</w:t>
            </w:r>
            <w:r>
              <w:rPr>
                <w:noProof/>
                <w:webHidden/>
              </w:rPr>
              <w:fldChar w:fldCharType="end"/>
            </w:r>
          </w:hyperlink>
        </w:p>
        <w:p w14:paraId="2482DF28" w14:textId="77777777" w:rsidR="00C81C51" w:rsidRDefault="00C81C51">
          <w:pPr>
            <w:pStyle w:val="TOC1"/>
            <w:tabs>
              <w:tab w:val="right" w:leader="dot" w:pos="9570"/>
            </w:tabs>
            <w:rPr>
              <w:rFonts w:asciiTheme="minorHAnsi" w:eastAsiaTheme="minorEastAsia" w:hAnsiTheme="minorHAnsi" w:cstheme="minorBidi"/>
              <w:b w:val="0"/>
              <w:bCs w:val="0"/>
              <w:noProof/>
              <w:sz w:val="22"/>
              <w:szCs w:val="22"/>
            </w:rPr>
          </w:pPr>
          <w:hyperlink w:anchor="_Toc98481220" w:history="1">
            <w:r w:rsidRPr="000F730C">
              <w:rPr>
                <w:rStyle w:val="Hyperlink"/>
                <w:noProof/>
              </w:rPr>
              <w:t>9   Travel and Other Direct</w:t>
            </w:r>
            <w:r w:rsidRPr="000F730C">
              <w:rPr>
                <w:rStyle w:val="Hyperlink"/>
                <w:noProof/>
                <w:spacing w:val="-10"/>
              </w:rPr>
              <w:t xml:space="preserve"> </w:t>
            </w:r>
            <w:r w:rsidRPr="000F730C">
              <w:rPr>
                <w:rStyle w:val="Hyperlink"/>
                <w:noProof/>
              </w:rPr>
              <w:t>Costs</w:t>
            </w:r>
            <w:r>
              <w:rPr>
                <w:noProof/>
                <w:webHidden/>
              </w:rPr>
              <w:tab/>
            </w:r>
            <w:r>
              <w:rPr>
                <w:noProof/>
                <w:webHidden/>
              </w:rPr>
              <w:fldChar w:fldCharType="begin"/>
            </w:r>
            <w:r>
              <w:rPr>
                <w:noProof/>
                <w:webHidden/>
              </w:rPr>
              <w:instrText xml:space="preserve"> PAGEREF _Toc98481220 \h </w:instrText>
            </w:r>
            <w:r>
              <w:rPr>
                <w:noProof/>
                <w:webHidden/>
              </w:rPr>
            </w:r>
            <w:r>
              <w:rPr>
                <w:noProof/>
                <w:webHidden/>
              </w:rPr>
              <w:fldChar w:fldCharType="separate"/>
            </w:r>
            <w:r>
              <w:rPr>
                <w:noProof/>
                <w:webHidden/>
              </w:rPr>
              <w:t>15</w:t>
            </w:r>
            <w:r>
              <w:rPr>
                <w:noProof/>
                <w:webHidden/>
              </w:rPr>
              <w:fldChar w:fldCharType="end"/>
            </w:r>
          </w:hyperlink>
        </w:p>
        <w:p w14:paraId="4BB7BC80" w14:textId="77777777" w:rsidR="00C81C51" w:rsidRPr="00D202C3" w:rsidRDefault="00C81C51">
          <w:pPr>
            <w:rPr>
              <w:b/>
            </w:rPr>
          </w:pPr>
          <w:r w:rsidRPr="00D202C3">
            <w:rPr>
              <w:b/>
              <w:bCs/>
              <w:noProof/>
            </w:rPr>
            <w:fldChar w:fldCharType="end"/>
          </w:r>
        </w:p>
      </w:sdtContent>
    </w:sdt>
    <w:p w14:paraId="62C75277" w14:textId="77777777" w:rsidR="00C81C51" w:rsidRDefault="00C81C51">
      <w:pPr>
        <w:pStyle w:val="BodyText"/>
        <w:spacing w:before="10"/>
        <w:rPr>
          <w:b/>
          <w:sz w:val="9"/>
        </w:rPr>
      </w:pPr>
    </w:p>
    <w:p w14:paraId="13B38283" w14:textId="77777777" w:rsidR="00C81C51" w:rsidRDefault="00C81C51" w:rsidP="0093721C">
      <w:pPr>
        <w:ind w:firstLine="460"/>
        <w:sectPr w:rsidR="00C81C51">
          <w:headerReference w:type="even" r:id="rId17"/>
          <w:headerReference w:type="default" r:id="rId18"/>
          <w:footerReference w:type="default" r:id="rId19"/>
          <w:headerReference w:type="first" r:id="rId20"/>
          <w:pgSz w:w="12240" w:h="15840"/>
          <w:pgMar w:top="640" w:right="1320" w:bottom="820" w:left="1340" w:header="0" w:footer="624" w:gutter="0"/>
          <w:cols w:space="720"/>
        </w:sectPr>
      </w:pPr>
    </w:p>
    <w:p w14:paraId="68A2A8EA" w14:textId="77777777" w:rsidR="00C81C51" w:rsidRPr="007334FF" w:rsidRDefault="00C81C51" w:rsidP="007334FF">
      <w:pPr>
        <w:pStyle w:val="Heading1"/>
        <w:rPr>
          <w:sz w:val="9"/>
        </w:rPr>
      </w:pPr>
      <w:bookmarkStart w:id="1" w:name="_bookmark0"/>
      <w:bookmarkStart w:id="2" w:name="_Toc98481203"/>
      <w:bookmarkEnd w:id="1"/>
      <w:r>
        <w:lastRenderedPageBreak/>
        <w:t>1</w:t>
      </w:r>
      <w:r>
        <w:tab/>
      </w:r>
      <w:r w:rsidRPr="006967C1">
        <w:t>Introduction</w:t>
      </w:r>
      <w:bookmarkEnd w:id="2"/>
    </w:p>
    <w:p w14:paraId="4337043B" w14:textId="77777777" w:rsidR="00C81C51" w:rsidRDefault="00C81C51">
      <w:pPr>
        <w:pStyle w:val="BodyText"/>
        <w:spacing w:before="118" w:line="276" w:lineRule="auto"/>
        <w:ind w:left="100" w:right="222"/>
      </w:pPr>
      <w:r>
        <w:t xml:space="preserve">The Federal Aviation Administration (FAA) Office of Information and Technology (AIT) </w:t>
      </w:r>
      <w:proofErr w:type="gramStart"/>
      <w:r>
        <w:t>requires</w:t>
      </w:r>
      <w:proofErr w:type="gramEnd"/>
      <w:r>
        <w:t xml:space="preserve"> program management support for the FAA’s Integrated Service Center (ISC), which will provide enterprise-level information technology (IT) services, to include:</w:t>
      </w:r>
    </w:p>
    <w:p w14:paraId="30AA2280" w14:textId="77777777" w:rsidR="00C81C51" w:rsidRDefault="00C81C51" w:rsidP="00FC5C4A">
      <w:pPr>
        <w:pStyle w:val="BodyText"/>
        <w:rPr>
          <w:sz w:val="16"/>
        </w:rPr>
      </w:pPr>
    </w:p>
    <w:p w14:paraId="09FA64E4" w14:textId="77777777" w:rsidR="00C81C51" w:rsidRDefault="00C81C51" w:rsidP="00FC5C4A">
      <w:pPr>
        <w:pStyle w:val="ListParagraph"/>
        <w:numPr>
          <w:ilvl w:val="1"/>
          <w:numId w:val="21"/>
        </w:numPr>
        <w:tabs>
          <w:tab w:val="left" w:pos="1181"/>
        </w:tabs>
      </w:pPr>
      <w:r>
        <w:t>Service Center</w:t>
      </w:r>
      <w:r>
        <w:rPr>
          <w:spacing w:val="-9"/>
        </w:rPr>
        <w:t xml:space="preserve"> </w:t>
      </w:r>
      <w:r>
        <w:t>support,</w:t>
      </w:r>
    </w:p>
    <w:p w14:paraId="65FD30E1" w14:textId="77777777" w:rsidR="00C81C51" w:rsidRDefault="00C81C51" w:rsidP="00FC5C4A">
      <w:pPr>
        <w:pStyle w:val="BodyText"/>
        <w:rPr>
          <w:sz w:val="16"/>
        </w:rPr>
      </w:pPr>
    </w:p>
    <w:p w14:paraId="4226EB8E" w14:textId="1B30A293" w:rsidR="00FC5C4A" w:rsidRDefault="00C81C51" w:rsidP="00FC5C4A">
      <w:pPr>
        <w:pStyle w:val="ListParagraph"/>
        <w:numPr>
          <w:ilvl w:val="1"/>
          <w:numId w:val="21"/>
        </w:numPr>
        <w:tabs>
          <w:tab w:val="left" w:pos="1181"/>
        </w:tabs>
      </w:pPr>
      <w:r>
        <w:t>Lifecycle asset management support for end-user devices and backend</w:t>
      </w:r>
      <w:r>
        <w:rPr>
          <w:spacing w:val="-25"/>
        </w:rPr>
        <w:t xml:space="preserve"> </w:t>
      </w:r>
      <w:r>
        <w:t>infrastructure,</w:t>
      </w:r>
    </w:p>
    <w:p w14:paraId="3F50ABF9" w14:textId="77777777" w:rsidR="00FC5C4A" w:rsidRDefault="00FC5C4A" w:rsidP="00FC5C4A">
      <w:pPr>
        <w:tabs>
          <w:tab w:val="left" w:pos="1181"/>
        </w:tabs>
        <w:spacing w:after="0"/>
      </w:pPr>
    </w:p>
    <w:p w14:paraId="030C3346" w14:textId="77777777" w:rsidR="00C81C51" w:rsidRDefault="00C81C51" w:rsidP="00FC5C4A">
      <w:pPr>
        <w:pStyle w:val="ListParagraph"/>
        <w:numPr>
          <w:ilvl w:val="1"/>
          <w:numId w:val="21"/>
        </w:numPr>
        <w:tabs>
          <w:tab w:val="left" w:pos="1180"/>
          <w:tab w:val="left" w:pos="1181"/>
        </w:tabs>
      </w:pPr>
      <w:r>
        <w:t>IT customer training support,</w:t>
      </w:r>
      <w:r>
        <w:rPr>
          <w:spacing w:val="-10"/>
        </w:rPr>
        <w:t xml:space="preserve"> </w:t>
      </w:r>
      <w:r>
        <w:t>and</w:t>
      </w:r>
    </w:p>
    <w:p w14:paraId="0617C65F" w14:textId="77777777" w:rsidR="00C81C51" w:rsidRDefault="00C81C51" w:rsidP="00FC5C4A">
      <w:pPr>
        <w:pStyle w:val="BodyText"/>
        <w:rPr>
          <w:sz w:val="16"/>
        </w:rPr>
      </w:pPr>
    </w:p>
    <w:p w14:paraId="5921D7FF" w14:textId="77777777" w:rsidR="00C81C51" w:rsidRDefault="00C81C51" w:rsidP="00FC5C4A">
      <w:pPr>
        <w:pStyle w:val="ListParagraph"/>
        <w:numPr>
          <w:ilvl w:val="1"/>
          <w:numId w:val="21"/>
        </w:numPr>
        <w:tabs>
          <w:tab w:val="left" w:pos="1181"/>
        </w:tabs>
      </w:pPr>
      <w:r>
        <w:t>Special projects</w:t>
      </w:r>
      <w:r>
        <w:rPr>
          <w:spacing w:val="-7"/>
        </w:rPr>
        <w:t xml:space="preserve"> </w:t>
      </w:r>
      <w:r>
        <w:t>support.</w:t>
      </w:r>
    </w:p>
    <w:p w14:paraId="026825ED" w14:textId="77777777" w:rsidR="00C81C51" w:rsidRDefault="00C81C51">
      <w:pPr>
        <w:pStyle w:val="BodyText"/>
        <w:spacing w:before="3"/>
        <w:rPr>
          <w:sz w:val="12"/>
        </w:rPr>
      </w:pPr>
    </w:p>
    <w:p w14:paraId="7083A68C" w14:textId="77777777" w:rsidR="00C81C51" w:rsidRPr="00984917" w:rsidRDefault="00C81C51" w:rsidP="00F02451">
      <w:pPr>
        <w:pStyle w:val="Heading2"/>
        <w:ind w:hanging="550"/>
      </w:pPr>
      <w:bookmarkStart w:id="3" w:name="_bookmark1"/>
      <w:bookmarkStart w:id="4" w:name="_Toc64006492"/>
      <w:bookmarkStart w:id="5" w:name="_Toc98481204"/>
      <w:bookmarkEnd w:id="3"/>
      <w:r>
        <w:t>1.1</w:t>
      </w:r>
      <w:r>
        <w:tab/>
      </w:r>
      <w:r w:rsidRPr="00984917">
        <w:t>Objective</w:t>
      </w:r>
      <w:bookmarkEnd w:id="4"/>
      <w:bookmarkEnd w:id="5"/>
    </w:p>
    <w:p w14:paraId="05994492" w14:textId="35B71F17" w:rsidR="00C81C51" w:rsidRDefault="00C81C51">
      <w:pPr>
        <w:pStyle w:val="BodyText"/>
        <w:spacing w:before="120" w:line="276" w:lineRule="auto"/>
        <w:ind w:left="100" w:right="186"/>
      </w:pPr>
      <w:r>
        <w:t xml:space="preserve">The overarching business objective of the ISC Contract is to achieve and maintain a high level of customer satisfaction throughout performance of all ISC task orders, as described in Section C of the ISC </w:t>
      </w:r>
      <w:r w:rsidR="0082087F">
        <w:t>2.0</w:t>
      </w:r>
      <w:r>
        <w:t xml:space="preserve"> Contract.</w:t>
      </w:r>
    </w:p>
    <w:p w14:paraId="63E85B3F" w14:textId="77777777" w:rsidR="00C81C51" w:rsidRDefault="00C81C51">
      <w:pPr>
        <w:pStyle w:val="BodyText"/>
        <w:spacing w:before="4"/>
        <w:rPr>
          <w:sz w:val="16"/>
        </w:rPr>
      </w:pPr>
    </w:p>
    <w:p w14:paraId="6401614B" w14:textId="77777777" w:rsidR="00C81C51" w:rsidRDefault="00C81C51">
      <w:pPr>
        <w:pStyle w:val="BodyText"/>
        <w:spacing w:line="276" w:lineRule="auto"/>
        <w:ind w:left="100" w:right="395"/>
      </w:pPr>
      <w:r>
        <w:t>The objective of this Program Management Task Order is to provide overarching program and project management support to enable the FAA to meet its mission needs through timely, effective, and integrated performance across all ISC task orders comprising the ISC Program.</w:t>
      </w:r>
    </w:p>
    <w:p w14:paraId="23FE592F" w14:textId="77777777" w:rsidR="00C81C51" w:rsidRDefault="00C81C51">
      <w:pPr>
        <w:pStyle w:val="BodyText"/>
        <w:spacing w:before="1"/>
        <w:rPr>
          <w:sz w:val="12"/>
        </w:rPr>
      </w:pPr>
    </w:p>
    <w:p w14:paraId="6FB018DE" w14:textId="77777777" w:rsidR="00C81C51" w:rsidRDefault="00C81C51" w:rsidP="006967C1">
      <w:pPr>
        <w:pStyle w:val="Heading2"/>
      </w:pPr>
      <w:bookmarkStart w:id="6" w:name="_bookmark2"/>
      <w:bookmarkStart w:id="7" w:name="_Toc64006493"/>
      <w:bookmarkEnd w:id="6"/>
      <w:r>
        <w:rPr>
          <w:noProof/>
        </w:rPr>
        <w:t xml:space="preserve">   </w:t>
      </w:r>
      <w:bookmarkStart w:id="8" w:name="_Toc98481205"/>
      <w:r>
        <w:rPr>
          <w:noProof/>
        </w:rPr>
        <w:t>1.2</w:t>
      </w:r>
      <w:r>
        <w:rPr>
          <w:noProof/>
        </w:rPr>
        <w:tab/>
      </w:r>
      <w:r>
        <w:t>Scope of Work</w:t>
      </w:r>
      <w:bookmarkEnd w:id="7"/>
      <w:bookmarkEnd w:id="8"/>
    </w:p>
    <w:p w14:paraId="51B6F0B6" w14:textId="0FB1BB91" w:rsidR="00C81C51" w:rsidRDefault="00C81C51">
      <w:pPr>
        <w:pStyle w:val="BodyText"/>
        <w:spacing w:before="119" w:line="273" w:lineRule="auto"/>
        <w:ind w:left="100" w:right="105"/>
      </w:pPr>
      <w:r>
        <w:t xml:space="preserve">The scope of this Performance Work Statement (PWS) is defined in the following sections of the ISC </w:t>
      </w:r>
      <w:r w:rsidR="0082087F">
        <w:t>2.0</w:t>
      </w:r>
      <w:r>
        <w:t xml:space="preserve"> Contract PWS:</w:t>
      </w:r>
    </w:p>
    <w:p w14:paraId="723D5DE4" w14:textId="77777777" w:rsidR="00C81C51" w:rsidRDefault="00C81C51">
      <w:pPr>
        <w:pStyle w:val="ListParagraph"/>
        <w:numPr>
          <w:ilvl w:val="0"/>
          <w:numId w:val="20"/>
        </w:numPr>
        <w:tabs>
          <w:tab w:val="left" w:pos="1181"/>
        </w:tabs>
        <w:spacing w:before="123"/>
      </w:pPr>
      <w:r>
        <w:t>Section C.2</w:t>
      </w:r>
      <w:r>
        <w:rPr>
          <w:spacing w:val="-7"/>
        </w:rPr>
        <w:t xml:space="preserve"> </w:t>
      </w:r>
      <w:r>
        <w:t>Scope</w:t>
      </w:r>
    </w:p>
    <w:p w14:paraId="3747E39F" w14:textId="77777777" w:rsidR="00C81C51" w:rsidRDefault="00C81C51">
      <w:pPr>
        <w:pStyle w:val="BodyText"/>
        <w:spacing w:before="3"/>
        <w:rPr>
          <w:sz w:val="16"/>
        </w:rPr>
      </w:pPr>
    </w:p>
    <w:p w14:paraId="5BF424E6" w14:textId="77777777" w:rsidR="00C81C51" w:rsidRDefault="00C81C51">
      <w:pPr>
        <w:pStyle w:val="ListParagraph"/>
        <w:numPr>
          <w:ilvl w:val="0"/>
          <w:numId w:val="20"/>
        </w:numPr>
        <w:tabs>
          <w:tab w:val="left" w:pos="1181"/>
        </w:tabs>
      </w:pPr>
      <w:r>
        <w:t>Section C.3.1 Task 1 – Program Management</w:t>
      </w:r>
      <w:r>
        <w:rPr>
          <w:spacing w:val="-16"/>
        </w:rPr>
        <w:t xml:space="preserve"> </w:t>
      </w:r>
      <w:r>
        <w:t>Support</w:t>
      </w:r>
    </w:p>
    <w:p w14:paraId="4038791A" w14:textId="77777777" w:rsidR="00C81C51" w:rsidRDefault="00C81C51">
      <w:pPr>
        <w:pStyle w:val="BodyText"/>
        <w:spacing w:before="3"/>
        <w:rPr>
          <w:sz w:val="16"/>
        </w:rPr>
      </w:pPr>
    </w:p>
    <w:p w14:paraId="518AA35A" w14:textId="7FF96C3C" w:rsidR="00C81C51" w:rsidRDefault="00C81C51">
      <w:pPr>
        <w:pStyle w:val="BodyText"/>
        <w:spacing w:line="276" w:lineRule="auto"/>
        <w:ind w:left="100" w:right="162"/>
      </w:pPr>
      <w:r>
        <w:t xml:space="preserve">This Program Management Task Order (herein referred to as the “Task Order”) PWS further defines the ISC </w:t>
      </w:r>
      <w:r w:rsidR="0082087F">
        <w:t>2.0</w:t>
      </w:r>
      <w:r>
        <w:t xml:space="preserve"> Contract PWS Task 1 requirements to provide program and project management, contract management, technical leadership and staffing, program planning, oversight, reporting and documentation, and financial and administrative management support for all task orders issued under the ISC Contract. The tasks described in this PWS are in addition to the management tasks described in other ISC task orders, thus providing a comprehensive and complementary management approach to integrated service delivery. This PWS aligns management activities to overarching ISC objectives, providing a framework for integrated management </w:t>
      </w:r>
      <w:proofErr w:type="gramStart"/>
      <w:r>
        <w:t>all of</w:t>
      </w:r>
      <w:proofErr w:type="gramEnd"/>
      <w:r>
        <w:t xml:space="preserve"> task order work and achievement of task order objectives from a holistic program perspective.</w:t>
      </w:r>
    </w:p>
    <w:p w14:paraId="4EA9836B" w14:textId="77777777" w:rsidR="00C81C51" w:rsidRDefault="00C81C51">
      <w:pPr>
        <w:sectPr w:rsidR="00C81C51">
          <w:headerReference w:type="even" r:id="rId21"/>
          <w:headerReference w:type="default" r:id="rId22"/>
          <w:footerReference w:type="default" r:id="rId23"/>
          <w:headerReference w:type="first" r:id="rId24"/>
          <w:pgSz w:w="12240" w:h="15840"/>
          <w:pgMar w:top="1420" w:right="1320" w:bottom="1140" w:left="1340" w:header="0" w:footer="948" w:gutter="0"/>
          <w:pgNumType w:start="1"/>
          <w:cols w:space="720"/>
        </w:sectPr>
      </w:pPr>
    </w:p>
    <w:p w14:paraId="582383E6" w14:textId="77777777" w:rsidR="00C81C51" w:rsidRDefault="00C81C51" w:rsidP="006967C1">
      <w:pPr>
        <w:pStyle w:val="Heading1"/>
      </w:pPr>
      <w:bookmarkStart w:id="9" w:name="_bookmark3"/>
      <w:bookmarkStart w:id="10" w:name="_Toc98481206"/>
      <w:bookmarkEnd w:id="9"/>
      <w:r>
        <w:lastRenderedPageBreak/>
        <w:t>2</w:t>
      </w:r>
      <w:r>
        <w:tab/>
        <w:t>References</w:t>
      </w:r>
      <w:bookmarkEnd w:id="10"/>
    </w:p>
    <w:p w14:paraId="6587FB33" w14:textId="77777777" w:rsidR="00C81C51" w:rsidRDefault="00C81C51">
      <w:pPr>
        <w:pStyle w:val="BodyText"/>
        <w:spacing w:before="118" w:line="276" w:lineRule="auto"/>
        <w:ind w:left="100" w:right="208"/>
      </w:pPr>
      <w:r>
        <w:t>The Contractor must adhere to the FAA Orders, standards, guidance, and reference materials specified herein, as applicable to this PWS, under the guidance of the Contracting Officer’s Representative (COR). These references may be updated or revised during the Task Order period of performance; the Contractor must adhere to the most current versions provided by the FAA.</w:t>
      </w:r>
    </w:p>
    <w:p w14:paraId="2CBCBBE7" w14:textId="77777777" w:rsidR="00C81C51" w:rsidRDefault="00C81C51">
      <w:pPr>
        <w:pStyle w:val="BodyText"/>
        <w:spacing w:before="4"/>
        <w:rPr>
          <w:sz w:val="16"/>
        </w:rPr>
      </w:pPr>
    </w:p>
    <w:p w14:paraId="5F8167BB" w14:textId="77777777" w:rsidR="00C81C51" w:rsidRDefault="00C81C51" w:rsidP="004969DB">
      <w:pPr>
        <w:pStyle w:val="ListParagraph"/>
        <w:numPr>
          <w:ilvl w:val="0"/>
          <w:numId w:val="26"/>
        </w:numPr>
        <w:tabs>
          <w:tab w:val="left" w:pos="1181"/>
        </w:tabs>
      </w:pPr>
      <w:r>
        <w:t>Orders and Notices, Laws, Regulations, Policies, or</w:t>
      </w:r>
      <w:r>
        <w:rPr>
          <w:spacing w:val="-15"/>
        </w:rPr>
        <w:t xml:space="preserve"> </w:t>
      </w:r>
      <w:r>
        <w:t>Guidance:</w:t>
      </w:r>
    </w:p>
    <w:p w14:paraId="02755079" w14:textId="089B48DA" w:rsidR="00C81C51" w:rsidRDefault="00C81C51">
      <w:pPr>
        <w:pStyle w:val="ListParagraph"/>
        <w:numPr>
          <w:ilvl w:val="2"/>
          <w:numId w:val="21"/>
        </w:numPr>
        <w:tabs>
          <w:tab w:val="left" w:pos="1901"/>
        </w:tabs>
        <w:ind w:right="250"/>
      </w:pPr>
      <w:r>
        <w:t xml:space="preserve">The FAA Orders and Notices applicable to performance of this Task Order are listed in ISC </w:t>
      </w:r>
      <w:r w:rsidR="0082087F">
        <w:t>2.0</w:t>
      </w:r>
      <w:r>
        <w:t xml:space="preserve"> Contract Exhibit C-012: Reference Information – Applicable</w:t>
      </w:r>
      <w:r>
        <w:rPr>
          <w:spacing w:val="-22"/>
        </w:rPr>
        <w:t xml:space="preserve"> </w:t>
      </w:r>
      <w:r>
        <w:t>Directives.</w:t>
      </w:r>
    </w:p>
    <w:p w14:paraId="699CD5C5" w14:textId="77777777" w:rsidR="00C81C51" w:rsidRPr="0086291E" w:rsidRDefault="00C81C51" w:rsidP="0086291E">
      <w:pPr>
        <w:pStyle w:val="ListParagraph"/>
        <w:tabs>
          <w:tab w:val="left" w:pos="1181"/>
        </w:tabs>
        <w:spacing w:before="8"/>
        <w:ind w:firstLine="0"/>
        <w:rPr>
          <w:u w:val="single"/>
        </w:rPr>
      </w:pPr>
    </w:p>
    <w:p w14:paraId="40C1E007" w14:textId="77777777" w:rsidR="00C81C51" w:rsidRPr="002D65E0" w:rsidRDefault="00C81C51" w:rsidP="6142DEAF">
      <w:pPr>
        <w:pStyle w:val="ListParagraph"/>
        <w:numPr>
          <w:ilvl w:val="0"/>
          <w:numId w:val="26"/>
        </w:numPr>
        <w:tabs>
          <w:tab w:val="left" w:pos="1181"/>
        </w:tabs>
        <w:spacing w:before="8"/>
        <w:rPr>
          <w:sz w:val="11"/>
          <w:szCs w:val="11"/>
        </w:rPr>
      </w:pPr>
      <w:r>
        <w:t xml:space="preserve">ID badge online application: </w:t>
      </w:r>
      <w:hyperlink r:id="rId25">
        <w:r w:rsidRPr="6142DEAF">
          <w:rPr>
            <w:rStyle w:val="Hyperlink"/>
          </w:rPr>
          <w:t>https://my.faa.gov/org/linebusiness/ash/programs/id_badge.html</w:t>
        </w:r>
      </w:hyperlink>
      <w:r>
        <w:t xml:space="preserve"> </w:t>
      </w:r>
    </w:p>
    <w:p w14:paraId="68BC47E1" w14:textId="77777777" w:rsidR="00C81C51" w:rsidRPr="0086291E" w:rsidRDefault="00C81C51" w:rsidP="0086291E">
      <w:pPr>
        <w:pStyle w:val="ListParagraph"/>
        <w:tabs>
          <w:tab w:val="left" w:pos="1180"/>
          <w:tab w:val="left" w:pos="1181"/>
        </w:tabs>
        <w:spacing w:before="9"/>
        <w:ind w:firstLine="0"/>
        <w:rPr>
          <w:u w:val="single"/>
        </w:rPr>
      </w:pPr>
    </w:p>
    <w:p w14:paraId="1A1E6CB1" w14:textId="77777777" w:rsidR="00C81C51" w:rsidRPr="004B0B4D" w:rsidRDefault="00C81C51" w:rsidP="6142DEAF">
      <w:pPr>
        <w:pStyle w:val="ListParagraph"/>
        <w:numPr>
          <w:ilvl w:val="0"/>
          <w:numId w:val="26"/>
        </w:numPr>
        <w:tabs>
          <w:tab w:val="left" w:pos="1180"/>
          <w:tab w:val="left" w:pos="1181"/>
        </w:tabs>
        <w:spacing w:before="9"/>
        <w:rPr>
          <w:sz w:val="11"/>
          <w:szCs w:val="11"/>
        </w:rPr>
      </w:pPr>
      <w:r>
        <w:t>Forms:</w:t>
      </w:r>
      <w:r w:rsidRPr="004B0B4D">
        <w:rPr>
          <w:spacing w:val="-17"/>
        </w:rPr>
        <w:t xml:space="preserve"> </w:t>
      </w:r>
      <w:hyperlink r:id="rId26" w:history="1">
        <w:r w:rsidRPr="003A549B">
          <w:rPr>
            <w:rStyle w:val="Hyperlink"/>
          </w:rPr>
          <w:t>https://employees.faa.gov/tools_resources/forms/</w:t>
        </w:r>
      </w:hyperlink>
      <w:r>
        <w:t xml:space="preserve"> </w:t>
      </w:r>
    </w:p>
    <w:p w14:paraId="1C3C6FA3" w14:textId="77777777" w:rsidR="00C81C51" w:rsidRDefault="00C81C51" w:rsidP="0086291E">
      <w:pPr>
        <w:pStyle w:val="BodyText"/>
        <w:spacing w:before="57"/>
        <w:ind w:left="1180"/>
      </w:pPr>
    </w:p>
    <w:p w14:paraId="55936F92" w14:textId="52DDB405" w:rsidR="00C81C51" w:rsidRDefault="00C81C51" w:rsidP="004969DB">
      <w:pPr>
        <w:pStyle w:val="BodyText"/>
        <w:numPr>
          <w:ilvl w:val="0"/>
          <w:numId w:val="26"/>
        </w:numPr>
        <w:spacing w:before="57"/>
      </w:pPr>
      <w:r>
        <w:t xml:space="preserve">ISC IDIQ </w:t>
      </w:r>
      <w:r w:rsidR="0082087F">
        <w:t>2.0</w:t>
      </w:r>
      <w:r>
        <w:t xml:space="preserve"> Contract Exhibits in Section C.6 </w:t>
      </w:r>
      <w:proofErr w:type="gramStart"/>
      <w:r>
        <w:t>are</w:t>
      </w:r>
      <w:proofErr w:type="gramEnd"/>
      <w:r>
        <w:t xml:space="preserve"> included </w:t>
      </w:r>
      <w:proofErr w:type="gramStart"/>
      <w:r>
        <w:t>by</w:t>
      </w:r>
      <w:proofErr w:type="gramEnd"/>
      <w:r>
        <w:t xml:space="preserve"> reference for additional information. </w:t>
      </w:r>
    </w:p>
    <w:p w14:paraId="142C0617" w14:textId="77777777" w:rsidR="00C81C51" w:rsidRDefault="00C81C51">
      <w:pPr>
        <w:pStyle w:val="BodyText"/>
        <w:spacing w:before="11"/>
        <w:rPr>
          <w:sz w:val="9"/>
        </w:rPr>
      </w:pPr>
    </w:p>
    <w:p w14:paraId="77F24FDB" w14:textId="77777777" w:rsidR="00C81C51" w:rsidRDefault="00C81C51">
      <w:pPr>
        <w:pStyle w:val="BodyText"/>
        <w:spacing w:before="12"/>
        <w:rPr>
          <w:sz w:val="21"/>
        </w:rPr>
      </w:pPr>
    </w:p>
    <w:p w14:paraId="25EE8AE8" w14:textId="77777777" w:rsidR="00C81C51" w:rsidRPr="006967C1" w:rsidRDefault="00C81C51" w:rsidP="006967C1">
      <w:pPr>
        <w:pStyle w:val="Heading1"/>
      </w:pPr>
      <w:bookmarkStart w:id="11" w:name="_bookmark4"/>
      <w:bookmarkStart w:id="12" w:name="_Toc98481207"/>
      <w:bookmarkEnd w:id="11"/>
      <w:r>
        <w:t>3</w:t>
      </w:r>
      <w:r>
        <w:tab/>
      </w:r>
      <w:r w:rsidRPr="006967C1">
        <w:t>Task Requirements</w:t>
      </w:r>
      <w:bookmarkEnd w:id="12"/>
    </w:p>
    <w:p w14:paraId="4B53B3FB" w14:textId="77777777" w:rsidR="00C81C51" w:rsidRDefault="00C81C51" w:rsidP="00760B5E">
      <w:pPr>
        <w:pStyle w:val="BodyText"/>
        <w:spacing w:before="39" w:line="276" w:lineRule="auto"/>
        <w:ind w:left="100" w:right="617"/>
      </w:pPr>
      <w:r>
        <w:t>The Contractor must perform the tasks described in the following sections. All references to “days” throughout this PWS are business days unless otherwise specified.</w:t>
      </w:r>
    </w:p>
    <w:p w14:paraId="652C8BE2" w14:textId="77777777" w:rsidR="00C81C51" w:rsidRDefault="00C81C51">
      <w:pPr>
        <w:pStyle w:val="BodyText"/>
        <w:spacing w:before="4"/>
        <w:rPr>
          <w:sz w:val="16"/>
        </w:rPr>
      </w:pPr>
    </w:p>
    <w:p w14:paraId="78FF45EC" w14:textId="77777777" w:rsidR="00C81C51" w:rsidRDefault="00C81C51">
      <w:pPr>
        <w:pStyle w:val="BodyText"/>
        <w:spacing w:line="276" w:lineRule="auto"/>
        <w:ind w:left="100" w:right="320"/>
      </w:pPr>
      <w:r>
        <w:t>Unless otherwise directed by the FAA, the Contractor must provide the facilities needed to perform all work under the ISC Contract and all task orders issued under the Contract. All Contractor facilities are subject to FAA inspection and approval.</w:t>
      </w:r>
    </w:p>
    <w:p w14:paraId="742A735B" w14:textId="77777777" w:rsidR="00C81C51" w:rsidRDefault="00C81C51">
      <w:pPr>
        <w:pStyle w:val="BodyText"/>
        <w:spacing w:before="1"/>
        <w:rPr>
          <w:sz w:val="12"/>
        </w:rPr>
      </w:pPr>
    </w:p>
    <w:p w14:paraId="1B985762" w14:textId="77777777" w:rsidR="00C81C51" w:rsidRDefault="00C81C51" w:rsidP="006967C1">
      <w:pPr>
        <w:pStyle w:val="Heading2"/>
      </w:pPr>
      <w:bookmarkStart w:id="13" w:name="_bookmark5"/>
      <w:bookmarkStart w:id="14" w:name="_Toc64006494"/>
      <w:bookmarkEnd w:id="13"/>
      <w:r>
        <w:rPr>
          <w:rFonts w:ascii="Times New Roman"/>
          <w:sz w:val="20"/>
        </w:rPr>
        <w:t xml:space="preserve">   </w:t>
      </w:r>
      <w:bookmarkStart w:id="15" w:name="_Toc98481208"/>
      <w:r w:rsidRPr="00A947AD">
        <w:rPr>
          <w:rFonts w:asciiTheme="minorHAnsi" w:hAnsiTheme="minorHAnsi" w:cstheme="minorHAnsi"/>
        </w:rPr>
        <w:t>3.1</w:t>
      </w:r>
      <w:r>
        <w:rPr>
          <w:rFonts w:asciiTheme="minorHAnsi" w:hAnsiTheme="minorHAnsi" w:cstheme="minorHAnsi"/>
          <w:sz w:val="20"/>
        </w:rPr>
        <w:tab/>
      </w:r>
      <w:r>
        <w:t>Program, Project, and Contract</w:t>
      </w:r>
      <w:r>
        <w:rPr>
          <w:spacing w:val="-15"/>
        </w:rPr>
        <w:t xml:space="preserve"> </w:t>
      </w:r>
      <w:r>
        <w:t>Management</w:t>
      </w:r>
      <w:bookmarkEnd w:id="14"/>
      <w:bookmarkEnd w:id="15"/>
    </w:p>
    <w:p w14:paraId="3E5CFEAD" w14:textId="77777777" w:rsidR="00C81C51" w:rsidRDefault="00C81C51">
      <w:pPr>
        <w:pStyle w:val="BodyText"/>
        <w:spacing w:before="121" w:line="276" w:lineRule="auto"/>
        <w:ind w:left="100" w:right="308"/>
      </w:pPr>
      <w:r>
        <w:t>The Contractor must perform program management, project management, and contract management to ensure timely and effective performance across the ISC Contract, as follows:</w:t>
      </w:r>
    </w:p>
    <w:p w14:paraId="10A315E8" w14:textId="77777777" w:rsidR="00C81C51" w:rsidRDefault="00C81C51">
      <w:pPr>
        <w:pStyle w:val="BodyText"/>
        <w:spacing w:before="4"/>
        <w:rPr>
          <w:sz w:val="16"/>
        </w:rPr>
      </w:pPr>
    </w:p>
    <w:p w14:paraId="5B8C1DB3" w14:textId="77777777" w:rsidR="00C81C51" w:rsidRDefault="00C81C51" w:rsidP="004969DB">
      <w:pPr>
        <w:pStyle w:val="ListParagraph"/>
        <w:numPr>
          <w:ilvl w:val="0"/>
          <w:numId w:val="27"/>
        </w:numPr>
        <w:tabs>
          <w:tab w:val="left" w:pos="1181"/>
        </w:tabs>
        <w:ind w:right="274"/>
      </w:pPr>
      <w:r>
        <w:t>Performing the necessary management and administration services and overseeing all activities performed by Contractor personnel (including subcontractors and teaming partners as applicable) to satisfy all requirements identified in the task orders issued under the</w:t>
      </w:r>
      <w:r>
        <w:rPr>
          <w:spacing w:val="1"/>
        </w:rPr>
        <w:t xml:space="preserve"> </w:t>
      </w:r>
      <w:r>
        <w:t>Contract.</w:t>
      </w:r>
    </w:p>
    <w:p w14:paraId="295C539D" w14:textId="77777777" w:rsidR="00C81C51" w:rsidRDefault="00C81C51">
      <w:pPr>
        <w:pStyle w:val="BodyText"/>
        <w:spacing w:before="3"/>
        <w:rPr>
          <w:sz w:val="16"/>
        </w:rPr>
      </w:pPr>
    </w:p>
    <w:p w14:paraId="560083FA" w14:textId="77777777" w:rsidR="00C81C51" w:rsidRDefault="00C81C51" w:rsidP="004969DB">
      <w:pPr>
        <w:pStyle w:val="ListParagraph"/>
        <w:numPr>
          <w:ilvl w:val="0"/>
          <w:numId w:val="27"/>
        </w:numPr>
        <w:tabs>
          <w:tab w:val="left" w:pos="1181"/>
        </w:tabs>
        <w:spacing w:before="1"/>
        <w:ind w:right="485"/>
        <w:jc w:val="both"/>
      </w:pPr>
      <w:r>
        <w:t>Effectively planning, managing, monitoring, controlling, and directing work activities and supervising Contractor personnel to support effective performance across all task orders and the achievement of ISC Contract</w:t>
      </w:r>
      <w:r>
        <w:rPr>
          <w:spacing w:val="-11"/>
        </w:rPr>
        <w:t xml:space="preserve"> </w:t>
      </w:r>
      <w:r>
        <w:t>objectives.</w:t>
      </w:r>
    </w:p>
    <w:p w14:paraId="6CD3F4C5" w14:textId="77777777" w:rsidR="00C81C51" w:rsidRDefault="00C81C51">
      <w:pPr>
        <w:pStyle w:val="BodyText"/>
        <w:spacing w:before="4"/>
        <w:rPr>
          <w:sz w:val="16"/>
        </w:rPr>
      </w:pPr>
    </w:p>
    <w:p w14:paraId="1A621970" w14:textId="77777777" w:rsidR="00C81C51" w:rsidRDefault="00C81C51" w:rsidP="008720FE">
      <w:pPr>
        <w:pStyle w:val="ListParagraph"/>
        <w:numPr>
          <w:ilvl w:val="0"/>
          <w:numId w:val="31"/>
        </w:numPr>
        <w:tabs>
          <w:tab w:val="left" w:pos="1901"/>
        </w:tabs>
        <w:ind w:right="283"/>
        <w:jc w:val="both"/>
      </w:pPr>
      <w:r>
        <w:t>Managing task orders issued under the ISC Contract and associated risks to ensure successful performance by continually tracking and managing the scope, schedule, budget, and quality of work performed and appropriately communicating status to the Government.</w:t>
      </w:r>
    </w:p>
    <w:p w14:paraId="40769882" w14:textId="4AE57A55" w:rsidR="00C81C51" w:rsidRDefault="00C81C51" w:rsidP="008720FE">
      <w:pPr>
        <w:pStyle w:val="ListParagraph"/>
        <w:numPr>
          <w:ilvl w:val="0"/>
          <w:numId w:val="31"/>
        </w:numPr>
        <w:tabs>
          <w:tab w:val="left" w:pos="1901"/>
        </w:tabs>
        <w:spacing w:before="120"/>
        <w:ind w:right="402"/>
      </w:pPr>
      <w:r>
        <w:t>Implementing the necessary processes and procedures to ensure quality, as documented in the Contractor’s Quality Management System (QMS) (required by Program Management PWS Section 3.1.2.3 and ISC Contract Section</w:t>
      </w:r>
      <w:r>
        <w:rPr>
          <w:spacing w:val="-19"/>
        </w:rPr>
        <w:t xml:space="preserve"> </w:t>
      </w:r>
      <w:r>
        <w:t>E).</w:t>
      </w:r>
    </w:p>
    <w:p w14:paraId="20C57D42" w14:textId="77777777" w:rsidR="00C81C51" w:rsidRDefault="00C81C51">
      <w:pPr>
        <w:pStyle w:val="BodyText"/>
        <w:spacing w:before="4"/>
        <w:rPr>
          <w:sz w:val="16"/>
        </w:rPr>
      </w:pPr>
    </w:p>
    <w:p w14:paraId="53631222" w14:textId="1A7D1042" w:rsidR="00C81C51" w:rsidRPr="00C11BAA" w:rsidRDefault="00C81C51" w:rsidP="004969DB">
      <w:pPr>
        <w:pStyle w:val="ListParagraph"/>
        <w:numPr>
          <w:ilvl w:val="0"/>
          <w:numId w:val="27"/>
        </w:numPr>
        <w:tabs>
          <w:tab w:val="left" w:pos="1180"/>
          <w:tab w:val="left" w:pos="1181"/>
        </w:tabs>
        <w:ind w:right="143"/>
      </w:pPr>
      <w:r>
        <w:t>Escalating problems with resolution recommendations to the Contracting Officer and COR in accordance with ISC Contract Section F and the Contractor’s approved Problem Escalation Process (see Program Manag</w:t>
      </w:r>
      <w:r w:rsidRPr="00C11BAA">
        <w:t>ement PWS Section</w:t>
      </w:r>
      <w:r w:rsidRPr="00C11BAA">
        <w:rPr>
          <w:spacing w:val="-21"/>
        </w:rPr>
        <w:t xml:space="preserve"> </w:t>
      </w:r>
      <w:r w:rsidRPr="00C11BAA">
        <w:t>3.1.2.1).</w:t>
      </w:r>
    </w:p>
    <w:p w14:paraId="1ABB954B" w14:textId="77777777" w:rsidR="00C81C51" w:rsidRDefault="00C81C51">
      <w:pPr>
        <w:pStyle w:val="BodyText"/>
        <w:spacing w:before="4"/>
        <w:rPr>
          <w:sz w:val="16"/>
        </w:rPr>
      </w:pPr>
    </w:p>
    <w:p w14:paraId="295B2A26" w14:textId="77777777" w:rsidR="00C81C51" w:rsidRPr="006C4631" w:rsidRDefault="00C81C51" w:rsidP="00CF5BCE">
      <w:pPr>
        <w:pStyle w:val="BodyText"/>
        <w:ind w:firstLine="720"/>
        <w:rPr>
          <w:b/>
        </w:rPr>
      </w:pPr>
      <w:bookmarkStart w:id="16" w:name="_Toc64006495"/>
      <w:proofErr w:type="gramStart"/>
      <w:r w:rsidRPr="006C4631">
        <w:rPr>
          <w:b/>
        </w:rPr>
        <w:t xml:space="preserve">3.1.1 </w:t>
      </w:r>
      <w:r>
        <w:rPr>
          <w:b/>
        </w:rPr>
        <w:t xml:space="preserve"> </w:t>
      </w:r>
      <w:r w:rsidRPr="006C4631">
        <w:rPr>
          <w:b/>
        </w:rPr>
        <w:t>Technical</w:t>
      </w:r>
      <w:proofErr w:type="gramEnd"/>
      <w:r w:rsidRPr="006C4631">
        <w:rPr>
          <w:b/>
        </w:rPr>
        <w:t xml:space="preserve"> Leadership and</w:t>
      </w:r>
      <w:r w:rsidRPr="006C4631">
        <w:rPr>
          <w:b/>
          <w:spacing w:val="-14"/>
        </w:rPr>
        <w:t xml:space="preserve"> </w:t>
      </w:r>
      <w:r w:rsidRPr="006C4631">
        <w:rPr>
          <w:b/>
        </w:rPr>
        <w:t>Staffing</w:t>
      </w:r>
      <w:bookmarkEnd w:id="16"/>
    </w:p>
    <w:p w14:paraId="296CCDB8" w14:textId="77777777" w:rsidR="00C81C51" w:rsidRDefault="00C81C51">
      <w:pPr>
        <w:pStyle w:val="BodyText"/>
        <w:spacing w:before="122"/>
        <w:ind w:left="100"/>
      </w:pPr>
      <w:r>
        <w:t>The Contractor must provide technical leadership and staffing that includes, but is not limited to:</w:t>
      </w:r>
    </w:p>
    <w:p w14:paraId="4E1CE47C" w14:textId="77777777" w:rsidR="00C81C51" w:rsidRDefault="00C81C51">
      <w:pPr>
        <w:pStyle w:val="BodyText"/>
        <w:spacing w:before="5"/>
        <w:rPr>
          <w:sz w:val="19"/>
        </w:rPr>
      </w:pPr>
    </w:p>
    <w:p w14:paraId="45763E51" w14:textId="77777777" w:rsidR="00C81C51" w:rsidRDefault="00C81C51">
      <w:pPr>
        <w:pStyle w:val="ListParagraph"/>
        <w:numPr>
          <w:ilvl w:val="3"/>
          <w:numId w:val="19"/>
        </w:numPr>
        <w:tabs>
          <w:tab w:val="left" w:pos="1181"/>
        </w:tabs>
        <w:spacing w:before="1"/>
        <w:ind w:right="952"/>
      </w:pPr>
      <w:r>
        <w:t>Identifying, by name, a Program Manager who will provide management, direction, administration, quality assurance, and leadership for ISC task order</w:t>
      </w:r>
      <w:r>
        <w:rPr>
          <w:spacing w:val="-16"/>
        </w:rPr>
        <w:t xml:space="preserve"> </w:t>
      </w:r>
      <w:r>
        <w:t>performance.</w:t>
      </w:r>
    </w:p>
    <w:p w14:paraId="64417806" w14:textId="77777777" w:rsidR="00C81C51" w:rsidRDefault="00C81C51">
      <w:pPr>
        <w:pStyle w:val="BodyText"/>
        <w:spacing w:before="6"/>
        <w:rPr>
          <w:sz w:val="16"/>
        </w:rPr>
      </w:pPr>
    </w:p>
    <w:p w14:paraId="3EA66CC6" w14:textId="77777777" w:rsidR="00C81C51" w:rsidRDefault="00C81C51">
      <w:pPr>
        <w:pStyle w:val="ListParagraph"/>
        <w:numPr>
          <w:ilvl w:val="3"/>
          <w:numId w:val="19"/>
        </w:numPr>
        <w:tabs>
          <w:tab w:val="left" w:pos="1181"/>
        </w:tabs>
        <w:ind w:right="192"/>
      </w:pPr>
      <w:r>
        <w:t xml:space="preserve">Maintaining a current Contractor Key Personnel List identifying, by name, all key personnel performing work on the ISC task </w:t>
      </w:r>
      <w:proofErr w:type="gramStart"/>
      <w:r>
        <w:t>orders, and</w:t>
      </w:r>
      <w:proofErr w:type="gramEnd"/>
      <w:r>
        <w:t xml:space="preserve"> including contact information for all key personnel. The key personnel must work in concert with the Contractor’s Program Manager to provide day-to-day operational-level leadership and technical guidance to Contractor personnel performing work on the ISC task</w:t>
      </w:r>
      <w:r>
        <w:rPr>
          <w:spacing w:val="-12"/>
        </w:rPr>
        <w:t xml:space="preserve"> </w:t>
      </w:r>
      <w:r>
        <w:t>orders.</w:t>
      </w:r>
    </w:p>
    <w:p w14:paraId="11A7C5AB" w14:textId="77777777" w:rsidR="00C81C51" w:rsidRDefault="00C81C51">
      <w:pPr>
        <w:pStyle w:val="BodyText"/>
        <w:spacing w:before="3"/>
        <w:rPr>
          <w:sz w:val="16"/>
        </w:rPr>
      </w:pPr>
    </w:p>
    <w:p w14:paraId="6C56ED83" w14:textId="77777777" w:rsidR="00C81C51" w:rsidRDefault="00C81C51">
      <w:pPr>
        <w:pStyle w:val="ListParagraph"/>
        <w:numPr>
          <w:ilvl w:val="3"/>
          <w:numId w:val="19"/>
        </w:numPr>
        <w:tabs>
          <w:tab w:val="left" w:pos="1180"/>
          <w:tab w:val="left" w:pos="1181"/>
        </w:tabs>
        <w:ind w:right="638"/>
      </w:pPr>
      <w:r>
        <w:t>Providing the leadership, guidance, and oversight necessary to ensure work performed meets task order requirements, performance standards, and overarching ISC Contract objectives.</w:t>
      </w:r>
    </w:p>
    <w:p w14:paraId="5DE2A3DD" w14:textId="77777777" w:rsidR="00C81C51" w:rsidRDefault="00C81C51" w:rsidP="00815CF9">
      <w:pPr>
        <w:pStyle w:val="ListParagraph"/>
      </w:pPr>
    </w:p>
    <w:p w14:paraId="5AB53711" w14:textId="77777777" w:rsidR="00C81C51" w:rsidRDefault="00C81C51">
      <w:pPr>
        <w:pStyle w:val="ListParagraph"/>
        <w:numPr>
          <w:ilvl w:val="3"/>
          <w:numId w:val="19"/>
        </w:numPr>
        <w:tabs>
          <w:tab w:val="left" w:pos="1181"/>
        </w:tabs>
        <w:spacing w:before="39"/>
        <w:ind w:right="918"/>
      </w:pPr>
      <w:r>
        <w:t>Managing the Contractor’s workforce to ensure flexibility in responding to changing requirements or priorities across the ISC Program in a timely and effective</w:t>
      </w:r>
      <w:r>
        <w:rPr>
          <w:spacing w:val="-24"/>
        </w:rPr>
        <w:t xml:space="preserve"> </w:t>
      </w:r>
      <w:r>
        <w:t>manner.</w:t>
      </w:r>
    </w:p>
    <w:p w14:paraId="750E6296" w14:textId="77777777" w:rsidR="00C81C51" w:rsidRDefault="00C81C51">
      <w:pPr>
        <w:pStyle w:val="BodyText"/>
        <w:spacing w:before="3"/>
        <w:rPr>
          <w:sz w:val="16"/>
        </w:rPr>
      </w:pPr>
    </w:p>
    <w:p w14:paraId="43E90569" w14:textId="77777777" w:rsidR="00C81C51" w:rsidRDefault="00C81C51">
      <w:pPr>
        <w:pStyle w:val="ListParagraph"/>
        <w:numPr>
          <w:ilvl w:val="3"/>
          <w:numId w:val="19"/>
        </w:numPr>
        <w:tabs>
          <w:tab w:val="left" w:pos="1181"/>
        </w:tabs>
        <w:spacing w:before="1"/>
        <w:ind w:right="981"/>
      </w:pPr>
      <w:r>
        <w:t xml:space="preserve">Implementing recruiting, hiring, and onboarding processes to staff task orders with </w:t>
      </w:r>
      <w:proofErr w:type="gramStart"/>
      <w:r>
        <w:t>appropriately-skilled</w:t>
      </w:r>
      <w:proofErr w:type="gramEnd"/>
      <w:r>
        <w:t xml:space="preserve"> personnel in a timely and effective</w:t>
      </w:r>
      <w:r>
        <w:rPr>
          <w:spacing w:val="-19"/>
        </w:rPr>
        <w:t xml:space="preserve"> </w:t>
      </w:r>
      <w:r>
        <w:t>manner.</w:t>
      </w:r>
    </w:p>
    <w:p w14:paraId="5D815CCB" w14:textId="77777777" w:rsidR="00C81C51" w:rsidRDefault="00C81C51">
      <w:pPr>
        <w:pStyle w:val="BodyText"/>
        <w:spacing w:before="4"/>
        <w:rPr>
          <w:sz w:val="16"/>
        </w:rPr>
      </w:pPr>
    </w:p>
    <w:p w14:paraId="46D1B4CF" w14:textId="77777777" w:rsidR="00C81C51" w:rsidRDefault="00C81C51">
      <w:pPr>
        <w:pStyle w:val="ListParagraph"/>
        <w:numPr>
          <w:ilvl w:val="3"/>
          <w:numId w:val="19"/>
        </w:numPr>
        <w:tabs>
          <w:tab w:val="left" w:pos="1180"/>
          <w:tab w:val="left" w:pos="1181"/>
        </w:tabs>
        <w:ind w:right="310"/>
      </w:pPr>
      <w:r>
        <w:t>Maintaining the technical currency of the Contractor’s IT capability, in accordance with ISC Contract Section H, to support current and future FAA requirements and special projects. This includes, but is not limited</w:t>
      </w:r>
      <w:r>
        <w:rPr>
          <w:spacing w:val="-11"/>
        </w:rPr>
        <w:t xml:space="preserve"> </w:t>
      </w:r>
      <w:r>
        <w:t>to:</w:t>
      </w:r>
    </w:p>
    <w:p w14:paraId="7612339A" w14:textId="77777777" w:rsidR="00C81C51" w:rsidRDefault="00C81C51">
      <w:pPr>
        <w:pStyle w:val="BodyText"/>
        <w:spacing w:before="3"/>
        <w:rPr>
          <w:sz w:val="16"/>
        </w:rPr>
      </w:pPr>
    </w:p>
    <w:p w14:paraId="335282F2" w14:textId="77777777" w:rsidR="00C81C51" w:rsidRDefault="00C81C51">
      <w:pPr>
        <w:pStyle w:val="ListParagraph"/>
        <w:numPr>
          <w:ilvl w:val="4"/>
          <w:numId w:val="19"/>
        </w:numPr>
        <w:tabs>
          <w:tab w:val="left" w:pos="1901"/>
        </w:tabs>
        <w:spacing w:before="1"/>
      </w:pPr>
      <w:r>
        <w:t>Maintaining a qualified and motivated workforce to support the FAA’s</w:t>
      </w:r>
      <w:r>
        <w:rPr>
          <w:spacing w:val="-16"/>
        </w:rPr>
        <w:t xml:space="preserve"> </w:t>
      </w:r>
      <w:r>
        <w:t>needs.</w:t>
      </w:r>
    </w:p>
    <w:p w14:paraId="7F765C3F" w14:textId="77777777" w:rsidR="00C81C51" w:rsidRDefault="00C81C51">
      <w:pPr>
        <w:pStyle w:val="ListParagraph"/>
        <w:numPr>
          <w:ilvl w:val="4"/>
          <w:numId w:val="19"/>
        </w:numPr>
        <w:tabs>
          <w:tab w:val="left" w:pos="1901"/>
        </w:tabs>
        <w:spacing w:before="120"/>
      </w:pPr>
      <w:r>
        <w:t>Keeping pace with trends in technology and the</w:t>
      </w:r>
      <w:r>
        <w:rPr>
          <w:spacing w:val="-16"/>
        </w:rPr>
        <w:t xml:space="preserve"> </w:t>
      </w:r>
      <w:r>
        <w:t>marketplace.</w:t>
      </w:r>
    </w:p>
    <w:p w14:paraId="7ABDD106" w14:textId="77777777" w:rsidR="00C81C51" w:rsidRDefault="00C81C51">
      <w:pPr>
        <w:pStyle w:val="ListParagraph"/>
        <w:numPr>
          <w:ilvl w:val="4"/>
          <w:numId w:val="19"/>
        </w:numPr>
        <w:tabs>
          <w:tab w:val="left" w:pos="1901"/>
        </w:tabs>
        <w:spacing w:before="120"/>
        <w:ind w:right="448"/>
      </w:pPr>
      <w:r>
        <w:t>Collaborating with the FAA to identify emerging technologies and methodologies applicable to work performed under the ISC</w:t>
      </w:r>
      <w:r>
        <w:rPr>
          <w:spacing w:val="-8"/>
        </w:rPr>
        <w:t xml:space="preserve"> </w:t>
      </w:r>
      <w:r>
        <w:t>Contract.</w:t>
      </w:r>
    </w:p>
    <w:p w14:paraId="5F08C1FF" w14:textId="77777777" w:rsidR="00C81C51" w:rsidRDefault="00C81C51">
      <w:pPr>
        <w:pStyle w:val="BodyText"/>
        <w:spacing w:before="4"/>
        <w:rPr>
          <w:sz w:val="16"/>
        </w:rPr>
      </w:pPr>
    </w:p>
    <w:p w14:paraId="6E074659" w14:textId="77777777" w:rsidR="00C81C51" w:rsidRDefault="00C81C51">
      <w:pPr>
        <w:pStyle w:val="ListParagraph"/>
        <w:numPr>
          <w:ilvl w:val="3"/>
          <w:numId w:val="19"/>
        </w:numPr>
        <w:tabs>
          <w:tab w:val="left" w:pos="1180"/>
          <w:tab w:val="left" w:pos="1181"/>
        </w:tabs>
        <w:spacing w:before="1"/>
        <w:ind w:right="519"/>
      </w:pPr>
      <w:r>
        <w:t>Establishing and maintaining effective communication mechanisms to keep the FAA informed and to collaborate effectively with FAA representatives and other FAA support contractors performing on other related</w:t>
      </w:r>
      <w:r>
        <w:rPr>
          <w:spacing w:val="-11"/>
        </w:rPr>
        <w:t xml:space="preserve"> </w:t>
      </w:r>
      <w:r>
        <w:t>contracts.</w:t>
      </w:r>
    </w:p>
    <w:p w14:paraId="2822C80F" w14:textId="77777777" w:rsidR="00C81C51" w:rsidRDefault="00C81C51">
      <w:pPr>
        <w:pStyle w:val="BodyText"/>
        <w:spacing w:before="4"/>
        <w:rPr>
          <w:sz w:val="16"/>
        </w:rPr>
      </w:pPr>
    </w:p>
    <w:p w14:paraId="5961A783" w14:textId="77777777" w:rsidR="00C81C51" w:rsidRPr="008E1AD5" w:rsidRDefault="00C81C51" w:rsidP="00CF5BCE">
      <w:pPr>
        <w:pStyle w:val="BodyText"/>
        <w:ind w:firstLine="720"/>
        <w:rPr>
          <w:b/>
        </w:rPr>
      </w:pPr>
      <w:bookmarkStart w:id="17" w:name="_Toc64006496"/>
      <w:r>
        <w:rPr>
          <w:b/>
        </w:rPr>
        <w:t>3.1.2</w:t>
      </w:r>
      <w:r>
        <w:rPr>
          <w:b/>
        </w:rPr>
        <w:tab/>
      </w:r>
      <w:r w:rsidRPr="008E1AD5">
        <w:rPr>
          <w:b/>
        </w:rPr>
        <w:t>Program-Level</w:t>
      </w:r>
      <w:r w:rsidRPr="008E1AD5">
        <w:rPr>
          <w:b/>
          <w:spacing w:val="-8"/>
        </w:rPr>
        <w:t xml:space="preserve"> </w:t>
      </w:r>
      <w:r w:rsidRPr="008E1AD5">
        <w:rPr>
          <w:b/>
        </w:rPr>
        <w:t>Plans</w:t>
      </w:r>
      <w:bookmarkEnd w:id="17"/>
    </w:p>
    <w:p w14:paraId="1264320C" w14:textId="77777777" w:rsidR="00C81C51" w:rsidRDefault="00C81C51">
      <w:pPr>
        <w:pStyle w:val="BodyText"/>
        <w:spacing w:before="119" w:line="276" w:lineRule="auto"/>
        <w:ind w:left="100" w:right="675"/>
      </w:pPr>
      <w:r>
        <w:t xml:space="preserve">The Contractor must document its program management approach in program-level management plans. </w:t>
      </w:r>
      <w:r w:rsidRPr="00FF3D4A">
        <w:t xml:space="preserve">At a minimum, all program-level plans are to have at least an annual review to verify and validate that they are </w:t>
      </w:r>
      <w:proofErr w:type="gramStart"/>
      <w:r w:rsidRPr="00FF3D4A">
        <w:t>up-to-date</w:t>
      </w:r>
      <w:proofErr w:type="gramEnd"/>
      <w:r w:rsidRPr="00FF3D4A">
        <w:t xml:space="preserve">. </w:t>
      </w:r>
      <w:r>
        <w:t>The Contractor must develop, implement, and maintain program-level management plans including, at a minimum:</w:t>
      </w:r>
    </w:p>
    <w:p w14:paraId="28E0A797" w14:textId="77777777" w:rsidR="00C81C51" w:rsidRDefault="00C81C51">
      <w:pPr>
        <w:pStyle w:val="BodyText"/>
        <w:spacing w:before="4"/>
        <w:rPr>
          <w:sz w:val="16"/>
        </w:rPr>
      </w:pPr>
    </w:p>
    <w:p w14:paraId="4D8A0C4B" w14:textId="77777777" w:rsidR="00C81C51" w:rsidRPr="00C11BAA" w:rsidRDefault="00C81C51" w:rsidP="004969DB">
      <w:pPr>
        <w:pStyle w:val="ListParagraph"/>
        <w:numPr>
          <w:ilvl w:val="3"/>
          <w:numId w:val="28"/>
        </w:numPr>
        <w:tabs>
          <w:tab w:val="left" w:pos="1181"/>
        </w:tabs>
        <w:ind w:right="369"/>
      </w:pPr>
      <w:r w:rsidRPr="00C11BAA">
        <w:t>Program Management Plan (PMP) in accordance with Program Management PWS Section 3.1.2.1.</w:t>
      </w:r>
    </w:p>
    <w:p w14:paraId="44067B2D" w14:textId="77777777" w:rsidR="00C81C51" w:rsidRDefault="00C81C51" w:rsidP="716DBC00">
      <w:pPr>
        <w:pStyle w:val="BodyText"/>
        <w:spacing w:before="3"/>
        <w:rPr>
          <w:sz w:val="16"/>
          <w:szCs w:val="16"/>
        </w:rPr>
      </w:pPr>
    </w:p>
    <w:p w14:paraId="47B056B2" w14:textId="77777777" w:rsidR="00C81C51" w:rsidRDefault="00C81C51" w:rsidP="004969DB">
      <w:pPr>
        <w:pStyle w:val="ListParagraph"/>
        <w:numPr>
          <w:ilvl w:val="3"/>
          <w:numId w:val="28"/>
        </w:numPr>
        <w:tabs>
          <w:tab w:val="left" w:pos="1180"/>
          <w:tab w:val="left" w:pos="1181"/>
        </w:tabs>
        <w:spacing w:before="1"/>
      </w:pPr>
      <w:r>
        <w:lastRenderedPageBreak/>
        <w:t>QMS in accordance with Program Management PWS Section</w:t>
      </w:r>
      <w:r>
        <w:rPr>
          <w:spacing w:val="-13"/>
        </w:rPr>
        <w:t xml:space="preserve"> </w:t>
      </w:r>
      <w:r>
        <w:t>3.1.2.3.</w:t>
      </w:r>
    </w:p>
    <w:p w14:paraId="52FAD357" w14:textId="77777777" w:rsidR="00C81C51" w:rsidRDefault="00C81C51">
      <w:pPr>
        <w:pStyle w:val="BodyText"/>
        <w:spacing w:before="4"/>
        <w:rPr>
          <w:sz w:val="16"/>
        </w:rPr>
      </w:pPr>
    </w:p>
    <w:p w14:paraId="7B8A80ED" w14:textId="5231A70E" w:rsidR="00C81C51" w:rsidRDefault="00C81C51" w:rsidP="004969DB">
      <w:pPr>
        <w:pStyle w:val="ListParagraph"/>
        <w:numPr>
          <w:ilvl w:val="3"/>
          <w:numId w:val="28"/>
        </w:numPr>
        <w:tabs>
          <w:tab w:val="left" w:pos="1181"/>
        </w:tabs>
        <w:ind w:right="527"/>
      </w:pPr>
      <w:r>
        <w:t>Recommended Improvement Plan in accordance with Section 4 of the ISC Contract PWS (Keeping Technology Current) and Program Management PWS Section</w:t>
      </w:r>
      <w:r>
        <w:rPr>
          <w:spacing w:val="-20"/>
        </w:rPr>
        <w:t xml:space="preserve"> </w:t>
      </w:r>
      <w:r>
        <w:t>3.1.2.3.</w:t>
      </w:r>
    </w:p>
    <w:p w14:paraId="0B80F984" w14:textId="77777777" w:rsidR="00C81C51" w:rsidRDefault="00C81C51">
      <w:pPr>
        <w:pStyle w:val="BodyText"/>
        <w:spacing w:before="3"/>
        <w:rPr>
          <w:sz w:val="16"/>
        </w:rPr>
      </w:pPr>
    </w:p>
    <w:p w14:paraId="6DF0E257" w14:textId="77777777" w:rsidR="00C81C51" w:rsidRDefault="00C81C51" w:rsidP="004969DB">
      <w:pPr>
        <w:pStyle w:val="ListParagraph"/>
        <w:numPr>
          <w:ilvl w:val="3"/>
          <w:numId w:val="28"/>
        </w:numPr>
        <w:tabs>
          <w:tab w:val="left" w:pos="1181"/>
        </w:tabs>
        <w:spacing w:before="1"/>
      </w:pPr>
      <w:r>
        <w:t>Training Plan in accordance with Program Management PWS Section</w:t>
      </w:r>
      <w:r>
        <w:rPr>
          <w:spacing w:val="-20"/>
        </w:rPr>
        <w:t xml:space="preserve"> </w:t>
      </w:r>
      <w:r>
        <w:t>3.1.2.4.</w:t>
      </w:r>
    </w:p>
    <w:p w14:paraId="4D2815F2" w14:textId="77777777" w:rsidR="00C81C51" w:rsidRDefault="00C81C51">
      <w:pPr>
        <w:pStyle w:val="BodyText"/>
        <w:spacing w:before="6"/>
        <w:rPr>
          <w:sz w:val="16"/>
        </w:rPr>
      </w:pPr>
    </w:p>
    <w:p w14:paraId="15DEC5F3" w14:textId="77777777" w:rsidR="00C81C51" w:rsidRDefault="00C81C51" w:rsidP="004969DB">
      <w:pPr>
        <w:pStyle w:val="ListParagraph"/>
        <w:numPr>
          <w:ilvl w:val="3"/>
          <w:numId w:val="28"/>
        </w:numPr>
        <w:tabs>
          <w:tab w:val="left" w:pos="1180"/>
          <w:tab w:val="left" w:pos="1181"/>
        </w:tabs>
        <w:ind w:right="460"/>
      </w:pPr>
      <w:r>
        <w:t>Subcontractor Management Plan in accordance with Program Management PWS Section 3.1.2.5.</w:t>
      </w:r>
    </w:p>
    <w:p w14:paraId="1E5CB75F" w14:textId="77777777" w:rsidR="00C81C51" w:rsidRDefault="00C81C51">
      <w:pPr>
        <w:pStyle w:val="BodyText"/>
        <w:spacing w:before="3"/>
        <w:rPr>
          <w:sz w:val="16"/>
        </w:rPr>
      </w:pPr>
    </w:p>
    <w:p w14:paraId="65F384E9" w14:textId="77777777" w:rsidR="00C81C51" w:rsidRDefault="00C81C51" w:rsidP="004969DB">
      <w:pPr>
        <w:pStyle w:val="ListParagraph"/>
        <w:numPr>
          <w:ilvl w:val="3"/>
          <w:numId w:val="28"/>
        </w:numPr>
        <w:tabs>
          <w:tab w:val="left" w:pos="1180"/>
          <w:tab w:val="left" w:pos="1181"/>
        </w:tabs>
      </w:pPr>
      <w:r>
        <w:t>IT Security Plan in accordance with Program Management PWS Section</w:t>
      </w:r>
      <w:r>
        <w:rPr>
          <w:spacing w:val="-19"/>
        </w:rPr>
        <w:t xml:space="preserve"> </w:t>
      </w:r>
      <w:r>
        <w:t>3.1.2.6.</w:t>
      </w:r>
    </w:p>
    <w:p w14:paraId="4A3ED0D6" w14:textId="77777777" w:rsidR="00C81C51" w:rsidRDefault="00C81C51">
      <w:pPr>
        <w:pStyle w:val="BodyText"/>
        <w:spacing w:before="4"/>
        <w:rPr>
          <w:sz w:val="16"/>
        </w:rPr>
      </w:pPr>
    </w:p>
    <w:p w14:paraId="66DE74B0" w14:textId="398DAAFA" w:rsidR="00C81C51" w:rsidRDefault="00C81C51" w:rsidP="004969DB">
      <w:pPr>
        <w:pStyle w:val="ListParagraph"/>
        <w:numPr>
          <w:ilvl w:val="3"/>
          <w:numId w:val="28"/>
        </w:numPr>
        <w:tabs>
          <w:tab w:val="left" w:pos="1181"/>
        </w:tabs>
        <w:ind w:right="469"/>
      </w:pPr>
      <w:r>
        <w:t>Continuity of Contract Performance Plan in accordance with ISC Contract Sections F and</w:t>
      </w:r>
      <w:r>
        <w:rPr>
          <w:spacing w:val="-1"/>
        </w:rPr>
        <w:t xml:space="preserve"> </w:t>
      </w:r>
      <w:r>
        <w:t>I.</w:t>
      </w:r>
    </w:p>
    <w:p w14:paraId="7F2F60B2" w14:textId="77777777" w:rsidR="00C81C51" w:rsidRDefault="00C81C51">
      <w:pPr>
        <w:pStyle w:val="BodyText"/>
        <w:spacing w:before="8"/>
        <w:rPr>
          <w:sz w:val="11"/>
        </w:rPr>
      </w:pPr>
    </w:p>
    <w:p w14:paraId="579D87EC" w14:textId="77777777" w:rsidR="00C81C51" w:rsidRPr="00CF5BCE" w:rsidRDefault="00C81C51" w:rsidP="00CF5BCE">
      <w:pPr>
        <w:pStyle w:val="BodyText"/>
        <w:ind w:firstLine="720"/>
        <w:rPr>
          <w:b/>
        </w:rPr>
      </w:pPr>
      <w:bookmarkStart w:id="18" w:name="_Toc64006497"/>
      <w:r w:rsidRPr="00CF5BCE">
        <w:rPr>
          <w:b/>
        </w:rPr>
        <w:t>3.1.2.1</w:t>
      </w:r>
      <w:r>
        <w:rPr>
          <w:b/>
        </w:rPr>
        <w:tab/>
      </w:r>
      <w:r w:rsidRPr="00CF5BCE">
        <w:rPr>
          <w:b/>
        </w:rPr>
        <w:t>Program Management Plan</w:t>
      </w:r>
      <w:bookmarkEnd w:id="18"/>
    </w:p>
    <w:p w14:paraId="51743AEE" w14:textId="77777777" w:rsidR="00C81C51" w:rsidRDefault="00C81C51">
      <w:pPr>
        <w:pStyle w:val="BodyText"/>
        <w:spacing w:before="123" w:line="276" w:lineRule="auto"/>
        <w:ind w:left="100" w:right="120"/>
      </w:pPr>
      <w:r>
        <w:t>The Contractor must update and maintain the PMP describing the Contractor’s management approach, operating procedures, staffing approach, and the overall Work Breakdown Structure (WBS). The PMP must contain an ISC Organizational Chart.  Ancillary components of the PMP must include:</w:t>
      </w:r>
    </w:p>
    <w:p w14:paraId="7305A043" w14:textId="77777777" w:rsidR="00C81C51" w:rsidRDefault="00C81C51">
      <w:pPr>
        <w:pStyle w:val="ListParagraph"/>
        <w:numPr>
          <w:ilvl w:val="0"/>
          <w:numId w:val="18"/>
        </w:numPr>
        <w:tabs>
          <w:tab w:val="left" w:pos="1181"/>
        </w:tabs>
        <w:spacing w:before="39"/>
      </w:pPr>
      <w:r>
        <w:t>Risk Management</w:t>
      </w:r>
      <w:r>
        <w:rPr>
          <w:spacing w:val="-1"/>
        </w:rPr>
        <w:t xml:space="preserve"> </w:t>
      </w:r>
      <w:r>
        <w:t>Plan</w:t>
      </w:r>
    </w:p>
    <w:p w14:paraId="39E22872" w14:textId="77777777" w:rsidR="00C81C51" w:rsidRDefault="00C81C51">
      <w:pPr>
        <w:pStyle w:val="BodyText"/>
        <w:spacing w:before="4"/>
        <w:rPr>
          <w:sz w:val="16"/>
        </w:rPr>
      </w:pPr>
    </w:p>
    <w:p w14:paraId="34366BDD" w14:textId="77777777" w:rsidR="00C81C51" w:rsidRDefault="00C81C51">
      <w:pPr>
        <w:pStyle w:val="ListParagraph"/>
        <w:numPr>
          <w:ilvl w:val="0"/>
          <w:numId w:val="18"/>
        </w:numPr>
        <w:tabs>
          <w:tab w:val="left" w:pos="1181"/>
        </w:tabs>
      </w:pPr>
      <w:r>
        <w:t>Communications</w:t>
      </w:r>
      <w:r>
        <w:rPr>
          <w:spacing w:val="-4"/>
        </w:rPr>
        <w:t xml:space="preserve"> </w:t>
      </w:r>
      <w:r>
        <w:t>Plan</w:t>
      </w:r>
    </w:p>
    <w:p w14:paraId="26D4DDF2" w14:textId="77777777" w:rsidR="00C81C51" w:rsidRDefault="00C81C51">
      <w:pPr>
        <w:pStyle w:val="BodyText"/>
        <w:spacing w:before="3"/>
        <w:rPr>
          <w:sz w:val="16"/>
        </w:rPr>
      </w:pPr>
    </w:p>
    <w:p w14:paraId="4F534C87" w14:textId="77777777" w:rsidR="00C81C51" w:rsidRDefault="00C81C51">
      <w:pPr>
        <w:pStyle w:val="ListParagraph"/>
        <w:numPr>
          <w:ilvl w:val="0"/>
          <w:numId w:val="18"/>
        </w:numPr>
        <w:tabs>
          <w:tab w:val="left" w:pos="1180"/>
          <w:tab w:val="left" w:pos="1181"/>
        </w:tabs>
        <w:spacing w:before="1"/>
      </w:pPr>
      <w:r>
        <w:t>Change Management</w:t>
      </w:r>
      <w:r>
        <w:rPr>
          <w:spacing w:val="-6"/>
        </w:rPr>
        <w:t xml:space="preserve"> </w:t>
      </w:r>
      <w:r>
        <w:t>Plan</w:t>
      </w:r>
    </w:p>
    <w:p w14:paraId="49ABB90D" w14:textId="77777777" w:rsidR="00C81C51" w:rsidRDefault="00C81C51">
      <w:pPr>
        <w:pStyle w:val="BodyText"/>
        <w:spacing w:before="6"/>
        <w:rPr>
          <w:sz w:val="16"/>
        </w:rPr>
      </w:pPr>
    </w:p>
    <w:p w14:paraId="5BE6F1AD" w14:textId="21117164" w:rsidR="00C81C51" w:rsidRDefault="00C81C51">
      <w:pPr>
        <w:pStyle w:val="ListParagraph"/>
        <w:numPr>
          <w:ilvl w:val="0"/>
          <w:numId w:val="18"/>
        </w:numPr>
        <w:tabs>
          <w:tab w:val="left" w:pos="1181"/>
        </w:tabs>
      </w:pPr>
      <w:r>
        <w:t>Problem Escalation Process in accordance with ISC Contract Section</w:t>
      </w:r>
      <w:r>
        <w:rPr>
          <w:spacing w:val="-18"/>
        </w:rPr>
        <w:t xml:space="preserve"> </w:t>
      </w:r>
      <w:r>
        <w:t>F</w:t>
      </w:r>
    </w:p>
    <w:p w14:paraId="45D25E67" w14:textId="77777777" w:rsidR="00C81C51" w:rsidRDefault="00C81C51">
      <w:pPr>
        <w:pStyle w:val="BodyText"/>
        <w:spacing w:before="8"/>
        <w:rPr>
          <w:sz w:val="11"/>
        </w:rPr>
      </w:pPr>
    </w:p>
    <w:p w14:paraId="327C661E" w14:textId="77777777" w:rsidR="00C81C51" w:rsidRPr="008E1AD5" w:rsidRDefault="00C81C51" w:rsidP="00CF5BCE">
      <w:pPr>
        <w:pStyle w:val="BodyText"/>
        <w:ind w:firstLine="720"/>
        <w:rPr>
          <w:b/>
        </w:rPr>
      </w:pPr>
      <w:r>
        <w:rPr>
          <w:b/>
          <w:noProof/>
        </w:rPr>
        <w:t>3.1.2.2</w:t>
      </w:r>
      <w:r>
        <w:rPr>
          <w:b/>
          <w:noProof/>
        </w:rPr>
        <w:tab/>
        <w:t xml:space="preserve">Program Initiatives </w:t>
      </w:r>
      <w:r w:rsidRPr="008E1AD5">
        <w:rPr>
          <w:b/>
        </w:rPr>
        <w:t>Schedule</w:t>
      </w:r>
    </w:p>
    <w:p w14:paraId="6966586D" w14:textId="77777777" w:rsidR="00C81C51" w:rsidRDefault="00C81C51">
      <w:pPr>
        <w:pStyle w:val="BodyText"/>
        <w:spacing w:before="121" w:line="276" w:lineRule="auto"/>
        <w:ind w:left="100" w:right="138"/>
      </w:pPr>
      <w:r>
        <w:t>The Contractor must create, manage, and maintain a Schedule for Strategic Program Initiatives in a location that is shared with and accessible to the FAA. This schedule comprises multiple projects, spanning ISC task orders, providing an overall status of strategic initiatives across the program. Updates to be provided upon request of the COR.</w:t>
      </w:r>
      <w:r w:rsidDel="00767EBC">
        <w:t xml:space="preserve"> </w:t>
      </w:r>
      <w:r>
        <w:t>Performance of these duties includes such actions as:</w:t>
      </w:r>
    </w:p>
    <w:p w14:paraId="165B2B09" w14:textId="77777777" w:rsidR="00C81C51" w:rsidRDefault="00C81C51">
      <w:pPr>
        <w:pStyle w:val="BodyText"/>
        <w:spacing w:before="3"/>
        <w:rPr>
          <w:sz w:val="16"/>
        </w:rPr>
      </w:pPr>
    </w:p>
    <w:p w14:paraId="428EBF27" w14:textId="77777777" w:rsidR="00C81C51" w:rsidRDefault="00C81C51" w:rsidP="001C493B">
      <w:pPr>
        <w:pStyle w:val="ListParagraph"/>
        <w:numPr>
          <w:ilvl w:val="0"/>
          <w:numId w:val="17"/>
        </w:numPr>
        <w:tabs>
          <w:tab w:val="left" w:pos="1181"/>
        </w:tabs>
        <w:ind w:right="356"/>
      </w:pPr>
      <w:r>
        <w:t>Creating a Program Initiatives Schedule encompassing activities spanning ISC task orders.</w:t>
      </w:r>
    </w:p>
    <w:p w14:paraId="79480E8F" w14:textId="77777777" w:rsidR="00C81C51" w:rsidRDefault="00C81C51" w:rsidP="001C493B">
      <w:pPr>
        <w:pStyle w:val="ListParagraph"/>
        <w:tabs>
          <w:tab w:val="left" w:pos="1181"/>
        </w:tabs>
        <w:ind w:right="356" w:firstLine="0"/>
      </w:pPr>
    </w:p>
    <w:p w14:paraId="6F84508E" w14:textId="20833B5E" w:rsidR="001C493B" w:rsidRDefault="00C81C51" w:rsidP="001C493B">
      <w:pPr>
        <w:pStyle w:val="ListParagraph"/>
        <w:numPr>
          <w:ilvl w:val="0"/>
          <w:numId w:val="17"/>
        </w:numPr>
        <w:tabs>
          <w:tab w:val="left" w:pos="1181"/>
        </w:tabs>
        <w:ind w:right="356"/>
      </w:pPr>
      <w:r>
        <w:t>Overall objectives with well-defined goals.</w:t>
      </w:r>
    </w:p>
    <w:p w14:paraId="757C72BD" w14:textId="77777777" w:rsidR="001C493B" w:rsidRDefault="001C493B" w:rsidP="001C493B">
      <w:pPr>
        <w:tabs>
          <w:tab w:val="left" w:pos="1181"/>
        </w:tabs>
        <w:ind w:right="356"/>
      </w:pPr>
    </w:p>
    <w:p w14:paraId="52024333" w14:textId="77777777" w:rsidR="00C81C51" w:rsidRDefault="00C81C51" w:rsidP="001C493B">
      <w:pPr>
        <w:pStyle w:val="ListParagraph"/>
        <w:numPr>
          <w:ilvl w:val="0"/>
          <w:numId w:val="17"/>
        </w:numPr>
        <w:tabs>
          <w:tab w:val="left" w:pos="1181"/>
        </w:tabs>
        <w:ind w:right="356"/>
      </w:pPr>
      <w:r>
        <w:t>Steps and Milestones required to meet objectives.</w:t>
      </w:r>
    </w:p>
    <w:p w14:paraId="3BD8E9BF" w14:textId="77777777" w:rsidR="00C81C51" w:rsidRDefault="00C81C51" w:rsidP="001C493B">
      <w:pPr>
        <w:tabs>
          <w:tab w:val="left" w:pos="1181"/>
        </w:tabs>
        <w:ind w:right="356"/>
      </w:pPr>
    </w:p>
    <w:p w14:paraId="0B8C25A6" w14:textId="77777777" w:rsidR="00C81C51" w:rsidRDefault="00C81C51" w:rsidP="001C493B">
      <w:pPr>
        <w:pStyle w:val="ListParagraph"/>
        <w:numPr>
          <w:ilvl w:val="0"/>
          <w:numId w:val="17"/>
        </w:numPr>
        <w:tabs>
          <w:tab w:val="left" w:pos="1181"/>
        </w:tabs>
        <w:ind w:right="356"/>
      </w:pPr>
      <w:r>
        <w:t>Timeline and Progress of individual activities.</w:t>
      </w:r>
    </w:p>
    <w:p w14:paraId="1A8CFBF1" w14:textId="77777777" w:rsidR="00C81C51" w:rsidRDefault="00C81C51" w:rsidP="001C493B">
      <w:pPr>
        <w:tabs>
          <w:tab w:val="left" w:pos="1181"/>
        </w:tabs>
        <w:ind w:right="356"/>
      </w:pPr>
    </w:p>
    <w:p w14:paraId="2DAA0D97" w14:textId="77777777" w:rsidR="00C81C51" w:rsidRDefault="00C81C51" w:rsidP="001C493B">
      <w:pPr>
        <w:pStyle w:val="ListParagraph"/>
        <w:numPr>
          <w:ilvl w:val="0"/>
          <w:numId w:val="17"/>
        </w:numPr>
        <w:tabs>
          <w:tab w:val="left" w:pos="1181"/>
        </w:tabs>
        <w:ind w:right="356"/>
      </w:pPr>
      <w:r>
        <w:t>Assigned point of contact for tasks.</w:t>
      </w:r>
    </w:p>
    <w:p w14:paraId="52559B94" w14:textId="77777777" w:rsidR="00C81C51" w:rsidRPr="00C2745F" w:rsidRDefault="00C81C51" w:rsidP="00C2745F">
      <w:pPr>
        <w:tabs>
          <w:tab w:val="left" w:pos="1181"/>
        </w:tabs>
        <w:rPr>
          <w:sz w:val="11"/>
        </w:rPr>
      </w:pPr>
    </w:p>
    <w:p w14:paraId="393E6897" w14:textId="77777777" w:rsidR="00C81C51" w:rsidRPr="008E1AD5" w:rsidRDefault="00C81C51" w:rsidP="002E77D0">
      <w:pPr>
        <w:pStyle w:val="BodyText"/>
        <w:ind w:firstLine="720"/>
        <w:rPr>
          <w:b/>
        </w:rPr>
      </w:pPr>
      <w:bookmarkStart w:id="19" w:name="_Toc64006498"/>
      <w:r>
        <w:rPr>
          <w:b/>
          <w:noProof/>
        </w:rPr>
        <w:t>3.1.2.3</w:t>
      </w:r>
      <w:r>
        <w:rPr>
          <w:rFonts w:ascii="Times New Roman"/>
          <w:b/>
          <w:sz w:val="20"/>
        </w:rPr>
        <w:tab/>
      </w:r>
      <w:r w:rsidRPr="008E1AD5">
        <w:rPr>
          <w:b/>
        </w:rPr>
        <w:t>Quality Management</w:t>
      </w:r>
      <w:r w:rsidRPr="008E1AD5">
        <w:rPr>
          <w:b/>
          <w:spacing w:val="-14"/>
        </w:rPr>
        <w:t xml:space="preserve"> </w:t>
      </w:r>
      <w:r w:rsidRPr="008E1AD5">
        <w:rPr>
          <w:b/>
        </w:rPr>
        <w:t>System</w:t>
      </w:r>
      <w:bookmarkEnd w:id="19"/>
    </w:p>
    <w:p w14:paraId="2A3F2AF2" w14:textId="77777777" w:rsidR="00C81C51" w:rsidRDefault="00C81C51">
      <w:pPr>
        <w:pStyle w:val="BodyText"/>
        <w:spacing w:before="123" w:line="276" w:lineRule="auto"/>
        <w:ind w:left="100" w:right="129"/>
      </w:pPr>
      <w:r>
        <w:t xml:space="preserve">The objective of the QMS is to establish performance monitoring and reporting processes and procedures which ensure the delivery of high-quality products and services. Such processes and </w:t>
      </w:r>
      <w:r>
        <w:lastRenderedPageBreak/>
        <w:t>procedures may include, but are not limited to, self-inspections, audits, tests, and program reviews to identify where Contractor performance is meeting quality standards versus where performance requires improvement or corrective action because quality standards or requirements are not being met.</w:t>
      </w:r>
    </w:p>
    <w:p w14:paraId="545F4155" w14:textId="77777777" w:rsidR="00C81C51" w:rsidRDefault="00C81C51">
      <w:pPr>
        <w:pStyle w:val="BodyText"/>
        <w:spacing w:before="4"/>
        <w:rPr>
          <w:sz w:val="16"/>
        </w:rPr>
      </w:pPr>
    </w:p>
    <w:p w14:paraId="655A354A" w14:textId="7935D3F6" w:rsidR="00C81C51" w:rsidRDefault="00C81C51">
      <w:pPr>
        <w:pStyle w:val="BodyText"/>
        <w:spacing w:before="1" w:line="276" w:lineRule="auto"/>
        <w:ind w:left="100" w:right="379"/>
      </w:pPr>
      <w:r>
        <w:t xml:space="preserve">In accordance with ISC Contract Section E, the Contractor must create, execute, and maintain a QMS for the ISC Program and its underlying task orders which will be reviewed and approved by the FAA. The Contractor’s QMS will be used to support any FAA Quality Assurance Surveillance Plans (QASPs) and quality requirements the FAA establishes to monitor Contractor performance on ISC task orders including, but not limited to, making </w:t>
      </w:r>
      <w:proofErr w:type="gramStart"/>
      <w:r>
        <w:t>any and all</w:t>
      </w:r>
      <w:proofErr w:type="gramEnd"/>
      <w:r>
        <w:t xml:space="preserve"> necessary updates to the QMS to reflect changes and/or updates to the QASPs. In addition, the Contractor must implement and perform the work under the Service Center Support Task Order using Information Technology Infrastructure Library (ITIL) methodologies. The Contractor’s QMS must sufficiently cover any task order-specific quality assurance requirements identified in other task order PWSs.</w:t>
      </w:r>
    </w:p>
    <w:p w14:paraId="50BB48CD" w14:textId="77777777" w:rsidR="00C81C51" w:rsidRDefault="00C81C51">
      <w:pPr>
        <w:pStyle w:val="BodyText"/>
        <w:spacing w:before="4"/>
        <w:rPr>
          <w:sz w:val="16"/>
        </w:rPr>
      </w:pPr>
    </w:p>
    <w:p w14:paraId="3BE4B00C" w14:textId="77777777" w:rsidR="00C81C51" w:rsidRDefault="00C81C51">
      <w:pPr>
        <w:pStyle w:val="BodyText"/>
        <w:ind w:left="100"/>
      </w:pPr>
      <w:r>
        <w:t>The Contractor must document, at a minimum, the following items in its QMS:</w:t>
      </w:r>
    </w:p>
    <w:p w14:paraId="4F429274" w14:textId="77777777" w:rsidR="00C81C51" w:rsidRDefault="00C81C51"/>
    <w:p w14:paraId="47F93AAA" w14:textId="77777777" w:rsidR="00C81C51" w:rsidRDefault="00C81C51">
      <w:pPr>
        <w:pStyle w:val="ListParagraph"/>
        <w:numPr>
          <w:ilvl w:val="0"/>
          <w:numId w:val="16"/>
        </w:numPr>
        <w:tabs>
          <w:tab w:val="left" w:pos="1181"/>
        </w:tabs>
        <w:spacing w:before="39"/>
        <w:ind w:right="562"/>
      </w:pPr>
      <w:r>
        <w:t>Quality assurance and quality control processes and procedures for complying with performance standards identified in each of the ISC task orders and any Award Fee Plan issued under the ISC</w:t>
      </w:r>
      <w:r>
        <w:rPr>
          <w:spacing w:val="-6"/>
        </w:rPr>
        <w:t xml:space="preserve"> </w:t>
      </w:r>
      <w:r>
        <w:t>Contract.</w:t>
      </w:r>
    </w:p>
    <w:p w14:paraId="3F4C7362" w14:textId="77777777" w:rsidR="00C81C51" w:rsidRDefault="00C81C51">
      <w:pPr>
        <w:pStyle w:val="BodyText"/>
        <w:spacing w:before="3"/>
        <w:rPr>
          <w:sz w:val="16"/>
        </w:rPr>
      </w:pPr>
    </w:p>
    <w:p w14:paraId="72F35875" w14:textId="77777777" w:rsidR="00C81C51" w:rsidRDefault="00C81C51">
      <w:pPr>
        <w:pStyle w:val="ListParagraph"/>
        <w:numPr>
          <w:ilvl w:val="0"/>
          <w:numId w:val="16"/>
        </w:numPr>
        <w:tabs>
          <w:tab w:val="left" w:pos="1181"/>
        </w:tabs>
        <w:spacing w:before="1"/>
        <w:ind w:right="141"/>
      </w:pPr>
      <w:r>
        <w:t>Techniques for measuring the quality of Contractor performance throughout the duration of the ISC</w:t>
      </w:r>
      <w:r>
        <w:rPr>
          <w:spacing w:val="-1"/>
        </w:rPr>
        <w:t xml:space="preserve"> </w:t>
      </w:r>
      <w:r>
        <w:t>Contract.</w:t>
      </w:r>
    </w:p>
    <w:p w14:paraId="7C9562E2" w14:textId="77777777" w:rsidR="00C81C51" w:rsidRDefault="00C81C51">
      <w:pPr>
        <w:pStyle w:val="BodyText"/>
        <w:spacing w:before="4"/>
        <w:rPr>
          <w:sz w:val="16"/>
        </w:rPr>
      </w:pPr>
    </w:p>
    <w:p w14:paraId="09FF64FA" w14:textId="77777777" w:rsidR="00C81C51" w:rsidRDefault="00C81C51">
      <w:pPr>
        <w:pStyle w:val="ListParagraph"/>
        <w:numPr>
          <w:ilvl w:val="0"/>
          <w:numId w:val="16"/>
        </w:numPr>
        <w:tabs>
          <w:tab w:val="left" w:pos="1180"/>
          <w:tab w:val="left" w:pos="1181"/>
        </w:tabs>
      </w:pPr>
      <w:r>
        <w:t>Communications protocols and reporting procedures to satisfy the FAA’s reporting</w:t>
      </w:r>
      <w:r>
        <w:rPr>
          <w:spacing w:val="-27"/>
        </w:rPr>
        <w:t xml:space="preserve"> </w:t>
      </w:r>
      <w:r>
        <w:t>needs.</w:t>
      </w:r>
    </w:p>
    <w:p w14:paraId="25D17B73" w14:textId="77777777" w:rsidR="00C81C51" w:rsidRDefault="00C81C51">
      <w:pPr>
        <w:pStyle w:val="BodyText"/>
        <w:spacing w:before="3"/>
        <w:rPr>
          <w:sz w:val="16"/>
        </w:rPr>
      </w:pPr>
    </w:p>
    <w:p w14:paraId="7079C031" w14:textId="77777777" w:rsidR="00C81C51" w:rsidRDefault="00C81C51">
      <w:pPr>
        <w:pStyle w:val="ListParagraph"/>
        <w:numPr>
          <w:ilvl w:val="0"/>
          <w:numId w:val="16"/>
        </w:numPr>
        <w:tabs>
          <w:tab w:val="left" w:pos="1181"/>
        </w:tabs>
        <w:spacing w:before="1"/>
      </w:pPr>
      <w:r>
        <w:t>Methods for preventing and eliminating the causes of unsatisfactory</w:t>
      </w:r>
      <w:r>
        <w:rPr>
          <w:spacing w:val="-27"/>
        </w:rPr>
        <w:t xml:space="preserve"> </w:t>
      </w:r>
      <w:r>
        <w:t>performance.</w:t>
      </w:r>
    </w:p>
    <w:p w14:paraId="09CF1AB4" w14:textId="77777777" w:rsidR="00C81C51" w:rsidRDefault="00C81C51">
      <w:pPr>
        <w:pStyle w:val="BodyText"/>
        <w:spacing w:before="6"/>
        <w:rPr>
          <w:sz w:val="16"/>
        </w:rPr>
      </w:pPr>
    </w:p>
    <w:p w14:paraId="69402B74" w14:textId="77777777" w:rsidR="00C81C51" w:rsidRDefault="00C81C51">
      <w:pPr>
        <w:pStyle w:val="ListParagraph"/>
        <w:numPr>
          <w:ilvl w:val="0"/>
          <w:numId w:val="16"/>
        </w:numPr>
        <w:tabs>
          <w:tab w:val="left" w:pos="1181"/>
        </w:tabs>
        <w:ind w:right="300"/>
      </w:pPr>
      <w:r>
        <w:t>Procedures for reviewing and updating the approved QMS document on a regular basis, as directed by the COR, and as needed based on changes to ISC task</w:t>
      </w:r>
      <w:r>
        <w:rPr>
          <w:spacing w:val="-21"/>
        </w:rPr>
        <w:t xml:space="preserve"> </w:t>
      </w:r>
      <w:r>
        <w:t>orders.</w:t>
      </w:r>
    </w:p>
    <w:p w14:paraId="5DCFE698" w14:textId="77777777" w:rsidR="00C81C51" w:rsidRDefault="00C81C51">
      <w:pPr>
        <w:pStyle w:val="BodyText"/>
        <w:spacing w:before="3"/>
        <w:rPr>
          <w:sz w:val="16"/>
        </w:rPr>
      </w:pPr>
    </w:p>
    <w:p w14:paraId="0BCE2CD0" w14:textId="77777777" w:rsidR="00C81C51" w:rsidRDefault="00C81C51">
      <w:pPr>
        <w:pStyle w:val="ListParagraph"/>
        <w:numPr>
          <w:ilvl w:val="0"/>
          <w:numId w:val="16"/>
        </w:numPr>
        <w:tabs>
          <w:tab w:val="left" w:pos="1180"/>
          <w:tab w:val="left" w:pos="1181"/>
        </w:tabs>
        <w:ind w:right="378"/>
      </w:pPr>
      <w:r>
        <w:t xml:space="preserve">A plan for conducting periodic QMS reviews which incorporate a “reset” process to accommodate anticipated program progress, ensure the program focuses on areas where support is needed as the program evolves over time, evaluate the effectiveness of ISC performance metrics, and </w:t>
      </w:r>
      <w:proofErr w:type="gramStart"/>
      <w:r>
        <w:t>make adjustments to</w:t>
      </w:r>
      <w:proofErr w:type="gramEnd"/>
      <w:r>
        <w:t xml:space="preserve"> align with the FAA’s current needs and objectives. Any significant changes that result from the “reset” process will be mutually agreed upon by the Contractor and the</w:t>
      </w:r>
      <w:r>
        <w:rPr>
          <w:spacing w:val="-11"/>
        </w:rPr>
        <w:t xml:space="preserve"> </w:t>
      </w:r>
      <w:r>
        <w:t>FAA.</w:t>
      </w:r>
    </w:p>
    <w:p w14:paraId="7F99E7FF" w14:textId="77777777" w:rsidR="00C81C51" w:rsidRDefault="00C81C51">
      <w:pPr>
        <w:pStyle w:val="BodyText"/>
        <w:spacing w:before="3"/>
        <w:rPr>
          <w:sz w:val="16"/>
        </w:rPr>
      </w:pPr>
    </w:p>
    <w:p w14:paraId="4E6629EE" w14:textId="77777777" w:rsidR="00C81C51" w:rsidRDefault="00C81C51">
      <w:pPr>
        <w:pStyle w:val="BodyText"/>
        <w:spacing w:line="276" w:lineRule="auto"/>
        <w:ind w:left="100" w:right="116"/>
      </w:pPr>
      <w:r>
        <w:t>As part of its QMS and in collaboration with FAA, the Contractor must develop and implement a Customer Satisfaction Measurement Plan defining effective and efficient processes and procedures for periodically assessing performance on the ISC Contract. It is anticipated that the performance evaluation process for measuring customer satisfaction will include conducting customer surveys (which are separate and distinct from the Service Center Satisfaction Surveys required by the Service Center PWS</w:t>
      </w:r>
      <w:proofErr w:type="gramStart"/>
      <w:r>
        <w:t>), and</w:t>
      </w:r>
      <w:proofErr w:type="gramEnd"/>
      <w:r>
        <w:t xml:space="preserve"> will </w:t>
      </w:r>
      <w:proofErr w:type="gramStart"/>
      <w:r>
        <w:t>take into account</w:t>
      </w:r>
      <w:proofErr w:type="gramEnd"/>
      <w:r>
        <w:t xml:space="preserve"> multiple data measures based on input from FAA lines of business/staff offices. The frequency of measurement may be based on monthly fiscal quarters or a rolling 90-day period.</w:t>
      </w:r>
    </w:p>
    <w:p w14:paraId="406378E3" w14:textId="77777777" w:rsidR="00C81C51" w:rsidRDefault="00C81C51">
      <w:pPr>
        <w:pStyle w:val="BodyText"/>
        <w:spacing w:before="3"/>
        <w:rPr>
          <w:sz w:val="16"/>
        </w:rPr>
      </w:pPr>
    </w:p>
    <w:p w14:paraId="432165BF" w14:textId="77777777" w:rsidR="00C81C51" w:rsidRDefault="00C81C51">
      <w:pPr>
        <w:pStyle w:val="BodyText"/>
        <w:spacing w:before="1" w:line="276" w:lineRule="auto"/>
        <w:ind w:left="100" w:right="164"/>
      </w:pPr>
      <w:r>
        <w:t xml:space="preserve">Further, the Contractor must develop and implement a process to continually improve the effectiveness </w:t>
      </w:r>
      <w:r>
        <w:lastRenderedPageBreak/>
        <w:t>of its QMS, as well as its service delivery across all ISC task orders. This includes, but is not limited to:</w:t>
      </w:r>
    </w:p>
    <w:p w14:paraId="73491C96" w14:textId="77777777" w:rsidR="00C81C51" w:rsidRDefault="00C81C51">
      <w:pPr>
        <w:pStyle w:val="BodyText"/>
        <w:spacing w:before="4"/>
        <w:rPr>
          <w:sz w:val="16"/>
        </w:rPr>
      </w:pPr>
    </w:p>
    <w:p w14:paraId="56DA9C47" w14:textId="77777777" w:rsidR="00C81C51" w:rsidRDefault="00C81C51">
      <w:pPr>
        <w:pStyle w:val="ListParagraph"/>
        <w:numPr>
          <w:ilvl w:val="0"/>
          <w:numId w:val="15"/>
        </w:numPr>
        <w:tabs>
          <w:tab w:val="left" w:pos="1181"/>
        </w:tabs>
        <w:ind w:right="331"/>
      </w:pPr>
      <w:r>
        <w:t xml:space="preserve">Continually identifying, recommending, and implementing process improvements </w:t>
      </w:r>
      <w:proofErr w:type="gramStart"/>
      <w:r>
        <w:t>through the use of</w:t>
      </w:r>
      <w:proofErr w:type="gramEnd"/>
      <w:r>
        <w:t xml:space="preserve"> quality policy, quality objectives, audit results, data analysis, corrective and preventive actions, and management</w:t>
      </w:r>
      <w:r>
        <w:rPr>
          <w:spacing w:val="-10"/>
        </w:rPr>
        <w:t xml:space="preserve"> </w:t>
      </w:r>
      <w:r>
        <w:t>reviews.</w:t>
      </w:r>
    </w:p>
    <w:p w14:paraId="1BAA3E51" w14:textId="77777777" w:rsidR="00C81C51" w:rsidRDefault="00C81C51">
      <w:pPr>
        <w:pStyle w:val="BodyText"/>
        <w:spacing w:before="3"/>
        <w:rPr>
          <w:sz w:val="16"/>
        </w:rPr>
      </w:pPr>
    </w:p>
    <w:p w14:paraId="6D2559D4" w14:textId="77777777" w:rsidR="00C81C51" w:rsidRDefault="00C81C51">
      <w:pPr>
        <w:pStyle w:val="ListParagraph"/>
        <w:numPr>
          <w:ilvl w:val="0"/>
          <w:numId w:val="15"/>
        </w:numPr>
        <w:tabs>
          <w:tab w:val="left" w:pos="1181"/>
        </w:tabs>
        <w:ind w:right="390"/>
      </w:pPr>
      <w:r>
        <w:t>Bringing innovation and industry best practices into the performance of ISC task orders to support operational</w:t>
      </w:r>
      <w:r>
        <w:rPr>
          <w:spacing w:val="-7"/>
        </w:rPr>
        <w:t xml:space="preserve"> </w:t>
      </w:r>
      <w:r>
        <w:t>maturity.</w:t>
      </w:r>
    </w:p>
    <w:p w14:paraId="4CF400E4" w14:textId="77777777" w:rsidR="00C81C51" w:rsidRDefault="00C81C51">
      <w:pPr>
        <w:pStyle w:val="BodyText"/>
        <w:spacing w:before="3"/>
        <w:rPr>
          <w:sz w:val="16"/>
        </w:rPr>
      </w:pPr>
    </w:p>
    <w:p w14:paraId="47D313CD" w14:textId="77777777" w:rsidR="00C81C51" w:rsidRDefault="00C81C51">
      <w:pPr>
        <w:pStyle w:val="ListParagraph"/>
        <w:numPr>
          <w:ilvl w:val="0"/>
          <w:numId w:val="15"/>
        </w:numPr>
        <w:tabs>
          <w:tab w:val="left" w:pos="1180"/>
          <w:tab w:val="left" w:pos="1181"/>
        </w:tabs>
        <w:ind w:right="378"/>
      </w:pPr>
      <w:r>
        <w:t>Providing suggestions to improve integration between the ISC Program and other support groups.</w:t>
      </w:r>
    </w:p>
    <w:p w14:paraId="07AB8BAC" w14:textId="77777777" w:rsidR="00C81C51" w:rsidRDefault="00C81C51">
      <w:pPr>
        <w:pStyle w:val="BodyText"/>
        <w:spacing w:before="3"/>
        <w:rPr>
          <w:sz w:val="16"/>
        </w:rPr>
      </w:pPr>
    </w:p>
    <w:p w14:paraId="5B1A040C" w14:textId="77777777" w:rsidR="00C81C51" w:rsidRDefault="00C81C51">
      <w:pPr>
        <w:pStyle w:val="ListParagraph"/>
        <w:numPr>
          <w:ilvl w:val="0"/>
          <w:numId w:val="15"/>
        </w:numPr>
        <w:tabs>
          <w:tab w:val="left" w:pos="1181"/>
        </w:tabs>
        <w:ind w:right="1090"/>
      </w:pPr>
      <w:r>
        <w:t>Applying lessons learned and supporting knowledge management to promote the implementation of improvements across the ISC</w:t>
      </w:r>
      <w:r>
        <w:rPr>
          <w:spacing w:val="-15"/>
        </w:rPr>
        <w:t xml:space="preserve"> </w:t>
      </w:r>
      <w:r>
        <w:t>Program.</w:t>
      </w:r>
    </w:p>
    <w:p w14:paraId="101A33E7" w14:textId="77777777" w:rsidR="00C81C51" w:rsidRDefault="00C81C51">
      <w:pPr>
        <w:pStyle w:val="BodyText"/>
        <w:spacing w:before="3"/>
        <w:rPr>
          <w:sz w:val="16"/>
        </w:rPr>
      </w:pPr>
    </w:p>
    <w:p w14:paraId="5845DBD7" w14:textId="77777777" w:rsidR="00C81C51" w:rsidRDefault="00C81C51">
      <w:pPr>
        <w:pStyle w:val="BodyText"/>
        <w:spacing w:line="276" w:lineRule="auto"/>
        <w:ind w:left="100" w:right="549"/>
      </w:pPr>
      <w:r>
        <w:t>As the Contractor identifies potential improvements, the recommendations for implementing those improvements must be proposed and documented as follows:</w:t>
      </w:r>
    </w:p>
    <w:p w14:paraId="0B0FA66B" w14:textId="77777777" w:rsidR="00C81C51" w:rsidRDefault="00C81C51">
      <w:pPr>
        <w:pStyle w:val="ListParagraph"/>
        <w:numPr>
          <w:ilvl w:val="0"/>
          <w:numId w:val="14"/>
        </w:numPr>
        <w:tabs>
          <w:tab w:val="left" w:pos="1181"/>
        </w:tabs>
        <w:spacing w:before="39"/>
        <w:ind w:right="203"/>
      </w:pPr>
      <w:r>
        <w:t>Short-term recommendations which can be implemented with minimal planning and coordination with other entities, and which do not require FAA executive approval, must be discussed during weekly Task Order Management Meetings held for each ISC task order. Such recommendations require COR approval before</w:t>
      </w:r>
      <w:r>
        <w:rPr>
          <w:spacing w:val="-17"/>
        </w:rPr>
        <w:t xml:space="preserve"> </w:t>
      </w:r>
      <w:r>
        <w:t>implementation.</w:t>
      </w:r>
    </w:p>
    <w:p w14:paraId="72700C24" w14:textId="77777777" w:rsidR="00C81C51" w:rsidRDefault="00C81C51">
      <w:pPr>
        <w:pStyle w:val="BodyText"/>
        <w:spacing w:before="3"/>
        <w:rPr>
          <w:sz w:val="16"/>
        </w:rPr>
      </w:pPr>
    </w:p>
    <w:p w14:paraId="4F8EC6E6" w14:textId="022FA767" w:rsidR="00C81C51" w:rsidRDefault="00C81C51">
      <w:pPr>
        <w:pStyle w:val="ListParagraph"/>
        <w:numPr>
          <w:ilvl w:val="0"/>
          <w:numId w:val="14"/>
        </w:numPr>
        <w:tabs>
          <w:tab w:val="left" w:pos="1181"/>
        </w:tabs>
        <w:spacing w:before="1"/>
        <w:ind w:right="127"/>
      </w:pPr>
      <w:r>
        <w:t xml:space="preserve">Long-term recommendations or those requiring significant planning, coordination with other entities, or FAA executive approval must be documented in the Recommended Improvement Plan. The Recommended Improvement Plan must address ISC Program service delivery improvements, as well as technology improvements defined in ISC Contract Section C.4 – Keeping Technology Current. The Recommended Improvement Plan must be provided </w:t>
      </w:r>
      <w:proofErr w:type="gramStart"/>
      <w:r>
        <w:t>semi-annually, and</w:t>
      </w:r>
      <w:proofErr w:type="gramEnd"/>
      <w:r>
        <w:t xml:space="preserve"> must be discussed during quarterly Program Management Reviews (PMRs). At a minimum, long-term recommendations require COR approval before </w:t>
      </w:r>
      <w:proofErr w:type="gramStart"/>
      <w:r>
        <w:t>implementation, and</w:t>
      </w:r>
      <w:proofErr w:type="gramEnd"/>
      <w:r>
        <w:t xml:space="preserve"> may require </w:t>
      </w:r>
      <w:proofErr w:type="gramStart"/>
      <w:r>
        <w:t>approvals</w:t>
      </w:r>
      <w:proofErr w:type="gramEnd"/>
      <w:r>
        <w:t xml:space="preserve"> from FAA executives or other entities involved in or affected by the proposed improvement.</w:t>
      </w:r>
    </w:p>
    <w:p w14:paraId="33714F48" w14:textId="77777777" w:rsidR="00C81C51" w:rsidRDefault="00C81C51">
      <w:pPr>
        <w:pStyle w:val="BodyText"/>
        <w:spacing w:before="9"/>
        <w:rPr>
          <w:sz w:val="11"/>
        </w:rPr>
      </w:pPr>
    </w:p>
    <w:p w14:paraId="1CFB3BF3" w14:textId="77777777" w:rsidR="00C81C51" w:rsidRPr="008E1AD5" w:rsidRDefault="00C81C51" w:rsidP="002E77D0">
      <w:pPr>
        <w:pStyle w:val="BodyText"/>
        <w:ind w:firstLine="720"/>
        <w:rPr>
          <w:b/>
        </w:rPr>
      </w:pPr>
      <w:r>
        <w:rPr>
          <w:b/>
          <w:noProof/>
        </w:rPr>
        <w:t>3.1.2.4</w:t>
      </w:r>
      <w:r>
        <w:rPr>
          <w:b/>
          <w:noProof/>
        </w:rPr>
        <w:tab/>
      </w:r>
      <w:r w:rsidRPr="008E1AD5">
        <w:rPr>
          <w:b/>
        </w:rPr>
        <w:t>Training</w:t>
      </w:r>
      <w:r w:rsidRPr="008E1AD5">
        <w:rPr>
          <w:b/>
          <w:spacing w:val="-7"/>
        </w:rPr>
        <w:t xml:space="preserve"> </w:t>
      </w:r>
      <w:r w:rsidRPr="008E1AD5">
        <w:rPr>
          <w:b/>
        </w:rPr>
        <w:t>Plan</w:t>
      </w:r>
    </w:p>
    <w:p w14:paraId="6D3794FE" w14:textId="6092FE38" w:rsidR="00C81C51" w:rsidRDefault="00C81C51">
      <w:pPr>
        <w:pStyle w:val="BodyText"/>
        <w:spacing w:before="122" w:line="276" w:lineRule="auto"/>
        <w:ind w:left="100" w:right="194"/>
      </w:pPr>
      <w:r>
        <w:t>The Contractor must update and maintain the Training Plan describing how prime contractor and subcontractor employees will maintain required qualifications, certifications, and proficiencies, in accordance with the ISC Contract Section H (Contractor Training and Qualifications) and Exhibit C-007 (ISC Standard Labor Categories).</w:t>
      </w:r>
    </w:p>
    <w:p w14:paraId="085BCB90" w14:textId="77777777" w:rsidR="00C81C51" w:rsidRDefault="00C81C51">
      <w:pPr>
        <w:pStyle w:val="BodyText"/>
        <w:spacing w:before="9"/>
        <w:rPr>
          <w:sz w:val="11"/>
        </w:rPr>
      </w:pPr>
    </w:p>
    <w:p w14:paraId="449D0D62" w14:textId="77777777" w:rsidR="00C81C51" w:rsidRPr="008E1AD5" w:rsidRDefault="00C81C51" w:rsidP="002E77D0">
      <w:pPr>
        <w:pStyle w:val="BodyText"/>
        <w:ind w:firstLine="720"/>
        <w:rPr>
          <w:b/>
        </w:rPr>
      </w:pPr>
      <w:bookmarkStart w:id="20" w:name="_Toc64006499"/>
      <w:r>
        <w:rPr>
          <w:b/>
        </w:rPr>
        <w:t>3.1.2.5</w:t>
      </w:r>
      <w:r>
        <w:rPr>
          <w:b/>
        </w:rPr>
        <w:tab/>
      </w:r>
      <w:r w:rsidRPr="008E1AD5">
        <w:rPr>
          <w:b/>
        </w:rPr>
        <w:t>Subcontractor Management</w:t>
      </w:r>
      <w:r w:rsidRPr="008E1AD5">
        <w:rPr>
          <w:b/>
          <w:spacing w:val="-11"/>
        </w:rPr>
        <w:t xml:space="preserve"> </w:t>
      </w:r>
      <w:r w:rsidRPr="008E1AD5">
        <w:rPr>
          <w:b/>
        </w:rPr>
        <w:t>Plan</w:t>
      </w:r>
      <w:bookmarkEnd w:id="20"/>
    </w:p>
    <w:p w14:paraId="581739AC" w14:textId="3537DED3" w:rsidR="00C81C51" w:rsidRDefault="00C81C51">
      <w:pPr>
        <w:pStyle w:val="BodyText"/>
        <w:spacing w:before="123" w:line="276" w:lineRule="auto"/>
        <w:ind w:left="100" w:right="128"/>
      </w:pPr>
      <w:r>
        <w:t>The Contractor must update and maintain the Subcontractor Management Plan that identifies each subcontractor (or teaming partner) and outlines the relationship between the prime and each subcontractor. (This plan is separate and distinct from the Subcontracting Plan specified in ISC Contract Sections F and I.) Items to address in the plan include, but are not limited to:</w:t>
      </w:r>
    </w:p>
    <w:p w14:paraId="0E0C69DB" w14:textId="77777777" w:rsidR="00C81C51" w:rsidRDefault="00C81C51">
      <w:pPr>
        <w:pStyle w:val="BodyText"/>
        <w:spacing w:before="4"/>
        <w:rPr>
          <w:sz w:val="16"/>
        </w:rPr>
      </w:pPr>
    </w:p>
    <w:p w14:paraId="0D45BF64" w14:textId="77777777" w:rsidR="00C81C51" w:rsidRDefault="00C81C51">
      <w:pPr>
        <w:pStyle w:val="ListParagraph"/>
        <w:numPr>
          <w:ilvl w:val="0"/>
          <w:numId w:val="13"/>
        </w:numPr>
        <w:tabs>
          <w:tab w:val="left" w:pos="1181"/>
        </w:tabs>
        <w:spacing w:before="1"/>
        <w:ind w:right="367"/>
      </w:pPr>
      <w:r>
        <w:t xml:space="preserve">Describe each subcontractor’s roles and responsibilities (e.g., capabilities to be leveraged) and describe where and the extent to which each subcontractor will </w:t>
      </w:r>
      <w:proofErr w:type="gramStart"/>
      <w:r>
        <w:t>utilized</w:t>
      </w:r>
      <w:proofErr w:type="gramEnd"/>
      <w:r>
        <w:t xml:space="preserve"> in supporting the ISC task orders (i.e., level of subcontractor involvement and the areas of work the subcontractor will</w:t>
      </w:r>
      <w:r>
        <w:rPr>
          <w:spacing w:val="-9"/>
        </w:rPr>
        <w:t xml:space="preserve"> </w:t>
      </w:r>
      <w:r>
        <w:t>perform).</w:t>
      </w:r>
    </w:p>
    <w:p w14:paraId="47CC2815" w14:textId="77777777" w:rsidR="00C81C51" w:rsidRDefault="00C81C51">
      <w:pPr>
        <w:pStyle w:val="BodyText"/>
        <w:spacing w:before="4"/>
        <w:rPr>
          <w:sz w:val="16"/>
        </w:rPr>
      </w:pPr>
    </w:p>
    <w:p w14:paraId="7E2A95C7" w14:textId="77777777" w:rsidR="00C81C51" w:rsidRDefault="00C81C51">
      <w:pPr>
        <w:pStyle w:val="ListParagraph"/>
        <w:numPr>
          <w:ilvl w:val="0"/>
          <w:numId w:val="13"/>
        </w:numPr>
        <w:tabs>
          <w:tab w:val="left" w:pos="1181"/>
        </w:tabs>
        <w:ind w:right="198"/>
      </w:pPr>
      <w:r>
        <w:lastRenderedPageBreak/>
        <w:t>Describe how the prime contractor plans to manage the subcontractor resources. This must include a discussion of the integration and coordination of work activities among the prime and subcontractors, methods to be used to ensure the quality of the subcontractor’s services and deliverables, methods of reporting work progress/status, and the practices to be employed to prevent issues and enable timely, effective problem</w:t>
      </w:r>
      <w:r>
        <w:rPr>
          <w:spacing w:val="-17"/>
        </w:rPr>
        <w:t xml:space="preserve"> </w:t>
      </w:r>
      <w:r>
        <w:t>resolution.</w:t>
      </w:r>
    </w:p>
    <w:p w14:paraId="42C0DF91" w14:textId="77777777" w:rsidR="00C81C51" w:rsidRDefault="00C81C51">
      <w:pPr>
        <w:pStyle w:val="BodyText"/>
        <w:spacing w:before="9"/>
        <w:rPr>
          <w:sz w:val="11"/>
        </w:rPr>
      </w:pPr>
    </w:p>
    <w:p w14:paraId="7C4D8348" w14:textId="77777777" w:rsidR="00C81C51" w:rsidRPr="008E1AD5" w:rsidRDefault="00C81C51" w:rsidP="002E77D0">
      <w:pPr>
        <w:pStyle w:val="BodyText"/>
        <w:ind w:left="100" w:firstLine="720"/>
        <w:rPr>
          <w:b/>
        </w:rPr>
      </w:pPr>
      <w:r>
        <w:rPr>
          <w:b/>
          <w:noProof/>
        </w:rPr>
        <w:t xml:space="preserve">3.1.2.6   </w:t>
      </w:r>
      <w:r w:rsidRPr="008E1AD5">
        <w:rPr>
          <w:b/>
        </w:rPr>
        <w:t>IT Security</w:t>
      </w:r>
      <w:r w:rsidRPr="008E1AD5">
        <w:rPr>
          <w:b/>
          <w:spacing w:val="-6"/>
        </w:rPr>
        <w:t xml:space="preserve"> </w:t>
      </w:r>
      <w:r w:rsidRPr="008E1AD5">
        <w:rPr>
          <w:b/>
        </w:rPr>
        <w:t>Plan</w:t>
      </w:r>
    </w:p>
    <w:p w14:paraId="44B2578B" w14:textId="33532660" w:rsidR="00C81C51" w:rsidRDefault="00C81C51" w:rsidP="00815CF9">
      <w:pPr>
        <w:pStyle w:val="BodyText"/>
        <w:spacing w:before="39" w:line="276" w:lineRule="auto"/>
        <w:ind w:right="304"/>
      </w:pPr>
      <w:r>
        <w:t>The Contractor must identify an IT Security point of contact and</w:t>
      </w:r>
      <w:r w:rsidR="000C2A90">
        <w:t xml:space="preserve"> </w:t>
      </w:r>
      <w:r>
        <w:t xml:space="preserve">must submit verification of the IT Security Plan validity annually describing the processes and procedures the Contractor will follow to ensure the appropriate security of IT resources that are developed, processed, or used under the ISC Contract. </w:t>
      </w:r>
      <w:r w:rsidRPr="00B70227">
        <w:t>The Contractor must comply with the most recent version of all applicable Federal, Department of Transportation (DOT), and FAA guidance documents, including, but not limited to, the following: (Please note if a newer version of a document/reference exists than what has been used before, the Contractor must notify the AIT PM</w:t>
      </w:r>
      <w:r>
        <w:t>O</w:t>
      </w:r>
      <w:r w:rsidRPr="00B70227">
        <w:t xml:space="preserve"> </w:t>
      </w:r>
      <w:r>
        <w:t xml:space="preserve">(SSMO) </w:t>
      </w:r>
      <w:r w:rsidRPr="00B70227">
        <w:t>who will make a determination as to which version applies):</w:t>
      </w:r>
      <w:r>
        <w:t xml:space="preserve"> 40 U.S.C. § 11331, the Federal Information Security Management Act (FISMA) (</w:t>
      </w:r>
      <w:hyperlink r:id="rId27" w:history="1">
        <w:r>
          <w:rPr>
            <w:color w:val="0000FF"/>
            <w:u w:val="single"/>
          </w:rPr>
          <w:t>https://www.cisa.gov/federal-information-security-modernization-act</w:t>
        </w:r>
      </w:hyperlink>
      <w:r>
        <w:t>), and the E-Government Act of 2002. The IT Security Plan must also meet IT security requirements in accordance with Federal, Department of Transportation (DOT), and FAA policies and procedures,</w:t>
      </w:r>
      <w:r>
        <w:rPr>
          <w:spacing w:val="-29"/>
        </w:rPr>
        <w:t xml:space="preserve"> </w:t>
      </w:r>
      <w:r>
        <w:t>as may be amended from time to time during the term of the ISC Contract and which include, but are not limited to:</w:t>
      </w:r>
    </w:p>
    <w:p w14:paraId="08D5490A" w14:textId="77777777" w:rsidR="00C81C51" w:rsidRDefault="00C81C51">
      <w:pPr>
        <w:pStyle w:val="BodyText"/>
        <w:spacing w:before="4"/>
        <w:rPr>
          <w:sz w:val="16"/>
        </w:rPr>
      </w:pPr>
    </w:p>
    <w:p w14:paraId="795FBA6E" w14:textId="1DDED3E8" w:rsidR="00C81C51" w:rsidRDefault="00C81C51">
      <w:pPr>
        <w:pStyle w:val="ListParagraph"/>
        <w:numPr>
          <w:ilvl w:val="0"/>
          <w:numId w:val="12"/>
        </w:numPr>
        <w:tabs>
          <w:tab w:val="left" w:pos="1181"/>
        </w:tabs>
        <w:ind w:right="1107"/>
      </w:pPr>
      <w:hyperlink r:id="rId28">
        <w:r>
          <w:t>Office of Management and Budget Circular A-130 Appendix III,</w:t>
        </w:r>
      </w:hyperlink>
      <w:r>
        <w:t xml:space="preserve"> Security o</w:t>
      </w:r>
      <w:r w:rsidR="000C2A90">
        <w:t>f</w:t>
      </w:r>
      <w:r w:rsidR="000C2A90">
        <w:rPr>
          <w:spacing w:val="-30"/>
        </w:rPr>
        <w:t xml:space="preserve"> </w:t>
      </w:r>
      <w:r>
        <w:t>Federal Automated Information</w:t>
      </w:r>
      <w:r>
        <w:rPr>
          <w:spacing w:val="-5"/>
        </w:rPr>
        <w:t xml:space="preserve"> </w:t>
      </w:r>
      <w:r>
        <w:t>Resources.</w:t>
      </w:r>
    </w:p>
    <w:p w14:paraId="687FF7D5" w14:textId="77777777" w:rsidR="00C81C51" w:rsidRDefault="00C81C51">
      <w:pPr>
        <w:pStyle w:val="BodyText"/>
        <w:spacing w:before="3"/>
        <w:rPr>
          <w:sz w:val="16"/>
        </w:rPr>
      </w:pPr>
    </w:p>
    <w:p w14:paraId="1053998C" w14:textId="77777777" w:rsidR="00C81C51" w:rsidRDefault="00C81C51">
      <w:pPr>
        <w:pStyle w:val="ListParagraph"/>
        <w:numPr>
          <w:ilvl w:val="0"/>
          <w:numId w:val="12"/>
        </w:numPr>
        <w:tabs>
          <w:tab w:val="left" w:pos="1181"/>
        </w:tabs>
        <w:spacing w:before="1"/>
      </w:pPr>
      <w:r>
        <w:t>National Institute of Standards and Technology</w:t>
      </w:r>
      <w:r>
        <w:rPr>
          <w:spacing w:val="-19"/>
        </w:rPr>
        <w:t xml:space="preserve"> </w:t>
      </w:r>
      <w:r>
        <w:t>Guidelines.</w:t>
      </w:r>
    </w:p>
    <w:p w14:paraId="72364A4D" w14:textId="77777777" w:rsidR="00C81C51" w:rsidRDefault="00C81C51">
      <w:pPr>
        <w:pStyle w:val="BodyText"/>
        <w:spacing w:before="4"/>
        <w:rPr>
          <w:sz w:val="16"/>
        </w:rPr>
      </w:pPr>
    </w:p>
    <w:p w14:paraId="27CD5FE3" w14:textId="77777777" w:rsidR="00C81C51" w:rsidRDefault="00C81C51">
      <w:pPr>
        <w:pStyle w:val="ListParagraph"/>
        <w:numPr>
          <w:ilvl w:val="0"/>
          <w:numId w:val="12"/>
        </w:numPr>
        <w:tabs>
          <w:tab w:val="left" w:pos="1180"/>
          <w:tab w:val="left" w:pos="1181"/>
        </w:tabs>
      </w:pPr>
      <w:r>
        <w:t>DOT Order</w:t>
      </w:r>
      <w:r>
        <w:rPr>
          <w:spacing w:val="-8"/>
        </w:rPr>
        <w:t xml:space="preserve"> </w:t>
      </w:r>
      <w:r>
        <w:t>1350.2.</w:t>
      </w:r>
    </w:p>
    <w:p w14:paraId="0CE4614F" w14:textId="77777777" w:rsidR="00C81C51" w:rsidRDefault="00C81C51">
      <w:pPr>
        <w:pStyle w:val="BodyText"/>
        <w:spacing w:before="3"/>
        <w:rPr>
          <w:sz w:val="16"/>
        </w:rPr>
      </w:pPr>
    </w:p>
    <w:p w14:paraId="3075BF02" w14:textId="3BDB38AB" w:rsidR="00C81C51" w:rsidRDefault="00C81C51">
      <w:pPr>
        <w:pStyle w:val="ListParagraph"/>
        <w:numPr>
          <w:ilvl w:val="0"/>
          <w:numId w:val="12"/>
        </w:numPr>
        <w:tabs>
          <w:tab w:val="left" w:pos="1181"/>
        </w:tabs>
        <w:spacing w:before="1"/>
        <w:ind w:right="339"/>
      </w:pPr>
      <w:r>
        <w:t>FAA Security Orders, including Order 1600.1E: FAA Personnel Security Program, and Order 1370</w:t>
      </w:r>
      <w:r w:rsidR="000C2A90">
        <w:t>B</w:t>
      </w:r>
      <w:r>
        <w:t>.121: FAA Information Security and Privacy Program &amp;</w:t>
      </w:r>
      <w:r>
        <w:rPr>
          <w:spacing w:val="-24"/>
        </w:rPr>
        <w:t xml:space="preserve"> </w:t>
      </w:r>
      <w:r>
        <w:t>Policy.</w:t>
      </w:r>
    </w:p>
    <w:p w14:paraId="302D891E" w14:textId="77777777" w:rsidR="00C81C51" w:rsidRDefault="00C81C51" w:rsidP="00E6145A">
      <w:pPr>
        <w:pStyle w:val="ListParagraph"/>
        <w:tabs>
          <w:tab w:val="left" w:pos="1181"/>
        </w:tabs>
        <w:spacing w:before="1"/>
        <w:ind w:right="339" w:firstLine="0"/>
      </w:pPr>
    </w:p>
    <w:p w14:paraId="5DF2121F" w14:textId="77777777" w:rsidR="00C81C51" w:rsidRPr="008E1AD5" w:rsidRDefault="00C81C51" w:rsidP="00B0575F">
      <w:pPr>
        <w:pStyle w:val="BodyText"/>
        <w:ind w:firstLine="720"/>
        <w:rPr>
          <w:b/>
        </w:rPr>
      </w:pPr>
      <w:bookmarkStart w:id="21" w:name="_Toc64006500"/>
      <w:r w:rsidRPr="008E1AD5">
        <w:rPr>
          <w:b/>
        </w:rPr>
        <w:t>3.1.2.7   Service Center Reporting</w:t>
      </w:r>
      <w:r w:rsidRPr="008E1AD5">
        <w:rPr>
          <w:b/>
          <w:spacing w:val="-15"/>
        </w:rPr>
        <w:t xml:space="preserve"> </w:t>
      </w:r>
      <w:r w:rsidRPr="008E1AD5">
        <w:rPr>
          <w:b/>
        </w:rPr>
        <w:t>Tool</w:t>
      </w:r>
      <w:bookmarkEnd w:id="21"/>
    </w:p>
    <w:p w14:paraId="2AAE2161" w14:textId="77777777" w:rsidR="00C81C51" w:rsidRDefault="00C81C51" w:rsidP="001022BD">
      <w:pPr>
        <w:pStyle w:val="BodyText"/>
        <w:spacing w:before="119" w:line="276" w:lineRule="auto"/>
        <w:ind w:left="100" w:right="415"/>
      </w:pPr>
      <w:r>
        <w:t>The Contractor must provide an online Service Center reporting tool to be in accordance with the Service Center Support PWS Section 3.2.5 a.</w:t>
      </w:r>
    </w:p>
    <w:p w14:paraId="75435236" w14:textId="77777777" w:rsidR="00C81C51" w:rsidRDefault="00C81C51" w:rsidP="001022BD">
      <w:pPr>
        <w:pStyle w:val="BodyText"/>
        <w:spacing w:before="4"/>
        <w:rPr>
          <w:sz w:val="16"/>
        </w:rPr>
      </w:pPr>
    </w:p>
    <w:p w14:paraId="32B5E8DD" w14:textId="77777777" w:rsidR="00C81C51" w:rsidRDefault="00C81C51" w:rsidP="001022BD">
      <w:pPr>
        <w:pStyle w:val="BodyText"/>
        <w:spacing w:line="276" w:lineRule="auto"/>
        <w:ind w:left="100" w:right="226"/>
      </w:pPr>
      <w:r>
        <w:t>The Contractor must submit its reporting tool recommendation in writing, with sufficient detail to support the FAA’s thorough review. The Contractor’s recommendation must be approved by the FAA in writing before implementation.</w:t>
      </w:r>
    </w:p>
    <w:p w14:paraId="07B33AE2" w14:textId="77777777" w:rsidR="00C81C51" w:rsidRDefault="00C81C51">
      <w:pPr>
        <w:pStyle w:val="BodyText"/>
        <w:spacing w:before="4"/>
        <w:rPr>
          <w:sz w:val="16"/>
        </w:rPr>
      </w:pPr>
    </w:p>
    <w:p w14:paraId="01E6A65B" w14:textId="77777777" w:rsidR="00C81C51" w:rsidRDefault="00C81C51">
      <w:pPr>
        <w:pStyle w:val="BodyText"/>
        <w:spacing w:before="2"/>
        <w:rPr>
          <w:sz w:val="12"/>
        </w:rPr>
      </w:pPr>
    </w:p>
    <w:p w14:paraId="088891A8" w14:textId="77777777" w:rsidR="00C81C51" w:rsidRPr="008E1AD5" w:rsidRDefault="00C81C51" w:rsidP="006817B3">
      <w:pPr>
        <w:pStyle w:val="Heading2"/>
      </w:pPr>
      <w:bookmarkStart w:id="22" w:name="_Toc64006501"/>
      <w:r>
        <w:t xml:space="preserve">   </w:t>
      </w:r>
      <w:bookmarkStart w:id="23" w:name="_Toc98481209"/>
      <w:r>
        <w:t>3.2</w:t>
      </w:r>
      <w:bookmarkStart w:id="24" w:name="_bookmark6"/>
      <w:bookmarkEnd w:id="24"/>
      <w:r>
        <w:tab/>
      </w:r>
      <w:r w:rsidRPr="008E1AD5">
        <w:t>Program Oversight, Reporting, and Documentation</w:t>
      </w:r>
      <w:bookmarkEnd w:id="22"/>
      <w:bookmarkEnd w:id="23"/>
    </w:p>
    <w:p w14:paraId="7A488E08" w14:textId="77777777" w:rsidR="00C81C51" w:rsidRDefault="00C81C51">
      <w:pPr>
        <w:pStyle w:val="BodyText"/>
        <w:spacing w:before="122" w:line="276" w:lineRule="auto"/>
        <w:ind w:left="100" w:right="194"/>
      </w:pPr>
      <w:r>
        <w:t>The Contractor must support and participate in program oversight meetings and prepare a variety of program reports and other documentation necessary to review and discuss the status of program tasks, problems, risks, and other pertinent matters, and to assess performance across the ISC Program.</w:t>
      </w:r>
    </w:p>
    <w:p w14:paraId="4C7DBBFC" w14:textId="77777777" w:rsidR="00C81C51" w:rsidRDefault="00C81C51">
      <w:pPr>
        <w:pStyle w:val="BodyText"/>
        <w:spacing w:before="4"/>
        <w:rPr>
          <w:sz w:val="16"/>
        </w:rPr>
      </w:pPr>
    </w:p>
    <w:p w14:paraId="0EA1A39E" w14:textId="77777777" w:rsidR="00C81C51" w:rsidRDefault="00C81C51" w:rsidP="00B0575F">
      <w:pPr>
        <w:pStyle w:val="BodyText"/>
        <w:ind w:firstLine="720"/>
        <w:rPr>
          <w:b/>
        </w:rPr>
      </w:pPr>
      <w:bookmarkStart w:id="25" w:name="_Toc64006502"/>
      <w:r>
        <w:rPr>
          <w:b/>
        </w:rPr>
        <w:t>3.2.1</w:t>
      </w:r>
      <w:proofErr w:type="gramStart"/>
      <w:r>
        <w:rPr>
          <w:b/>
        </w:rPr>
        <w:tab/>
        <w:t xml:space="preserve">  </w:t>
      </w:r>
      <w:r w:rsidRPr="008E1AD5">
        <w:rPr>
          <w:b/>
        </w:rPr>
        <w:t>Program</w:t>
      </w:r>
      <w:proofErr w:type="gramEnd"/>
      <w:r w:rsidRPr="008E1AD5">
        <w:rPr>
          <w:b/>
          <w:spacing w:val="-6"/>
        </w:rPr>
        <w:t xml:space="preserve"> </w:t>
      </w:r>
      <w:r w:rsidRPr="008E1AD5">
        <w:rPr>
          <w:b/>
        </w:rPr>
        <w:t>Oversight</w:t>
      </w:r>
      <w:bookmarkEnd w:id="25"/>
    </w:p>
    <w:p w14:paraId="6A0E9B8B" w14:textId="77777777" w:rsidR="00C81C51" w:rsidRPr="008E1AD5" w:rsidRDefault="00C81C51" w:rsidP="008E1AD5">
      <w:pPr>
        <w:pStyle w:val="BodyText"/>
        <w:rPr>
          <w:b/>
        </w:rPr>
      </w:pPr>
    </w:p>
    <w:p w14:paraId="4D7217B6" w14:textId="77777777" w:rsidR="00C81C51" w:rsidRPr="008E1AD5" w:rsidRDefault="00C81C51" w:rsidP="00B0575F">
      <w:pPr>
        <w:pStyle w:val="BodyText"/>
        <w:ind w:firstLine="720"/>
        <w:rPr>
          <w:b/>
        </w:rPr>
      </w:pPr>
      <w:bookmarkStart w:id="26" w:name="_Toc64006503"/>
      <w:r>
        <w:rPr>
          <w:b/>
          <w:noProof/>
        </w:rPr>
        <w:t>3.2.1.1</w:t>
      </w:r>
      <w:r w:rsidRPr="008E1AD5">
        <w:rPr>
          <w:rFonts w:ascii="Times New Roman"/>
          <w:b/>
          <w:sz w:val="20"/>
        </w:rPr>
        <w:t xml:space="preserve">    </w:t>
      </w:r>
      <w:r w:rsidRPr="008E1AD5">
        <w:rPr>
          <w:rFonts w:ascii="Times New Roman"/>
          <w:b/>
          <w:spacing w:val="-6"/>
          <w:sz w:val="20"/>
        </w:rPr>
        <w:t xml:space="preserve"> </w:t>
      </w:r>
      <w:r w:rsidRPr="008E1AD5">
        <w:rPr>
          <w:b/>
        </w:rPr>
        <w:t>Program Status and Performance</w:t>
      </w:r>
      <w:r w:rsidRPr="008E1AD5">
        <w:rPr>
          <w:b/>
          <w:spacing w:val="-19"/>
        </w:rPr>
        <w:t xml:space="preserve"> </w:t>
      </w:r>
      <w:r w:rsidRPr="008E1AD5">
        <w:rPr>
          <w:b/>
        </w:rPr>
        <w:t>Meetings</w:t>
      </w:r>
      <w:bookmarkEnd w:id="26"/>
    </w:p>
    <w:p w14:paraId="2D047065" w14:textId="77777777" w:rsidR="00C81C51" w:rsidRDefault="00C81C51">
      <w:pPr>
        <w:pStyle w:val="BodyText"/>
        <w:spacing w:before="120"/>
        <w:ind w:left="100"/>
      </w:pPr>
      <w:r>
        <w:lastRenderedPageBreak/>
        <w:t>The Contractor must:</w:t>
      </w:r>
    </w:p>
    <w:p w14:paraId="1E588CEA" w14:textId="77777777" w:rsidR="00C81C51" w:rsidRDefault="00C81C51">
      <w:pPr>
        <w:pStyle w:val="BodyText"/>
        <w:spacing w:before="7"/>
        <w:rPr>
          <w:sz w:val="19"/>
        </w:rPr>
      </w:pPr>
    </w:p>
    <w:p w14:paraId="4622A5A7" w14:textId="77777777" w:rsidR="00C81C51" w:rsidRDefault="00C81C51">
      <w:pPr>
        <w:pStyle w:val="ListParagraph"/>
        <w:numPr>
          <w:ilvl w:val="3"/>
          <w:numId w:val="9"/>
        </w:numPr>
        <w:tabs>
          <w:tab w:val="left" w:pos="1181"/>
        </w:tabs>
        <w:ind w:right="504"/>
      </w:pPr>
      <w:r>
        <w:t xml:space="preserve">Participate in regularly scheduled (At least Monthly) program status and performance meetings. </w:t>
      </w:r>
    </w:p>
    <w:p w14:paraId="3A39DDCC" w14:textId="77777777" w:rsidR="00C81C51" w:rsidRDefault="00C81C51">
      <w:pPr>
        <w:pStyle w:val="BodyText"/>
        <w:spacing w:before="3"/>
        <w:rPr>
          <w:sz w:val="16"/>
        </w:rPr>
      </w:pPr>
    </w:p>
    <w:p w14:paraId="58FEA4B0" w14:textId="77777777" w:rsidR="00C81C51" w:rsidRDefault="00C81C51">
      <w:pPr>
        <w:pStyle w:val="BodyText"/>
        <w:spacing w:before="6"/>
        <w:rPr>
          <w:sz w:val="16"/>
        </w:rPr>
      </w:pPr>
    </w:p>
    <w:p w14:paraId="3C00DC03" w14:textId="77777777" w:rsidR="00C81C51" w:rsidRDefault="00C81C51">
      <w:pPr>
        <w:pStyle w:val="ListParagraph"/>
        <w:numPr>
          <w:ilvl w:val="3"/>
          <w:numId w:val="9"/>
        </w:numPr>
        <w:tabs>
          <w:tab w:val="left" w:pos="1180"/>
          <w:tab w:val="left" w:pos="1181"/>
        </w:tabs>
      </w:pPr>
      <w:r>
        <w:t>Participate in these meetings to discuss ISC Program</w:t>
      </w:r>
      <w:r>
        <w:rPr>
          <w:spacing w:val="-14"/>
        </w:rPr>
        <w:t xml:space="preserve"> </w:t>
      </w:r>
      <w:r>
        <w:t>status.</w:t>
      </w:r>
    </w:p>
    <w:p w14:paraId="08054466" w14:textId="77777777" w:rsidR="00C81C51" w:rsidRDefault="00C81C51">
      <w:pPr>
        <w:pStyle w:val="BodyText"/>
        <w:spacing w:before="4"/>
        <w:rPr>
          <w:sz w:val="16"/>
        </w:rPr>
      </w:pPr>
    </w:p>
    <w:p w14:paraId="4D1DA058" w14:textId="77777777" w:rsidR="00C81C51" w:rsidRDefault="00C81C51">
      <w:pPr>
        <w:pStyle w:val="ListParagraph"/>
        <w:numPr>
          <w:ilvl w:val="3"/>
          <w:numId w:val="9"/>
        </w:numPr>
        <w:tabs>
          <w:tab w:val="left" w:pos="1181"/>
        </w:tabs>
        <w:ind w:right="789"/>
      </w:pPr>
      <w:r>
        <w:t>Record and submit meeting minutes for COR approval no later than 5 days after each meeting.</w:t>
      </w:r>
    </w:p>
    <w:p w14:paraId="049D3F04" w14:textId="77777777" w:rsidR="00C81C51" w:rsidRDefault="00C81C51">
      <w:pPr>
        <w:pStyle w:val="BodyText"/>
        <w:spacing w:before="8"/>
        <w:rPr>
          <w:sz w:val="11"/>
        </w:rPr>
      </w:pPr>
    </w:p>
    <w:p w14:paraId="1F873746" w14:textId="77777777" w:rsidR="00C81C51" w:rsidRPr="008E1AD5" w:rsidRDefault="00C81C51" w:rsidP="00B0575F">
      <w:pPr>
        <w:pStyle w:val="BodyText"/>
        <w:ind w:firstLine="720"/>
        <w:rPr>
          <w:b/>
        </w:rPr>
      </w:pPr>
      <w:bookmarkStart w:id="27" w:name="_Toc64006504"/>
      <w:r>
        <w:rPr>
          <w:b/>
          <w:noProof/>
        </w:rPr>
        <w:t>3.2.1.2</w:t>
      </w:r>
      <w:proofErr w:type="gramStart"/>
      <w:r>
        <w:rPr>
          <w:b/>
          <w:noProof/>
        </w:rPr>
        <w:tab/>
        <w:t xml:space="preserve">  </w:t>
      </w:r>
      <w:r w:rsidRPr="008E1AD5">
        <w:rPr>
          <w:b/>
        </w:rPr>
        <w:t>Quarterly</w:t>
      </w:r>
      <w:proofErr w:type="gramEnd"/>
      <w:r w:rsidRPr="008E1AD5">
        <w:rPr>
          <w:b/>
        </w:rPr>
        <w:t xml:space="preserve"> Program Management</w:t>
      </w:r>
      <w:r w:rsidRPr="008E1AD5">
        <w:rPr>
          <w:b/>
          <w:spacing w:val="-14"/>
        </w:rPr>
        <w:t xml:space="preserve"> </w:t>
      </w:r>
      <w:r w:rsidRPr="008E1AD5">
        <w:rPr>
          <w:b/>
        </w:rPr>
        <w:t>Reviews</w:t>
      </w:r>
      <w:bookmarkEnd w:id="27"/>
    </w:p>
    <w:p w14:paraId="21604276" w14:textId="77777777" w:rsidR="00C81C51" w:rsidRDefault="00C81C51">
      <w:pPr>
        <w:pStyle w:val="BodyText"/>
        <w:spacing w:before="123" w:line="276" w:lineRule="auto"/>
        <w:ind w:left="100" w:right="158"/>
      </w:pPr>
      <w:r>
        <w:t>The Contractor must meet quarterly with the ISC Program Management Office and COR to participate in a PMR at FAA Headquarters in Washington, DC, (or other FAA location specified in advance) to discuss, from a program perspective, the following:</w:t>
      </w:r>
    </w:p>
    <w:p w14:paraId="04E26E08" w14:textId="77777777" w:rsidR="00C81C51" w:rsidRDefault="00C81C51">
      <w:pPr>
        <w:pStyle w:val="BodyText"/>
        <w:spacing w:before="4"/>
        <w:rPr>
          <w:sz w:val="16"/>
        </w:rPr>
      </w:pPr>
    </w:p>
    <w:p w14:paraId="7DA3CF1E" w14:textId="77777777" w:rsidR="00C81C51" w:rsidRDefault="00C81C51">
      <w:pPr>
        <w:pStyle w:val="ListParagraph"/>
        <w:numPr>
          <w:ilvl w:val="0"/>
          <w:numId w:val="8"/>
        </w:numPr>
        <w:tabs>
          <w:tab w:val="left" w:pos="1181"/>
        </w:tabs>
      </w:pPr>
      <w:r>
        <w:t>State of ISC task orders and summary of performance by task</w:t>
      </w:r>
      <w:r>
        <w:rPr>
          <w:spacing w:val="-13"/>
        </w:rPr>
        <w:t xml:space="preserve"> </w:t>
      </w:r>
      <w:r>
        <w:t>order.</w:t>
      </w:r>
    </w:p>
    <w:p w14:paraId="104DA42B" w14:textId="77777777" w:rsidR="00C81C51" w:rsidRDefault="00C81C51"/>
    <w:p w14:paraId="0D9FB940" w14:textId="77777777" w:rsidR="00C81C51" w:rsidRDefault="00C81C51">
      <w:pPr>
        <w:pStyle w:val="ListParagraph"/>
        <w:numPr>
          <w:ilvl w:val="0"/>
          <w:numId w:val="8"/>
        </w:numPr>
        <w:tabs>
          <w:tab w:val="left" w:pos="1181"/>
        </w:tabs>
        <w:spacing w:before="39"/>
      </w:pPr>
      <w:r>
        <w:t>Overview of ISC staffing and status of subcontractors/team</w:t>
      </w:r>
      <w:r>
        <w:rPr>
          <w:spacing w:val="-16"/>
        </w:rPr>
        <w:t xml:space="preserve"> </w:t>
      </w:r>
      <w:r>
        <w:t>members.</w:t>
      </w:r>
    </w:p>
    <w:p w14:paraId="4392857F" w14:textId="77777777" w:rsidR="00C81C51" w:rsidRDefault="00C81C51">
      <w:pPr>
        <w:pStyle w:val="BodyText"/>
        <w:spacing w:before="4"/>
        <w:rPr>
          <w:sz w:val="16"/>
        </w:rPr>
      </w:pPr>
    </w:p>
    <w:p w14:paraId="67182A48" w14:textId="77777777" w:rsidR="00C81C51" w:rsidRDefault="00C81C51">
      <w:pPr>
        <w:pStyle w:val="ListParagraph"/>
        <w:numPr>
          <w:ilvl w:val="0"/>
          <w:numId w:val="8"/>
        </w:numPr>
        <w:tabs>
          <w:tab w:val="left" w:pos="1180"/>
          <w:tab w:val="left" w:pos="1181"/>
        </w:tabs>
      </w:pPr>
      <w:r>
        <w:t>Financial</w:t>
      </w:r>
      <w:r>
        <w:rPr>
          <w:spacing w:val="-1"/>
        </w:rPr>
        <w:t xml:space="preserve"> </w:t>
      </w:r>
      <w:r>
        <w:t>overview.</w:t>
      </w:r>
    </w:p>
    <w:p w14:paraId="251B017F" w14:textId="77777777" w:rsidR="00C81C51" w:rsidRDefault="00C81C51">
      <w:pPr>
        <w:pStyle w:val="BodyText"/>
        <w:spacing w:before="3"/>
        <w:rPr>
          <w:sz w:val="16"/>
        </w:rPr>
      </w:pPr>
    </w:p>
    <w:p w14:paraId="181529D9" w14:textId="77777777" w:rsidR="00C81C51" w:rsidRDefault="00C81C51">
      <w:pPr>
        <w:pStyle w:val="ListParagraph"/>
        <w:numPr>
          <w:ilvl w:val="0"/>
          <w:numId w:val="8"/>
        </w:numPr>
        <w:tabs>
          <w:tab w:val="left" w:pos="1181"/>
        </w:tabs>
        <w:spacing w:before="1"/>
      </w:pPr>
      <w:r>
        <w:t>Overview of problems and corrective actions identified in Problem Notification</w:t>
      </w:r>
      <w:r>
        <w:rPr>
          <w:spacing w:val="-17"/>
        </w:rPr>
        <w:t xml:space="preserve"> </w:t>
      </w:r>
      <w:r>
        <w:t>Reports.</w:t>
      </w:r>
    </w:p>
    <w:p w14:paraId="7EF332F5" w14:textId="77777777" w:rsidR="00C81C51" w:rsidRDefault="00C81C51">
      <w:pPr>
        <w:pStyle w:val="BodyText"/>
        <w:spacing w:before="6"/>
        <w:rPr>
          <w:sz w:val="16"/>
        </w:rPr>
      </w:pPr>
    </w:p>
    <w:p w14:paraId="52F6EBFF" w14:textId="77777777" w:rsidR="00C81C51" w:rsidRDefault="00C81C51">
      <w:pPr>
        <w:pStyle w:val="ListParagraph"/>
        <w:numPr>
          <w:ilvl w:val="0"/>
          <w:numId w:val="8"/>
        </w:numPr>
        <w:tabs>
          <w:tab w:val="left" w:pos="1181"/>
        </w:tabs>
      </w:pPr>
      <w:r>
        <w:t>Program risks and mitigation</w:t>
      </w:r>
      <w:r>
        <w:rPr>
          <w:spacing w:val="-13"/>
        </w:rPr>
        <w:t xml:space="preserve"> </w:t>
      </w:r>
      <w:r>
        <w:t>plans.</w:t>
      </w:r>
    </w:p>
    <w:p w14:paraId="65C86D60" w14:textId="77777777" w:rsidR="00C81C51" w:rsidRDefault="00C81C51">
      <w:pPr>
        <w:pStyle w:val="BodyText"/>
        <w:spacing w:before="3"/>
        <w:rPr>
          <w:sz w:val="16"/>
        </w:rPr>
      </w:pPr>
    </w:p>
    <w:p w14:paraId="5518F09D" w14:textId="77777777" w:rsidR="00C81C51" w:rsidRDefault="00C81C51">
      <w:pPr>
        <w:pStyle w:val="ListParagraph"/>
        <w:numPr>
          <w:ilvl w:val="0"/>
          <w:numId w:val="8"/>
        </w:numPr>
        <w:tabs>
          <w:tab w:val="left" w:pos="1180"/>
          <w:tab w:val="left" w:pos="1181"/>
        </w:tabs>
      </w:pPr>
      <w:r>
        <w:t>Significant accomplishments since the previous</w:t>
      </w:r>
      <w:r>
        <w:rPr>
          <w:spacing w:val="-18"/>
        </w:rPr>
        <w:t xml:space="preserve"> </w:t>
      </w:r>
      <w:r>
        <w:t>review.</w:t>
      </w:r>
    </w:p>
    <w:p w14:paraId="38D390BA" w14:textId="77777777" w:rsidR="00C81C51" w:rsidRDefault="00C81C51">
      <w:pPr>
        <w:pStyle w:val="BodyText"/>
        <w:spacing w:before="3"/>
        <w:rPr>
          <w:sz w:val="16"/>
        </w:rPr>
      </w:pPr>
    </w:p>
    <w:p w14:paraId="2763F34F" w14:textId="77777777" w:rsidR="00C81C51" w:rsidRDefault="00C81C51">
      <w:pPr>
        <w:pStyle w:val="ListParagraph"/>
        <w:numPr>
          <w:ilvl w:val="0"/>
          <w:numId w:val="8"/>
        </w:numPr>
        <w:tabs>
          <w:tab w:val="left" w:pos="1180"/>
          <w:tab w:val="left" w:pos="1181"/>
        </w:tabs>
      </w:pPr>
      <w:r>
        <w:t>Action items from the previous</w:t>
      </w:r>
      <w:r>
        <w:rPr>
          <w:spacing w:val="-11"/>
        </w:rPr>
        <w:t xml:space="preserve"> </w:t>
      </w:r>
      <w:r>
        <w:t>review.</w:t>
      </w:r>
    </w:p>
    <w:p w14:paraId="4079D8F8" w14:textId="77777777" w:rsidR="00C81C51" w:rsidRDefault="00C81C51">
      <w:pPr>
        <w:pStyle w:val="BodyText"/>
        <w:spacing w:before="3"/>
        <w:rPr>
          <w:sz w:val="16"/>
        </w:rPr>
      </w:pPr>
    </w:p>
    <w:p w14:paraId="1D856F92" w14:textId="77777777" w:rsidR="00C81C51" w:rsidRDefault="00C81C51">
      <w:pPr>
        <w:pStyle w:val="ListParagraph"/>
        <w:numPr>
          <w:ilvl w:val="0"/>
          <w:numId w:val="8"/>
        </w:numPr>
        <w:tabs>
          <w:tab w:val="left" w:pos="1181"/>
        </w:tabs>
        <w:ind w:right="266"/>
      </w:pPr>
      <w:r>
        <w:t>Recommendations for improvement, including recommendations concerning business management decisions and issues pertaining to task order functional requirements, as well as recommendations in the Contractor’s Recommended Improvement</w:t>
      </w:r>
      <w:r>
        <w:rPr>
          <w:spacing w:val="-16"/>
        </w:rPr>
        <w:t xml:space="preserve"> </w:t>
      </w:r>
      <w:r>
        <w:t>Plan.</w:t>
      </w:r>
    </w:p>
    <w:p w14:paraId="231606D6" w14:textId="77777777" w:rsidR="00C81C51" w:rsidRDefault="00C81C51">
      <w:pPr>
        <w:pStyle w:val="BodyText"/>
        <w:spacing w:before="4"/>
        <w:rPr>
          <w:sz w:val="16"/>
        </w:rPr>
      </w:pPr>
    </w:p>
    <w:p w14:paraId="1F110E92" w14:textId="77777777" w:rsidR="00C81C51" w:rsidRDefault="00C81C51">
      <w:pPr>
        <w:pStyle w:val="BodyText"/>
        <w:spacing w:line="276" w:lineRule="auto"/>
        <w:ind w:left="100" w:right="196"/>
      </w:pPr>
      <w:r>
        <w:t xml:space="preserve">The Contractor must develop and submit a PMR briefing (which </w:t>
      </w:r>
      <w:proofErr w:type="gramStart"/>
      <w:r>
        <w:t>includes, but</w:t>
      </w:r>
      <w:proofErr w:type="gramEnd"/>
      <w:r>
        <w:t xml:space="preserve"> is not limited to the topics outlined above) for COR review no later than 3 days prior to each PMR.</w:t>
      </w:r>
    </w:p>
    <w:p w14:paraId="6C68ADCF" w14:textId="77777777" w:rsidR="00C81C51" w:rsidRDefault="00C81C51">
      <w:pPr>
        <w:pStyle w:val="BodyText"/>
        <w:spacing w:before="4"/>
        <w:rPr>
          <w:sz w:val="16"/>
        </w:rPr>
      </w:pPr>
    </w:p>
    <w:p w14:paraId="06E0D5F0" w14:textId="77777777" w:rsidR="00C81C51" w:rsidRPr="008E1AD5" w:rsidRDefault="00C81C51" w:rsidP="005B20AF">
      <w:pPr>
        <w:pStyle w:val="BodyText"/>
        <w:ind w:firstLine="720"/>
        <w:rPr>
          <w:b/>
        </w:rPr>
      </w:pPr>
      <w:bookmarkStart w:id="28" w:name="_Toc64006505"/>
      <w:proofErr w:type="gramStart"/>
      <w:r w:rsidRPr="008E1AD5">
        <w:rPr>
          <w:b/>
        </w:rPr>
        <w:t>3.2.2  Program</w:t>
      </w:r>
      <w:proofErr w:type="gramEnd"/>
      <w:r w:rsidRPr="008E1AD5">
        <w:rPr>
          <w:b/>
        </w:rPr>
        <w:t xml:space="preserve"> Reporting and</w:t>
      </w:r>
      <w:r w:rsidRPr="008E1AD5">
        <w:rPr>
          <w:b/>
          <w:spacing w:val="-10"/>
        </w:rPr>
        <w:t xml:space="preserve"> </w:t>
      </w:r>
      <w:r w:rsidRPr="008E1AD5">
        <w:rPr>
          <w:b/>
        </w:rPr>
        <w:t>Documentation</w:t>
      </w:r>
      <w:bookmarkEnd w:id="28"/>
    </w:p>
    <w:p w14:paraId="7A7C15DA" w14:textId="77777777" w:rsidR="00C81C51" w:rsidRDefault="00C81C51">
      <w:pPr>
        <w:pStyle w:val="BodyText"/>
        <w:spacing w:before="119" w:line="276" w:lineRule="auto"/>
        <w:ind w:left="100" w:right="268"/>
      </w:pPr>
      <w:r>
        <w:t xml:space="preserve">The Contractor must provide documentation services, which are the activities associated with developing, revising, maintaining, managing, reproducing, distributing, and archiving all reports and documentation in printable and electronic formats. Such documentation includes, but is not limited to, required and ad-hoc reports, briefings, presentations, deliverables, and information related to Contractor performance and services provided under the ISC Contract. Such documentation also includes IT service area information (e.g., project planning materials, system design specifications, procedures manuals, operation guides, performance metrics), as well as all incident data and/or any other structured data, which must be provided in an </w:t>
      </w:r>
      <w:proofErr w:type="gramStart"/>
      <w:r>
        <w:t>easily-portable</w:t>
      </w:r>
      <w:proofErr w:type="gramEnd"/>
      <w:r>
        <w:t xml:space="preserve"> format to maintain any relational information, as directed by the COR.</w:t>
      </w:r>
    </w:p>
    <w:p w14:paraId="055F38D8" w14:textId="77777777" w:rsidR="00C81C51" w:rsidRDefault="00C81C51">
      <w:pPr>
        <w:pStyle w:val="BodyText"/>
        <w:spacing w:before="4"/>
        <w:rPr>
          <w:sz w:val="16"/>
        </w:rPr>
      </w:pPr>
    </w:p>
    <w:p w14:paraId="311478A2" w14:textId="77777777" w:rsidR="00C81C51" w:rsidRDefault="00C81C51">
      <w:pPr>
        <w:pStyle w:val="BodyText"/>
        <w:spacing w:line="276" w:lineRule="auto"/>
        <w:ind w:left="100" w:right="189"/>
      </w:pPr>
      <w:r>
        <w:t xml:space="preserve">To prepare required documentation, the Contractor must perform complete, thorough, and accurate </w:t>
      </w:r>
      <w:r>
        <w:lastRenderedPageBreak/>
        <w:t>data collection, compilation, analysis, and interpretation using software, automated tools, and/or manual processes. The Contractor must provide advice and make recommendations based on the data collected and analyzed. The Contractor must also collaborate and support all regular and unplanned AIT audits of data.</w:t>
      </w:r>
    </w:p>
    <w:p w14:paraId="7964A13C" w14:textId="77777777" w:rsidR="00C81C51" w:rsidRDefault="00C81C51">
      <w:pPr>
        <w:pStyle w:val="BodyText"/>
        <w:spacing w:before="4"/>
        <w:rPr>
          <w:sz w:val="16"/>
        </w:rPr>
      </w:pPr>
    </w:p>
    <w:p w14:paraId="248A7874" w14:textId="77777777" w:rsidR="00C81C51" w:rsidRDefault="00C81C51">
      <w:pPr>
        <w:pStyle w:val="BodyText"/>
        <w:ind w:left="100" w:right="100"/>
      </w:pPr>
      <w:r>
        <w:t xml:space="preserve">For all specified meetings, the Contractor must provide meeting minutes for COR review within 5 days after each meeting, and upon COR request, the Contractor must develop and submit meeting agendas no later than 3 calendar days prior to each meeting. The Contractor must retain, file, and </w:t>
      </w:r>
      <w:proofErr w:type="gramStart"/>
      <w:r>
        <w:t>organize such documentation in a repository for the FAA’s efficient and effective retrieval at all times</w:t>
      </w:r>
      <w:proofErr w:type="gramEnd"/>
      <w:r>
        <w:t>, as described in Program Management PWS Section 3.2.2.4.</w:t>
      </w:r>
    </w:p>
    <w:p w14:paraId="6F3BC524" w14:textId="77777777" w:rsidR="00C81C51" w:rsidRDefault="00C81C51">
      <w:pPr>
        <w:pStyle w:val="BodyText"/>
        <w:spacing w:before="8"/>
        <w:rPr>
          <w:sz w:val="11"/>
        </w:rPr>
      </w:pPr>
    </w:p>
    <w:p w14:paraId="6306EF76" w14:textId="77777777" w:rsidR="00C81C51" w:rsidRPr="008E1AD5" w:rsidRDefault="00C81C51" w:rsidP="005B20AF">
      <w:pPr>
        <w:pStyle w:val="BodyText"/>
        <w:ind w:firstLine="720"/>
        <w:rPr>
          <w:b/>
        </w:rPr>
      </w:pPr>
      <w:bookmarkStart w:id="29" w:name="_Toc64006506"/>
      <w:r>
        <w:rPr>
          <w:b/>
          <w:noProof/>
        </w:rPr>
        <w:t>3.2.2.1</w:t>
      </w:r>
      <w:r>
        <w:rPr>
          <w:b/>
          <w:noProof/>
        </w:rPr>
        <w:tab/>
      </w:r>
      <w:r w:rsidRPr="008E1AD5">
        <w:rPr>
          <w:b/>
        </w:rPr>
        <w:t>Monthly Status</w:t>
      </w:r>
      <w:r w:rsidRPr="008E1AD5">
        <w:rPr>
          <w:b/>
          <w:spacing w:val="-5"/>
        </w:rPr>
        <w:t xml:space="preserve"> </w:t>
      </w:r>
      <w:r w:rsidRPr="008E1AD5">
        <w:rPr>
          <w:b/>
        </w:rPr>
        <w:t>Reports</w:t>
      </w:r>
      <w:bookmarkEnd w:id="29"/>
    </w:p>
    <w:p w14:paraId="1C1D6599" w14:textId="77777777" w:rsidR="00C81C51" w:rsidRDefault="00C81C51">
      <w:pPr>
        <w:pStyle w:val="BodyText"/>
        <w:spacing w:before="123" w:line="276" w:lineRule="auto"/>
        <w:ind w:left="100" w:right="178"/>
      </w:pPr>
      <w:r>
        <w:t>The Contractor must provide Monthly Status Reports (MSRs) documenting the activities and progress of the previous month and identifying planned activities for the following month. MSRs must include, at a minimum:</w:t>
      </w:r>
    </w:p>
    <w:p w14:paraId="2ECF6F5B" w14:textId="77777777" w:rsidR="00C81C51" w:rsidRDefault="00C81C51">
      <w:pPr>
        <w:pStyle w:val="ListParagraph"/>
        <w:numPr>
          <w:ilvl w:val="4"/>
          <w:numId w:val="7"/>
        </w:numPr>
        <w:tabs>
          <w:tab w:val="left" w:pos="1181"/>
        </w:tabs>
        <w:spacing w:before="39"/>
      </w:pPr>
      <w:r>
        <w:t>Overview of work completed, work in progress, and work planned for each task</w:t>
      </w:r>
      <w:r>
        <w:rPr>
          <w:spacing w:val="-19"/>
        </w:rPr>
        <w:t xml:space="preserve"> </w:t>
      </w:r>
      <w:r>
        <w:t>order.</w:t>
      </w:r>
    </w:p>
    <w:p w14:paraId="66EFC88D" w14:textId="77777777" w:rsidR="00C81C51" w:rsidRDefault="00C81C51">
      <w:pPr>
        <w:pStyle w:val="BodyText"/>
        <w:spacing w:before="4"/>
        <w:rPr>
          <w:sz w:val="16"/>
        </w:rPr>
      </w:pPr>
    </w:p>
    <w:p w14:paraId="17EDC8E7" w14:textId="77777777" w:rsidR="00C81C51" w:rsidRDefault="00C81C51">
      <w:pPr>
        <w:pStyle w:val="ListParagraph"/>
        <w:numPr>
          <w:ilvl w:val="4"/>
          <w:numId w:val="7"/>
        </w:numPr>
        <w:tabs>
          <w:tab w:val="left" w:pos="1181"/>
        </w:tabs>
        <w:ind w:right="276"/>
      </w:pPr>
      <w:r>
        <w:t>Program Initiatives Schedule showing completion progress of milestones and activities.</w:t>
      </w:r>
    </w:p>
    <w:p w14:paraId="18410D2D" w14:textId="77777777" w:rsidR="00C81C51" w:rsidRDefault="00C81C51" w:rsidP="00F41094">
      <w:pPr>
        <w:pStyle w:val="ListParagraph"/>
      </w:pPr>
    </w:p>
    <w:p w14:paraId="12A34739" w14:textId="77777777" w:rsidR="00C81C51" w:rsidRDefault="00C81C51">
      <w:pPr>
        <w:pStyle w:val="ListParagraph"/>
        <w:numPr>
          <w:ilvl w:val="4"/>
          <w:numId w:val="7"/>
        </w:numPr>
        <w:tabs>
          <w:tab w:val="left" w:pos="1181"/>
        </w:tabs>
        <w:ind w:right="276"/>
      </w:pPr>
      <w:r>
        <w:t>Status of individual deliverables, including planned submission dates, actual delivery dates, acceptance dates, and corrective action(s) being taken, if any, to address rejected deliverables.</w:t>
      </w:r>
    </w:p>
    <w:p w14:paraId="1CF02150" w14:textId="77777777" w:rsidR="00C81C51" w:rsidRDefault="00C81C51">
      <w:pPr>
        <w:pStyle w:val="BodyText"/>
        <w:spacing w:before="3"/>
        <w:rPr>
          <w:sz w:val="16"/>
        </w:rPr>
      </w:pPr>
    </w:p>
    <w:p w14:paraId="433AB81A" w14:textId="77777777" w:rsidR="00C81C51" w:rsidRDefault="00C81C51">
      <w:pPr>
        <w:pStyle w:val="ListParagraph"/>
        <w:numPr>
          <w:ilvl w:val="4"/>
          <w:numId w:val="7"/>
        </w:numPr>
        <w:tabs>
          <w:tab w:val="left" w:pos="1180"/>
          <w:tab w:val="left" w:pos="1181"/>
        </w:tabs>
        <w:spacing w:before="1"/>
      </w:pPr>
      <w:r>
        <w:t>Identification of risk areas with recommended mitigation strategies for managing</w:t>
      </w:r>
      <w:r>
        <w:rPr>
          <w:spacing w:val="-20"/>
        </w:rPr>
        <w:t xml:space="preserve"> </w:t>
      </w:r>
      <w:r>
        <w:t>risk.</w:t>
      </w:r>
    </w:p>
    <w:p w14:paraId="3EB5A692" w14:textId="77777777" w:rsidR="00C81C51" w:rsidRDefault="00C81C51">
      <w:pPr>
        <w:pStyle w:val="BodyText"/>
        <w:spacing w:before="4"/>
        <w:rPr>
          <w:sz w:val="16"/>
        </w:rPr>
      </w:pPr>
    </w:p>
    <w:p w14:paraId="59C402CF" w14:textId="77777777" w:rsidR="00C81C51" w:rsidRDefault="00C81C51">
      <w:pPr>
        <w:pStyle w:val="ListParagraph"/>
        <w:numPr>
          <w:ilvl w:val="4"/>
          <w:numId w:val="7"/>
        </w:numPr>
        <w:tabs>
          <w:tab w:val="left" w:pos="1181"/>
        </w:tabs>
      </w:pPr>
      <w:r>
        <w:t>Status of all outstanding risks identified in previous</w:t>
      </w:r>
      <w:r>
        <w:rPr>
          <w:spacing w:val="-19"/>
        </w:rPr>
        <w:t xml:space="preserve"> </w:t>
      </w:r>
      <w:r>
        <w:t>MSRs.</w:t>
      </w:r>
    </w:p>
    <w:p w14:paraId="4FAC9BE3" w14:textId="77777777" w:rsidR="00C81C51" w:rsidRDefault="00C81C51">
      <w:pPr>
        <w:pStyle w:val="BodyText"/>
        <w:spacing w:before="6"/>
        <w:rPr>
          <w:sz w:val="16"/>
        </w:rPr>
      </w:pPr>
    </w:p>
    <w:p w14:paraId="2BE52164" w14:textId="77777777" w:rsidR="00C81C51" w:rsidRDefault="00C81C51">
      <w:pPr>
        <w:pStyle w:val="ListParagraph"/>
        <w:numPr>
          <w:ilvl w:val="4"/>
          <w:numId w:val="7"/>
        </w:numPr>
        <w:tabs>
          <w:tab w:val="left" w:pos="1181"/>
        </w:tabs>
      </w:pPr>
      <w:r>
        <w:t>Performance metrics by month, as defined for each task</w:t>
      </w:r>
      <w:r>
        <w:rPr>
          <w:spacing w:val="-16"/>
        </w:rPr>
        <w:t xml:space="preserve"> </w:t>
      </w:r>
      <w:r>
        <w:t>order.</w:t>
      </w:r>
    </w:p>
    <w:p w14:paraId="103ECF93" w14:textId="77777777" w:rsidR="00C81C51" w:rsidRDefault="00C81C51">
      <w:pPr>
        <w:pStyle w:val="BodyText"/>
        <w:spacing w:before="3"/>
        <w:rPr>
          <w:sz w:val="16"/>
        </w:rPr>
      </w:pPr>
    </w:p>
    <w:p w14:paraId="54ADF080" w14:textId="77777777" w:rsidR="00C81C51" w:rsidRDefault="00C81C51">
      <w:pPr>
        <w:pStyle w:val="ListParagraph"/>
        <w:numPr>
          <w:ilvl w:val="4"/>
          <w:numId w:val="7"/>
        </w:numPr>
        <w:tabs>
          <w:tab w:val="left" w:pos="1180"/>
          <w:tab w:val="left" w:pos="1181"/>
        </w:tabs>
        <w:spacing w:before="1"/>
      </w:pPr>
      <w:r>
        <w:t>Key personnel leave schedule for the subsequent</w:t>
      </w:r>
      <w:r>
        <w:rPr>
          <w:spacing w:val="-15"/>
        </w:rPr>
        <w:t xml:space="preserve"> </w:t>
      </w:r>
      <w:r>
        <w:t>month.</w:t>
      </w:r>
    </w:p>
    <w:p w14:paraId="2FF03DE3" w14:textId="77777777" w:rsidR="00C81C51" w:rsidRDefault="00C81C51">
      <w:pPr>
        <w:pStyle w:val="BodyText"/>
        <w:spacing w:before="4"/>
        <w:rPr>
          <w:sz w:val="16"/>
        </w:rPr>
      </w:pPr>
    </w:p>
    <w:p w14:paraId="2E82E9B5" w14:textId="77777777" w:rsidR="00C81C51" w:rsidRDefault="00C81C51">
      <w:pPr>
        <w:pStyle w:val="ListParagraph"/>
        <w:numPr>
          <w:ilvl w:val="4"/>
          <w:numId w:val="7"/>
        </w:numPr>
        <w:tabs>
          <w:tab w:val="left" w:pos="1180"/>
          <w:tab w:val="left" w:pos="1181"/>
        </w:tabs>
        <w:ind w:right="765"/>
      </w:pPr>
      <w:r>
        <w:t>Confirmation that all required professional certifications are current for Contractor personnel whose positions require certification (in accordance with Exhibit C-007: ISC Standard Labor Categories). Such confirmation must include evidence of renewal or recertification for expiring/expired</w:t>
      </w:r>
      <w:r>
        <w:rPr>
          <w:spacing w:val="-12"/>
        </w:rPr>
        <w:t xml:space="preserve"> </w:t>
      </w:r>
      <w:r>
        <w:t>certifications.</w:t>
      </w:r>
    </w:p>
    <w:p w14:paraId="6F4CA017" w14:textId="77777777" w:rsidR="00C81C51" w:rsidRDefault="00C81C51" w:rsidP="007438FF">
      <w:pPr>
        <w:pStyle w:val="ListParagraph"/>
      </w:pPr>
    </w:p>
    <w:p w14:paraId="69A67C4D" w14:textId="77777777" w:rsidR="00C81C51" w:rsidRDefault="00C81C51" w:rsidP="004969DB">
      <w:pPr>
        <w:pStyle w:val="ListParagraph"/>
        <w:numPr>
          <w:ilvl w:val="4"/>
          <w:numId w:val="7"/>
        </w:numPr>
        <w:tabs>
          <w:tab w:val="left" w:pos="1180"/>
          <w:tab w:val="left" w:pos="1181"/>
        </w:tabs>
        <w:spacing w:before="3"/>
        <w:ind w:right="765"/>
      </w:pPr>
      <w:r>
        <w:t>Staffing Roster in contractor format to include current staff on all ISC task orders, and to include the following information; CLIN number, Name (Last, First), Company, Labor Category (for T&amp;M orders as applicable), Employee Status (Active, Onboarding, Terminated, Etc), AFN Region, Work Site (FAA, SAIC, Telecommute), City, and State.</w:t>
      </w:r>
    </w:p>
    <w:p w14:paraId="32FB902F" w14:textId="77777777" w:rsidR="00C81C51" w:rsidRPr="00C063E6" w:rsidRDefault="00C81C51" w:rsidP="004969DB">
      <w:pPr>
        <w:pStyle w:val="ListParagraph"/>
        <w:tabs>
          <w:tab w:val="left" w:pos="1180"/>
          <w:tab w:val="left" w:pos="1181"/>
        </w:tabs>
        <w:spacing w:before="3"/>
        <w:ind w:right="765" w:firstLine="0"/>
        <w:rPr>
          <w:sz w:val="16"/>
        </w:rPr>
      </w:pPr>
    </w:p>
    <w:p w14:paraId="77D7185D" w14:textId="77777777" w:rsidR="00C81C51" w:rsidRDefault="00C81C51">
      <w:pPr>
        <w:pStyle w:val="ListParagraph"/>
        <w:numPr>
          <w:ilvl w:val="4"/>
          <w:numId w:val="7"/>
        </w:numPr>
        <w:tabs>
          <w:tab w:val="left" w:pos="1181"/>
        </w:tabs>
        <w:spacing w:before="1"/>
        <w:ind w:right="283"/>
      </w:pPr>
      <w:r>
        <w:t>Any additional information pertinent to the Government in administering the performance of this effort or as requested by the</w:t>
      </w:r>
      <w:r>
        <w:rPr>
          <w:spacing w:val="-10"/>
        </w:rPr>
        <w:t xml:space="preserve"> </w:t>
      </w:r>
      <w:r>
        <w:t>COR.</w:t>
      </w:r>
    </w:p>
    <w:p w14:paraId="11CE97F5" w14:textId="77777777" w:rsidR="00C81C51" w:rsidRDefault="00C81C51">
      <w:pPr>
        <w:pStyle w:val="BodyText"/>
        <w:spacing w:before="9"/>
        <w:rPr>
          <w:sz w:val="11"/>
        </w:rPr>
      </w:pPr>
    </w:p>
    <w:p w14:paraId="3DA84255" w14:textId="77777777" w:rsidR="00C81C51" w:rsidRPr="008E1AD5" w:rsidRDefault="00C81C51" w:rsidP="005B20AF">
      <w:pPr>
        <w:pStyle w:val="BodyText"/>
        <w:ind w:firstLine="720"/>
        <w:rPr>
          <w:b/>
        </w:rPr>
      </w:pPr>
      <w:bookmarkStart w:id="30" w:name="_Toc64006507"/>
      <w:r>
        <w:rPr>
          <w:b/>
          <w:noProof/>
        </w:rPr>
        <w:t>3.2.2.2</w:t>
      </w:r>
      <w:r>
        <w:rPr>
          <w:rFonts w:ascii="Times New Roman"/>
          <w:b/>
          <w:sz w:val="20"/>
        </w:rPr>
        <w:tab/>
      </w:r>
      <w:r w:rsidRPr="008E1AD5">
        <w:rPr>
          <w:b/>
        </w:rPr>
        <w:t>Monthly Financial Overview</w:t>
      </w:r>
      <w:r w:rsidRPr="008E1AD5">
        <w:rPr>
          <w:b/>
          <w:spacing w:val="-16"/>
        </w:rPr>
        <w:t xml:space="preserve"> </w:t>
      </w:r>
      <w:r w:rsidRPr="008E1AD5">
        <w:rPr>
          <w:b/>
        </w:rPr>
        <w:t>Reports</w:t>
      </w:r>
      <w:bookmarkEnd w:id="30"/>
    </w:p>
    <w:p w14:paraId="7B0596C9" w14:textId="77777777" w:rsidR="00C81C51" w:rsidRDefault="00C81C51">
      <w:pPr>
        <w:pStyle w:val="BodyText"/>
        <w:spacing w:before="122"/>
        <w:ind w:left="100"/>
      </w:pPr>
      <w:r>
        <w:t>The Contractor must prepare monthly Financial Overview Reports that include:</w:t>
      </w:r>
    </w:p>
    <w:p w14:paraId="20768A0B" w14:textId="77777777" w:rsidR="00C81C51" w:rsidRDefault="00C81C51">
      <w:pPr>
        <w:pStyle w:val="BodyText"/>
        <w:spacing w:before="8"/>
        <w:rPr>
          <w:sz w:val="19"/>
        </w:rPr>
      </w:pPr>
    </w:p>
    <w:p w14:paraId="7E9A868F" w14:textId="77777777" w:rsidR="00C81C51" w:rsidRDefault="00C81C51">
      <w:pPr>
        <w:pStyle w:val="ListParagraph"/>
        <w:numPr>
          <w:ilvl w:val="0"/>
          <w:numId w:val="6"/>
        </w:numPr>
        <w:tabs>
          <w:tab w:val="left" w:pos="1181"/>
        </w:tabs>
      </w:pPr>
      <w:r>
        <w:t xml:space="preserve">Contract </w:t>
      </w:r>
      <w:proofErr w:type="gramStart"/>
      <w:r>
        <w:t>Line Item</w:t>
      </w:r>
      <w:proofErr w:type="gramEnd"/>
      <w:r>
        <w:t xml:space="preserve"> Numbers (CLINs) used during</w:t>
      </w:r>
      <w:r>
        <w:rPr>
          <w:spacing w:val="-17"/>
        </w:rPr>
        <w:t xml:space="preserve"> </w:t>
      </w:r>
      <w:r>
        <w:t>month.</w:t>
      </w:r>
    </w:p>
    <w:p w14:paraId="09290F7E" w14:textId="77777777" w:rsidR="00C81C51" w:rsidRDefault="00C81C51">
      <w:pPr>
        <w:pStyle w:val="BodyText"/>
        <w:spacing w:before="3"/>
        <w:rPr>
          <w:sz w:val="16"/>
        </w:rPr>
      </w:pPr>
    </w:p>
    <w:p w14:paraId="07440BD9" w14:textId="77777777" w:rsidR="00C81C51" w:rsidRDefault="00C81C51">
      <w:pPr>
        <w:pStyle w:val="ListParagraph"/>
        <w:numPr>
          <w:ilvl w:val="0"/>
          <w:numId w:val="6"/>
        </w:numPr>
        <w:tabs>
          <w:tab w:val="left" w:pos="1181"/>
        </w:tabs>
        <w:spacing w:before="1"/>
      </w:pPr>
      <w:r>
        <w:t>Funding by type of funding and apportioned by</w:t>
      </w:r>
      <w:r>
        <w:rPr>
          <w:spacing w:val="-14"/>
        </w:rPr>
        <w:t xml:space="preserve"> </w:t>
      </w:r>
      <w:r>
        <w:t>CLIN.</w:t>
      </w:r>
    </w:p>
    <w:p w14:paraId="58874AB7" w14:textId="77777777" w:rsidR="00C81C51" w:rsidRDefault="00C81C51">
      <w:pPr>
        <w:pStyle w:val="BodyText"/>
        <w:spacing w:before="7"/>
        <w:rPr>
          <w:sz w:val="16"/>
        </w:rPr>
      </w:pPr>
    </w:p>
    <w:p w14:paraId="594A21E0" w14:textId="77777777" w:rsidR="00C81C51" w:rsidRDefault="00C81C51">
      <w:pPr>
        <w:pStyle w:val="ListParagraph"/>
        <w:numPr>
          <w:ilvl w:val="0"/>
          <w:numId w:val="6"/>
        </w:numPr>
        <w:tabs>
          <w:tab w:val="left" w:pos="1180"/>
          <w:tab w:val="left" w:pos="1181"/>
        </w:tabs>
      </w:pPr>
      <w:r>
        <w:lastRenderedPageBreak/>
        <w:t>Funds remaining by</w:t>
      </w:r>
      <w:r>
        <w:rPr>
          <w:spacing w:val="-6"/>
        </w:rPr>
        <w:t xml:space="preserve"> </w:t>
      </w:r>
      <w:r>
        <w:t>CLIN.</w:t>
      </w:r>
    </w:p>
    <w:p w14:paraId="0C026E96" w14:textId="77777777" w:rsidR="00C81C51" w:rsidRDefault="00C81C51">
      <w:pPr>
        <w:pStyle w:val="BodyText"/>
        <w:spacing w:before="4"/>
        <w:rPr>
          <w:sz w:val="16"/>
        </w:rPr>
      </w:pPr>
    </w:p>
    <w:p w14:paraId="54592CA9" w14:textId="77777777" w:rsidR="00C81C51" w:rsidRDefault="00C81C51">
      <w:pPr>
        <w:pStyle w:val="ListParagraph"/>
        <w:numPr>
          <w:ilvl w:val="0"/>
          <w:numId w:val="6"/>
        </w:numPr>
        <w:tabs>
          <w:tab w:val="left" w:pos="1181"/>
        </w:tabs>
      </w:pPr>
      <w:r>
        <w:t>Monthly burn by</w:t>
      </w:r>
      <w:r>
        <w:rPr>
          <w:spacing w:val="-5"/>
        </w:rPr>
        <w:t xml:space="preserve"> </w:t>
      </w:r>
      <w:r>
        <w:t>CLIN.</w:t>
      </w:r>
    </w:p>
    <w:p w14:paraId="7C1323C3" w14:textId="77777777" w:rsidR="00C81C51" w:rsidRDefault="00C81C51">
      <w:pPr>
        <w:pStyle w:val="BodyText"/>
        <w:spacing w:before="4"/>
        <w:rPr>
          <w:sz w:val="16"/>
        </w:rPr>
      </w:pPr>
    </w:p>
    <w:p w14:paraId="054FDDEA" w14:textId="77777777" w:rsidR="00C81C51" w:rsidRDefault="00C81C51">
      <w:pPr>
        <w:pStyle w:val="ListParagraph"/>
        <w:numPr>
          <w:ilvl w:val="0"/>
          <w:numId w:val="6"/>
        </w:numPr>
        <w:tabs>
          <w:tab w:val="left" w:pos="1181"/>
        </w:tabs>
      </w:pPr>
      <w:r>
        <w:t>Projected date when 75% of funds will be spent by CLIN for each Task</w:t>
      </w:r>
      <w:r>
        <w:rPr>
          <w:spacing w:val="-25"/>
        </w:rPr>
        <w:t xml:space="preserve"> </w:t>
      </w:r>
      <w:r>
        <w:t>Order.</w:t>
      </w:r>
    </w:p>
    <w:p w14:paraId="6401070A" w14:textId="77777777" w:rsidR="00C81C51" w:rsidRDefault="00C81C51">
      <w:pPr>
        <w:pStyle w:val="BodyText"/>
        <w:spacing w:before="4"/>
        <w:rPr>
          <w:sz w:val="16"/>
        </w:rPr>
      </w:pPr>
    </w:p>
    <w:p w14:paraId="1677EAD8" w14:textId="77777777" w:rsidR="00C81C51" w:rsidRDefault="00C81C51">
      <w:pPr>
        <w:pStyle w:val="ListParagraph"/>
        <w:numPr>
          <w:ilvl w:val="0"/>
          <w:numId w:val="6"/>
        </w:numPr>
        <w:tabs>
          <w:tab w:val="left" w:pos="1180"/>
          <w:tab w:val="left" w:pos="1181"/>
        </w:tabs>
      </w:pPr>
      <w:r>
        <w:t>Projected date when funds will be exhausted by CLIN for each Task</w:t>
      </w:r>
      <w:r>
        <w:rPr>
          <w:spacing w:val="-22"/>
        </w:rPr>
        <w:t xml:space="preserve"> </w:t>
      </w:r>
      <w:r>
        <w:t>Order.</w:t>
      </w:r>
    </w:p>
    <w:p w14:paraId="11791CA4" w14:textId="77777777" w:rsidR="00C81C51" w:rsidRDefault="00C81C51">
      <w:pPr>
        <w:pStyle w:val="BodyText"/>
        <w:spacing w:before="4"/>
        <w:rPr>
          <w:sz w:val="16"/>
        </w:rPr>
      </w:pPr>
    </w:p>
    <w:p w14:paraId="6E4C6D95" w14:textId="77777777" w:rsidR="00C81C51" w:rsidRDefault="00C81C51">
      <w:pPr>
        <w:pStyle w:val="ListParagraph"/>
        <w:numPr>
          <w:ilvl w:val="0"/>
          <w:numId w:val="6"/>
        </w:numPr>
        <w:tabs>
          <w:tab w:val="left" w:pos="1180"/>
          <w:tab w:val="left" w:pos="1181"/>
        </w:tabs>
        <w:ind w:right="616"/>
      </w:pPr>
      <w:r>
        <w:t>Travel completed for the month, including each traveler’s name, purpose of travel, and travel cost; and projected/planned travel for the subsequent</w:t>
      </w:r>
      <w:r>
        <w:rPr>
          <w:spacing w:val="-16"/>
        </w:rPr>
        <w:t xml:space="preserve"> </w:t>
      </w:r>
      <w:r>
        <w:t>month.</w:t>
      </w:r>
    </w:p>
    <w:p w14:paraId="0514DB34" w14:textId="77777777" w:rsidR="00C81C51" w:rsidRDefault="00C81C51">
      <w:pPr>
        <w:pStyle w:val="BodyText"/>
        <w:spacing w:before="6"/>
        <w:rPr>
          <w:sz w:val="16"/>
        </w:rPr>
      </w:pPr>
    </w:p>
    <w:p w14:paraId="0C2A06ED" w14:textId="0CB26AA7" w:rsidR="00C81C51" w:rsidRDefault="00C81C51">
      <w:pPr>
        <w:pStyle w:val="ListParagraph"/>
        <w:numPr>
          <w:ilvl w:val="0"/>
          <w:numId w:val="6"/>
        </w:numPr>
        <w:tabs>
          <w:tab w:val="left" w:pos="1181"/>
        </w:tabs>
      </w:pPr>
      <w:r>
        <w:t xml:space="preserve">Other direct costs (ODCs) estimated, used, </w:t>
      </w:r>
      <w:r w:rsidRPr="00CF08D5">
        <w:t>and remaining for the reporting</w:t>
      </w:r>
      <w:r w:rsidR="00CF08D5" w:rsidRPr="00CF08D5">
        <w:t xml:space="preserve"> </w:t>
      </w:r>
      <w:r w:rsidRPr="00CF08D5">
        <w:t>period.</w:t>
      </w:r>
    </w:p>
    <w:p w14:paraId="43586BF1" w14:textId="77777777" w:rsidR="00C81C51" w:rsidRDefault="00C81C51">
      <w:pPr>
        <w:pStyle w:val="BodyText"/>
        <w:spacing w:before="3"/>
        <w:rPr>
          <w:sz w:val="16"/>
        </w:rPr>
      </w:pPr>
    </w:p>
    <w:p w14:paraId="3231DF15" w14:textId="77777777" w:rsidR="00C81C51" w:rsidRDefault="00C81C51">
      <w:pPr>
        <w:pStyle w:val="ListParagraph"/>
        <w:numPr>
          <w:ilvl w:val="0"/>
          <w:numId w:val="6"/>
        </w:numPr>
        <w:tabs>
          <w:tab w:val="left" w:pos="1180"/>
          <w:tab w:val="left" w:pos="1181"/>
        </w:tabs>
        <w:ind w:right="404"/>
      </w:pPr>
      <w:r>
        <w:t>Summary of expenditures (as invoiced to date) by CLIN for the monthly reporting period, as well as</w:t>
      </w:r>
      <w:r>
        <w:rPr>
          <w:spacing w:val="-34"/>
        </w:rPr>
        <w:t xml:space="preserve"> </w:t>
      </w:r>
      <w:r>
        <w:t>cumulative year-to-date</w:t>
      </w:r>
      <w:r>
        <w:rPr>
          <w:spacing w:val="-1"/>
        </w:rPr>
        <w:t xml:space="preserve"> </w:t>
      </w:r>
      <w:r>
        <w:t>totals.</w:t>
      </w:r>
    </w:p>
    <w:p w14:paraId="3E47FD00" w14:textId="77777777" w:rsidR="00C81C51" w:rsidRDefault="00C81C51">
      <w:pPr>
        <w:pStyle w:val="BodyText"/>
        <w:spacing w:before="8"/>
        <w:rPr>
          <w:sz w:val="11"/>
        </w:rPr>
      </w:pPr>
    </w:p>
    <w:p w14:paraId="6AC1B0B4" w14:textId="77777777" w:rsidR="00C81C51" w:rsidRPr="008E1AD5" w:rsidRDefault="00C81C51" w:rsidP="005B20AF">
      <w:pPr>
        <w:pStyle w:val="BodyText"/>
        <w:ind w:firstLine="720"/>
        <w:rPr>
          <w:b/>
        </w:rPr>
      </w:pPr>
      <w:r>
        <w:rPr>
          <w:b/>
          <w:noProof/>
        </w:rPr>
        <w:t>3.2.2.3</w:t>
      </w:r>
      <w:r>
        <w:rPr>
          <w:b/>
          <w:noProof/>
        </w:rPr>
        <w:tab/>
      </w:r>
      <w:r w:rsidRPr="008E1AD5">
        <w:rPr>
          <w:b/>
        </w:rPr>
        <w:t>Inventory</w:t>
      </w:r>
      <w:r w:rsidRPr="008E1AD5">
        <w:rPr>
          <w:b/>
          <w:spacing w:val="-7"/>
        </w:rPr>
        <w:t xml:space="preserve"> </w:t>
      </w:r>
      <w:r w:rsidRPr="008E1AD5">
        <w:rPr>
          <w:b/>
        </w:rPr>
        <w:t>Reports</w:t>
      </w:r>
    </w:p>
    <w:p w14:paraId="23A4E314" w14:textId="77777777" w:rsidR="00C81C51" w:rsidRDefault="00C81C51">
      <w:pPr>
        <w:pStyle w:val="BodyText"/>
        <w:spacing w:before="120"/>
        <w:ind w:left="100" w:right="222"/>
      </w:pPr>
      <w:r>
        <w:t>The Contractor must prepare and maintain a</w:t>
      </w:r>
      <w:r w:rsidRPr="00970A0C">
        <w:t xml:space="preserve"> Government Furnished Facilities and Property Report</w:t>
      </w:r>
      <w:r>
        <w:t>. At a minimum, this report must contain the following:</w:t>
      </w:r>
    </w:p>
    <w:p w14:paraId="07A82925" w14:textId="77777777" w:rsidR="00C81C51" w:rsidRDefault="00C81C51">
      <w:pPr>
        <w:pStyle w:val="BodyText"/>
        <w:spacing w:before="4"/>
        <w:rPr>
          <w:sz w:val="16"/>
        </w:rPr>
      </w:pPr>
    </w:p>
    <w:p w14:paraId="593F30BB" w14:textId="0AE517AF" w:rsidR="00C81C51" w:rsidRDefault="00C81C51">
      <w:pPr>
        <w:pStyle w:val="ListParagraph"/>
        <w:numPr>
          <w:ilvl w:val="0"/>
          <w:numId w:val="5"/>
        </w:numPr>
        <w:tabs>
          <w:tab w:val="left" w:pos="1181"/>
        </w:tabs>
        <w:ind w:right="126"/>
      </w:pPr>
      <w:r w:rsidRPr="0078687F">
        <w:t xml:space="preserve">Report </w:t>
      </w:r>
      <w:proofErr w:type="gramStart"/>
      <w:r w:rsidRPr="0078687F">
        <w:t>of</w:t>
      </w:r>
      <w:proofErr w:type="gramEnd"/>
      <w:r w:rsidRPr="0078687F">
        <w:t xml:space="preserve"> Supplies and Repair Parts for Replenishment, in accordance with ISC Contract Section H.</w:t>
      </w:r>
    </w:p>
    <w:p w14:paraId="683D49ED" w14:textId="77777777" w:rsidR="00C81C51" w:rsidRPr="00560110" w:rsidRDefault="00C81C51" w:rsidP="00560110">
      <w:pPr>
        <w:pStyle w:val="ListParagraph"/>
        <w:numPr>
          <w:ilvl w:val="0"/>
          <w:numId w:val="5"/>
        </w:numPr>
        <w:tabs>
          <w:tab w:val="left" w:pos="1201"/>
        </w:tabs>
        <w:spacing w:before="39"/>
        <w:ind w:left="1200" w:right="1238"/>
      </w:pPr>
      <w:r>
        <w:t>Report detailing the current inventory of facilities and property furnished by the Government to the</w:t>
      </w:r>
      <w:r>
        <w:rPr>
          <w:spacing w:val="-2"/>
        </w:rPr>
        <w:t xml:space="preserve"> </w:t>
      </w:r>
      <w:r>
        <w:t>Contractor.</w:t>
      </w:r>
    </w:p>
    <w:p w14:paraId="1249FAB1" w14:textId="77777777" w:rsidR="00C81C51" w:rsidRDefault="00C81C51">
      <w:pPr>
        <w:pStyle w:val="BodyText"/>
        <w:spacing w:before="8"/>
        <w:rPr>
          <w:sz w:val="11"/>
        </w:rPr>
      </w:pPr>
    </w:p>
    <w:p w14:paraId="3B2319DD" w14:textId="77777777" w:rsidR="00C81C51" w:rsidRPr="008E1AD5" w:rsidRDefault="00C81C51" w:rsidP="005B20AF">
      <w:pPr>
        <w:pStyle w:val="BodyText"/>
        <w:ind w:firstLine="720"/>
        <w:rPr>
          <w:b/>
        </w:rPr>
      </w:pPr>
      <w:bookmarkStart w:id="31" w:name="_Toc64006508"/>
      <w:r>
        <w:rPr>
          <w:b/>
          <w:noProof/>
        </w:rPr>
        <w:t>3.2.2.4</w:t>
      </w:r>
      <w:r>
        <w:rPr>
          <w:b/>
          <w:noProof/>
        </w:rPr>
        <w:tab/>
      </w:r>
      <w:r w:rsidRPr="008E1AD5">
        <w:rPr>
          <w:b/>
        </w:rPr>
        <w:t>Documentation</w:t>
      </w:r>
      <w:r w:rsidRPr="008E1AD5">
        <w:rPr>
          <w:b/>
          <w:spacing w:val="-8"/>
        </w:rPr>
        <w:t xml:space="preserve"> </w:t>
      </w:r>
      <w:r w:rsidRPr="008E1AD5">
        <w:rPr>
          <w:b/>
        </w:rPr>
        <w:t>Library</w:t>
      </w:r>
      <w:bookmarkEnd w:id="31"/>
    </w:p>
    <w:p w14:paraId="4CA40AA7" w14:textId="77777777" w:rsidR="00C81C51" w:rsidRDefault="00C81C51">
      <w:pPr>
        <w:pStyle w:val="BodyText"/>
        <w:spacing w:before="122" w:line="276" w:lineRule="auto"/>
        <w:ind w:left="120" w:right="229"/>
      </w:pPr>
      <w:r>
        <w:t xml:space="preserve">The Contractor must maintain, secure, back-up, and update the program and contract management documentation library using storage and access methodologies and technology which are appropriate for the document types being stored, and which support the agreed-upon documentation requirements and formats. </w:t>
      </w:r>
    </w:p>
    <w:p w14:paraId="4C397A90" w14:textId="77777777" w:rsidR="00C81C51" w:rsidRDefault="00C81C51">
      <w:pPr>
        <w:pStyle w:val="BodyText"/>
        <w:spacing w:before="1"/>
        <w:rPr>
          <w:sz w:val="12"/>
        </w:rPr>
      </w:pPr>
    </w:p>
    <w:p w14:paraId="541FD49B" w14:textId="77777777" w:rsidR="00C81C51" w:rsidRDefault="00C81C51" w:rsidP="006817B3">
      <w:pPr>
        <w:pStyle w:val="Heading2"/>
      </w:pPr>
      <w:bookmarkStart w:id="32" w:name="_Toc64006509"/>
      <w:r>
        <w:rPr>
          <w:rFonts w:ascii="Times New Roman"/>
          <w:sz w:val="20"/>
        </w:rPr>
        <w:t xml:space="preserve">   </w:t>
      </w:r>
      <w:bookmarkStart w:id="33" w:name="_Toc98481210"/>
      <w:r>
        <w:rPr>
          <w:noProof/>
        </w:rPr>
        <w:t>3.3</w:t>
      </w:r>
      <w:bookmarkStart w:id="34" w:name="_bookmark7"/>
      <w:bookmarkEnd w:id="34"/>
      <w:r>
        <w:rPr>
          <w:noProof/>
        </w:rPr>
        <w:tab/>
      </w:r>
      <w:r>
        <w:t>Financial and Administrative</w:t>
      </w:r>
      <w:r>
        <w:rPr>
          <w:spacing w:val="-18"/>
        </w:rPr>
        <w:t xml:space="preserve"> </w:t>
      </w:r>
      <w:r>
        <w:t>Management</w:t>
      </w:r>
      <w:bookmarkEnd w:id="32"/>
      <w:bookmarkEnd w:id="33"/>
    </w:p>
    <w:p w14:paraId="642C2688" w14:textId="77777777" w:rsidR="00C81C51" w:rsidRDefault="00C81C51">
      <w:pPr>
        <w:pStyle w:val="BodyText"/>
        <w:spacing w:before="121" w:line="276" w:lineRule="auto"/>
        <w:ind w:left="120" w:right="262"/>
      </w:pPr>
      <w:r>
        <w:t>The Contractor must provide all financial and administrative management support required to successfully manage the ISC Contract and meet all task order requirements. These services include, but are not limited to, travel management, personnel security, clerical, logistics, and asset management functions.</w:t>
      </w:r>
    </w:p>
    <w:p w14:paraId="0CCF22A6" w14:textId="77777777" w:rsidR="00C81C51" w:rsidRDefault="00C81C51">
      <w:pPr>
        <w:pStyle w:val="BodyText"/>
        <w:spacing w:before="4"/>
        <w:rPr>
          <w:sz w:val="16"/>
        </w:rPr>
      </w:pPr>
    </w:p>
    <w:p w14:paraId="0170FBB9" w14:textId="77777777" w:rsidR="00C81C51" w:rsidRDefault="00C81C51">
      <w:pPr>
        <w:pStyle w:val="BodyText"/>
        <w:spacing w:line="276" w:lineRule="auto"/>
        <w:ind w:left="120" w:right="311"/>
      </w:pPr>
      <w:r>
        <w:t>As applicable for given task orders, the Contractor must provide IT security and administrative support essential to meeting requirements and ensuring compliance with Federal policies, including but not limited to the Federal Desktop Core Configuration, FISMA, the Chief Information Officer’s Policies, and the FAA’s IT policies.</w:t>
      </w:r>
    </w:p>
    <w:p w14:paraId="66758B45" w14:textId="77777777" w:rsidR="00C81C51" w:rsidRDefault="00C81C51">
      <w:pPr>
        <w:pStyle w:val="BodyText"/>
        <w:spacing w:before="4"/>
        <w:rPr>
          <w:sz w:val="16"/>
        </w:rPr>
      </w:pPr>
    </w:p>
    <w:p w14:paraId="466CD692" w14:textId="77777777" w:rsidR="00C81C51" w:rsidRDefault="00C81C51" w:rsidP="0039355C">
      <w:pPr>
        <w:pStyle w:val="Heading1"/>
      </w:pPr>
      <w:bookmarkStart w:id="35" w:name="_bookmark8"/>
      <w:bookmarkStart w:id="36" w:name="_Toc98481211"/>
      <w:bookmarkEnd w:id="35"/>
      <w:r>
        <w:t>4   Transition</w:t>
      </w:r>
      <w:bookmarkEnd w:id="36"/>
    </w:p>
    <w:p w14:paraId="587071AF" w14:textId="77777777" w:rsidR="00C81C51" w:rsidRDefault="00C81C51">
      <w:pPr>
        <w:pStyle w:val="BodyText"/>
        <w:spacing w:before="118" w:line="276" w:lineRule="auto"/>
        <w:ind w:left="120" w:right="427"/>
      </w:pPr>
      <w:r>
        <w:t>The integrated nature of ISC Program tasks requires seamless hand-offs and uninterrupted support across the enterprise. As such, it is envisioned that, in addition to the transition requirements in each task order PWS, task order transitions will be managed and supported from a program perspective.</w:t>
      </w:r>
    </w:p>
    <w:p w14:paraId="6CC62DD3" w14:textId="77777777" w:rsidR="00C81C51" w:rsidRDefault="00C81C51">
      <w:pPr>
        <w:pStyle w:val="BodyText"/>
        <w:spacing w:before="4"/>
        <w:rPr>
          <w:sz w:val="16"/>
        </w:rPr>
      </w:pPr>
    </w:p>
    <w:p w14:paraId="09D8DD09" w14:textId="77777777" w:rsidR="00C81C51" w:rsidRDefault="00C81C51">
      <w:pPr>
        <w:pStyle w:val="BodyText"/>
        <w:spacing w:line="276" w:lineRule="auto"/>
        <w:ind w:left="120" w:right="123"/>
      </w:pPr>
      <w:r>
        <w:t xml:space="preserve">Each of the ISC task orders includes transition-related requirements for the discrete work to be </w:t>
      </w:r>
      <w:r>
        <w:lastRenderedPageBreak/>
        <w:t>performed under the scope of a given PWS. The incoming and outgoing contractors must work together, in collaboration with the FAA, to rationalize Transition-In and Transition-Out Plans which provide for smooth operational turnovers and minimize the impact on supported organizations across the FAA.</w:t>
      </w:r>
    </w:p>
    <w:p w14:paraId="5FA44C9A" w14:textId="77777777" w:rsidR="00C81C51" w:rsidRDefault="00C81C51">
      <w:pPr>
        <w:pStyle w:val="BodyText"/>
        <w:spacing w:before="2"/>
        <w:rPr>
          <w:sz w:val="12"/>
        </w:rPr>
      </w:pPr>
    </w:p>
    <w:p w14:paraId="3D1BA1D6" w14:textId="77777777" w:rsidR="00C81C51" w:rsidRDefault="00C81C51">
      <w:pPr>
        <w:pStyle w:val="BodyText"/>
        <w:spacing w:before="2"/>
        <w:rPr>
          <w:sz w:val="12"/>
        </w:rPr>
      </w:pPr>
    </w:p>
    <w:p w14:paraId="681C6C2D" w14:textId="77777777" w:rsidR="00C81C51" w:rsidRDefault="00C81C51">
      <w:pPr>
        <w:pStyle w:val="BodyText"/>
        <w:spacing w:before="2"/>
        <w:rPr>
          <w:sz w:val="12"/>
        </w:rPr>
      </w:pPr>
    </w:p>
    <w:p w14:paraId="256EE798" w14:textId="77777777" w:rsidR="00C81C51" w:rsidRDefault="00C81C51">
      <w:pPr>
        <w:pStyle w:val="BodyText"/>
        <w:spacing w:before="2"/>
        <w:rPr>
          <w:sz w:val="12"/>
        </w:rPr>
      </w:pPr>
    </w:p>
    <w:p w14:paraId="2AB7859E" w14:textId="77777777" w:rsidR="00C81C51" w:rsidRDefault="00C81C51">
      <w:pPr>
        <w:pStyle w:val="BodyText"/>
        <w:spacing w:before="2"/>
        <w:rPr>
          <w:sz w:val="12"/>
        </w:rPr>
      </w:pPr>
    </w:p>
    <w:p w14:paraId="5D8DB83E" w14:textId="77777777" w:rsidR="00C81C51" w:rsidRDefault="00C81C51" w:rsidP="0039355C">
      <w:pPr>
        <w:pStyle w:val="Heading2"/>
      </w:pPr>
      <w:bookmarkStart w:id="37" w:name="_bookmark9"/>
      <w:bookmarkStart w:id="38" w:name="_Toc64006510"/>
      <w:bookmarkEnd w:id="37"/>
      <w:r>
        <w:rPr>
          <w:noProof/>
        </w:rPr>
        <w:t xml:space="preserve">   </w:t>
      </w:r>
      <w:bookmarkStart w:id="39" w:name="_Toc98481212"/>
      <w:r>
        <w:rPr>
          <w:noProof/>
        </w:rPr>
        <w:t>4.1</w:t>
      </w:r>
      <w:r>
        <w:rPr>
          <w:noProof/>
        </w:rPr>
        <w:tab/>
      </w:r>
      <w:r>
        <w:t>Kick-Off Meeting</w:t>
      </w:r>
      <w:bookmarkEnd w:id="38"/>
      <w:bookmarkEnd w:id="39"/>
    </w:p>
    <w:p w14:paraId="20E2050E" w14:textId="77777777" w:rsidR="00C81C51" w:rsidRDefault="00C81C51">
      <w:pPr>
        <w:pStyle w:val="BodyText"/>
        <w:spacing w:before="119" w:line="276" w:lineRule="auto"/>
        <w:ind w:left="120" w:right="136"/>
      </w:pPr>
      <w:r>
        <w:t>The Contractor must participate in Task Order Kick-Off Meetings, as required in ISC Task Orders, scheduled by the Contracting Officer and attended by FAA and Contractor representatives. The purpose of this meeting is to establish the foundation, from both FAA and Contractor perspectives, for effectively managing performance across the ISC Contract and task orders.</w:t>
      </w:r>
    </w:p>
    <w:p w14:paraId="19E8BE75" w14:textId="77777777" w:rsidR="00C81C51" w:rsidRDefault="00C81C51">
      <w:pPr>
        <w:pStyle w:val="BodyText"/>
        <w:spacing w:before="2"/>
        <w:rPr>
          <w:sz w:val="12"/>
        </w:rPr>
      </w:pPr>
    </w:p>
    <w:p w14:paraId="10DF5637" w14:textId="77777777" w:rsidR="00C81C51" w:rsidRDefault="00C81C51" w:rsidP="0039355C">
      <w:pPr>
        <w:pStyle w:val="Heading2"/>
      </w:pPr>
      <w:bookmarkStart w:id="40" w:name="_bookmark10"/>
      <w:bookmarkStart w:id="41" w:name="_Toc64006511"/>
      <w:bookmarkEnd w:id="40"/>
      <w:r>
        <w:t xml:space="preserve">   </w:t>
      </w:r>
      <w:bookmarkStart w:id="42" w:name="_Toc98481213"/>
      <w:r>
        <w:t>4.2</w:t>
      </w:r>
      <w:r>
        <w:tab/>
        <w:t>Contract Transition-In Plan</w:t>
      </w:r>
      <w:bookmarkEnd w:id="41"/>
      <w:bookmarkEnd w:id="42"/>
    </w:p>
    <w:p w14:paraId="62FB28F0" w14:textId="77777777" w:rsidR="00C81C51" w:rsidRPr="00C671A3" w:rsidRDefault="00C81C51" w:rsidP="00C671A3">
      <w:pPr>
        <w:pStyle w:val="BodyText"/>
        <w:spacing w:before="119" w:line="276" w:lineRule="auto"/>
        <w:ind w:left="120" w:right="113"/>
        <w:rPr>
          <w:lang w:bidi="en-US"/>
        </w:rPr>
      </w:pPr>
      <w:r w:rsidRPr="00C671A3">
        <w:rPr>
          <w:lang w:bidi="en-US"/>
        </w:rPr>
        <w:t xml:space="preserve">The Contractor must support the transition of services provided under the contract when the Task Order performance period begins. The Contractor must support the orderly change from a predecessor contractor that ensures a high level of quality of work and security is maintained, are not degraded, and to exercise its best efforts and cooperate to implement an orderly and efficient transition. The Contractor must draft a comprehensive </w:t>
      </w:r>
      <w:r>
        <w:rPr>
          <w:lang w:bidi="en-US"/>
        </w:rPr>
        <w:t>Transition</w:t>
      </w:r>
      <w:r w:rsidRPr="00C671A3">
        <w:rPr>
          <w:lang w:bidi="en-US"/>
        </w:rPr>
        <w:t xml:space="preserve">-in Plan, when required by a Task Order, and updated upon the Contracting Officer’s written notice. The </w:t>
      </w:r>
      <w:r>
        <w:rPr>
          <w:lang w:bidi="en-US"/>
        </w:rPr>
        <w:t>Transition</w:t>
      </w:r>
      <w:r w:rsidRPr="00C671A3">
        <w:rPr>
          <w:lang w:bidi="en-US"/>
        </w:rPr>
        <w:t>-in Plan must, at a minimum, address the following:</w:t>
      </w:r>
    </w:p>
    <w:p w14:paraId="585E586D" w14:textId="77777777" w:rsidR="00C81C51" w:rsidRDefault="00C81C51">
      <w:pPr>
        <w:pStyle w:val="BodyText"/>
        <w:spacing w:before="4"/>
        <w:rPr>
          <w:sz w:val="16"/>
        </w:rPr>
      </w:pPr>
    </w:p>
    <w:p w14:paraId="36733440" w14:textId="77777777" w:rsidR="00C81C51" w:rsidRDefault="00C81C51">
      <w:pPr>
        <w:pStyle w:val="ListParagraph"/>
        <w:numPr>
          <w:ilvl w:val="0"/>
          <w:numId w:val="4"/>
        </w:numPr>
        <w:tabs>
          <w:tab w:val="left" w:pos="841"/>
        </w:tabs>
      </w:pPr>
      <w:r>
        <w:t>A transition staffing plan that</w:t>
      </w:r>
      <w:r>
        <w:rPr>
          <w:spacing w:val="-10"/>
        </w:rPr>
        <w:t xml:space="preserve"> </w:t>
      </w:r>
      <w:r>
        <w:t>includes:</w:t>
      </w:r>
    </w:p>
    <w:p w14:paraId="7CA84F3E" w14:textId="7A973F5D" w:rsidR="00C81C51" w:rsidRPr="007438FF" w:rsidRDefault="00C81C51" w:rsidP="007438FF">
      <w:pPr>
        <w:pStyle w:val="ListParagraph"/>
        <w:numPr>
          <w:ilvl w:val="1"/>
          <w:numId w:val="4"/>
        </w:numPr>
        <w:tabs>
          <w:tab w:val="left" w:pos="1201"/>
        </w:tabs>
        <w:spacing w:before="8"/>
        <w:rPr>
          <w:sz w:val="19"/>
        </w:rPr>
      </w:pPr>
      <w:r>
        <w:t>A labor category matrix reflecting resource assignments</w:t>
      </w:r>
      <w:r w:rsidR="00A03732">
        <w:t>.</w:t>
      </w:r>
    </w:p>
    <w:p w14:paraId="5FF4EF1D" w14:textId="77777777" w:rsidR="00C81C51" w:rsidRPr="000F6487" w:rsidRDefault="00C81C51" w:rsidP="007438FF">
      <w:pPr>
        <w:pStyle w:val="ListParagraph"/>
        <w:tabs>
          <w:tab w:val="left" w:pos="1201"/>
        </w:tabs>
        <w:spacing w:before="8"/>
        <w:ind w:left="1200" w:firstLine="0"/>
        <w:rPr>
          <w:sz w:val="19"/>
        </w:rPr>
      </w:pPr>
    </w:p>
    <w:p w14:paraId="52861376" w14:textId="77777777" w:rsidR="00C81C51" w:rsidRDefault="00C81C51">
      <w:pPr>
        <w:pStyle w:val="ListParagraph"/>
        <w:numPr>
          <w:ilvl w:val="1"/>
          <w:numId w:val="4"/>
        </w:numPr>
        <w:tabs>
          <w:tab w:val="left" w:pos="1201"/>
        </w:tabs>
        <w:spacing w:line="276" w:lineRule="auto"/>
        <w:ind w:right="530"/>
      </w:pPr>
      <w:r>
        <w:t>The Contractor’s plan to recruit and hire following Contract award throughout each task order transition</w:t>
      </w:r>
      <w:r>
        <w:rPr>
          <w:spacing w:val="-3"/>
        </w:rPr>
        <w:t xml:space="preserve"> </w:t>
      </w:r>
      <w:r>
        <w:t>period.</w:t>
      </w:r>
    </w:p>
    <w:p w14:paraId="7CA56D3B" w14:textId="77777777" w:rsidR="00C81C51" w:rsidRDefault="00C81C51">
      <w:pPr>
        <w:pStyle w:val="BodyText"/>
        <w:spacing w:before="4"/>
        <w:rPr>
          <w:sz w:val="16"/>
        </w:rPr>
      </w:pPr>
    </w:p>
    <w:p w14:paraId="715C68B1" w14:textId="77777777" w:rsidR="00C81C51" w:rsidRDefault="00C81C51">
      <w:pPr>
        <w:pStyle w:val="ListParagraph"/>
        <w:numPr>
          <w:ilvl w:val="1"/>
          <w:numId w:val="4"/>
        </w:numPr>
        <w:tabs>
          <w:tab w:val="left" w:pos="1200"/>
          <w:tab w:val="left" w:pos="1201"/>
        </w:tabs>
        <w:spacing w:line="273" w:lineRule="auto"/>
        <w:ind w:right="293"/>
      </w:pPr>
      <w:r>
        <w:t xml:space="preserve">The strategy </w:t>
      </w:r>
      <w:proofErr w:type="gramStart"/>
      <w:r>
        <w:t>to</w:t>
      </w:r>
      <w:proofErr w:type="gramEnd"/>
      <w:r>
        <w:t xml:space="preserve"> train and seamlessly transition staff into each task order without impacting service</w:t>
      </w:r>
      <w:r>
        <w:rPr>
          <w:spacing w:val="-7"/>
        </w:rPr>
        <w:t xml:space="preserve"> </w:t>
      </w:r>
      <w:r>
        <w:t>delivery.</w:t>
      </w:r>
    </w:p>
    <w:p w14:paraId="01293CAD" w14:textId="77777777" w:rsidR="00C81C51" w:rsidRDefault="00C81C51">
      <w:pPr>
        <w:pStyle w:val="BodyText"/>
        <w:spacing w:before="7"/>
        <w:rPr>
          <w:sz w:val="16"/>
        </w:rPr>
      </w:pPr>
    </w:p>
    <w:p w14:paraId="26095B64" w14:textId="77777777" w:rsidR="00C81C51" w:rsidRPr="00A03C93" w:rsidRDefault="00C81C51" w:rsidP="00A03C93">
      <w:pPr>
        <w:pStyle w:val="ListParagraph"/>
        <w:numPr>
          <w:ilvl w:val="0"/>
          <w:numId w:val="4"/>
        </w:numPr>
        <w:tabs>
          <w:tab w:val="left" w:pos="841"/>
        </w:tabs>
        <w:spacing w:before="4" w:line="276" w:lineRule="auto"/>
        <w:ind w:right="182"/>
        <w:rPr>
          <w:sz w:val="16"/>
        </w:rPr>
      </w:pPr>
      <w:r>
        <w:t xml:space="preserve">A plan to execute a smooth transition-in and provide service continuity. </w:t>
      </w:r>
    </w:p>
    <w:p w14:paraId="5003DB0D" w14:textId="77777777" w:rsidR="00C81C51" w:rsidRPr="002814B5" w:rsidRDefault="00C81C51" w:rsidP="00A03C93">
      <w:pPr>
        <w:pStyle w:val="ListParagraph"/>
        <w:tabs>
          <w:tab w:val="left" w:pos="841"/>
        </w:tabs>
        <w:spacing w:before="4" w:line="276" w:lineRule="auto"/>
        <w:ind w:left="840" w:right="182" w:firstLine="0"/>
        <w:rPr>
          <w:sz w:val="16"/>
        </w:rPr>
      </w:pPr>
    </w:p>
    <w:p w14:paraId="3EF77141" w14:textId="77777777" w:rsidR="00C81C51" w:rsidRDefault="00C81C51">
      <w:pPr>
        <w:pStyle w:val="ListParagraph"/>
        <w:numPr>
          <w:ilvl w:val="0"/>
          <w:numId w:val="4"/>
        </w:numPr>
        <w:tabs>
          <w:tab w:val="left" w:pos="841"/>
        </w:tabs>
      </w:pPr>
      <w:r>
        <w:t>Transition risks, contingencies, and the steps the Contractor will take to mitigate</w:t>
      </w:r>
      <w:r>
        <w:rPr>
          <w:spacing w:val="-28"/>
        </w:rPr>
        <w:t xml:space="preserve"> </w:t>
      </w:r>
      <w:r>
        <w:t>risks.</w:t>
      </w:r>
    </w:p>
    <w:p w14:paraId="35C09F95" w14:textId="77777777" w:rsidR="00C81C51" w:rsidRDefault="00C81C51">
      <w:pPr>
        <w:pStyle w:val="BodyText"/>
        <w:spacing w:before="8"/>
        <w:rPr>
          <w:sz w:val="19"/>
        </w:rPr>
      </w:pPr>
    </w:p>
    <w:p w14:paraId="39B6F038" w14:textId="77777777" w:rsidR="00C81C51" w:rsidRDefault="00C81C51">
      <w:pPr>
        <w:pStyle w:val="ListParagraph"/>
        <w:numPr>
          <w:ilvl w:val="0"/>
          <w:numId w:val="4"/>
        </w:numPr>
        <w:tabs>
          <w:tab w:val="left" w:pos="841"/>
        </w:tabs>
        <w:spacing w:line="276" w:lineRule="auto"/>
        <w:ind w:right="130"/>
      </w:pPr>
      <w:r>
        <w:t>A schedule depicting the transition activities and milestones for accomplishing the ISC task order transitions. The Contractor must perform, at a minimum, the following activities during the transition-in</w:t>
      </w:r>
      <w:r>
        <w:rPr>
          <w:spacing w:val="-12"/>
        </w:rPr>
        <w:t xml:space="preserve"> </w:t>
      </w:r>
      <w:r>
        <w:t>period:</w:t>
      </w:r>
    </w:p>
    <w:p w14:paraId="3A2A6D0F" w14:textId="77777777" w:rsidR="00C81C51" w:rsidRDefault="00C81C51">
      <w:pPr>
        <w:pStyle w:val="BodyText"/>
        <w:spacing w:before="3"/>
        <w:rPr>
          <w:sz w:val="16"/>
        </w:rPr>
      </w:pPr>
    </w:p>
    <w:p w14:paraId="08A6B4B1" w14:textId="77777777" w:rsidR="00C81C51" w:rsidRDefault="00C81C51">
      <w:pPr>
        <w:pStyle w:val="ListParagraph"/>
        <w:numPr>
          <w:ilvl w:val="1"/>
          <w:numId w:val="4"/>
        </w:numPr>
        <w:tabs>
          <w:tab w:val="left" w:pos="1201"/>
        </w:tabs>
        <w:spacing w:before="1"/>
        <w:ind w:right="201"/>
      </w:pPr>
      <w:r>
        <w:t xml:space="preserve">Perform joint inventories and inspections with the FAA and outgoing </w:t>
      </w:r>
      <w:proofErr w:type="gramStart"/>
      <w:r>
        <w:t>contractor</w:t>
      </w:r>
      <w:proofErr w:type="gramEnd"/>
      <w:r>
        <w:t>(s) of all Government furnished facilities and property to establish a baseline which accounts for and ensures that proper accountability and chain of custody is maintained for any Government furnished</w:t>
      </w:r>
      <w:r>
        <w:rPr>
          <w:spacing w:val="-4"/>
        </w:rPr>
        <w:t xml:space="preserve"> </w:t>
      </w:r>
      <w:r>
        <w:t>items.</w:t>
      </w:r>
    </w:p>
    <w:p w14:paraId="7E6E8E6A" w14:textId="77777777" w:rsidR="00C81C51" w:rsidRDefault="00C81C51">
      <w:pPr>
        <w:pStyle w:val="BodyText"/>
        <w:spacing w:before="4"/>
        <w:rPr>
          <w:sz w:val="16"/>
        </w:rPr>
      </w:pPr>
    </w:p>
    <w:p w14:paraId="725A6779" w14:textId="77777777" w:rsidR="00C81C51" w:rsidRDefault="00C81C51">
      <w:pPr>
        <w:pStyle w:val="ListParagraph"/>
        <w:numPr>
          <w:ilvl w:val="1"/>
          <w:numId w:val="4"/>
        </w:numPr>
        <w:tabs>
          <w:tab w:val="left" w:pos="1200"/>
          <w:tab w:val="left" w:pos="1201"/>
        </w:tabs>
        <w:ind w:right="462"/>
      </w:pPr>
      <w:r>
        <w:t>Develop and validate a comprehensive listing of supported IT equipment, if any, with the FAA and outgoing</w:t>
      </w:r>
      <w:r>
        <w:rPr>
          <w:spacing w:val="-5"/>
        </w:rPr>
        <w:t xml:space="preserve"> </w:t>
      </w:r>
      <w:proofErr w:type="gramStart"/>
      <w:r>
        <w:t>contractor(s)</w:t>
      </w:r>
      <w:proofErr w:type="gramEnd"/>
      <w:r>
        <w:t>.</w:t>
      </w:r>
    </w:p>
    <w:p w14:paraId="11408D9D" w14:textId="77777777" w:rsidR="00C81C51" w:rsidRDefault="00C81C51">
      <w:pPr>
        <w:pStyle w:val="BodyText"/>
        <w:spacing w:before="3"/>
        <w:rPr>
          <w:sz w:val="16"/>
        </w:rPr>
      </w:pPr>
    </w:p>
    <w:p w14:paraId="74856EDD" w14:textId="77777777" w:rsidR="00C81C51" w:rsidRDefault="00C81C51">
      <w:pPr>
        <w:pStyle w:val="ListParagraph"/>
        <w:numPr>
          <w:ilvl w:val="1"/>
          <w:numId w:val="4"/>
        </w:numPr>
        <w:tabs>
          <w:tab w:val="left" w:pos="1201"/>
        </w:tabs>
        <w:spacing w:before="1"/>
        <w:ind w:right="558"/>
      </w:pPr>
      <w:r>
        <w:t xml:space="preserve">Coordinate with the FAA to validate or establish priorities for supported equipment </w:t>
      </w:r>
      <w:r>
        <w:lastRenderedPageBreak/>
        <w:t>and services.</w:t>
      </w:r>
    </w:p>
    <w:p w14:paraId="3DFB0248" w14:textId="77777777" w:rsidR="00C81C51" w:rsidRDefault="00C81C51">
      <w:pPr>
        <w:pStyle w:val="BodyText"/>
        <w:spacing w:before="6"/>
        <w:rPr>
          <w:sz w:val="16"/>
        </w:rPr>
      </w:pPr>
    </w:p>
    <w:p w14:paraId="61935082" w14:textId="77777777" w:rsidR="00C81C51" w:rsidRDefault="00C81C51">
      <w:pPr>
        <w:pStyle w:val="BodyText"/>
        <w:spacing w:line="276" w:lineRule="auto"/>
        <w:ind w:left="120" w:right="1197"/>
      </w:pPr>
      <w:r>
        <w:t>The Transition-In Plan must address any task order-specific transition-in requirements identified in the respective task order PWSs.</w:t>
      </w:r>
    </w:p>
    <w:p w14:paraId="51AD28C5" w14:textId="77777777" w:rsidR="00C81C51" w:rsidRDefault="00C81C51">
      <w:pPr>
        <w:pStyle w:val="BodyText"/>
        <w:spacing w:before="2"/>
        <w:rPr>
          <w:sz w:val="12"/>
        </w:rPr>
      </w:pPr>
    </w:p>
    <w:p w14:paraId="7B01E528" w14:textId="77777777" w:rsidR="00C81C51" w:rsidRDefault="00C81C51">
      <w:pPr>
        <w:pStyle w:val="BodyText"/>
        <w:spacing w:before="2"/>
        <w:rPr>
          <w:sz w:val="12"/>
        </w:rPr>
      </w:pPr>
    </w:p>
    <w:p w14:paraId="381BAE09" w14:textId="3E4ADB4D" w:rsidR="00E21CAC" w:rsidRDefault="00C81C51" w:rsidP="00E21CAC">
      <w:pPr>
        <w:pStyle w:val="Heading2"/>
      </w:pPr>
      <w:bookmarkStart w:id="43" w:name="_Toc64006512"/>
      <w:r>
        <w:rPr>
          <w:rFonts w:ascii="Times New Roman"/>
          <w:sz w:val="20"/>
        </w:rPr>
        <w:t xml:space="preserve">   </w:t>
      </w:r>
      <w:bookmarkStart w:id="44" w:name="_Toc98481214"/>
      <w:r w:rsidRPr="00EE3006">
        <w:rPr>
          <w:rFonts w:asciiTheme="minorHAnsi" w:hAnsiTheme="minorHAnsi" w:cstheme="minorHAnsi"/>
        </w:rPr>
        <w:t>4.3</w:t>
      </w:r>
      <w:bookmarkStart w:id="45" w:name="_bookmark11"/>
      <w:bookmarkEnd w:id="45"/>
      <w:r>
        <w:rPr>
          <w:rFonts w:asciiTheme="minorHAnsi" w:hAnsiTheme="minorHAnsi" w:cstheme="minorHAnsi"/>
        </w:rPr>
        <w:tab/>
      </w:r>
      <w:r>
        <w:t>Contract Transition-Out</w:t>
      </w:r>
      <w:r>
        <w:rPr>
          <w:spacing w:val="-13"/>
        </w:rPr>
        <w:t xml:space="preserve"> </w:t>
      </w:r>
      <w:r>
        <w:t>Plan</w:t>
      </w:r>
      <w:bookmarkEnd w:id="43"/>
      <w:bookmarkEnd w:id="44"/>
    </w:p>
    <w:p w14:paraId="14829CD0" w14:textId="77777777" w:rsidR="00C81C51" w:rsidRDefault="00C81C51" w:rsidP="00A03C93">
      <w:pPr>
        <w:pStyle w:val="BodyText"/>
        <w:spacing w:before="39" w:line="276" w:lineRule="auto"/>
        <w:ind w:right="404"/>
      </w:pPr>
      <w:r>
        <w:t>Upon Contracting Officer’s direction, the Contractor must develop, document, and provide a Transition-Out Plan no later than 180 calendar days prior to the Contract end date, or earlier if directed. The Contractor’s Transition-Out Plan must facilitate the accomplishment of a seamless transition from the incumbent to the incoming contractor(s) and/or FAA personnel. The Contractor must identify transition activities, schedules, and milestones for the turnover of work centers/functions (e.g., Service Center operations, maintenance, engineering, training, asset management, and logistics functions) and identify how it will coordinate with the incoming contractor(s) and FAA personnel to transfer knowledge regarding, at a minimum:</w:t>
      </w:r>
    </w:p>
    <w:p w14:paraId="71C69A8C" w14:textId="77777777" w:rsidR="00C81C51" w:rsidRDefault="00C81C51">
      <w:pPr>
        <w:pStyle w:val="BodyText"/>
        <w:spacing w:before="4"/>
        <w:rPr>
          <w:sz w:val="16"/>
        </w:rPr>
      </w:pPr>
    </w:p>
    <w:p w14:paraId="6B23D588" w14:textId="77777777" w:rsidR="00C81C51" w:rsidRDefault="00C81C51">
      <w:pPr>
        <w:pStyle w:val="ListParagraph"/>
        <w:numPr>
          <w:ilvl w:val="0"/>
          <w:numId w:val="3"/>
        </w:numPr>
        <w:tabs>
          <w:tab w:val="left" w:pos="1181"/>
        </w:tabs>
      </w:pPr>
      <w:r>
        <w:t>Program/project management</w:t>
      </w:r>
      <w:r>
        <w:rPr>
          <w:spacing w:val="-9"/>
        </w:rPr>
        <w:t xml:space="preserve"> </w:t>
      </w:r>
      <w:r>
        <w:t>processes.</w:t>
      </w:r>
    </w:p>
    <w:p w14:paraId="58C3B92B" w14:textId="77777777" w:rsidR="00C81C51" w:rsidRDefault="00C81C51">
      <w:pPr>
        <w:pStyle w:val="BodyText"/>
        <w:spacing w:before="3"/>
        <w:rPr>
          <w:sz w:val="16"/>
        </w:rPr>
      </w:pPr>
    </w:p>
    <w:p w14:paraId="67A37CB6" w14:textId="77777777" w:rsidR="00C81C51" w:rsidRDefault="00C81C51">
      <w:pPr>
        <w:pStyle w:val="ListParagraph"/>
        <w:numPr>
          <w:ilvl w:val="0"/>
          <w:numId w:val="3"/>
        </w:numPr>
        <w:tabs>
          <w:tab w:val="left" w:pos="1181"/>
        </w:tabs>
        <w:spacing w:before="1"/>
      </w:pPr>
      <w:r>
        <w:t>Points of contact.</w:t>
      </w:r>
    </w:p>
    <w:p w14:paraId="05F44702" w14:textId="77777777" w:rsidR="00C81C51" w:rsidRDefault="00C81C51">
      <w:pPr>
        <w:pStyle w:val="BodyText"/>
        <w:spacing w:before="4"/>
        <w:rPr>
          <w:sz w:val="16"/>
        </w:rPr>
      </w:pPr>
    </w:p>
    <w:p w14:paraId="0754D8FE" w14:textId="77777777" w:rsidR="00C81C51" w:rsidRDefault="00C81C51">
      <w:pPr>
        <w:pStyle w:val="ListParagraph"/>
        <w:numPr>
          <w:ilvl w:val="0"/>
          <w:numId w:val="3"/>
        </w:numPr>
        <w:tabs>
          <w:tab w:val="left" w:pos="1180"/>
          <w:tab w:val="left" w:pos="1181"/>
        </w:tabs>
      </w:pPr>
      <w:r>
        <w:t>Location of program/project management</w:t>
      </w:r>
      <w:r>
        <w:rPr>
          <w:spacing w:val="-10"/>
        </w:rPr>
        <w:t xml:space="preserve"> </w:t>
      </w:r>
      <w:r>
        <w:t>documentation.</w:t>
      </w:r>
    </w:p>
    <w:p w14:paraId="5D1543C4" w14:textId="77777777" w:rsidR="00C81C51" w:rsidRDefault="00C81C51">
      <w:pPr>
        <w:pStyle w:val="BodyText"/>
        <w:spacing w:before="3"/>
        <w:rPr>
          <w:sz w:val="16"/>
        </w:rPr>
      </w:pPr>
    </w:p>
    <w:p w14:paraId="13D59896" w14:textId="77777777" w:rsidR="00C81C51" w:rsidRDefault="00C81C51">
      <w:pPr>
        <w:pStyle w:val="ListParagraph"/>
        <w:numPr>
          <w:ilvl w:val="0"/>
          <w:numId w:val="3"/>
        </w:numPr>
        <w:tabs>
          <w:tab w:val="left" w:pos="1181"/>
        </w:tabs>
        <w:spacing w:before="1"/>
      </w:pPr>
      <w:r>
        <w:t>Location of technical documentation, artifacts, and configuration</w:t>
      </w:r>
      <w:r>
        <w:rPr>
          <w:spacing w:val="-13"/>
        </w:rPr>
        <w:t xml:space="preserve"> </w:t>
      </w:r>
      <w:r>
        <w:t>data.</w:t>
      </w:r>
    </w:p>
    <w:p w14:paraId="044B78EE" w14:textId="77777777" w:rsidR="00C81C51" w:rsidRDefault="00C81C51">
      <w:pPr>
        <w:pStyle w:val="BodyText"/>
        <w:spacing w:before="7"/>
        <w:rPr>
          <w:sz w:val="16"/>
        </w:rPr>
      </w:pPr>
    </w:p>
    <w:p w14:paraId="5E6AEC0B" w14:textId="77777777" w:rsidR="00C81C51" w:rsidRDefault="00C81C51">
      <w:pPr>
        <w:pStyle w:val="ListParagraph"/>
        <w:numPr>
          <w:ilvl w:val="0"/>
          <w:numId w:val="3"/>
        </w:numPr>
        <w:tabs>
          <w:tab w:val="left" w:pos="1181"/>
        </w:tabs>
      </w:pPr>
      <w:r>
        <w:t>Status of ongoing technical</w:t>
      </w:r>
      <w:r>
        <w:rPr>
          <w:spacing w:val="-10"/>
        </w:rPr>
        <w:t xml:space="preserve"> </w:t>
      </w:r>
      <w:r>
        <w:t>initiatives.</w:t>
      </w:r>
    </w:p>
    <w:p w14:paraId="46EE5AEE" w14:textId="77777777" w:rsidR="00C81C51" w:rsidRDefault="00C81C51">
      <w:pPr>
        <w:pStyle w:val="BodyText"/>
        <w:spacing w:before="3"/>
        <w:rPr>
          <w:sz w:val="16"/>
        </w:rPr>
      </w:pPr>
    </w:p>
    <w:p w14:paraId="41233CBE" w14:textId="77777777" w:rsidR="00C81C51" w:rsidRDefault="00C81C51">
      <w:pPr>
        <w:pStyle w:val="ListParagraph"/>
        <w:numPr>
          <w:ilvl w:val="0"/>
          <w:numId w:val="3"/>
        </w:numPr>
        <w:tabs>
          <w:tab w:val="left" w:pos="1180"/>
          <w:tab w:val="left" w:pos="1181"/>
        </w:tabs>
        <w:spacing w:before="1"/>
      </w:pPr>
      <w:r>
        <w:t>Transition of</w:t>
      </w:r>
      <w:r>
        <w:rPr>
          <w:spacing w:val="-6"/>
        </w:rPr>
        <w:t xml:space="preserve"> </w:t>
      </w:r>
      <w:r>
        <w:t>personnel.</w:t>
      </w:r>
    </w:p>
    <w:p w14:paraId="7FDE2E85" w14:textId="77777777" w:rsidR="00C81C51" w:rsidRDefault="00C81C51">
      <w:pPr>
        <w:pStyle w:val="BodyText"/>
        <w:spacing w:before="4"/>
        <w:rPr>
          <w:sz w:val="16"/>
        </w:rPr>
      </w:pPr>
    </w:p>
    <w:p w14:paraId="09AB9AEE" w14:textId="77777777" w:rsidR="00C81C51" w:rsidRDefault="00C81C51">
      <w:pPr>
        <w:pStyle w:val="ListParagraph"/>
        <w:numPr>
          <w:ilvl w:val="0"/>
          <w:numId w:val="3"/>
        </w:numPr>
        <w:tabs>
          <w:tab w:val="left" w:pos="1180"/>
          <w:tab w:val="left" w:pos="1181"/>
        </w:tabs>
        <w:ind w:right="632"/>
      </w:pPr>
      <w:r>
        <w:t>Elevated system privileges, accounts, and access in accordance with technical direction issued by the</w:t>
      </w:r>
      <w:r>
        <w:rPr>
          <w:spacing w:val="-4"/>
        </w:rPr>
        <w:t xml:space="preserve"> </w:t>
      </w:r>
      <w:r>
        <w:t>COR.</w:t>
      </w:r>
    </w:p>
    <w:p w14:paraId="1763649F" w14:textId="77777777" w:rsidR="00C81C51" w:rsidRDefault="00C81C51">
      <w:pPr>
        <w:pStyle w:val="BodyText"/>
        <w:spacing w:before="3"/>
        <w:rPr>
          <w:sz w:val="16"/>
        </w:rPr>
      </w:pPr>
    </w:p>
    <w:p w14:paraId="5B17D82A" w14:textId="77777777" w:rsidR="00C81C51" w:rsidRDefault="00C81C51">
      <w:pPr>
        <w:pStyle w:val="ListParagraph"/>
        <w:numPr>
          <w:ilvl w:val="0"/>
          <w:numId w:val="3"/>
        </w:numPr>
        <w:tabs>
          <w:tab w:val="left" w:pos="1181"/>
        </w:tabs>
        <w:spacing w:before="1"/>
        <w:ind w:right="179"/>
      </w:pPr>
      <w:r>
        <w:t>Inventory, inspection, and transfer of applicable software, hardware, licenses, and warranties, and the return of all Government furnished items and Contractor-maintained data and equipment, ensuring that positive control, accountability, and chain of custody are maintained through the point of</w:t>
      </w:r>
      <w:r>
        <w:rPr>
          <w:spacing w:val="-10"/>
        </w:rPr>
        <w:t xml:space="preserve"> </w:t>
      </w:r>
      <w:r>
        <w:t>turnover.</w:t>
      </w:r>
    </w:p>
    <w:p w14:paraId="3CCCAA23" w14:textId="77777777" w:rsidR="00C81C51" w:rsidRDefault="00C81C51">
      <w:pPr>
        <w:pStyle w:val="BodyText"/>
        <w:spacing w:before="4"/>
        <w:rPr>
          <w:sz w:val="16"/>
        </w:rPr>
      </w:pPr>
    </w:p>
    <w:p w14:paraId="12A7C341" w14:textId="77777777" w:rsidR="00C81C51" w:rsidRDefault="00C81C51">
      <w:pPr>
        <w:pStyle w:val="BodyText"/>
        <w:spacing w:line="276" w:lineRule="auto"/>
        <w:ind w:left="100" w:right="421"/>
      </w:pPr>
      <w:r>
        <w:t xml:space="preserve">To affect a seamless transition, it is anticipated that status meetings will be conducted with pertinent stakeholders at a </w:t>
      </w:r>
      <w:proofErr w:type="gramStart"/>
      <w:r>
        <w:t>mutually-agreeable</w:t>
      </w:r>
      <w:proofErr w:type="gramEnd"/>
      <w:r>
        <w:t xml:space="preserve"> day and time, and that communication protocols will be established with incoming </w:t>
      </w:r>
      <w:proofErr w:type="gramStart"/>
      <w:r>
        <w:t>contractor</w:t>
      </w:r>
      <w:proofErr w:type="gramEnd"/>
      <w:r>
        <w:t>(s)/FAA personnel for the duration of the transition.</w:t>
      </w:r>
    </w:p>
    <w:p w14:paraId="48FA537A" w14:textId="77777777" w:rsidR="00C81C51" w:rsidRDefault="00C81C51">
      <w:pPr>
        <w:pStyle w:val="BodyText"/>
        <w:spacing w:before="4"/>
        <w:rPr>
          <w:sz w:val="16"/>
        </w:rPr>
      </w:pPr>
    </w:p>
    <w:p w14:paraId="4661585F" w14:textId="77777777" w:rsidR="00C81C51" w:rsidRDefault="00C81C51" w:rsidP="0039355C">
      <w:pPr>
        <w:pStyle w:val="Heading1"/>
      </w:pPr>
      <w:bookmarkStart w:id="46" w:name="_Toc64006513"/>
      <w:bookmarkStart w:id="47" w:name="_Toc98481215"/>
      <w:r>
        <w:t xml:space="preserve">5 </w:t>
      </w:r>
      <w:r w:rsidRPr="00FF4763">
        <w:rPr>
          <w:sz w:val="24"/>
          <w:szCs w:val="24"/>
        </w:rPr>
        <w:t>Deliverables Schedule</w:t>
      </w:r>
      <w:bookmarkEnd w:id="46"/>
      <w:bookmarkEnd w:id="47"/>
    </w:p>
    <w:p w14:paraId="1F880151" w14:textId="11CA4668" w:rsidR="00C81C51" w:rsidRDefault="00C81C51">
      <w:pPr>
        <w:pStyle w:val="BodyText"/>
        <w:spacing w:before="117"/>
        <w:ind w:left="100"/>
      </w:pPr>
      <w:r>
        <w:t>The Contractor is responsible for all deliverables listed in Section F of the ISC Contract.</w:t>
      </w:r>
    </w:p>
    <w:p w14:paraId="3FA73ADF" w14:textId="77777777" w:rsidR="00C81C51" w:rsidRDefault="00C81C51">
      <w:pPr>
        <w:pStyle w:val="BodyText"/>
        <w:spacing w:before="7"/>
        <w:rPr>
          <w:sz w:val="19"/>
        </w:rPr>
      </w:pPr>
    </w:p>
    <w:p w14:paraId="0D8A4A91" w14:textId="77777777" w:rsidR="00C81C51" w:rsidRDefault="00C81C51">
      <w:pPr>
        <w:pStyle w:val="BodyText"/>
        <w:spacing w:line="276" w:lineRule="auto"/>
        <w:ind w:left="100" w:right="486"/>
      </w:pPr>
      <w:r>
        <w:t xml:space="preserve">The table below describes the deliverables required for performance of this Task Order. Unless otherwise specified, all </w:t>
      </w:r>
      <w:proofErr w:type="gramStart"/>
      <w:r>
        <w:t>deliverables</w:t>
      </w:r>
      <w:proofErr w:type="gramEnd"/>
      <w:r>
        <w:t xml:space="preserve"> in the following Deliverables Schedule must be submitted with a transmittal letter to the attention of the Contracting Officer and COR.</w:t>
      </w:r>
    </w:p>
    <w:p w14:paraId="0D5B5014" w14:textId="77777777" w:rsidR="00C81C51" w:rsidRDefault="00C81C51">
      <w:pPr>
        <w:pStyle w:val="BodyText"/>
        <w:spacing w:before="4"/>
        <w:rPr>
          <w:sz w:val="16"/>
        </w:rPr>
      </w:pPr>
    </w:p>
    <w:p w14:paraId="031BD9F9" w14:textId="77777777" w:rsidR="00C81C51" w:rsidRDefault="00C81C51">
      <w:pPr>
        <w:pStyle w:val="BodyText"/>
        <w:ind w:left="100"/>
      </w:pPr>
      <w:r>
        <w:t>The following abbreviations are used in this schedule:</w:t>
      </w:r>
    </w:p>
    <w:p w14:paraId="5E85DC9A" w14:textId="77777777" w:rsidR="00C81C51" w:rsidRDefault="00C81C51">
      <w:pPr>
        <w:pStyle w:val="BodyText"/>
        <w:spacing w:before="6"/>
        <w:rPr>
          <w:sz w:val="19"/>
        </w:rPr>
      </w:pPr>
    </w:p>
    <w:p w14:paraId="506CF429" w14:textId="77777777" w:rsidR="00C81C51" w:rsidRDefault="00C81C51">
      <w:pPr>
        <w:pStyle w:val="ListParagraph"/>
        <w:numPr>
          <w:ilvl w:val="0"/>
          <w:numId w:val="2"/>
        </w:numPr>
        <w:tabs>
          <w:tab w:val="left" w:pos="1180"/>
          <w:tab w:val="left" w:pos="1181"/>
        </w:tabs>
      </w:pPr>
      <w:r>
        <w:t>NLT = Not Later</w:t>
      </w:r>
      <w:r>
        <w:rPr>
          <w:spacing w:val="-5"/>
        </w:rPr>
        <w:t xml:space="preserve"> </w:t>
      </w:r>
      <w:r>
        <w:t>Than</w:t>
      </w:r>
    </w:p>
    <w:p w14:paraId="7EDFAF2B" w14:textId="77777777" w:rsidR="00C81C51" w:rsidRDefault="00C81C51">
      <w:pPr>
        <w:pStyle w:val="ListParagraph"/>
        <w:numPr>
          <w:ilvl w:val="0"/>
          <w:numId w:val="2"/>
        </w:numPr>
        <w:tabs>
          <w:tab w:val="left" w:pos="1180"/>
          <w:tab w:val="left" w:pos="1181"/>
        </w:tabs>
        <w:spacing w:before="202"/>
      </w:pPr>
      <w:r>
        <w:lastRenderedPageBreak/>
        <w:t>TOA = Task Order</w:t>
      </w:r>
      <w:r>
        <w:rPr>
          <w:spacing w:val="-4"/>
        </w:rPr>
        <w:t xml:space="preserve"> </w:t>
      </w:r>
      <w:r>
        <w:t>Award</w:t>
      </w:r>
    </w:p>
    <w:p w14:paraId="66500280" w14:textId="77777777" w:rsidR="00C81C51" w:rsidRDefault="00C81C51">
      <w:pPr>
        <w:pStyle w:val="ListParagraph"/>
        <w:numPr>
          <w:ilvl w:val="0"/>
          <w:numId w:val="2"/>
        </w:numPr>
        <w:tabs>
          <w:tab w:val="left" w:pos="1180"/>
          <w:tab w:val="left" w:pos="1181"/>
        </w:tabs>
        <w:spacing w:before="199"/>
      </w:pPr>
      <w:r>
        <w:t>IAW = In Accordance</w:t>
      </w:r>
      <w:r>
        <w:rPr>
          <w:spacing w:val="-6"/>
        </w:rPr>
        <w:t xml:space="preserve"> </w:t>
      </w:r>
      <w:r>
        <w:t>With</w:t>
      </w:r>
    </w:p>
    <w:p w14:paraId="267CC856" w14:textId="77777777" w:rsidR="00C81C51" w:rsidRDefault="00C81C51">
      <w:pPr>
        <w:pStyle w:val="BodyText"/>
        <w:spacing w:before="201" w:line="276" w:lineRule="auto"/>
        <w:ind w:left="100" w:right="170"/>
      </w:pPr>
      <w:r>
        <w:t xml:space="preserve">All days are business days unless otherwise specified. If a deliverable submittal falls on a </w:t>
      </w:r>
      <w:proofErr w:type="gramStart"/>
      <w:r>
        <w:t>Federal</w:t>
      </w:r>
      <w:proofErr w:type="gramEnd"/>
      <w:r>
        <w:t xml:space="preserve"> holiday or weekend, the deliverable will be due on the next Government workday.</w:t>
      </w:r>
    </w:p>
    <w:p w14:paraId="1C1E4AEF" w14:textId="3B6C01CB" w:rsidR="00C81C51" w:rsidRDefault="00C81C51">
      <w:pPr>
        <w:pStyle w:val="BodyText"/>
        <w:spacing w:before="39" w:line="276" w:lineRule="auto"/>
        <w:ind w:left="100" w:right="341"/>
      </w:pPr>
      <w:r>
        <w:t>Deliverables must not contain proprietary markings inconsistent with the Government’s data rights set forth in the ISC Contract or as specified in this Task Order.</w:t>
      </w:r>
    </w:p>
    <w:p w14:paraId="512D756F" w14:textId="77777777" w:rsidR="00C81C51" w:rsidRDefault="00C81C51">
      <w:pPr>
        <w:pStyle w:val="BodyText"/>
        <w:spacing w:before="5"/>
        <w:rPr>
          <w:sz w:val="1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161"/>
        <w:gridCol w:w="2302"/>
        <w:gridCol w:w="2160"/>
        <w:gridCol w:w="1729"/>
      </w:tblGrid>
      <w:tr w:rsidR="00C81C51" w14:paraId="246FBFC4" w14:textId="77777777" w:rsidTr="0B9A90DF">
        <w:trPr>
          <w:trHeight w:hRule="exact" w:val="854"/>
          <w:tblHeader/>
          <w:jc w:val="center"/>
        </w:trPr>
        <w:tc>
          <w:tcPr>
            <w:tcW w:w="965" w:type="dxa"/>
            <w:shd w:val="clear" w:color="auto" w:fill="F1F1F1"/>
          </w:tcPr>
          <w:p w14:paraId="57FF0F85" w14:textId="77777777" w:rsidR="00C81C51" w:rsidRDefault="00C81C51">
            <w:pPr>
              <w:pStyle w:val="TableParagraph"/>
              <w:spacing w:line="268" w:lineRule="exact"/>
              <w:ind w:left="138" w:right="139"/>
              <w:jc w:val="center"/>
              <w:rPr>
                <w:b/>
              </w:rPr>
            </w:pPr>
            <w:r>
              <w:rPr>
                <w:b/>
              </w:rPr>
              <w:t>PWS</w:t>
            </w:r>
          </w:p>
          <w:p w14:paraId="6F03463E" w14:textId="77777777" w:rsidR="00C81C51" w:rsidRDefault="00C81C51">
            <w:pPr>
              <w:pStyle w:val="TableParagraph"/>
              <w:ind w:left="139" w:right="139"/>
              <w:jc w:val="center"/>
              <w:rPr>
                <w:b/>
              </w:rPr>
            </w:pPr>
            <w:r>
              <w:rPr>
                <w:b/>
              </w:rPr>
              <w:t>Section No.</w:t>
            </w:r>
          </w:p>
        </w:tc>
        <w:tc>
          <w:tcPr>
            <w:tcW w:w="2161" w:type="dxa"/>
            <w:shd w:val="clear" w:color="auto" w:fill="F1F1F1"/>
          </w:tcPr>
          <w:p w14:paraId="6BAAAC0F" w14:textId="77777777" w:rsidR="00C81C51" w:rsidRDefault="00C81C51">
            <w:pPr>
              <w:pStyle w:val="TableParagraph"/>
              <w:spacing w:before="11"/>
              <w:ind w:left="0"/>
              <w:rPr>
                <w:sz w:val="21"/>
              </w:rPr>
            </w:pPr>
          </w:p>
          <w:p w14:paraId="0D97BF40" w14:textId="77777777" w:rsidR="00C81C51" w:rsidRDefault="00C81C51">
            <w:pPr>
              <w:pStyle w:val="TableParagraph"/>
              <w:ind w:left="326"/>
              <w:rPr>
                <w:b/>
              </w:rPr>
            </w:pPr>
            <w:r>
              <w:rPr>
                <w:b/>
              </w:rPr>
              <w:t>Deliverable Title</w:t>
            </w:r>
          </w:p>
        </w:tc>
        <w:tc>
          <w:tcPr>
            <w:tcW w:w="2302" w:type="dxa"/>
            <w:shd w:val="clear" w:color="auto" w:fill="F1F1F1"/>
          </w:tcPr>
          <w:p w14:paraId="1190C136" w14:textId="77777777" w:rsidR="00C81C51" w:rsidRDefault="00C81C51">
            <w:pPr>
              <w:pStyle w:val="TableParagraph"/>
              <w:spacing w:before="11"/>
              <w:ind w:left="0"/>
              <w:rPr>
                <w:sz w:val="21"/>
              </w:rPr>
            </w:pPr>
          </w:p>
          <w:p w14:paraId="7950E89D" w14:textId="77777777" w:rsidR="00C81C51" w:rsidRDefault="00C81C51">
            <w:pPr>
              <w:pStyle w:val="TableParagraph"/>
              <w:ind w:left="196"/>
              <w:rPr>
                <w:b/>
              </w:rPr>
            </w:pPr>
            <w:r>
              <w:rPr>
                <w:b/>
              </w:rPr>
              <w:t>Due Date/Frequency</w:t>
            </w:r>
          </w:p>
        </w:tc>
        <w:tc>
          <w:tcPr>
            <w:tcW w:w="2160" w:type="dxa"/>
            <w:shd w:val="clear" w:color="auto" w:fill="F1F1F1"/>
          </w:tcPr>
          <w:p w14:paraId="2FF8D17D" w14:textId="77777777" w:rsidR="00C81C51" w:rsidRDefault="00C81C51">
            <w:pPr>
              <w:pStyle w:val="TableParagraph"/>
              <w:spacing w:before="11"/>
              <w:ind w:left="0"/>
              <w:rPr>
                <w:sz w:val="21"/>
              </w:rPr>
            </w:pPr>
          </w:p>
          <w:p w14:paraId="77896506" w14:textId="77777777" w:rsidR="00C81C51" w:rsidRDefault="00C81C51">
            <w:pPr>
              <w:pStyle w:val="TableParagraph"/>
              <w:ind w:left="724" w:right="724"/>
              <w:jc w:val="center"/>
              <w:rPr>
                <w:b/>
              </w:rPr>
            </w:pPr>
            <w:r>
              <w:rPr>
                <w:b/>
              </w:rPr>
              <w:t>Format</w:t>
            </w:r>
          </w:p>
        </w:tc>
        <w:tc>
          <w:tcPr>
            <w:tcW w:w="1729" w:type="dxa"/>
            <w:shd w:val="clear" w:color="auto" w:fill="F1F1F1"/>
          </w:tcPr>
          <w:p w14:paraId="6CF5955B" w14:textId="77777777" w:rsidR="00C81C51" w:rsidRDefault="00C81C51">
            <w:pPr>
              <w:pStyle w:val="TableParagraph"/>
              <w:spacing w:before="133"/>
              <w:ind w:left="576" w:right="120" w:hanging="440"/>
              <w:rPr>
                <w:b/>
              </w:rPr>
            </w:pPr>
            <w:r>
              <w:rPr>
                <w:b/>
              </w:rPr>
              <w:t>Applicable Data Rights</w:t>
            </w:r>
          </w:p>
        </w:tc>
      </w:tr>
      <w:tr w:rsidR="00C81C51" w14:paraId="5B2A3C93" w14:textId="77777777" w:rsidTr="0B9A90DF">
        <w:trPr>
          <w:trHeight w:hRule="exact" w:val="857"/>
          <w:jc w:val="center"/>
        </w:trPr>
        <w:tc>
          <w:tcPr>
            <w:tcW w:w="965" w:type="dxa"/>
          </w:tcPr>
          <w:p w14:paraId="6E1C97D8" w14:textId="77777777" w:rsidR="00C81C51" w:rsidRDefault="00C81C51">
            <w:pPr>
              <w:pStyle w:val="TableParagraph"/>
              <w:spacing w:line="268" w:lineRule="exact"/>
            </w:pPr>
            <w:r>
              <w:t>3.1</w:t>
            </w:r>
          </w:p>
        </w:tc>
        <w:tc>
          <w:tcPr>
            <w:tcW w:w="2161" w:type="dxa"/>
          </w:tcPr>
          <w:p w14:paraId="59FA2AE9" w14:textId="77777777" w:rsidR="00C81C51" w:rsidRDefault="00C81C51">
            <w:pPr>
              <w:pStyle w:val="TableParagraph"/>
              <w:ind w:right="166"/>
            </w:pPr>
            <w:r>
              <w:t>Problem Notification Report</w:t>
            </w:r>
          </w:p>
        </w:tc>
        <w:tc>
          <w:tcPr>
            <w:tcW w:w="2302" w:type="dxa"/>
          </w:tcPr>
          <w:p w14:paraId="6D4D06C8" w14:textId="77777777" w:rsidR="00C81C51" w:rsidRDefault="00C81C51">
            <w:pPr>
              <w:pStyle w:val="TableParagraph"/>
              <w:ind w:right="871"/>
            </w:pPr>
            <w:r>
              <w:t>Upon problem identification</w:t>
            </w:r>
          </w:p>
        </w:tc>
        <w:tc>
          <w:tcPr>
            <w:tcW w:w="2160" w:type="dxa"/>
          </w:tcPr>
          <w:p w14:paraId="3F0A1434" w14:textId="77777777" w:rsidR="00C81C51" w:rsidRDefault="00C81C51">
            <w:pPr>
              <w:pStyle w:val="TableParagraph"/>
              <w:ind w:right="311"/>
            </w:pPr>
            <w:r>
              <w:t>IAW Government furnished template (Exhibit C-008)</w:t>
            </w:r>
          </w:p>
        </w:tc>
        <w:tc>
          <w:tcPr>
            <w:tcW w:w="1729" w:type="dxa"/>
          </w:tcPr>
          <w:p w14:paraId="00B5D7F3" w14:textId="77777777" w:rsidR="00C81C51" w:rsidRDefault="00C81C51">
            <w:pPr>
              <w:pStyle w:val="TableParagraph"/>
              <w:ind w:right="227"/>
              <w:jc w:val="both"/>
            </w:pPr>
            <w:r>
              <w:t>3.5-13 Rights in Data – General (October 2014)</w:t>
            </w:r>
          </w:p>
        </w:tc>
      </w:tr>
      <w:tr w:rsidR="00C81C51" w14:paraId="6548AB5E" w14:textId="77777777" w:rsidTr="0B9A90DF">
        <w:trPr>
          <w:trHeight w:hRule="exact" w:val="1634"/>
          <w:jc w:val="center"/>
        </w:trPr>
        <w:tc>
          <w:tcPr>
            <w:tcW w:w="965" w:type="dxa"/>
          </w:tcPr>
          <w:p w14:paraId="7E62AF30" w14:textId="77777777" w:rsidR="00C81C51" w:rsidRDefault="00C81C51">
            <w:pPr>
              <w:pStyle w:val="TableParagraph"/>
              <w:spacing w:line="268" w:lineRule="exact"/>
            </w:pPr>
            <w:r>
              <w:t>3.1.1</w:t>
            </w:r>
          </w:p>
        </w:tc>
        <w:tc>
          <w:tcPr>
            <w:tcW w:w="2161" w:type="dxa"/>
          </w:tcPr>
          <w:p w14:paraId="2AE7BD4C" w14:textId="77777777" w:rsidR="00C81C51" w:rsidRDefault="00C81C51" w:rsidP="003F53FE">
            <w:pPr>
              <w:pStyle w:val="TableParagraph"/>
              <w:ind w:right="329"/>
            </w:pPr>
            <w:r>
              <w:t xml:space="preserve">Contractor Key Personnel List </w:t>
            </w:r>
          </w:p>
        </w:tc>
        <w:tc>
          <w:tcPr>
            <w:tcW w:w="2302" w:type="dxa"/>
          </w:tcPr>
          <w:p w14:paraId="1755E600" w14:textId="77777777" w:rsidR="00C81C51" w:rsidRDefault="00C81C51">
            <w:pPr>
              <w:pStyle w:val="TableParagraph"/>
              <w:spacing w:before="121"/>
              <w:ind w:right="319"/>
            </w:pPr>
            <w:r>
              <w:t>Updates as required for key personnel changes or additions</w:t>
            </w:r>
          </w:p>
        </w:tc>
        <w:tc>
          <w:tcPr>
            <w:tcW w:w="2160" w:type="dxa"/>
          </w:tcPr>
          <w:p w14:paraId="55655C39" w14:textId="77777777" w:rsidR="00C81C51" w:rsidRDefault="00C81C51">
            <w:pPr>
              <w:pStyle w:val="TableParagraph"/>
              <w:ind w:right="365"/>
            </w:pPr>
            <w:r>
              <w:t>Contractor format approved by COR, IAW Program Management PWS 3.1.1(b.)</w:t>
            </w:r>
          </w:p>
          <w:p w14:paraId="2C8FE8D3" w14:textId="77777777" w:rsidR="00C81C51" w:rsidRDefault="00C81C51" w:rsidP="003F53FE">
            <w:pPr>
              <w:pStyle w:val="TableParagraph"/>
              <w:ind w:right="365"/>
            </w:pPr>
          </w:p>
        </w:tc>
        <w:tc>
          <w:tcPr>
            <w:tcW w:w="1729" w:type="dxa"/>
          </w:tcPr>
          <w:p w14:paraId="27E3B2A2" w14:textId="77777777" w:rsidR="00C81C51" w:rsidRDefault="00C81C51">
            <w:pPr>
              <w:pStyle w:val="TableParagraph"/>
              <w:ind w:right="227"/>
              <w:jc w:val="both"/>
            </w:pPr>
            <w:r>
              <w:t>3.5-13 Rights in Data – General (October 2014)</w:t>
            </w:r>
          </w:p>
        </w:tc>
      </w:tr>
      <w:tr w:rsidR="00C81C51" w14:paraId="16B1E2F8" w14:textId="77777777" w:rsidTr="0B9A90DF">
        <w:trPr>
          <w:trHeight w:hRule="exact" w:val="986"/>
          <w:jc w:val="center"/>
        </w:trPr>
        <w:tc>
          <w:tcPr>
            <w:tcW w:w="965" w:type="dxa"/>
          </w:tcPr>
          <w:p w14:paraId="2FE33008" w14:textId="77777777" w:rsidR="00C81C51" w:rsidRDefault="00C81C51">
            <w:pPr>
              <w:pStyle w:val="TableParagraph"/>
              <w:spacing w:before="1"/>
            </w:pPr>
            <w:r>
              <w:t>3.1.2</w:t>
            </w:r>
          </w:p>
        </w:tc>
        <w:tc>
          <w:tcPr>
            <w:tcW w:w="2161" w:type="dxa"/>
          </w:tcPr>
          <w:p w14:paraId="39B6788D" w14:textId="77777777" w:rsidR="00C81C51" w:rsidRDefault="00C81C51">
            <w:pPr>
              <w:pStyle w:val="TableParagraph"/>
              <w:ind w:right="434"/>
            </w:pPr>
            <w:r>
              <w:t>Continuity of Contract Performance Plan</w:t>
            </w:r>
          </w:p>
        </w:tc>
        <w:tc>
          <w:tcPr>
            <w:tcW w:w="2302" w:type="dxa"/>
          </w:tcPr>
          <w:p w14:paraId="283B844D" w14:textId="77777777" w:rsidR="00C81C51" w:rsidRDefault="00C81C51" w:rsidP="00896013">
            <w:pPr>
              <w:pStyle w:val="TableParagraph"/>
              <w:ind w:right="277"/>
            </w:pPr>
            <w:r>
              <w:t>Updates as required</w:t>
            </w:r>
          </w:p>
        </w:tc>
        <w:tc>
          <w:tcPr>
            <w:tcW w:w="2160" w:type="dxa"/>
          </w:tcPr>
          <w:p w14:paraId="0E4F57F7" w14:textId="17FBAF3E" w:rsidR="00C81C51" w:rsidRDefault="00C81C51">
            <w:pPr>
              <w:pStyle w:val="TableParagraph"/>
              <w:ind w:right="310"/>
            </w:pPr>
            <w:r>
              <w:t>IAW ISC Contract Sections F and I</w:t>
            </w:r>
          </w:p>
        </w:tc>
        <w:tc>
          <w:tcPr>
            <w:tcW w:w="1729" w:type="dxa"/>
          </w:tcPr>
          <w:p w14:paraId="14EE57FB" w14:textId="77777777" w:rsidR="00C81C51" w:rsidRDefault="00C81C51">
            <w:pPr>
              <w:pStyle w:val="TableParagraph"/>
              <w:ind w:right="227"/>
              <w:jc w:val="both"/>
            </w:pPr>
            <w:r>
              <w:t>3.5-13 Rights in Data – General (October 2014)</w:t>
            </w:r>
          </w:p>
        </w:tc>
      </w:tr>
      <w:tr w:rsidR="00C81C51" w14:paraId="481529B4" w14:textId="77777777" w:rsidTr="0B9A90DF">
        <w:trPr>
          <w:trHeight w:hRule="exact" w:val="1031"/>
          <w:jc w:val="center"/>
        </w:trPr>
        <w:tc>
          <w:tcPr>
            <w:tcW w:w="965" w:type="dxa"/>
          </w:tcPr>
          <w:p w14:paraId="415D1312" w14:textId="77777777" w:rsidR="00C81C51" w:rsidRDefault="00C81C51">
            <w:pPr>
              <w:pStyle w:val="TableParagraph"/>
              <w:spacing w:line="268" w:lineRule="exact"/>
            </w:pPr>
            <w:r>
              <w:t>3.1.2.1</w:t>
            </w:r>
          </w:p>
        </w:tc>
        <w:tc>
          <w:tcPr>
            <w:tcW w:w="2161" w:type="dxa"/>
          </w:tcPr>
          <w:p w14:paraId="2AB15E40" w14:textId="77777777" w:rsidR="00C81C51" w:rsidRDefault="00C81C51" w:rsidP="00580A64">
            <w:pPr>
              <w:pStyle w:val="TableParagraph"/>
              <w:ind w:right="391"/>
            </w:pPr>
            <w:proofErr w:type="gramStart"/>
            <w:r>
              <w:t>Program</w:t>
            </w:r>
            <w:proofErr w:type="gramEnd"/>
            <w:r>
              <w:t xml:space="preserve"> Management Plan </w:t>
            </w:r>
          </w:p>
        </w:tc>
        <w:tc>
          <w:tcPr>
            <w:tcW w:w="2302" w:type="dxa"/>
          </w:tcPr>
          <w:p w14:paraId="71798661" w14:textId="77777777" w:rsidR="00C81C51" w:rsidRDefault="00C81C51" w:rsidP="00896013">
            <w:pPr>
              <w:pStyle w:val="TableParagraph"/>
              <w:spacing w:before="121"/>
              <w:ind w:right="196"/>
            </w:pPr>
            <w:r>
              <w:t xml:space="preserve">Updates as </w:t>
            </w:r>
            <w:proofErr w:type="gramStart"/>
            <w:r>
              <w:t>required,</w:t>
            </w:r>
            <w:proofErr w:type="gramEnd"/>
            <w:r>
              <w:t xml:space="preserve"> within 5 days after changes are approved</w:t>
            </w:r>
          </w:p>
        </w:tc>
        <w:tc>
          <w:tcPr>
            <w:tcW w:w="2160" w:type="dxa"/>
          </w:tcPr>
          <w:p w14:paraId="5E251BDE" w14:textId="77777777" w:rsidR="00C81C51" w:rsidRDefault="00C81C51">
            <w:pPr>
              <w:pStyle w:val="TableParagraph"/>
              <w:ind w:right="398"/>
            </w:pPr>
            <w:r>
              <w:t xml:space="preserve">Contractor format approved by COR. </w:t>
            </w:r>
          </w:p>
        </w:tc>
        <w:tc>
          <w:tcPr>
            <w:tcW w:w="1729" w:type="dxa"/>
          </w:tcPr>
          <w:p w14:paraId="50AAEB64" w14:textId="77777777" w:rsidR="00C81C51" w:rsidRDefault="00C81C51">
            <w:pPr>
              <w:pStyle w:val="TableParagraph"/>
              <w:ind w:right="227"/>
              <w:jc w:val="both"/>
            </w:pPr>
            <w:r>
              <w:t>3.5-13 Rights in Data – General (October 2014)</w:t>
            </w:r>
          </w:p>
        </w:tc>
      </w:tr>
      <w:tr w:rsidR="00C81C51" w14:paraId="450851D0" w14:textId="77777777" w:rsidTr="0B9A90DF">
        <w:trPr>
          <w:trHeight w:hRule="exact" w:val="1940"/>
          <w:jc w:val="center"/>
        </w:trPr>
        <w:tc>
          <w:tcPr>
            <w:tcW w:w="965" w:type="dxa"/>
          </w:tcPr>
          <w:p w14:paraId="6EEDB814" w14:textId="77777777" w:rsidR="00C81C51" w:rsidRDefault="00C81C51" w:rsidP="00BC3D3D">
            <w:pPr>
              <w:pStyle w:val="TableParagraph"/>
              <w:spacing w:line="268" w:lineRule="exact"/>
            </w:pPr>
            <w:r>
              <w:t>3.1.2.3</w:t>
            </w:r>
          </w:p>
        </w:tc>
        <w:tc>
          <w:tcPr>
            <w:tcW w:w="2161" w:type="dxa"/>
          </w:tcPr>
          <w:p w14:paraId="30BBC15E" w14:textId="77777777" w:rsidR="00C81C51" w:rsidRDefault="00C81C51" w:rsidP="003F53FE">
            <w:pPr>
              <w:pStyle w:val="TableParagraph"/>
              <w:spacing w:line="268" w:lineRule="exact"/>
            </w:pPr>
            <w:r>
              <w:t>Quality Management System</w:t>
            </w:r>
          </w:p>
        </w:tc>
        <w:tc>
          <w:tcPr>
            <w:tcW w:w="2302" w:type="dxa"/>
          </w:tcPr>
          <w:p w14:paraId="2DF5EE6B" w14:textId="77777777" w:rsidR="00C81C51" w:rsidRDefault="00C81C51" w:rsidP="00896013">
            <w:pPr>
              <w:pStyle w:val="TableParagraph"/>
              <w:ind w:right="165"/>
            </w:pPr>
            <w:r>
              <w:t>Updates as defined in the approved QMS, as directed by the COR and as needed based on Task Order changes</w:t>
            </w:r>
          </w:p>
        </w:tc>
        <w:tc>
          <w:tcPr>
            <w:tcW w:w="2160" w:type="dxa"/>
          </w:tcPr>
          <w:p w14:paraId="4EC84C59" w14:textId="77777777" w:rsidR="00C81C51" w:rsidRDefault="00C81C51" w:rsidP="00BC3D3D">
            <w:pPr>
              <w:pStyle w:val="TableParagraph"/>
              <w:ind w:right="201"/>
            </w:pPr>
            <w:r>
              <w:t>Contractor format approved by COR, IAW Program Management PWS 3.1.2.3</w:t>
            </w:r>
          </w:p>
        </w:tc>
        <w:tc>
          <w:tcPr>
            <w:tcW w:w="1729" w:type="dxa"/>
          </w:tcPr>
          <w:p w14:paraId="7525C520" w14:textId="77777777" w:rsidR="00C81C51" w:rsidRDefault="00C81C51" w:rsidP="00BC3D3D">
            <w:pPr>
              <w:pStyle w:val="TableParagraph"/>
              <w:ind w:right="227"/>
              <w:jc w:val="both"/>
            </w:pPr>
            <w:r>
              <w:t>3.5-13 Rights in Data – General (October 2014)</w:t>
            </w:r>
          </w:p>
        </w:tc>
      </w:tr>
      <w:tr w:rsidR="00C81C51" w14:paraId="38E2A2BA" w14:textId="77777777" w:rsidTr="0B9A90DF">
        <w:trPr>
          <w:trHeight w:hRule="exact" w:val="1393"/>
          <w:jc w:val="center"/>
        </w:trPr>
        <w:tc>
          <w:tcPr>
            <w:tcW w:w="965" w:type="dxa"/>
          </w:tcPr>
          <w:p w14:paraId="6B3775B2" w14:textId="77777777" w:rsidR="00C81C51" w:rsidRDefault="00C81C51" w:rsidP="00BC3D3D">
            <w:pPr>
              <w:pStyle w:val="TableParagraph"/>
              <w:spacing w:line="268" w:lineRule="exact"/>
            </w:pPr>
            <w:r>
              <w:t>3.1.2.3</w:t>
            </w:r>
          </w:p>
        </w:tc>
        <w:tc>
          <w:tcPr>
            <w:tcW w:w="2161" w:type="dxa"/>
          </w:tcPr>
          <w:p w14:paraId="49AB2566" w14:textId="77777777" w:rsidR="00C81C51" w:rsidRDefault="00C81C51" w:rsidP="00BC3D3D">
            <w:pPr>
              <w:pStyle w:val="TableParagraph"/>
              <w:spacing w:line="268" w:lineRule="exact"/>
            </w:pPr>
            <w:r>
              <w:t>Recommended Improvement Plan</w:t>
            </w:r>
          </w:p>
        </w:tc>
        <w:tc>
          <w:tcPr>
            <w:tcW w:w="2302" w:type="dxa"/>
          </w:tcPr>
          <w:p w14:paraId="45C69E15" w14:textId="77777777" w:rsidR="00C81C51" w:rsidRDefault="00C81C51" w:rsidP="002C5AAF">
            <w:pPr>
              <w:pStyle w:val="TableParagraph"/>
              <w:ind w:right="165"/>
            </w:pPr>
            <w:r>
              <w:t xml:space="preserve">Semi-annually, Updates as required </w:t>
            </w:r>
          </w:p>
        </w:tc>
        <w:tc>
          <w:tcPr>
            <w:tcW w:w="2160" w:type="dxa"/>
          </w:tcPr>
          <w:p w14:paraId="6FAB7846" w14:textId="77777777" w:rsidR="00C81C51" w:rsidRDefault="00C81C51" w:rsidP="00BC3D3D">
            <w:pPr>
              <w:pStyle w:val="TableParagraph"/>
              <w:ind w:right="201"/>
            </w:pPr>
            <w:r>
              <w:t>Contractor format approved by COR</w:t>
            </w:r>
          </w:p>
        </w:tc>
        <w:tc>
          <w:tcPr>
            <w:tcW w:w="1729" w:type="dxa"/>
          </w:tcPr>
          <w:p w14:paraId="2031FDCF" w14:textId="77777777" w:rsidR="00C81C51" w:rsidRDefault="00C81C51" w:rsidP="00BC3D3D">
            <w:pPr>
              <w:pStyle w:val="TableParagraph"/>
              <w:ind w:right="227"/>
              <w:jc w:val="both"/>
            </w:pPr>
            <w:r>
              <w:t>3.5-13 Rights in Data – General (October 2014)</w:t>
            </w:r>
          </w:p>
        </w:tc>
      </w:tr>
      <w:tr w:rsidR="00C81C51" w14:paraId="7354E44D" w14:textId="77777777" w:rsidTr="0B9A90DF">
        <w:trPr>
          <w:trHeight w:hRule="exact" w:val="1049"/>
          <w:jc w:val="center"/>
        </w:trPr>
        <w:tc>
          <w:tcPr>
            <w:tcW w:w="965" w:type="dxa"/>
          </w:tcPr>
          <w:p w14:paraId="698979B5" w14:textId="77777777" w:rsidR="00C81C51" w:rsidRDefault="00C81C51" w:rsidP="00BC3D3D">
            <w:pPr>
              <w:pStyle w:val="TableParagraph"/>
              <w:spacing w:line="268" w:lineRule="exact"/>
            </w:pPr>
            <w:r>
              <w:t>3.1.2.4</w:t>
            </w:r>
          </w:p>
        </w:tc>
        <w:tc>
          <w:tcPr>
            <w:tcW w:w="2161" w:type="dxa"/>
          </w:tcPr>
          <w:p w14:paraId="5A0F012D" w14:textId="77777777" w:rsidR="00C81C51" w:rsidRDefault="00C81C51" w:rsidP="00BC3D3D">
            <w:pPr>
              <w:pStyle w:val="TableParagraph"/>
              <w:spacing w:line="268" w:lineRule="exact"/>
            </w:pPr>
            <w:r>
              <w:t>Training Plan</w:t>
            </w:r>
          </w:p>
        </w:tc>
        <w:tc>
          <w:tcPr>
            <w:tcW w:w="2302" w:type="dxa"/>
          </w:tcPr>
          <w:p w14:paraId="0CACEED2" w14:textId="77777777" w:rsidR="00C81C51" w:rsidRDefault="00C81C51" w:rsidP="00896013">
            <w:pPr>
              <w:pStyle w:val="TableParagraph"/>
              <w:ind w:right="165"/>
            </w:pPr>
            <w:r>
              <w:t>Updates as required</w:t>
            </w:r>
          </w:p>
        </w:tc>
        <w:tc>
          <w:tcPr>
            <w:tcW w:w="2160" w:type="dxa"/>
          </w:tcPr>
          <w:p w14:paraId="6152AF1A" w14:textId="77777777" w:rsidR="00C81C51" w:rsidRDefault="00C81C51" w:rsidP="00BC3D3D">
            <w:pPr>
              <w:pStyle w:val="TableParagraph"/>
              <w:ind w:right="201"/>
            </w:pPr>
            <w:r>
              <w:t>Contractor format approved by COR</w:t>
            </w:r>
          </w:p>
        </w:tc>
        <w:tc>
          <w:tcPr>
            <w:tcW w:w="1729" w:type="dxa"/>
          </w:tcPr>
          <w:p w14:paraId="3C1456DB" w14:textId="77777777" w:rsidR="00C81C51" w:rsidRDefault="00C81C51" w:rsidP="00BC3D3D">
            <w:pPr>
              <w:pStyle w:val="TableParagraph"/>
              <w:ind w:right="227"/>
              <w:jc w:val="both"/>
            </w:pPr>
            <w:r>
              <w:t>3.5-13 Rights in Data – General (October 2014)</w:t>
            </w:r>
          </w:p>
        </w:tc>
      </w:tr>
      <w:tr w:rsidR="00C81C51" w14:paraId="527D5771" w14:textId="77777777" w:rsidTr="0B9A90DF">
        <w:trPr>
          <w:trHeight w:hRule="exact" w:val="896"/>
          <w:jc w:val="center"/>
        </w:trPr>
        <w:tc>
          <w:tcPr>
            <w:tcW w:w="965" w:type="dxa"/>
          </w:tcPr>
          <w:p w14:paraId="1AC74886" w14:textId="77777777" w:rsidR="00C81C51" w:rsidRDefault="00C81C51" w:rsidP="00BC3D3D">
            <w:pPr>
              <w:pStyle w:val="TableParagraph"/>
              <w:spacing w:line="268" w:lineRule="exact"/>
            </w:pPr>
            <w:r>
              <w:t>3.1.2.5</w:t>
            </w:r>
          </w:p>
        </w:tc>
        <w:tc>
          <w:tcPr>
            <w:tcW w:w="2161" w:type="dxa"/>
          </w:tcPr>
          <w:p w14:paraId="6A35FB8B" w14:textId="77777777" w:rsidR="00C81C51" w:rsidRDefault="00C81C51" w:rsidP="00BC3D3D">
            <w:pPr>
              <w:pStyle w:val="TableParagraph"/>
              <w:spacing w:line="268" w:lineRule="exact"/>
            </w:pPr>
            <w:r>
              <w:t>Subcontractor Management Plan</w:t>
            </w:r>
          </w:p>
        </w:tc>
        <w:tc>
          <w:tcPr>
            <w:tcW w:w="2302" w:type="dxa"/>
          </w:tcPr>
          <w:p w14:paraId="33FFEC8C" w14:textId="77777777" w:rsidR="00C81C51" w:rsidRDefault="00C81C51" w:rsidP="002C5AAF">
            <w:pPr>
              <w:pStyle w:val="TableParagraph"/>
              <w:ind w:right="165"/>
            </w:pPr>
            <w:r>
              <w:t>Updates as required</w:t>
            </w:r>
          </w:p>
        </w:tc>
        <w:tc>
          <w:tcPr>
            <w:tcW w:w="2160" w:type="dxa"/>
          </w:tcPr>
          <w:p w14:paraId="7C2283A8" w14:textId="77777777" w:rsidR="00C81C51" w:rsidRDefault="00C81C51" w:rsidP="00BC3D3D">
            <w:pPr>
              <w:pStyle w:val="TableParagraph"/>
              <w:ind w:right="201"/>
            </w:pPr>
            <w:r>
              <w:t>Contractor format approved by COR</w:t>
            </w:r>
          </w:p>
        </w:tc>
        <w:tc>
          <w:tcPr>
            <w:tcW w:w="1729" w:type="dxa"/>
          </w:tcPr>
          <w:p w14:paraId="5321CB33" w14:textId="77777777" w:rsidR="00C81C51" w:rsidRDefault="00C81C51" w:rsidP="00BC3D3D">
            <w:pPr>
              <w:pStyle w:val="TableParagraph"/>
              <w:ind w:right="227"/>
              <w:jc w:val="both"/>
            </w:pPr>
            <w:r>
              <w:t>3.5-13 Rights in Data – General (October 2014)</w:t>
            </w:r>
          </w:p>
        </w:tc>
      </w:tr>
      <w:tr w:rsidR="00C81C51" w14:paraId="15F59C2E" w14:textId="77777777" w:rsidTr="00FF4763">
        <w:trPr>
          <w:trHeight w:hRule="exact" w:val="1229"/>
          <w:jc w:val="center"/>
        </w:trPr>
        <w:tc>
          <w:tcPr>
            <w:tcW w:w="965" w:type="dxa"/>
          </w:tcPr>
          <w:p w14:paraId="2D9063D1" w14:textId="77777777" w:rsidR="00C81C51" w:rsidRPr="000D5A2A" w:rsidRDefault="00C81C51" w:rsidP="00FF4763">
            <w:pPr>
              <w:pStyle w:val="TableParagraph"/>
              <w:spacing w:line="268" w:lineRule="exact"/>
            </w:pPr>
            <w:r>
              <w:lastRenderedPageBreak/>
              <w:t>3.1.2.6</w:t>
            </w:r>
          </w:p>
        </w:tc>
        <w:tc>
          <w:tcPr>
            <w:tcW w:w="2161" w:type="dxa"/>
          </w:tcPr>
          <w:p w14:paraId="175213A2" w14:textId="77777777" w:rsidR="00C81C51" w:rsidRPr="000D5A2A" w:rsidRDefault="00C81C51" w:rsidP="00FF4763">
            <w:pPr>
              <w:pStyle w:val="TableParagraph"/>
              <w:spacing w:line="268" w:lineRule="exact"/>
            </w:pPr>
            <w:r>
              <w:t>IT Security Plan</w:t>
            </w:r>
          </w:p>
        </w:tc>
        <w:tc>
          <w:tcPr>
            <w:tcW w:w="2302" w:type="dxa"/>
          </w:tcPr>
          <w:p w14:paraId="42C7E500" w14:textId="77777777" w:rsidR="00C81C51" w:rsidRPr="000D5A2A" w:rsidRDefault="00C81C51" w:rsidP="00FF4763">
            <w:pPr>
              <w:pStyle w:val="TableParagraph"/>
              <w:ind w:right="165"/>
            </w:pPr>
            <w:r>
              <w:t xml:space="preserve">NLT 30 calendar days after TOA, updates as required. </w:t>
            </w:r>
            <w:proofErr w:type="gramStart"/>
            <w:r>
              <w:t>Plan</w:t>
            </w:r>
            <w:proofErr w:type="gramEnd"/>
            <w:r>
              <w:t xml:space="preserve"> must be reviewed annually.</w:t>
            </w:r>
          </w:p>
        </w:tc>
        <w:tc>
          <w:tcPr>
            <w:tcW w:w="2160" w:type="dxa"/>
          </w:tcPr>
          <w:p w14:paraId="09A8FEDB" w14:textId="77777777" w:rsidR="00C81C51" w:rsidRPr="000D5A2A" w:rsidRDefault="00C81C51" w:rsidP="00FF4763">
            <w:pPr>
              <w:pStyle w:val="TableParagraph"/>
              <w:ind w:right="201"/>
            </w:pPr>
            <w:r>
              <w:t>Contractor format approved by COR</w:t>
            </w:r>
          </w:p>
        </w:tc>
        <w:tc>
          <w:tcPr>
            <w:tcW w:w="1729" w:type="dxa"/>
          </w:tcPr>
          <w:p w14:paraId="3345C078" w14:textId="77777777" w:rsidR="00C81C51" w:rsidRPr="000D5A2A" w:rsidRDefault="00C81C51" w:rsidP="00FF4763">
            <w:pPr>
              <w:pStyle w:val="TableParagraph"/>
              <w:ind w:right="227"/>
              <w:jc w:val="both"/>
            </w:pPr>
            <w:r>
              <w:t>3.5-13 Rights in Data – General (October 2014)</w:t>
            </w:r>
          </w:p>
        </w:tc>
      </w:tr>
      <w:tr w:rsidR="00C81C51" w14:paraId="362F5DFD" w14:textId="77777777" w:rsidTr="0B9A90DF">
        <w:trPr>
          <w:trHeight w:hRule="exact" w:val="959"/>
          <w:jc w:val="center"/>
        </w:trPr>
        <w:tc>
          <w:tcPr>
            <w:tcW w:w="965" w:type="dxa"/>
          </w:tcPr>
          <w:p w14:paraId="0A75495C" w14:textId="77777777" w:rsidR="00C81C51" w:rsidRPr="000D5A2A" w:rsidRDefault="00C81C51" w:rsidP="00FF4763">
            <w:pPr>
              <w:pStyle w:val="TableParagraph"/>
              <w:spacing w:line="268" w:lineRule="exact"/>
            </w:pPr>
            <w:r w:rsidRPr="000D5A2A">
              <w:t>3.2.2</w:t>
            </w:r>
          </w:p>
        </w:tc>
        <w:tc>
          <w:tcPr>
            <w:tcW w:w="2161" w:type="dxa"/>
          </w:tcPr>
          <w:p w14:paraId="508C0E2F" w14:textId="77777777" w:rsidR="00C81C51" w:rsidRPr="000D5A2A" w:rsidRDefault="00C81C51" w:rsidP="00FF4763">
            <w:pPr>
              <w:pStyle w:val="TableParagraph"/>
              <w:spacing w:line="268" w:lineRule="exact"/>
            </w:pPr>
            <w:r w:rsidRPr="000D5A2A">
              <w:t>Meeting Agendas</w:t>
            </w:r>
          </w:p>
        </w:tc>
        <w:tc>
          <w:tcPr>
            <w:tcW w:w="2302" w:type="dxa"/>
          </w:tcPr>
          <w:p w14:paraId="28091105" w14:textId="77777777" w:rsidR="00C81C51" w:rsidRPr="000D5A2A" w:rsidRDefault="00C81C51" w:rsidP="00FF4763">
            <w:pPr>
              <w:pStyle w:val="TableParagraph"/>
              <w:ind w:right="165"/>
            </w:pPr>
            <w:r w:rsidRPr="000D5A2A">
              <w:t>NLT 3 days prior to meeting</w:t>
            </w:r>
          </w:p>
        </w:tc>
        <w:tc>
          <w:tcPr>
            <w:tcW w:w="2160" w:type="dxa"/>
          </w:tcPr>
          <w:p w14:paraId="7EDEAE86" w14:textId="77777777" w:rsidR="00C81C51" w:rsidRPr="000D5A2A" w:rsidRDefault="00C81C51" w:rsidP="00FF4763">
            <w:pPr>
              <w:pStyle w:val="TableParagraph"/>
              <w:ind w:right="201"/>
            </w:pPr>
            <w:r w:rsidRPr="000D5A2A">
              <w:t>Contractor format approved by COR</w:t>
            </w:r>
          </w:p>
        </w:tc>
        <w:tc>
          <w:tcPr>
            <w:tcW w:w="1729" w:type="dxa"/>
          </w:tcPr>
          <w:p w14:paraId="3FDA5659" w14:textId="77777777" w:rsidR="00C81C51" w:rsidRPr="000D5A2A" w:rsidRDefault="00C81C51" w:rsidP="00FF4763">
            <w:pPr>
              <w:pStyle w:val="TableParagraph"/>
              <w:ind w:right="227"/>
              <w:jc w:val="both"/>
            </w:pPr>
            <w:r w:rsidRPr="000D5A2A">
              <w:t>3.5-13 Rights in Data – General (October 2014)</w:t>
            </w:r>
          </w:p>
        </w:tc>
      </w:tr>
      <w:tr w:rsidR="00C81C51" w14:paraId="3B99E3A0" w14:textId="77777777" w:rsidTr="0B9A90DF">
        <w:trPr>
          <w:trHeight w:hRule="exact" w:val="1409"/>
          <w:jc w:val="center"/>
        </w:trPr>
        <w:tc>
          <w:tcPr>
            <w:tcW w:w="965" w:type="dxa"/>
          </w:tcPr>
          <w:p w14:paraId="52357B97" w14:textId="77777777" w:rsidR="00C81C51" w:rsidRDefault="00C81C51" w:rsidP="00FF4763">
            <w:pPr>
              <w:pStyle w:val="TableParagraph"/>
              <w:spacing w:line="268" w:lineRule="exact"/>
            </w:pPr>
            <w:r>
              <w:t>3.2.1.1,</w:t>
            </w:r>
          </w:p>
          <w:p w14:paraId="68D33109" w14:textId="77777777" w:rsidR="00C81C51" w:rsidRDefault="00C81C51" w:rsidP="00FF4763">
            <w:pPr>
              <w:pStyle w:val="TableParagraph"/>
              <w:spacing w:line="268" w:lineRule="exact"/>
            </w:pPr>
            <w:r>
              <w:t>3.2.2</w:t>
            </w:r>
          </w:p>
        </w:tc>
        <w:tc>
          <w:tcPr>
            <w:tcW w:w="2161" w:type="dxa"/>
          </w:tcPr>
          <w:p w14:paraId="090D16AA" w14:textId="77777777" w:rsidR="00C81C51" w:rsidRDefault="00C81C51" w:rsidP="00FF4763">
            <w:pPr>
              <w:pStyle w:val="TableParagraph"/>
              <w:spacing w:line="268" w:lineRule="exact"/>
            </w:pPr>
            <w:r>
              <w:t>Meeting Minutes</w:t>
            </w:r>
          </w:p>
        </w:tc>
        <w:tc>
          <w:tcPr>
            <w:tcW w:w="2302" w:type="dxa"/>
          </w:tcPr>
          <w:p w14:paraId="562B3CEA" w14:textId="77777777" w:rsidR="00C81C51" w:rsidRDefault="00C81C51" w:rsidP="00FF4763">
            <w:pPr>
              <w:pStyle w:val="TableParagraph"/>
              <w:ind w:right="165"/>
            </w:pPr>
            <w:r>
              <w:t>NLT 5 days after meeting</w:t>
            </w:r>
          </w:p>
        </w:tc>
        <w:tc>
          <w:tcPr>
            <w:tcW w:w="2160" w:type="dxa"/>
          </w:tcPr>
          <w:p w14:paraId="53CCCFF2" w14:textId="77777777" w:rsidR="00C81C51" w:rsidRDefault="00C81C51" w:rsidP="00FF4763">
            <w:pPr>
              <w:pStyle w:val="TableParagraph"/>
              <w:ind w:right="201"/>
            </w:pPr>
            <w:r>
              <w:t>Contractor format approved by COR. (Government will request in advance when required.)</w:t>
            </w:r>
          </w:p>
        </w:tc>
        <w:tc>
          <w:tcPr>
            <w:tcW w:w="1729" w:type="dxa"/>
          </w:tcPr>
          <w:p w14:paraId="7352692D" w14:textId="77777777" w:rsidR="00C81C51" w:rsidRDefault="00C81C51" w:rsidP="00FF4763">
            <w:pPr>
              <w:pStyle w:val="TableParagraph"/>
              <w:ind w:right="227"/>
              <w:jc w:val="both"/>
            </w:pPr>
            <w:r>
              <w:t>3.5-13 Rights in Data – General (October 2014)</w:t>
            </w:r>
          </w:p>
        </w:tc>
      </w:tr>
      <w:tr w:rsidR="00C81C51" w14:paraId="1612912C" w14:textId="77777777" w:rsidTr="0B9A90DF">
        <w:trPr>
          <w:trHeight w:hRule="exact" w:val="1393"/>
          <w:jc w:val="center"/>
        </w:trPr>
        <w:tc>
          <w:tcPr>
            <w:tcW w:w="965" w:type="dxa"/>
          </w:tcPr>
          <w:p w14:paraId="19BE49C5" w14:textId="77777777" w:rsidR="00C81C51" w:rsidRDefault="00C81C51" w:rsidP="00FF4763">
            <w:pPr>
              <w:pStyle w:val="TableParagraph"/>
              <w:spacing w:line="268" w:lineRule="exact"/>
            </w:pPr>
            <w:r>
              <w:t>3.2.1.2</w:t>
            </w:r>
          </w:p>
        </w:tc>
        <w:tc>
          <w:tcPr>
            <w:tcW w:w="2161" w:type="dxa"/>
          </w:tcPr>
          <w:p w14:paraId="3420B979" w14:textId="77777777" w:rsidR="00C81C51" w:rsidRDefault="00C81C51" w:rsidP="00FF4763">
            <w:pPr>
              <w:pStyle w:val="TableParagraph"/>
              <w:spacing w:line="268" w:lineRule="exact"/>
            </w:pPr>
            <w:r>
              <w:t>Program Management Review Briefing</w:t>
            </w:r>
          </w:p>
        </w:tc>
        <w:tc>
          <w:tcPr>
            <w:tcW w:w="2302" w:type="dxa"/>
          </w:tcPr>
          <w:p w14:paraId="6678258E" w14:textId="77777777" w:rsidR="00C81C51" w:rsidRDefault="00C81C51" w:rsidP="00FF4763">
            <w:pPr>
              <w:pStyle w:val="TableParagraph"/>
              <w:ind w:right="165"/>
            </w:pPr>
            <w:r>
              <w:t>Quarterly, NLT 3 days prior to meeting</w:t>
            </w:r>
          </w:p>
        </w:tc>
        <w:tc>
          <w:tcPr>
            <w:tcW w:w="2160" w:type="dxa"/>
          </w:tcPr>
          <w:p w14:paraId="2A45A72F" w14:textId="77777777" w:rsidR="00C81C51" w:rsidRDefault="00C81C51" w:rsidP="00FF4763">
            <w:pPr>
              <w:pStyle w:val="TableParagraph"/>
              <w:ind w:right="201"/>
            </w:pPr>
            <w:r>
              <w:t>Contractor format approved by COR, IAW Program Management PWS 3.2.1.2</w:t>
            </w:r>
          </w:p>
        </w:tc>
        <w:tc>
          <w:tcPr>
            <w:tcW w:w="1729" w:type="dxa"/>
          </w:tcPr>
          <w:p w14:paraId="4D2B6D72" w14:textId="77777777" w:rsidR="00C81C51" w:rsidRDefault="00C81C51" w:rsidP="00FF4763">
            <w:pPr>
              <w:pStyle w:val="TableParagraph"/>
              <w:ind w:right="227"/>
              <w:jc w:val="both"/>
            </w:pPr>
            <w:r>
              <w:t>3.5-13 Rights in Data – General (October 2014)</w:t>
            </w:r>
          </w:p>
        </w:tc>
      </w:tr>
      <w:tr w:rsidR="00C81C51" w14:paraId="2EC1790D" w14:textId="77777777" w:rsidTr="0B9A90DF">
        <w:trPr>
          <w:trHeight w:hRule="exact" w:val="1393"/>
          <w:jc w:val="center"/>
        </w:trPr>
        <w:tc>
          <w:tcPr>
            <w:tcW w:w="965" w:type="dxa"/>
          </w:tcPr>
          <w:p w14:paraId="615807E5" w14:textId="77777777" w:rsidR="00C81C51" w:rsidRDefault="00C81C51" w:rsidP="00FF4763">
            <w:pPr>
              <w:pStyle w:val="TableParagraph"/>
              <w:spacing w:line="268" w:lineRule="exact"/>
            </w:pPr>
            <w:r>
              <w:t>3.2.2</w:t>
            </w:r>
          </w:p>
        </w:tc>
        <w:tc>
          <w:tcPr>
            <w:tcW w:w="2161" w:type="dxa"/>
          </w:tcPr>
          <w:p w14:paraId="0933BDE7" w14:textId="77777777" w:rsidR="00C81C51" w:rsidRDefault="00C81C51" w:rsidP="00FF4763">
            <w:pPr>
              <w:pStyle w:val="TableParagraph"/>
              <w:spacing w:line="268" w:lineRule="exact"/>
            </w:pPr>
            <w:r>
              <w:t>Ad-hoc Reports, Briefings, Presentations, Other Deliverables, Data, and Documentation</w:t>
            </w:r>
          </w:p>
        </w:tc>
        <w:tc>
          <w:tcPr>
            <w:tcW w:w="2302" w:type="dxa"/>
          </w:tcPr>
          <w:p w14:paraId="2108F500" w14:textId="77777777" w:rsidR="00C81C51" w:rsidRDefault="00C81C51" w:rsidP="00FF4763">
            <w:pPr>
              <w:pStyle w:val="TableParagraph"/>
              <w:ind w:right="165"/>
            </w:pPr>
            <w:r>
              <w:t>As required</w:t>
            </w:r>
          </w:p>
        </w:tc>
        <w:tc>
          <w:tcPr>
            <w:tcW w:w="2160" w:type="dxa"/>
          </w:tcPr>
          <w:p w14:paraId="6FABCFAC" w14:textId="77777777" w:rsidR="00C81C51" w:rsidRDefault="00C81C51" w:rsidP="00FF4763">
            <w:pPr>
              <w:pStyle w:val="TableParagraph"/>
              <w:ind w:right="201"/>
            </w:pPr>
            <w:r>
              <w:t>Contractor format approved by COR (unless otherwise specified by the FAA)</w:t>
            </w:r>
          </w:p>
        </w:tc>
        <w:tc>
          <w:tcPr>
            <w:tcW w:w="1729" w:type="dxa"/>
          </w:tcPr>
          <w:p w14:paraId="2D4AEF0C" w14:textId="77777777" w:rsidR="00C81C51" w:rsidRDefault="00C81C51" w:rsidP="00FF4763">
            <w:pPr>
              <w:pStyle w:val="TableParagraph"/>
              <w:ind w:right="227"/>
              <w:jc w:val="both"/>
            </w:pPr>
            <w:r>
              <w:t>3.5-13 Rights in Data – General (October 2014)</w:t>
            </w:r>
          </w:p>
        </w:tc>
      </w:tr>
      <w:tr w:rsidR="00C81C51" w14:paraId="7113A1B2" w14:textId="77777777" w:rsidTr="0B9A90DF">
        <w:trPr>
          <w:trHeight w:hRule="exact" w:val="977"/>
          <w:jc w:val="center"/>
        </w:trPr>
        <w:tc>
          <w:tcPr>
            <w:tcW w:w="965" w:type="dxa"/>
          </w:tcPr>
          <w:p w14:paraId="4F4DAB75" w14:textId="77777777" w:rsidR="00C81C51" w:rsidRDefault="00C81C51" w:rsidP="00FF4763">
            <w:pPr>
              <w:pStyle w:val="TableParagraph"/>
              <w:spacing w:line="268" w:lineRule="exact"/>
            </w:pPr>
            <w:r>
              <w:t>3.2.2.1</w:t>
            </w:r>
          </w:p>
        </w:tc>
        <w:tc>
          <w:tcPr>
            <w:tcW w:w="2161" w:type="dxa"/>
          </w:tcPr>
          <w:p w14:paraId="71B78922" w14:textId="77777777" w:rsidR="00C81C51" w:rsidRDefault="00C81C51" w:rsidP="00FF4763">
            <w:pPr>
              <w:pStyle w:val="TableParagraph"/>
              <w:spacing w:line="268" w:lineRule="exact"/>
            </w:pPr>
            <w:r>
              <w:t>Monthly Status Report</w:t>
            </w:r>
          </w:p>
        </w:tc>
        <w:tc>
          <w:tcPr>
            <w:tcW w:w="2302" w:type="dxa"/>
          </w:tcPr>
          <w:p w14:paraId="2914D131" w14:textId="77777777" w:rsidR="00C81C51" w:rsidRDefault="00C81C51" w:rsidP="00FF4763">
            <w:pPr>
              <w:pStyle w:val="TableParagraph"/>
              <w:ind w:right="165"/>
            </w:pPr>
            <w:r>
              <w:t>NLT 15th day of the following month</w:t>
            </w:r>
          </w:p>
        </w:tc>
        <w:tc>
          <w:tcPr>
            <w:tcW w:w="2160" w:type="dxa"/>
          </w:tcPr>
          <w:p w14:paraId="1EAA17C0" w14:textId="77777777" w:rsidR="00C81C51" w:rsidRDefault="00C81C51" w:rsidP="00FF4763">
            <w:pPr>
              <w:pStyle w:val="TableParagraph"/>
              <w:ind w:right="201"/>
            </w:pPr>
            <w:r>
              <w:t>Contractor format approved by COR</w:t>
            </w:r>
          </w:p>
        </w:tc>
        <w:tc>
          <w:tcPr>
            <w:tcW w:w="1729" w:type="dxa"/>
          </w:tcPr>
          <w:p w14:paraId="7E5DD725" w14:textId="77777777" w:rsidR="00C81C51" w:rsidRDefault="00C81C51" w:rsidP="00FF4763">
            <w:pPr>
              <w:pStyle w:val="TableParagraph"/>
              <w:ind w:right="227"/>
              <w:jc w:val="both"/>
            </w:pPr>
            <w:r>
              <w:t>3.5-13 Rights in Data – General (October 2014)</w:t>
            </w:r>
          </w:p>
        </w:tc>
      </w:tr>
      <w:tr w:rsidR="00C81C51" w14:paraId="518AEE70" w14:textId="77777777" w:rsidTr="0B9A90DF">
        <w:trPr>
          <w:trHeight w:hRule="exact" w:val="896"/>
          <w:jc w:val="center"/>
        </w:trPr>
        <w:tc>
          <w:tcPr>
            <w:tcW w:w="965" w:type="dxa"/>
          </w:tcPr>
          <w:p w14:paraId="192F223A" w14:textId="77777777" w:rsidR="00C81C51" w:rsidRDefault="00C81C51" w:rsidP="00FF4763">
            <w:pPr>
              <w:pStyle w:val="TableParagraph"/>
              <w:spacing w:line="268" w:lineRule="exact"/>
            </w:pPr>
            <w:r>
              <w:t>3.2.2.2</w:t>
            </w:r>
          </w:p>
        </w:tc>
        <w:tc>
          <w:tcPr>
            <w:tcW w:w="2161" w:type="dxa"/>
          </w:tcPr>
          <w:p w14:paraId="4040C896" w14:textId="77777777" w:rsidR="00C81C51" w:rsidRDefault="00C81C51" w:rsidP="00FF4763">
            <w:pPr>
              <w:pStyle w:val="TableParagraph"/>
              <w:spacing w:line="268" w:lineRule="exact"/>
            </w:pPr>
            <w:r>
              <w:t>Monthly Financial Overview Report</w:t>
            </w:r>
          </w:p>
        </w:tc>
        <w:tc>
          <w:tcPr>
            <w:tcW w:w="2302" w:type="dxa"/>
          </w:tcPr>
          <w:p w14:paraId="105C0134" w14:textId="77777777" w:rsidR="00C81C51" w:rsidRDefault="00C81C51" w:rsidP="00FF4763">
            <w:pPr>
              <w:pStyle w:val="TableParagraph"/>
              <w:ind w:right="165"/>
            </w:pPr>
            <w:r>
              <w:t>NLT 15th day of the following month</w:t>
            </w:r>
          </w:p>
        </w:tc>
        <w:tc>
          <w:tcPr>
            <w:tcW w:w="2160" w:type="dxa"/>
          </w:tcPr>
          <w:p w14:paraId="34A6F225" w14:textId="77777777" w:rsidR="00C81C51" w:rsidRDefault="00C81C51" w:rsidP="00FF4763">
            <w:pPr>
              <w:pStyle w:val="TableParagraph"/>
              <w:ind w:right="201"/>
            </w:pPr>
            <w:r>
              <w:t>Contractor format approved by COR</w:t>
            </w:r>
          </w:p>
        </w:tc>
        <w:tc>
          <w:tcPr>
            <w:tcW w:w="1729" w:type="dxa"/>
          </w:tcPr>
          <w:p w14:paraId="03A44F82" w14:textId="77777777" w:rsidR="00C81C51" w:rsidRDefault="00C81C51" w:rsidP="00FF4763">
            <w:pPr>
              <w:pStyle w:val="TableParagraph"/>
              <w:ind w:right="227"/>
              <w:jc w:val="both"/>
            </w:pPr>
            <w:r>
              <w:t>3.5-13 Rights in Data – General (October 2014)</w:t>
            </w:r>
          </w:p>
        </w:tc>
      </w:tr>
      <w:tr w:rsidR="00C81C51" w14:paraId="6810ED14" w14:textId="77777777" w:rsidTr="0B9A90DF">
        <w:trPr>
          <w:trHeight w:hRule="exact" w:val="905"/>
          <w:jc w:val="center"/>
        </w:trPr>
        <w:tc>
          <w:tcPr>
            <w:tcW w:w="965" w:type="dxa"/>
          </w:tcPr>
          <w:p w14:paraId="59EA3213" w14:textId="77777777" w:rsidR="00C81C51" w:rsidRDefault="00C81C51" w:rsidP="00FF4763">
            <w:pPr>
              <w:pStyle w:val="TableParagraph"/>
              <w:spacing w:line="268" w:lineRule="exact"/>
            </w:pPr>
            <w:r>
              <w:t>3.2.2.3</w:t>
            </w:r>
          </w:p>
        </w:tc>
        <w:tc>
          <w:tcPr>
            <w:tcW w:w="2161" w:type="dxa"/>
          </w:tcPr>
          <w:p w14:paraId="088FF89E" w14:textId="77777777" w:rsidR="00C81C51" w:rsidRDefault="00C81C51" w:rsidP="00FF4763">
            <w:pPr>
              <w:pStyle w:val="TableParagraph"/>
              <w:spacing w:line="268" w:lineRule="exact"/>
            </w:pPr>
            <w:r>
              <w:t>Gov Furnished Facilities and Property Report</w:t>
            </w:r>
          </w:p>
        </w:tc>
        <w:tc>
          <w:tcPr>
            <w:tcW w:w="2302" w:type="dxa"/>
          </w:tcPr>
          <w:p w14:paraId="16418697" w14:textId="77777777" w:rsidR="00C81C51" w:rsidRDefault="00C81C51" w:rsidP="00FF4763">
            <w:pPr>
              <w:pStyle w:val="TableParagraph"/>
              <w:ind w:right="165"/>
            </w:pPr>
            <w:r>
              <w:t>NLT 15th business day of every quarter</w:t>
            </w:r>
          </w:p>
        </w:tc>
        <w:tc>
          <w:tcPr>
            <w:tcW w:w="2160" w:type="dxa"/>
          </w:tcPr>
          <w:p w14:paraId="6AD50361" w14:textId="77777777" w:rsidR="00C81C51" w:rsidRDefault="00C81C51" w:rsidP="00FF4763">
            <w:pPr>
              <w:pStyle w:val="TableParagraph"/>
              <w:ind w:right="201"/>
            </w:pPr>
            <w:r>
              <w:t>Contractor format approved by COR</w:t>
            </w:r>
          </w:p>
        </w:tc>
        <w:tc>
          <w:tcPr>
            <w:tcW w:w="1729" w:type="dxa"/>
          </w:tcPr>
          <w:p w14:paraId="08EF86BE" w14:textId="77777777" w:rsidR="00C81C51" w:rsidRDefault="00C81C51" w:rsidP="00FF4763">
            <w:pPr>
              <w:pStyle w:val="TableParagraph"/>
              <w:ind w:right="227"/>
              <w:jc w:val="both"/>
            </w:pPr>
            <w:r>
              <w:t>3.5-13 Rights in Data – General (October 2014)</w:t>
            </w:r>
          </w:p>
        </w:tc>
      </w:tr>
      <w:tr w:rsidR="00C81C51" w14:paraId="4AE6D541" w14:textId="77777777" w:rsidTr="0B9A90DF">
        <w:trPr>
          <w:trHeight w:hRule="exact" w:val="1265"/>
          <w:jc w:val="center"/>
        </w:trPr>
        <w:tc>
          <w:tcPr>
            <w:tcW w:w="965" w:type="dxa"/>
          </w:tcPr>
          <w:p w14:paraId="6C641219" w14:textId="77777777" w:rsidR="00C81C51" w:rsidRDefault="00C81C51" w:rsidP="00FF4763">
            <w:pPr>
              <w:pStyle w:val="TableParagraph"/>
              <w:spacing w:line="268" w:lineRule="exact"/>
            </w:pPr>
            <w:r>
              <w:t>4.3</w:t>
            </w:r>
          </w:p>
        </w:tc>
        <w:tc>
          <w:tcPr>
            <w:tcW w:w="2161" w:type="dxa"/>
          </w:tcPr>
          <w:p w14:paraId="56173042" w14:textId="77777777" w:rsidR="00C81C51" w:rsidRDefault="00C81C51" w:rsidP="00FF4763">
            <w:pPr>
              <w:pStyle w:val="TableParagraph"/>
              <w:spacing w:line="268" w:lineRule="exact"/>
            </w:pPr>
            <w:r>
              <w:t>Contract Transition- Out Plan</w:t>
            </w:r>
          </w:p>
        </w:tc>
        <w:tc>
          <w:tcPr>
            <w:tcW w:w="2302" w:type="dxa"/>
          </w:tcPr>
          <w:p w14:paraId="52A33276" w14:textId="368A3CA5" w:rsidR="00C81C51" w:rsidRDefault="00C81C51" w:rsidP="00FF4763">
            <w:pPr>
              <w:pStyle w:val="TableParagraph"/>
              <w:spacing w:line="259" w:lineRule="auto"/>
              <w:ind w:right="165"/>
            </w:pPr>
            <w:r>
              <w:t>As directed by the CO</w:t>
            </w:r>
          </w:p>
        </w:tc>
        <w:tc>
          <w:tcPr>
            <w:tcW w:w="2160" w:type="dxa"/>
          </w:tcPr>
          <w:p w14:paraId="59D3B494" w14:textId="77777777" w:rsidR="00C81C51" w:rsidRDefault="00C81C51" w:rsidP="00FF4763">
            <w:pPr>
              <w:pStyle w:val="TableParagraph"/>
              <w:ind w:right="201"/>
            </w:pPr>
            <w:r>
              <w:t>Contractor format approved by COR</w:t>
            </w:r>
          </w:p>
        </w:tc>
        <w:tc>
          <w:tcPr>
            <w:tcW w:w="1729" w:type="dxa"/>
          </w:tcPr>
          <w:p w14:paraId="29C37832" w14:textId="77777777" w:rsidR="00C81C51" w:rsidRDefault="00C81C51" w:rsidP="00FF4763">
            <w:pPr>
              <w:pStyle w:val="TableParagraph"/>
              <w:ind w:right="227"/>
              <w:jc w:val="both"/>
            </w:pPr>
            <w:r>
              <w:t>3.5-13 Rights in Data – General (October 2014)</w:t>
            </w:r>
          </w:p>
        </w:tc>
      </w:tr>
    </w:tbl>
    <w:p w14:paraId="148FF635" w14:textId="77777777" w:rsidR="00C81C51" w:rsidRDefault="00C81C51">
      <w:pPr>
        <w:pStyle w:val="BodyText"/>
        <w:spacing w:before="1"/>
        <w:rPr>
          <w:sz w:val="21"/>
        </w:rPr>
      </w:pPr>
    </w:p>
    <w:p w14:paraId="71E50FB1" w14:textId="77777777" w:rsidR="00C81C51" w:rsidRDefault="00C81C51" w:rsidP="0039355C">
      <w:pPr>
        <w:pStyle w:val="Heading2"/>
      </w:pPr>
      <w:bookmarkStart w:id="48" w:name="_bookmark13"/>
      <w:bookmarkStart w:id="49" w:name="_Toc64006514"/>
      <w:bookmarkEnd w:id="48"/>
      <w:r>
        <w:t xml:space="preserve">   </w:t>
      </w:r>
      <w:bookmarkStart w:id="50" w:name="_Toc98481216"/>
      <w:r>
        <w:t>5.1</w:t>
      </w:r>
      <w:r>
        <w:tab/>
        <w:t>General Acceptance Criteria</w:t>
      </w:r>
      <w:bookmarkEnd w:id="49"/>
      <w:bookmarkEnd w:id="50"/>
    </w:p>
    <w:p w14:paraId="7B97DB3B" w14:textId="77777777" w:rsidR="00C81C51" w:rsidRDefault="00C81C51">
      <w:pPr>
        <w:pStyle w:val="BodyText"/>
        <w:spacing w:before="119" w:line="276" w:lineRule="auto"/>
        <w:ind w:left="100" w:right="639"/>
      </w:pPr>
      <w:r>
        <w:t>Deliverables will be inspected for content, completeness, accuracy, and conformance to applicable standards and guidelines to confirm that they meet the FAA’s needs and requirements. The general criteria for acceptance are that deliverables must:</w:t>
      </w:r>
    </w:p>
    <w:p w14:paraId="0BC24FDC" w14:textId="77777777" w:rsidR="00C81C51" w:rsidRDefault="00C81C51">
      <w:pPr>
        <w:pStyle w:val="BodyText"/>
        <w:spacing w:before="4"/>
        <w:rPr>
          <w:sz w:val="16"/>
        </w:rPr>
      </w:pPr>
    </w:p>
    <w:p w14:paraId="387E7447" w14:textId="77777777" w:rsidR="00C81C51" w:rsidRDefault="00C81C51" w:rsidP="004969DB">
      <w:pPr>
        <w:pStyle w:val="ListParagraph"/>
        <w:numPr>
          <w:ilvl w:val="0"/>
          <w:numId w:val="29"/>
        </w:numPr>
        <w:tabs>
          <w:tab w:val="left" w:pos="1181"/>
        </w:tabs>
      </w:pPr>
      <w:r>
        <w:lastRenderedPageBreak/>
        <w:t>Be complete and accurate in presentation and technical</w:t>
      </w:r>
      <w:r>
        <w:rPr>
          <w:spacing w:val="-21"/>
        </w:rPr>
        <w:t xml:space="preserve"> </w:t>
      </w:r>
      <w:proofErr w:type="gramStart"/>
      <w:r>
        <w:t>content;</w:t>
      </w:r>
      <w:proofErr w:type="gramEnd"/>
    </w:p>
    <w:p w14:paraId="663F9AF6" w14:textId="77777777" w:rsidR="00C81C51" w:rsidRDefault="00C81C51">
      <w:pPr>
        <w:pStyle w:val="BodyText"/>
        <w:spacing w:before="6"/>
        <w:rPr>
          <w:sz w:val="16"/>
        </w:rPr>
      </w:pPr>
    </w:p>
    <w:p w14:paraId="3128C109" w14:textId="77777777" w:rsidR="00C81C51" w:rsidRDefault="00C81C51" w:rsidP="004969DB">
      <w:pPr>
        <w:pStyle w:val="ListParagraph"/>
        <w:numPr>
          <w:ilvl w:val="0"/>
          <w:numId w:val="29"/>
        </w:numPr>
        <w:tabs>
          <w:tab w:val="left" w:pos="1181"/>
        </w:tabs>
      </w:pPr>
      <w:r>
        <w:t>Be legible and free of spelling, grammar, and typographical errors;</w:t>
      </w:r>
      <w:r>
        <w:rPr>
          <w:spacing w:val="-17"/>
        </w:rPr>
        <w:t xml:space="preserve"> </w:t>
      </w:r>
      <w:r>
        <w:t>and</w:t>
      </w:r>
    </w:p>
    <w:p w14:paraId="03823ECE" w14:textId="77777777" w:rsidR="00C81C51" w:rsidRDefault="00C81C51">
      <w:pPr>
        <w:pStyle w:val="BodyText"/>
        <w:spacing w:before="3"/>
        <w:rPr>
          <w:sz w:val="16"/>
        </w:rPr>
      </w:pPr>
    </w:p>
    <w:p w14:paraId="36B011B8" w14:textId="77777777" w:rsidR="00C81C51" w:rsidRDefault="00C81C51" w:rsidP="004969DB">
      <w:pPr>
        <w:pStyle w:val="ListParagraph"/>
        <w:numPr>
          <w:ilvl w:val="0"/>
          <w:numId w:val="29"/>
        </w:numPr>
        <w:tabs>
          <w:tab w:val="left" w:pos="1180"/>
          <w:tab w:val="left" w:pos="1181"/>
        </w:tabs>
      </w:pPr>
      <w:r>
        <w:t>Adhere to applicable formats, templates, and</w:t>
      </w:r>
      <w:r>
        <w:rPr>
          <w:spacing w:val="-17"/>
        </w:rPr>
        <w:t xml:space="preserve"> </w:t>
      </w:r>
      <w:r>
        <w:t>standards.</w:t>
      </w:r>
    </w:p>
    <w:p w14:paraId="1BA4921E" w14:textId="77777777" w:rsidR="00C81C51" w:rsidRDefault="00C81C51">
      <w:pPr>
        <w:pStyle w:val="BodyText"/>
        <w:spacing w:before="39" w:line="276" w:lineRule="auto"/>
        <w:ind w:left="100" w:right="376"/>
      </w:pPr>
      <w:r>
        <w:t>If the FAA finds that a deliverable contains excessive typographical errors or otherwise does not conform to the required format, template, or standards, the deliverable may be immediately rejected without further review and returned to the Contractor for correction and resubmission.</w:t>
      </w:r>
    </w:p>
    <w:p w14:paraId="13864D50" w14:textId="77777777" w:rsidR="00C81C51" w:rsidRDefault="00C81C51">
      <w:pPr>
        <w:pStyle w:val="BodyText"/>
        <w:spacing w:before="4"/>
        <w:rPr>
          <w:sz w:val="16"/>
        </w:rPr>
      </w:pPr>
    </w:p>
    <w:p w14:paraId="2250A352" w14:textId="77777777" w:rsidR="00C81C51" w:rsidRDefault="00C81C51">
      <w:pPr>
        <w:pStyle w:val="BodyText"/>
        <w:spacing w:line="276" w:lineRule="auto"/>
        <w:ind w:left="100" w:right="168"/>
      </w:pPr>
      <w:r>
        <w:t xml:space="preserve">Final acceptance will occur when all discrepancies, errors, or other deficiencies identified in writing by the FAA have been resolved, either through correction, document updates, or other </w:t>
      </w:r>
      <w:proofErr w:type="gramStart"/>
      <w:r>
        <w:t>mutually-agreeable</w:t>
      </w:r>
      <w:proofErr w:type="gramEnd"/>
      <w:r>
        <w:t xml:space="preserve"> methods. If formal deliverable acceptance or rejection by the FAA is not provided to the contractor in writing within fourteen (14) calendar days, deliverables will be deemed accepted.</w:t>
      </w:r>
    </w:p>
    <w:p w14:paraId="0A964F8B" w14:textId="77777777" w:rsidR="00C81C51" w:rsidRDefault="00C81C51">
      <w:pPr>
        <w:pStyle w:val="BodyText"/>
        <w:spacing w:before="4"/>
        <w:rPr>
          <w:sz w:val="16"/>
        </w:rPr>
      </w:pPr>
    </w:p>
    <w:p w14:paraId="4376374D" w14:textId="77777777" w:rsidR="00C81C51" w:rsidRDefault="00C81C51" w:rsidP="0039355C">
      <w:pPr>
        <w:pStyle w:val="Heading1"/>
      </w:pPr>
      <w:bookmarkStart w:id="51" w:name="_Toc64006515"/>
      <w:bookmarkStart w:id="52" w:name="_Toc98481217"/>
      <w:r>
        <w:t>6   Performance Standards and</w:t>
      </w:r>
      <w:r>
        <w:rPr>
          <w:spacing w:val="-14"/>
        </w:rPr>
        <w:t xml:space="preserve"> </w:t>
      </w:r>
      <w:r>
        <w:t>Evaluation</w:t>
      </w:r>
      <w:bookmarkEnd w:id="51"/>
      <w:bookmarkEnd w:id="52"/>
    </w:p>
    <w:p w14:paraId="29345A78" w14:textId="77777777" w:rsidR="00C81C51" w:rsidRDefault="00C81C51">
      <w:pPr>
        <w:pStyle w:val="BodyText"/>
        <w:spacing w:before="120" w:line="276" w:lineRule="auto"/>
        <w:ind w:left="100" w:right="702"/>
      </w:pPr>
      <w:r>
        <w:t>The Award Fee Plan and task order-specific Performance Requirements Summaries will be used to monitor performance at the program level.</w:t>
      </w:r>
    </w:p>
    <w:p w14:paraId="587F6ABC" w14:textId="77777777" w:rsidR="00C81C51" w:rsidRDefault="00C81C51">
      <w:pPr>
        <w:pStyle w:val="BodyText"/>
        <w:spacing w:before="5"/>
        <w:rPr>
          <w:sz w:val="16"/>
        </w:rPr>
      </w:pPr>
    </w:p>
    <w:p w14:paraId="2B2E9088" w14:textId="77777777" w:rsidR="00C81C51" w:rsidRDefault="00C81C51" w:rsidP="0039355C">
      <w:pPr>
        <w:pStyle w:val="Heading1"/>
      </w:pPr>
      <w:bookmarkStart w:id="53" w:name="_Toc64006516"/>
      <w:bookmarkStart w:id="54" w:name="_Toc98481218"/>
      <w:r>
        <w:t>7   Period of</w:t>
      </w:r>
      <w:r>
        <w:rPr>
          <w:spacing w:val="-13"/>
        </w:rPr>
        <w:t xml:space="preserve"> </w:t>
      </w:r>
      <w:r>
        <w:t>Performance</w:t>
      </w:r>
      <w:bookmarkEnd w:id="53"/>
      <w:bookmarkEnd w:id="54"/>
    </w:p>
    <w:p w14:paraId="346B69E7" w14:textId="16BB71CD" w:rsidR="00C81C51" w:rsidRDefault="00C81C51">
      <w:pPr>
        <w:pStyle w:val="BodyText"/>
        <w:spacing w:before="118" w:line="276" w:lineRule="auto"/>
        <w:ind w:left="100" w:right="432"/>
      </w:pPr>
      <w:r w:rsidRPr="0094281E">
        <w:t xml:space="preserve">The period of performance for this Task Order </w:t>
      </w:r>
      <w:r w:rsidR="00303363">
        <w:t xml:space="preserve">with a projected start date </w:t>
      </w:r>
      <w:r w:rsidR="006F0640">
        <w:t xml:space="preserve">upon award on or around </w:t>
      </w:r>
      <w:r w:rsidR="00303363">
        <w:t xml:space="preserve">April 15, </w:t>
      </w:r>
      <w:proofErr w:type="gramStart"/>
      <w:r w:rsidR="00303363">
        <w:t>2030</w:t>
      </w:r>
      <w:proofErr w:type="gramEnd"/>
      <w:r w:rsidR="006F0640">
        <w:t xml:space="preserve"> for a period of ten years. </w:t>
      </w:r>
    </w:p>
    <w:p w14:paraId="17CA9B1D" w14:textId="77777777" w:rsidR="00C81C51" w:rsidRDefault="00C81C51">
      <w:pPr>
        <w:pStyle w:val="BodyText"/>
        <w:spacing w:before="5"/>
        <w:rPr>
          <w:sz w:val="16"/>
        </w:rPr>
      </w:pPr>
    </w:p>
    <w:p w14:paraId="52AD52FE" w14:textId="77777777" w:rsidR="00C81C51" w:rsidRPr="0039355C" w:rsidRDefault="00C81C51" w:rsidP="0039355C">
      <w:pPr>
        <w:pStyle w:val="Heading1"/>
      </w:pPr>
      <w:bookmarkStart w:id="55" w:name="_Toc64006517"/>
      <w:bookmarkStart w:id="56" w:name="_Toc98481219"/>
      <w:r>
        <w:t xml:space="preserve">8    </w:t>
      </w:r>
      <w:r w:rsidRPr="0039355C">
        <w:t>Places of Performance</w:t>
      </w:r>
      <w:bookmarkEnd w:id="55"/>
      <w:bookmarkEnd w:id="56"/>
    </w:p>
    <w:p w14:paraId="5E55C199" w14:textId="77777777" w:rsidR="00C81C51" w:rsidRDefault="00C81C51">
      <w:pPr>
        <w:pStyle w:val="BodyText"/>
        <w:spacing w:before="118" w:line="276" w:lineRule="auto"/>
        <w:ind w:left="100" w:right="286"/>
      </w:pPr>
      <w:r>
        <w:t>The place of performance for this Task Order is at both Contractor site(s) and the FAA facilities listed in Exhibit C-001: Background Information – Worldwide FAA Facilities.</w:t>
      </w:r>
    </w:p>
    <w:p w14:paraId="1AF0F6EE" w14:textId="77777777" w:rsidR="00C81C51" w:rsidRDefault="00C81C51">
      <w:pPr>
        <w:pStyle w:val="BodyText"/>
        <w:spacing w:before="4"/>
        <w:rPr>
          <w:sz w:val="16"/>
        </w:rPr>
      </w:pPr>
    </w:p>
    <w:p w14:paraId="293DD4F7" w14:textId="77777777" w:rsidR="00C81C51" w:rsidRDefault="00C81C51" w:rsidP="0039355C">
      <w:pPr>
        <w:pStyle w:val="Heading1"/>
      </w:pPr>
      <w:bookmarkStart w:id="57" w:name="_Toc64006518"/>
      <w:bookmarkStart w:id="58" w:name="_Toc98481220"/>
      <w:r>
        <w:t>9   Travel and Other Direct</w:t>
      </w:r>
      <w:r>
        <w:rPr>
          <w:spacing w:val="-10"/>
        </w:rPr>
        <w:t xml:space="preserve"> </w:t>
      </w:r>
      <w:r>
        <w:t>Costs</w:t>
      </w:r>
      <w:bookmarkEnd w:id="57"/>
      <w:bookmarkEnd w:id="58"/>
    </w:p>
    <w:p w14:paraId="441FCCAA" w14:textId="7A19FDFC" w:rsidR="00C81C51" w:rsidRDefault="00C81C51">
      <w:pPr>
        <w:pStyle w:val="BodyText"/>
        <w:spacing w:before="117" w:line="276" w:lineRule="auto"/>
        <w:ind w:left="100" w:right="294"/>
      </w:pPr>
      <w:r>
        <w:t xml:space="preserve">The Contractor may be required to travel during the performance of this Task Order. All travel must be in accordance with the conditions described in the ISC </w:t>
      </w:r>
      <w:r w:rsidR="00E21CAC">
        <w:t xml:space="preserve">2.0 </w:t>
      </w:r>
      <w:r>
        <w:t>Contract.</w:t>
      </w:r>
    </w:p>
    <w:p w14:paraId="2800A5A5" w14:textId="77777777" w:rsidR="001A5D92" w:rsidRDefault="001A5D92"/>
    <w:sectPr w:rsidR="001A5D92">
      <w:headerReference w:type="even" r:id="rId29"/>
      <w:headerReference w:type="default" r:id="rId30"/>
      <w:footerReference w:type="default" r:id="rId31"/>
      <w:headerReference w:type="first" r:id="rId32"/>
      <w:pgSz w:w="12240" w:h="15840"/>
      <w:pgMar w:top="1400" w:right="1320" w:bottom="1140" w:left="1340" w:header="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969F2" w14:textId="77777777" w:rsidR="00D850C7" w:rsidRDefault="00D850C7">
      <w:pPr>
        <w:spacing w:after="0" w:line="240" w:lineRule="auto"/>
      </w:pPr>
      <w:r>
        <w:separator/>
      </w:r>
    </w:p>
  </w:endnote>
  <w:endnote w:type="continuationSeparator" w:id="0">
    <w:p w14:paraId="187EDC30" w14:textId="77777777" w:rsidR="00D850C7" w:rsidRDefault="00D85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8229" w14:textId="77777777" w:rsidR="00F71AB1" w:rsidRDefault="00F71A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0D44" w14:textId="77777777" w:rsidR="00F71AB1" w:rsidRDefault="00F71A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0127" w14:textId="77777777" w:rsidR="00F71AB1" w:rsidRDefault="00F71A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893C" w14:textId="77777777" w:rsidR="00842E62" w:rsidRDefault="00842E62">
    <w:pPr>
      <w:pStyle w:val="BodyText"/>
      <w:spacing w:line="14" w:lineRule="auto"/>
      <w:rPr>
        <w:sz w:val="20"/>
      </w:rPr>
    </w:pPr>
    <w:r>
      <w:rPr>
        <w:noProof/>
      </w:rPr>
      <mc:AlternateContent>
        <mc:Choice Requires="wps">
          <w:drawing>
            <wp:anchor distT="0" distB="0" distL="114300" distR="114300" simplePos="0" relativeHeight="251658246" behindDoc="1" locked="0" layoutInCell="1" allowOverlap="1" wp14:anchorId="3CB888C2" wp14:editId="0E633CF1">
              <wp:simplePos x="0" y="0"/>
              <wp:positionH relativeFrom="page">
                <wp:posOffset>1482725</wp:posOffset>
              </wp:positionH>
              <wp:positionV relativeFrom="page">
                <wp:posOffset>9522460</wp:posOffset>
              </wp:positionV>
              <wp:extent cx="3982085" cy="165735"/>
              <wp:effectExtent l="0" t="0" r="254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20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27CF3" w14:textId="77777777" w:rsidR="00842E62" w:rsidRDefault="00842E62">
                          <w:pPr>
                            <w:pStyle w:val="BodyText"/>
                            <w:spacing w:line="245" w:lineRule="exact"/>
                            <w:ind w:left="20"/>
                          </w:pPr>
                          <w:r w:rsidRPr="00760B5E">
                            <w:t>Program Management Support Task Order PWS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888C2" id="_x0000_t202" coordsize="21600,21600" o:spt="202" path="m,l,21600r21600,l21600,xe">
              <v:stroke joinstyle="miter"/>
              <v:path gradientshapeok="t" o:connecttype="rect"/>
            </v:shapetype>
            <v:shape id="Text Box 8" o:spid="_x0000_s1026" type="#_x0000_t202" style="position:absolute;margin-left:116.75pt;margin-top:749.8pt;width:313.55pt;height:13.0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" filled="f" stroked="f">
              <v:textbox inset="0,0,0,0">
                <w:txbxContent>
                  <w:p w14:paraId="04127CF3" w14:textId="77777777" w:rsidR="00842E62" w:rsidRDefault="00842E62">
                    <w:pPr>
                      <w:pStyle w:val="BodyText"/>
                      <w:spacing w:line="245" w:lineRule="exact"/>
                      <w:ind w:left="20"/>
                    </w:pPr>
                    <w:r w:rsidRPr="00760B5E">
                      <w:t>Program Management Support Task Order PWS</w:t>
                    </w:r>
                  </w:p>
                </w:txbxContent>
              </v:textbox>
              <w10:wrap anchorx="page" anchory="page"/>
            </v:shape>
          </w:pict>
        </mc:Fallback>
      </mc:AlternateContent>
    </w:r>
    <w:r>
      <w:rPr>
        <w:noProof/>
      </w:rPr>
      <mc:AlternateContent>
        <mc:Choice Requires="wps">
          <w:drawing>
            <wp:anchor distT="0" distB="0" distL="114300" distR="114300" simplePos="0" relativeHeight="251658247" behindDoc="1" locked="0" layoutInCell="1" allowOverlap="1" wp14:anchorId="1025A173" wp14:editId="0EAF7F97">
              <wp:simplePos x="0" y="0"/>
              <wp:positionH relativeFrom="page">
                <wp:posOffset>6814820</wp:posOffset>
              </wp:positionH>
              <wp:positionV relativeFrom="page">
                <wp:posOffset>9522460</wp:posOffset>
              </wp:positionV>
              <wp:extent cx="57785" cy="165735"/>
              <wp:effectExtent l="4445" t="0" r="4445"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3446A" w14:textId="77777777" w:rsidR="00842E62" w:rsidRDefault="00842E62">
                          <w:pPr>
                            <w:pStyle w:val="BodyText"/>
                            <w:spacing w:line="245" w:lineRule="exact"/>
                            <w:ind w:left="20"/>
                          </w:pPr>
                          <w: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5A173" id="Text Box 7" o:spid="_x0000_s1027" type="#_x0000_t202" style="position:absolute;margin-left:536.6pt;margin-top:749.8pt;width:4.55pt;height:13.0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" filled="f" stroked="f">
              <v:textbox inset="0,0,0,0">
                <w:txbxContent>
                  <w:p w14:paraId="1F73446A" w14:textId="77777777" w:rsidR="00842E62" w:rsidRDefault="00842E62">
                    <w:pPr>
                      <w:pStyle w:val="BodyText"/>
                      <w:spacing w:line="245" w:lineRule="exact"/>
                      <w:ind w:left="20"/>
                    </w:pPr>
                    <w:r>
                      <w:t>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A44F" w14:textId="77777777" w:rsidR="00842E62" w:rsidRDefault="00842E62">
    <w:pPr>
      <w:pStyle w:val="BodyText"/>
      <w:spacing w:line="14" w:lineRule="auto"/>
      <w:rPr>
        <w:sz w:val="20"/>
      </w:rPr>
    </w:pPr>
    <w:r>
      <w:rPr>
        <w:noProof/>
      </w:rPr>
      <w:drawing>
        <wp:anchor distT="0" distB="0" distL="0" distR="0" simplePos="0" relativeHeight="251658240" behindDoc="1" locked="0" layoutInCell="1" allowOverlap="1" wp14:anchorId="7DBE69EA" wp14:editId="0CF240B4">
          <wp:simplePos x="0" y="0"/>
          <wp:positionH relativeFrom="page">
            <wp:posOffset>914400</wp:posOffset>
          </wp:positionH>
          <wp:positionV relativeFrom="page">
            <wp:posOffset>9329521</wp:posOffset>
          </wp:positionV>
          <wp:extent cx="466090" cy="457200"/>
          <wp:effectExtent l="0" t="0" r="0" b="0"/>
          <wp:wrapNone/>
          <wp:docPr id="75"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jpeg"/>
                  <pic:cNvPicPr/>
                </pic:nvPicPr>
                <pic:blipFill>
                  <a:blip r:embed="rId1" cstate="print"/>
                  <a:stretch>
                    <a:fillRect/>
                  </a:stretch>
                </pic:blipFill>
                <pic:spPr>
                  <a:xfrm>
                    <a:off x="0" y="0"/>
                    <a:ext cx="466090" cy="457200"/>
                  </a:xfrm>
                  <a:prstGeom prst="rect">
                    <a:avLst/>
                  </a:prstGeom>
                </pic:spPr>
              </pic:pic>
            </a:graphicData>
          </a:graphic>
        </wp:anchor>
      </w:drawing>
    </w:r>
    <w:r>
      <w:rPr>
        <w:noProof/>
      </w:rPr>
      <mc:AlternateContent>
        <mc:Choice Requires="wps">
          <w:drawing>
            <wp:anchor distT="0" distB="0" distL="114300" distR="114300" simplePos="0" relativeHeight="251658242" behindDoc="1" locked="0" layoutInCell="1" allowOverlap="1" wp14:anchorId="44A8F542" wp14:editId="20D5C3D7">
              <wp:simplePos x="0" y="0"/>
              <wp:positionH relativeFrom="page">
                <wp:posOffset>1514475</wp:posOffset>
              </wp:positionH>
              <wp:positionV relativeFrom="page">
                <wp:posOffset>9495155</wp:posOffset>
              </wp:positionV>
              <wp:extent cx="4022725" cy="16573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2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E5FA7" w14:textId="77777777" w:rsidR="00842E62" w:rsidRDefault="00842E62">
                          <w:pPr>
                            <w:pStyle w:val="BodyText"/>
                            <w:spacing w:line="245" w:lineRule="exact"/>
                            <w:ind w:left="20"/>
                          </w:pPr>
                          <w:r>
                            <w:t>692M15-20-D-00004 - Program Management Support Task Order PWS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A8F542" id="_x0000_t202" coordsize="21600,21600" o:spt="202" path="m,l,21600r21600,l21600,xe">
              <v:stroke joinstyle="miter"/>
              <v:path gradientshapeok="t" o:connecttype="rect"/>
            </v:shapetype>
            <v:shape id="Text Box 6" o:spid="_x0000_s1028" type="#_x0000_t202" style="position:absolute;margin-left:119.25pt;margin-top:747.65pt;width:316.75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" filled="f" stroked="f">
              <v:textbox inset="0,0,0,0">
                <w:txbxContent>
                  <w:p w14:paraId="38EE5FA7" w14:textId="77777777" w:rsidR="00842E62" w:rsidRDefault="00842E62">
                    <w:pPr>
                      <w:pStyle w:val="BodyText"/>
                      <w:spacing w:line="245" w:lineRule="exact"/>
                      <w:ind w:left="20"/>
                    </w:pPr>
                    <w:r>
                      <w:t>692M15-20-D-00004 - Program Management Support Task Order PWS</w:t>
                    </w:r>
                  </w:p>
                </w:txbxContent>
              </v:textbox>
              <w10:wrap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43C6C0EF" wp14:editId="3AE462A6">
              <wp:simplePos x="0" y="0"/>
              <wp:positionH relativeFrom="page">
                <wp:posOffset>6470015</wp:posOffset>
              </wp:positionH>
              <wp:positionV relativeFrom="page">
                <wp:posOffset>9495155</wp:posOffset>
              </wp:positionV>
              <wp:extent cx="415925" cy="165735"/>
              <wp:effectExtent l="2540" t="0" r="635"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E6502" w14:textId="77777777" w:rsidR="00842E62" w:rsidRDefault="00842E62">
                          <w:pPr>
                            <w:pStyle w:val="BodyText"/>
                            <w:spacing w:line="245" w:lineRule="exact"/>
                            <w:ind w:left="20"/>
                          </w:pPr>
                          <w:r>
                            <w:t xml:space="preserve">Page </w:t>
                          </w:r>
                          <w:r>
                            <w:fldChar w:fldCharType="begin"/>
                          </w:r>
                          <w:r>
                            <w:instrText xml:space="preserve"> PAGE </w:instrText>
                          </w:r>
                          <w:r>
                            <w:fldChar w:fldCharType="separate"/>
                          </w:r>
                          <w:r>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6C0EF" id="Text Box 5" o:spid="_x0000_s1029" type="#_x0000_t202" style="position:absolute;margin-left:509.45pt;margin-top:747.65pt;width:32.75pt;height:13.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" filled="f" stroked="f">
              <v:textbox inset="0,0,0,0">
                <w:txbxContent>
                  <w:p w14:paraId="248E6502" w14:textId="77777777" w:rsidR="00842E62" w:rsidRDefault="00842E62">
                    <w:pPr>
                      <w:pStyle w:val="BodyText"/>
                      <w:spacing w:line="245" w:lineRule="exact"/>
                      <w:ind w:left="20"/>
                    </w:pPr>
                    <w:r>
                      <w:t xml:space="preserve">Page </w:t>
                    </w:r>
                    <w:r>
                      <w:fldChar w:fldCharType="begin"/>
                    </w:r>
                    <w:r>
                      <w:instrText xml:space="preserve"> PAGE </w:instrText>
                    </w:r>
                    <w:r>
                      <w:fldChar w:fldCharType="separate"/>
                    </w:r>
                    <w:r>
                      <w:rPr>
                        <w:noProof/>
                      </w:rPr>
                      <w:t>1</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9567" w14:textId="77777777" w:rsidR="00842E62" w:rsidRDefault="00842E62">
    <w:pPr>
      <w:pStyle w:val="BodyText"/>
      <w:spacing w:line="14" w:lineRule="auto"/>
      <w:rPr>
        <w:sz w:val="20"/>
      </w:rPr>
    </w:pPr>
    <w:r>
      <w:rPr>
        <w:noProof/>
      </w:rPr>
      <w:drawing>
        <wp:anchor distT="0" distB="0" distL="0" distR="0" simplePos="0" relativeHeight="251658241" behindDoc="1" locked="0" layoutInCell="1" allowOverlap="1" wp14:anchorId="5B0CFC73" wp14:editId="1C3DA704">
          <wp:simplePos x="0" y="0"/>
          <wp:positionH relativeFrom="page">
            <wp:posOffset>914400</wp:posOffset>
          </wp:positionH>
          <wp:positionV relativeFrom="page">
            <wp:posOffset>9329521</wp:posOffset>
          </wp:positionV>
          <wp:extent cx="466090" cy="457200"/>
          <wp:effectExtent l="0" t="0" r="0" b="0"/>
          <wp:wrapNone/>
          <wp:docPr id="76"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jpeg"/>
                  <pic:cNvPicPr/>
                </pic:nvPicPr>
                <pic:blipFill>
                  <a:blip r:embed="rId1" cstate="print"/>
                  <a:stretch>
                    <a:fillRect/>
                  </a:stretch>
                </pic:blipFill>
                <pic:spPr>
                  <a:xfrm>
                    <a:off x="0" y="0"/>
                    <a:ext cx="466090" cy="457200"/>
                  </a:xfrm>
                  <a:prstGeom prst="rect">
                    <a:avLst/>
                  </a:prstGeom>
                </pic:spPr>
              </pic:pic>
            </a:graphicData>
          </a:graphic>
        </wp:anchor>
      </w:drawing>
    </w:r>
    <w:r>
      <w:rPr>
        <w:noProof/>
      </w:rPr>
      <mc:AlternateContent>
        <mc:Choice Requires="wps">
          <w:drawing>
            <wp:anchor distT="0" distB="0" distL="114300" distR="114300" simplePos="0" relativeHeight="251658243" behindDoc="1" locked="0" layoutInCell="1" allowOverlap="1" wp14:anchorId="043CF2C3" wp14:editId="3139E00F">
              <wp:simplePos x="0" y="0"/>
              <wp:positionH relativeFrom="page">
                <wp:posOffset>1514475</wp:posOffset>
              </wp:positionH>
              <wp:positionV relativeFrom="page">
                <wp:posOffset>9495155</wp:posOffset>
              </wp:positionV>
              <wp:extent cx="4022725"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2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93B44" w14:textId="77777777" w:rsidR="00842E62" w:rsidRDefault="00842E62">
                          <w:pPr>
                            <w:pStyle w:val="BodyText"/>
                            <w:spacing w:line="245" w:lineRule="exact"/>
                            <w:ind w:left="20"/>
                          </w:pPr>
                          <w:r>
                            <w:t>692M15-20-D-00004 - Program Management Support Task Order PWS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3CF2C3" id="_x0000_t202" coordsize="21600,21600" o:spt="202" path="m,l,21600r21600,l21600,xe">
              <v:stroke joinstyle="miter"/>
              <v:path gradientshapeok="t" o:connecttype="rect"/>
            </v:shapetype>
            <v:shape id="Text Box 2" o:spid="_x0000_s1030" type="#_x0000_t202" style="position:absolute;margin-left:119.25pt;margin-top:747.65pt;width:316.75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" filled="f" stroked="f">
              <v:textbox inset="0,0,0,0">
                <w:txbxContent>
                  <w:p w14:paraId="66A93B44" w14:textId="77777777" w:rsidR="00842E62" w:rsidRDefault="00842E62">
                    <w:pPr>
                      <w:pStyle w:val="BodyText"/>
                      <w:spacing w:line="245" w:lineRule="exact"/>
                      <w:ind w:left="20"/>
                    </w:pPr>
                    <w:r>
                      <w:t>692M15-20-D-00004 - Program Management Support Task Order PWS</w:t>
                    </w:r>
                  </w:p>
                </w:txbxContent>
              </v:textbox>
              <w10:wrap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1455624A" wp14:editId="2AA86542">
              <wp:simplePos x="0" y="0"/>
              <wp:positionH relativeFrom="page">
                <wp:posOffset>6398260</wp:posOffset>
              </wp:positionH>
              <wp:positionV relativeFrom="page">
                <wp:posOffset>9495155</wp:posOffset>
              </wp:positionV>
              <wp:extent cx="488315"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09B39" w14:textId="77777777" w:rsidR="00842E62" w:rsidRDefault="00842E62">
                          <w:pPr>
                            <w:pStyle w:val="BodyText"/>
                            <w:spacing w:line="245" w:lineRule="exact"/>
                            <w:ind w:left="20"/>
                          </w:pPr>
                          <w:r>
                            <w:t xml:space="preserve">Page </w:t>
                          </w:r>
                          <w:r>
                            <w:fldChar w:fldCharType="begin"/>
                          </w:r>
                          <w:r>
                            <w:instrText xml:space="preserve"> PAGE </w:instrText>
                          </w:r>
                          <w:r>
                            <w:fldChar w:fldCharType="separate"/>
                          </w:r>
                          <w:r>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5624A" id="Text Box 1" o:spid="_x0000_s1031" type="#_x0000_t202" style="position:absolute;margin-left:503.8pt;margin-top:747.65pt;width:38.45pt;height:13.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" filled="f" stroked="f">
              <v:textbox inset="0,0,0,0">
                <w:txbxContent>
                  <w:p w14:paraId="71309B39" w14:textId="77777777" w:rsidR="00842E62" w:rsidRDefault="00842E62">
                    <w:pPr>
                      <w:pStyle w:val="BodyText"/>
                      <w:spacing w:line="245" w:lineRule="exact"/>
                      <w:ind w:left="20"/>
                    </w:pPr>
                    <w:r>
                      <w:t xml:space="preserve">Page </w:t>
                    </w:r>
                    <w:r>
                      <w:fldChar w:fldCharType="begin"/>
                    </w:r>
                    <w:r>
                      <w:instrText xml:space="preserve"> PAGE </w:instrText>
                    </w:r>
                    <w:r>
                      <w:fldChar w:fldCharType="separate"/>
                    </w:r>
                    <w:r>
                      <w:rPr>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FBA2C" w14:textId="77777777" w:rsidR="00D850C7" w:rsidRDefault="00D850C7">
      <w:pPr>
        <w:spacing w:after="0" w:line="240" w:lineRule="auto"/>
      </w:pPr>
      <w:r>
        <w:separator/>
      </w:r>
    </w:p>
  </w:footnote>
  <w:footnote w:type="continuationSeparator" w:id="0">
    <w:p w14:paraId="58986F78" w14:textId="77777777" w:rsidR="00D850C7" w:rsidRDefault="00D85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7739" w14:textId="4592B312" w:rsidR="00F71AB1" w:rsidRDefault="00F71AB1">
    <w:pPr>
      <w:pStyle w:val="Header"/>
    </w:pPr>
    <w:r>
      <w:rPr>
        <w:noProof/>
      </w:rPr>
      <w:pict w14:anchorId="5E783B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88" o:spid="_x0000_s1026" type="#_x0000_t136" style="position:absolute;margin-left:0;margin-top:0;width:412.4pt;height:247.4pt;rotation:315;z-index:-251654137;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E356" w14:textId="35812BEF" w:rsidR="00F71AB1" w:rsidRDefault="00F71AB1">
    <w:pPr>
      <w:pStyle w:val="Header"/>
    </w:pPr>
    <w:r>
      <w:rPr>
        <w:noProof/>
      </w:rPr>
      <w:pict w14:anchorId="3EFE1B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89" o:spid="_x0000_s1027" type="#_x0000_t136" style="position:absolute;margin-left:0;margin-top:0;width:412.4pt;height:247.4pt;rotation:315;z-index:-251652089;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BE67" w14:textId="146D6A2E" w:rsidR="00F71AB1" w:rsidRDefault="00F71AB1">
    <w:pPr>
      <w:pStyle w:val="Header"/>
    </w:pPr>
    <w:r>
      <w:rPr>
        <w:noProof/>
      </w:rPr>
      <w:pict w14:anchorId="014022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87" o:spid="_x0000_s1025" type="#_x0000_t136" style="position:absolute;margin-left:0;margin-top:0;width:412.4pt;height:247.4pt;rotation:315;z-index:-251656185;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E2AF" w14:textId="56CD8C62" w:rsidR="00F71AB1" w:rsidRDefault="00F71AB1">
    <w:pPr>
      <w:pStyle w:val="Header"/>
    </w:pPr>
    <w:r>
      <w:rPr>
        <w:noProof/>
      </w:rPr>
      <w:pict w14:anchorId="7B6B19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1" o:spid="_x0000_s1029" type="#_x0000_t136" style="position:absolute;margin-left:0;margin-top:0;width:412.4pt;height:247.4pt;rotation:315;z-index:-251647993;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F97B" w14:textId="74F0A584" w:rsidR="00F71AB1" w:rsidRDefault="00F71AB1">
    <w:pPr>
      <w:pStyle w:val="Header"/>
    </w:pPr>
    <w:r>
      <w:rPr>
        <w:noProof/>
      </w:rPr>
      <w:pict w14:anchorId="6D1FB8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2" o:spid="_x0000_s1030" type="#_x0000_t136" style="position:absolute;margin-left:0;margin-top:0;width:412.4pt;height:247.4pt;rotation:315;z-index:-251645945;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04CD" w14:textId="68D11EDB" w:rsidR="00F71AB1" w:rsidRDefault="00F71AB1">
    <w:pPr>
      <w:pStyle w:val="Header"/>
    </w:pPr>
    <w:r>
      <w:rPr>
        <w:noProof/>
      </w:rPr>
      <w:pict w14:anchorId="252DCA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0" o:spid="_x0000_s1028" type="#_x0000_t136" style="position:absolute;margin-left:0;margin-top:0;width:412.4pt;height:247.4pt;rotation:315;z-index:-251650041;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38E4" w14:textId="2B0145C2" w:rsidR="00F71AB1" w:rsidRDefault="00F71AB1">
    <w:pPr>
      <w:pStyle w:val="Header"/>
    </w:pPr>
    <w:r>
      <w:rPr>
        <w:noProof/>
      </w:rPr>
      <w:pict w14:anchorId="1B4B18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4" o:spid="_x0000_s1032" type="#_x0000_t136" style="position:absolute;margin-left:0;margin-top:0;width:412.4pt;height:247.4pt;rotation:315;z-index:-251641849;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5B74" w14:textId="62A11F84" w:rsidR="00F71AB1" w:rsidRDefault="00F71AB1">
    <w:pPr>
      <w:pStyle w:val="Header"/>
    </w:pPr>
    <w:r>
      <w:rPr>
        <w:noProof/>
      </w:rPr>
      <w:pict w14:anchorId="6E0C22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5" o:spid="_x0000_s1033" type="#_x0000_t136" style="position:absolute;margin-left:0;margin-top:0;width:412.4pt;height:247.4pt;rotation:315;z-index:-251639801;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B86D" w14:textId="5DCE56F4" w:rsidR="00F71AB1" w:rsidRDefault="00F71AB1">
    <w:pPr>
      <w:pStyle w:val="Header"/>
    </w:pPr>
    <w:r>
      <w:rPr>
        <w:noProof/>
      </w:rPr>
      <w:pict w14:anchorId="2BA7C2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3" o:spid="_x0000_s1031" type="#_x0000_t136" style="position:absolute;margin-left:0;margin-top:0;width:412.4pt;height:247.4pt;rotation:315;z-index:-251643897;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1EBF" w14:textId="6B32BF7F" w:rsidR="00F71AB1" w:rsidRDefault="00F71AB1">
    <w:pPr>
      <w:pStyle w:val="Header"/>
    </w:pPr>
    <w:r>
      <w:rPr>
        <w:noProof/>
      </w:rPr>
      <w:pict w14:anchorId="690476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7" o:spid="_x0000_s1035" type="#_x0000_t136" style="position:absolute;margin-left:0;margin-top:0;width:412.4pt;height:247.4pt;rotation:315;z-index:-251635705;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93FA" w14:textId="782331D6" w:rsidR="00F71AB1" w:rsidRDefault="00F71AB1">
    <w:pPr>
      <w:pStyle w:val="Header"/>
    </w:pPr>
    <w:r>
      <w:rPr>
        <w:noProof/>
      </w:rPr>
      <w:pict w14:anchorId="63BD81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8" o:spid="_x0000_s1036" type="#_x0000_t136" style="position:absolute;margin-left:0;margin-top:0;width:412.4pt;height:247.4pt;rotation:315;z-index:-251633657;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EAB8" w14:textId="7AF00DF3" w:rsidR="00F71AB1" w:rsidRDefault="00F71AB1">
    <w:pPr>
      <w:pStyle w:val="Header"/>
    </w:pPr>
    <w:r>
      <w:rPr>
        <w:noProof/>
      </w:rPr>
      <w:pict w14:anchorId="53F862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1196" o:spid="_x0000_s1034" type="#_x0000_t136" style="position:absolute;margin-left:0;margin-top:0;width:412.4pt;height:247.4pt;rotation:315;z-index:-251637753;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E4"/>
    <w:multiLevelType w:val="hybridMultilevel"/>
    <w:tmpl w:val="DC8A1C56"/>
    <w:lvl w:ilvl="0" w:tplc="54E8D8E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05D620E7"/>
    <w:multiLevelType w:val="hybridMultilevel"/>
    <w:tmpl w:val="D5FE249A"/>
    <w:lvl w:ilvl="0" w:tplc="FB6AD36E">
      <w:start w:val="1"/>
      <w:numFmt w:val="lowerLetter"/>
      <w:lvlText w:val="%1."/>
      <w:lvlJc w:val="left"/>
      <w:pPr>
        <w:ind w:left="118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F2EE8"/>
    <w:multiLevelType w:val="hybridMultilevel"/>
    <w:tmpl w:val="EAF43D72"/>
    <w:lvl w:ilvl="0" w:tplc="FFFFFFFF">
      <w:start w:val="1"/>
      <w:numFmt w:val="decimal"/>
      <w:lvlText w:val="%1)"/>
      <w:lvlJc w:val="left"/>
      <w:pPr>
        <w:ind w:left="463" w:hanging="360"/>
      </w:p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3" w15:restartNumberingAfterBreak="0">
    <w:nsid w:val="0BFB521A"/>
    <w:multiLevelType w:val="multilevel"/>
    <w:tmpl w:val="2474CC36"/>
    <w:lvl w:ilvl="0">
      <w:start w:val="3"/>
      <w:numFmt w:val="decimal"/>
      <w:lvlText w:val="%1"/>
      <w:lvlJc w:val="left"/>
      <w:pPr>
        <w:ind w:left="820" w:hanging="7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820" w:hanging="720"/>
      </w:pPr>
      <w:rPr>
        <w:rFonts w:ascii="Calibri" w:eastAsia="Calibri" w:hAnsi="Calibri" w:cs="Calibri" w:hint="default"/>
        <w:b/>
        <w:bCs/>
        <w:spacing w:val="-2"/>
        <w:w w:val="100"/>
        <w:sz w:val="24"/>
        <w:szCs w:val="24"/>
      </w:rPr>
    </w:lvl>
    <w:lvl w:ilvl="3">
      <w:start w:val="1"/>
      <w:numFmt w:val="lowerLetter"/>
      <w:lvlText w:val="%4."/>
      <w:lvlJc w:val="left"/>
      <w:pPr>
        <w:ind w:left="1180" w:hanging="360"/>
      </w:pPr>
      <w:rPr>
        <w:rFonts w:ascii="Calibri" w:eastAsia="Calibri" w:hAnsi="Calibri" w:cs="Calibri" w:hint="default"/>
        <w:spacing w:val="-1"/>
        <w:w w:val="100"/>
        <w:sz w:val="22"/>
        <w:szCs w:val="22"/>
      </w:rPr>
    </w:lvl>
    <w:lvl w:ilvl="4">
      <w:start w:val="1"/>
      <w:numFmt w:val="decimal"/>
      <w:lvlText w:val="(%5)"/>
      <w:lvlJc w:val="left"/>
      <w:pPr>
        <w:ind w:left="1900" w:hanging="360"/>
      </w:pPr>
      <w:rPr>
        <w:rFonts w:ascii="Calibri" w:eastAsia="Calibri" w:hAnsi="Calibri" w:cs="Calibri" w:hint="default"/>
        <w:spacing w:val="-1"/>
        <w:w w:val="100"/>
        <w:sz w:val="22"/>
        <w:szCs w:val="22"/>
      </w:rPr>
    </w:lvl>
    <w:lvl w:ilvl="5">
      <w:numFmt w:val="bullet"/>
      <w:lvlText w:val="•"/>
      <w:lvlJc w:val="left"/>
      <w:pPr>
        <w:ind w:left="4780" w:hanging="360"/>
      </w:pPr>
      <w:rPr>
        <w:rFonts w:hint="default"/>
      </w:rPr>
    </w:lvl>
    <w:lvl w:ilvl="6">
      <w:numFmt w:val="bullet"/>
      <w:lvlText w:val="•"/>
      <w:lvlJc w:val="left"/>
      <w:pPr>
        <w:ind w:left="5740" w:hanging="360"/>
      </w:pPr>
      <w:rPr>
        <w:rFonts w:hint="default"/>
      </w:rPr>
    </w:lvl>
    <w:lvl w:ilvl="7">
      <w:numFmt w:val="bullet"/>
      <w:lvlText w:val="•"/>
      <w:lvlJc w:val="left"/>
      <w:pPr>
        <w:ind w:left="6700" w:hanging="360"/>
      </w:pPr>
      <w:rPr>
        <w:rFonts w:hint="default"/>
      </w:rPr>
    </w:lvl>
    <w:lvl w:ilvl="8">
      <w:numFmt w:val="bullet"/>
      <w:lvlText w:val="•"/>
      <w:lvlJc w:val="left"/>
      <w:pPr>
        <w:ind w:left="7660" w:hanging="360"/>
      </w:pPr>
      <w:rPr>
        <w:rFonts w:hint="default"/>
      </w:rPr>
    </w:lvl>
  </w:abstractNum>
  <w:abstractNum w:abstractNumId="4" w15:restartNumberingAfterBreak="0">
    <w:nsid w:val="0D7C078F"/>
    <w:multiLevelType w:val="hybridMultilevel"/>
    <w:tmpl w:val="6D804964"/>
    <w:lvl w:ilvl="0" w:tplc="D0A26658">
      <w:start w:val="1"/>
      <w:numFmt w:val="lowerLetter"/>
      <w:lvlText w:val="%1."/>
      <w:lvlJc w:val="left"/>
      <w:pPr>
        <w:ind w:left="1180" w:hanging="360"/>
      </w:pPr>
      <w:rPr>
        <w:rFonts w:ascii="Calibri" w:eastAsia="Calibri" w:hAnsi="Calibri" w:cs="Calibri" w:hint="default"/>
        <w:spacing w:val="-1"/>
        <w:w w:val="100"/>
        <w:sz w:val="22"/>
        <w:szCs w:val="22"/>
      </w:rPr>
    </w:lvl>
    <w:lvl w:ilvl="1" w:tplc="CD84EB10">
      <w:numFmt w:val="bullet"/>
      <w:lvlText w:val="•"/>
      <w:lvlJc w:val="left"/>
      <w:pPr>
        <w:ind w:left="2020" w:hanging="360"/>
      </w:pPr>
      <w:rPr>
        <w:rFonts w:hint="default"/>
      </w:rPr>
    </w:lvl>
    <w:lvl w:ilvl="2" w:tplc="6ABE944C">
      <w:numFmt w:val="bullet"/>
      <w:lvlText w:val="•"/>
      <w:lvlJc w:val="left"/>
      <w:pPr>
        <w:ind w:left="2860" w:hanging="360"/>
      </w:pPr>
      <w:rPr>
        <w:rFonts w:hint="default"/>
      </w:rPr>
    </w:lvl>
    <w:lvl w:ilvl="3" w:tplc="8C8C4864">
      <w:numFmt w:val="bullet"/>
      <w:lvlText w:val="•"/>
      <w:lvlJc w:val="left"/>
      <w:pPr>
        <w:ind w:left="3700" w:hanging="360"/>
      </w:pPr>
      <w:rPr>
        <w:rFonts w:hint="default"/>
      </w:rPr>
    </w:lvl>
    <w:lvl w:ilvl="4" w:tplc="8550BDD4">
      <w:numFmt w:val="bullet"/>
      <w:lvlText w:val="•"/>
      <w:lvlJc w:val="left"/>
      <w:pPr>
        <w:ind w:left="4540" w:hanging="360"/>
      </w:pPr>
      <w:rPr>
        <w:rFonts w:hint="default"/>
      </w:rPr>
    </w:lvl>
    <w:lvl w:ilvl="5" w:tplc="26B67886">
      <w:numFmt w:val="bullet"/>
      <w:lvlText w:val="•"/>
      <w:lvlJc w:val="left"/>
      <w:pPr>
        <w:ind w:left="5380" w:hanging="360"/>
      </w:pPr>
      <w:rPr>
        <w:rFonts w:hint="default"/>
      </w:rPr>
    </w:lvl>
    <w:lvl w:ilvl="6" w:tplc="2C504126">
      <w:numFmt w:val="bullet"/>
      <w:lvlText w:val="•"/>
      <w:lvlJc w:val="left"/>
      <w:pPr>
        <w:ind w:left="6220" w:hanging="360"/>
      </w:pPr>
      <w:rPr>
        <w:rFonts w:hint="default"/>
      </w:rPr>
    </w:lvl>
    <w:lvl w:ilvl="7" w:tplc="D2CA41BA">
      <w:numFmt w:val="bullet"/>
      <w:lvlText w:val="•"/>
      <w:lvlJc w:val="left"/>
      <w:pPr>
        <w:ind w:left="7060" w:hanging="360"/>
      </w:pPr>
      <w:rPr>
        <w:rFonts w:hint="default"/>
      </w:rPr>
    </w:lvl>
    <w:lvl w:ilvl="8" w:tplc="FF0CFD00">
      <w:numFmt w:val="bullet"/>
      <w:lvlText w:val="•"/>
      <w:lvlJc w:val="left"/>
      <w:pPr>
        <w:ind w:left="7900" w:hanging="360"/>
      </w:pPr>
      <w:rPr>
        <w:rFonts w:hint="default"/>
      </w:rPr>
    </w:lvl>
  </w:abstractNum>
  <w:abstractNum w:abstractNumId="5" w15:restartNumberingAfterBreak="0">
    <w:nsid w:val="14FC3DE0"/>
    <w:multiLevelType w:val="hybridMultilevel"/>
    <w:tmpl w:val="DDACA31E"/>
    <w:lvl w:ilvl="0" w:tplc="C1320B64">
      <w:start w:val="1"/>
      <w:numFmt w:val="decimal"/>
      <w:lvlText w:val="(%1)"/>
      <w:lvlJc w:val="left"/>
      <w:pPr>
        <w:ind w:left="190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0731CA"/>
    <w:multiLevelType w:val="multilevel"/>
    <w:tmpl w:val="B69E5B1E"/>
    <w:lvl w:ilvl="0">
      <w:start w:val="3"/>
      <w:numFmt w:val="decimal"/>
      <w:lvlText w:val="%1"/>
      <w:lvlJc w:val="left"/>
      <w:pPr>
        <w:ind w:left="820" w:hanging="720"/>
      </w:pPr>
      <w:rPr>
        <w:rFonts w:hint="default"/>
      </w:rPr>
    </w:lvl>
    <w:lvl w:ilvl="1">
      <w:start w:val="2"/>
      <w:numFmt w:val="decimal"/>
      <w:lvlText w:val="%1.%2"/>
      <w:lvlJc w:val="left"/>
      <w:pPr>
        <w:ind w:left="820" w:hanging="720"/>
      </w:pPr>
      <w:rPr>
        <w:rFonts w:hint="default"/>
      </w:rPr>
    </w:lvl>
    <w:lvl w:ilvl="2">
      <w:start w:val="1"/>
      <w:numFmt w:val="decimal"/>
      <w:lvlText w:val="%1.%2.%3"/>
      <w:lvlJc w:val="left"/>
      <w:pPr>
        <w:ind w:left="820" w:hanging="720"/>
      </w:pPr>
      <w:rPr>
        <w:rFonts w:ascii="Calibri" w:eastAsia="Calibri" w:hAnsi="Calibri" w:cs="Calibri" w:hint="default"/>
        <w:b/>
        <w:bCs/>
        <w:spacing w:val="-2"/>
        <w:w w:val="100"/>
        <w:sz w:val="24"/>
        <w:szCs w:val="24"/>
      </w:rPr>
    </w:lvl>
    <w:lvl w:ilvl="3">
      <w:start w:val="1"/>
      <w:numFmt w:val="lowerLetter"/>
      <w:lvlText w:val="%4."/>
      <w:lvlJc w:val="left"/>
      <w:pPr>
        <w:ind w:left="1180" w:hanging="360"/>
      </w:pPr>
      <w:rPr>
        <w:rFonts w:ascii="Calibri" w:eastAsia="Calibri" w:hAnsi="Calibri" w:cs="Calibri" w:hint="default"/>
        <w:spacing w:val="-1"/>
        <w:w w:val="100"/>
        <w:sz w:val="22"/>
        <w:szCs w:val="22"/>
      </w:rPr>
    </w:lvl>
    <w:lvl w:ilvl="4">
      <w:numFmt w:val="bullet"/>
      <w:lvlText w:val="•"/>
      <w:lvlJc w:val="left"/>
      <w:pPr>
        <w:ind w:left="3980" w:hanging="360"/>
      </w:pPr>
      <w:rPr>
        <w:rFonts w:hint="default"/>
      </w:rPr>
    </w:lvl>
    <w:lvl w:ilvl="5">
      <w:numFmt w:val="bullet"/>
      <w:lvlText w:val="•"/>
      <w:lvlJc w:val="left"/>
      <w:pPr>
        <w:ind w:left="4913" w:hanging="360"/>
      </w:pPr>
      <w:rPr>
        <w:rFonts w:hint="default"/>
      </w:rPr>
    </w:lvl>
    <w:lvl w:ilvl="6">
      <w:numFmt w:val="bullet"/>
      <w:lvlText w:val="•"/>
      <w:lvlJc w:val="left"/>
      <w:pPr>
        <w:ind w:left="5846" w:hanging="360"/>
      </w:pPr>
      <w:rPr>
        <w:rFonts w:hint="default"/>
      </w:rPr>
    </w:lvl>
    <w:lvl w:ilvl="7">
      <w:numFmt w:val="bullet"/>
      <w:lvlText w:val="•"/>
      <w:lvlJc w:val="left"/>
      <w:pPr>
        <w:ind w:left="6780" w:hanging="360"/>
      </w:pPr>
      <w:rPr>
        <w:rFonts w:hint="default"/>
      </w:rPr>
    </w:lvl>
    <w:lvl w:ilvl="8">
      <w:numFmt w:val="bullet"/>
      <w:lvlText w:val="•"/>
      <w:lvlJc w:val="left"/>
      <w:pPr>
        <w:ind w:left="7713" w:hanging="360"/>
      </w:pPr>
      <w:rPr>
        <w:rFonts w:hint="default"/>
      </w:rPr>
    </w:lvl>
  </w:abstractNum>
  <w:abstractNum w:abstractNumId="7" w15:restartNumberingAfterBreak="0">
    <w:nsid w:val="1BCE5AE9"/>
    <w:multiLevelType w:val="hybridMultilevel"/>
    <w:tmpl w:val="D3702BA4"/>
    <w:lvl w:ilvl="0" w:tplc="A2A87348">
      <w:start w:val="12"/>
      <w:numFmt w:val="decimal"/>
      <w:lvlText w:val="%1."/>
      <w:lvlJc w:val="left"/>
      <w:pPr>
        <w:ind w:left="377" w:hanging="210"/>
        <w:jc w:val="right"/>
      </w:pPr>
      <w:rPr>
        <w:rFonts w:hint="default"/>
        <w:spacing w:val="-1"/>
        <w:w w:val="104"/>
      </w:rPr>
    </w:lvl>
    <w:lvl w:ilvl="1" w:tplc="035C642E">
      <w:numFmt w:val="bullet"/>
      <w:lvlText w:val="•"/>
      <w:lvlJc w:val="left"/>
      <w:pPr>
        <w:ind w:left="703" w:hanging="210"/>
      </w:pPr>
      <w:rPr>
        <w:rFonts w:hint="default"/>
      </w:rPr>
    </w:lvl>
    <w:lvl w:ilvl="2" w:tplc="97C6F0A6">
      <w:numFmt w:val="bullet"/>
      <w:lvlText w:val="•"/>
      <w:lvlJc w:val="left"/>
      <w:pPr>
        <w:ind w:left="1026" w:hanging="210"/>
      </w:pPr>
      <w:rPr>
        <w:rFonts w:hint="default"/>
      </w:rPr>
    </w:lvl>
    <w:lvl w:ilvl="3" w:tplc="C4D6BE66">
      <w:numFmt w:val="bullet"/>
      <w:lvlText w:val="•"/>
      <w:lvlJc w:val="left"/>
      <w:pPr>
        <w:ind w:left="1350" w:hanging="210"/>
      </w:pPr>
      <w:rPr>
        <w:rFonts w:hint="default"/>
      </w:rPr>
    </w:lvl>
    <w:lvl w:ilvl="4" w:tplc="0838A1EE">
      <w:numFmt w:val="bullet"/>
      <w:lvlText w:val="•"/>
      <w:lvlJc w:val="left"/>
      <w:pPr>
        <w:ind w:left="1673" w:hanging="210"/>
      </w:pPr>
      <w:rPr>
        <w:rFonts w:hint="default"/>
      </w:rPr>
    </w:lvl>
    <w:lvl w:ilvl="5" w:tplc="95BA76FA">
      <w:numFmt w:val="bullet"/>
      <w:lvlText w:val="•"/>
      <w:lvlJc w:val="left"/>
      <w:pPr>
        <w:ind w:left="1997" w:hanging="210"/>
      </w:pPr>
      <w:rPr>
        <w:rFonts w:hint="default"/>
      </w:rPr>
    </w:lvl>
    <w:lvl w:ilvl="6" w:tplc="CCF69F74">
      <w:numFmt w:val="bullet"/>
      <w:lvlText w:val="•"/>
      <w:lvlJc w:val="left"/>
      <w:pPr>
        <w:ind w:left="2320" w:hanging="210"/>
      </w:pPr>
      <w:rPr>
        <w:rFonts w:hint="default"/>
      </w:rPr>
    </w:lvl>
    <w:lvl w:ilvl="7" w:tplc="9EC468C6">
      <w:numFmt w:val="bullet"/>
      <w:lvlText w:val="•"/>
      <w:lvlJc w:val="left"/>
      <w:pPr>
        <w:ind w:left="2644" w:hanging="210"/>
      </w:pPr>
      <w:rPr>
        <w:rFonts w:hint="default"/>
      </w:rPr>
    </w:lvl>
    <w:lvl w:ilvl="8" w:tplc="E36403A8">
      <w:numFmt w:val="bullet"/>
      <w:lvlText w:val="•"/>
      <w:lvlJc w:val="left"/>
      <w:pPr>
        <w:ind w:left="2967" w:hanging="210"/>
      </w:pPr>
      <w:rPr>
        <w:rFonts w:hint="default"/>
      </w:rPr>
    </w:lvl>
  </w:abstractNum>
  <w:abstractNum w:abstractNumId="8" w15:restartNumberingAfterBreak="0">
    <w:nsid w:val="20731CA6"/>
    <w:multiLevelType w:val="hybridMultilevel"/>
    <w:tmpl w:val="7C9CDBD2"/>
    <w:lvl w:ilvl="0" w:tplc="88BAB364">
      <w:start w:val="1"/>
      <w:numFmt w:val="lowerLetter"/>
      <w:lvlText w:val="%1."/>
      <w:lvlJc w:val="left"/>
      <w:pPr>
        <w:ind w:left="1180" w:hanging="360"/>
      </w:pPr>
      <w:rPr>
        <w:rFonts w:ascii="Calibri" w:eastAsia="Calibri" w:hAnsi="Calibri" w:cs="Calibri" w:hint="default"/>
        <w:spacing w:val="-1"/>
        <w:w w:val="100"/>
        <w:sz w:val="22"/>
        <w:szCs w:val="22"/>
      </w:rPr>
    </w:lvl>
    <w:lvl w:ilvl="1" w:tplc="99DE5C6E">
      <w:numFmt w:val="bullet"/>
      <w:lvlText w:val="•"/>
      <w:lvlJc w:val="left"/>
      <w:pPr>
        <w:ind w:left="2020" w:hanging="360"/>
      </w:pPr>
      <w:rPr>
        <w:rFonts w:hint="default"/>
      </w:rPr>
    </w:lvl>
    <w:lvl w:ilvl="2" w:tplc="83D62624">
      <w:numFmt w:val="bullet"/>
      <w:lvlText w:val="•"/>
      <w:lvlJc w:val="left"/>
      <w:pPr>
        <w:ind w:left="2860" w:hanging="360"/>
      </w:pPr>
      <w:rPr>
        <w:rFonts w:hint="default"/>
      </w:rPr>
    </w:lvl>
    <w:lvl w:ilvl="3" w:tplc="837EDBF4">
      <w:numFmt w:val="bullet"/>
      <w:lvlText w:val="•"/>
      <w:lvlJc w:val="left"/>
      <w:pPr>
        <w:ind w:left="3700" w:hanging="360"/>
      </w:pPr>
      <w:rPr>
        <w:rFonts w:hint="default"/>
      </w:rPr>
    </w:lvl>
    <w:lvl w:ilvl="4" w:tplc="A7F04CF4">
      <w:numFmt w:val="bullet"/>
      <w:lvlText w:val="•"/>
      <w:lvlJc w:val="left"/>
      <w:pPr>
        <w:ind w:left="4540" w:hanging="360"/>
      </w:pPr>
      <w:rPr>
        <w:rFonts w:hint="default"/>
      </w:rPr>
    </w:lvl>
    <w:lvl w:ilvl="5" w:tplc="BC3E0AE0">
      <w:numFmt w:val="bullet"/>
      <w:lvlText w:val="•"/>
      <w:lvlJc w:val="left"/>
      <w:pPr>
        <w:ind w:left="5380" w:hanging="360"/>
      </w:pPr>
      <w:rPr>
        <w:rFonts w:hint="default"/>
      </w:rPr>
    </w:lvl>
    <w:lvl w:ilvl="6" w:tplc="83302906">
      <w:numFmt w:val="bullet"/>
      <w:lvlText w:val="•"/>
      <w:lvlJc w:val="left"/>
      <w:pPr>
        <w:ind w:left="6220" w:hanging="360"/>
      </w:pPr>
      <w:rPr>
        <w:rFonts w:hint="default"/>
      </w:rPr>
    </w:lvl>
    <w:lvl w:ilvl="7" w:tplc="16E21ED0">
      <w:numFmt w:val="bullet"/>
      <w:lvlText w:val="•"/>
      <w:lvlJc w:val="left"/>
      <w:pPr>
        <w:ind w:left="7060" w:hanging="360"/>
      </w:pPr>
      <w:rPr>
        <w:rFonts w:hint="default"/>
      </w:rPr>
    </w:lvl>
    <w:lvl w:ilvl="8" w:tplc="73F0231E">
      <w:numFmt w:val="bullet"/>
      <w:lvlText w:val="•"/>
      <w:lvlJc w:val="left"/>
      <w:pPr>
        <w:ind w:left="7900" w:hanging="360"/>
      </w:pPr>
      <w:rPr>
        <w:rFonts w:hint="default"/>
      </w:rPr>
    </w:lvl>
  </w:abstractNum>
  <w:abstractNum w:abstractNumId="9" w15:restartNumberingAfterBreak="0">
    <w:nsid w:val="214926BA"/>
    <w:multiLevelType w:val="hybridMultilevel"/>
    <w:tmpl w:val="D5FE249A"/>
    <w:lvl w:ilvl="0" w:tplc="FB6AD36E">
      <w:start w:val="1"/>
      <w:numFmt w:val="lowerLetter"/>
      <w:lvlText w:val="%1."/>
      <w:lvlJc w:val="left"/>
      <w:pPr>
        <w:ind w:left="118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61143"/>
    <w:multiLevelType w:val="hybridMultilevel"/>
    <w:tmpl w:val="C8B67DB8"/>
    <w:lvl w:ilvl="0" w:tplc="6B40F4F2">
      <w:start w:val="1"/>
      <w:numFmt w:val="lowerLetter"/>
      <w:lvlText w:val="%1."/>
      <w:lvlJc w:val="left"/>
      <w:pPr>
        <w:ind w:left="1180" w:hanging="360"/>
      </w:pPr>
      <w:rPr>
        <w:rFonts w:ascii="Calibri" w:eastAsia="Calibri" w:hAnsi="Calibri" w:cs="Calibri" w:hint="default"/>
        <w:spacing w:val="-1"/>
        <w:w w:val="100"/>
        <w:sz w:val="22"/>
        <w:szCs w:val="22"/>
      </w:rPr>
    </w:lvl>
    <w:lvl w:ilvl="1" w:tplc="953CBD08">
      <w:numFmt w:val="bullet"/>
      <w:lvlText w:val="•"/>
      <w:lvlJc w:val="left"/>
      <w:pPr>
        <w:ind w:left="2020" w:hanging="360"/>
      </w:pPr>
      <w:rPr>
        <w:rFonts w:hint="default"/>
      </w:rPr>
    </w:lvl>
    <w:lvl w:ilvl="2" w:tplc="6504C9BC">
      <w:numFmt w:val="bullet"/>
      <w:lvlText w:val="•"/>
      <w:lvlJc w:val="left"/>
      <w:pPr>
        <w:ind w:left="2860" w:hanging="360"/>
      </w:pPr>
      <w:rPr>
        <w:rFonts w:hint="default"/>
      </w:rPr>
    </w:lvl>
    <w:lvl w:ilvl="3" w:tplc="ABC66E78">
      <w:numFmt w:val="bullet"/>
      <w:lvlText w:val="•"/>
      <w:lvlJc w:val="left"/>
      <w:pPr>
        <w:ind w:left="3700" w:hanging="360"/>
      </w:pPr>
      <w:rPr>
        <w:rFonts w:hint="default"/>
      </w:rPr>
    </w:lvl>
    <w:lvl w:ilvl="4" w:tplc="56DE1D30">
      <w:numFmt w:val="bullet"/>
      <w:lvlText w:val="•"/>
      <w:lvlJc w:val="left"/>
      <w:pPr>
        <w:ind w:left="4540" w:hanging="360"/>
      </w:pPr>
      <w:rPr>
        <w:rFonts w:hint="default"/>
      </w:rPr>
    </w:lvl>
    <w:lvl w:ilvl="5" w:tplc="37040E30">
      <w:numFmt w:val="bullet"/>
      <w:lvlText w:val="•"/>
      <w:lvlJc w:val="left"/>
      <w:pPr>
        <w:ind w:left="5380" w:hanging="360"/>
      </w:pPr>
      <w:rPr>
        <w:rFonts w:hint="default"/>
      </w:rPr>
    </w:lvl>
    <w:lvl w:ilvl="6" w:tplc="B80AF5B4">
      <w:numFmt w:val="bullet"/>
      <w:lvlText w:val="•"/>
      <w:lvlJc w:val="left"/>
      <w:pPr>
        <w:ind w:left="6220" w:hanging="360"/>
      </w:pPr>
      <w:rPr>
        <w:rFonts w:hint="default"/>
      </w:rPr>
    </w:lvl>
    <w:lvl w:ilvl="7" w:tplc="AEC41638">
      <w:numFmt w:val="bullet"/>
      <w:lvlText w:val="•"/>
      <w:lvlJc w:val="left"/>
      <w:pPr>
        <w:ind w:left="7060" w:hanging="360"/>
      </w:pPr>
      <w:rPr>
        <w:rFonts w:hint="default"/>
      </w:rPr>
    </w:lvl>
    <w:lvl w:ilvl="8" w:tplc="E83E4EC6">
      <w:numFmt w:val="bullet"/>
      <w:lvlText w:val="•"/>
      <w:lvlJc w:val="left"/>
      <w:pPr>
        <w:ind w:left="7900" w:hanging="360"/>
      </w:pPr>
      <w:rPr>
        <w:rFonts w:hint="default"/>
      </w:rPr>
    </w:lvl>
  </w:abstractNum>
  <w:abstractNum w:abstractNumId="11" w15:restartNumberingAfterBreak="0">
    <w:nsid w:val="24EB7623"/>
    <w:multiLevelType w:val="hybridMultilevel"/>
    <w:tmpl w:val="E0D4B22E"/>
    <w:lvl w:ilvl="0" w:tplc="4306AF48">
      <w:numFmt w:val="bullet"/>
      <w:lvlText w:val=""/>
      <w:lvlJc w:val="left"/>
      <w:pPr>
        <w:ind w:left="1180" w:hanging="360"/>
      </w:pPr>
      <w:rPr>
        <w:rFonts w:ascii="Symbol" w:eastAsia="Symbol" w:hAnsi="Symbol" w:cs="Symbol" w:hint="default"/>
        <w:w w:val="100"/>
        <w:sz w:val="22"/>
        <w:szCs w:val="22"/>
      </w:rPr>
    </w:lvl>
    <w:lvl w:ilvl="1" w:tplc="D14CE2A0">
      <w:numFmt w:val="bullet"/>
      <w:lvlText w:val="•"/>
      <w:lvlJc w:val="left"/>
      <w:pPr>
        <w:ind w:left="2020" w:hanging="360"/>
      </w:pPr>
      <w:rPr>
        <w:rFonts w:hint="default"/>
      </w:rPr>
    </w:lvl>
    <w:lvl w:ilvl="2" w:tplc="A3B49798">
      <w:numFmt w:val="bullet"/>
      <w:lvlText w:val="•"/>
      <w:lvlJc w:val="left"/>
      <w:pPr>
        <w:ind w:left="2860" w:hanging="360"/>
      </w:pPr>
      <w:rPr>
        <w:rFonts w:hint="default"/>
      </w:rPr>
    </w:lvl>
    <w:lvl w:ilvl="3" w:tplc="332A3D30">
      <w:numFmt w:val="bullet"/>
      <w:lvlText w:val="•"/>
      <w:lvlJc w:val="left"/>
      <w:pPr>
        <w:ind w:left="3700" w:hanging="360"/>
      </w:pPr>
      <w:rPr>
        <w:rFonts w:hint="default"/>
      </w:rPr>
    </w:lvl>
    <w:lvl w:ilvl="4" w:tplc="EABE099A">
      <w:numFmt w:val="bullet"/>
      <w:lvlText w:val="•"/>
      <w:lvlJc w:val="left"/>
      <w:pPr>
        <w:ind w:left="4540" w:hanging="360"/>
      </w:pPr>
      <w:rPr>
        <w:rFonts w:hint="default"/>
      </w:rPr>
    </w:lvl>
    <w:lvl w:ilvl="5" w:tplc="C1568990">
      <w:numFmt w:val="bullet"/>
      <w:lvlText w:val="•"/>
      <w:lvlJc w:val="left"/>
      <w:pPr>
        <w:ind w:left="5380" w:hanging="360"/>
      </w:pPr>
      <w:rPr>
        <w:rFonts w:hint="default"/>
      </w:rPr>
    </w:lvl>
    <w:lvl w:ilvl="6" w:tplc="032CFE86">
      <w:numFmt w:val="bullet"/>
      <w:lvlText w:val="•"/>
      <w:lvlJc w:val="left"/>
      <w:pPr>
        <w:ind w:left="6220" w:hanging="360"/>
      </w:pPr>
      <w:rPr>
        <w:rFonts w:hint="default"/>
      </w:rPr>
    </w:lvl>
    <w:lvl w:ilvl="7" w:tplc="1494B5D8">
      <w:numFmt w:val="bullet"/>
      <w:lvlText w:val="•"/>
      <w:lvlJc w:val="left"/>
      <w:pPr>
        <w:ind w:left="7060" w:hanging="360"/>
      </w:pPr>
      <w:rPr>
        <w:rFonts w:hint="default"/>
      </w:rPr>
    </w:lvl>
    <w:lvl w:ilvl="8" w:tplc="B9824AC0">
      <w:numFmt w:val="bullet"/>
      <w:lvlText w:val="•"/>
      <w:lvlJc w:val="left"/>
      <w:pPr>
        <w:ind w:left="7900" w:hanging="360"/>
      </w:pPr>
      <w:rPr>
        <w:rFonts w:hint="default"/>
      </w:rPr>
    </w:lvl>
  </w:abstractNum>
  <w:abstractNum w:abstractNumId="12" w15:restartNumberingAfterBreak="0">
    <w:nsid w:val="2B5E651B"/>
    <w:multiLevelType w:val="hybridMultilevel"/>
    <w:tmpl w:val="D5FE249A"/>
    <w:lvl w:ilvl="0" w:tplc="FB6AD36E">
      <w:start w:val="1"/>
      <w:numFmt w:val="lowerLetter"/>
      <w:lvlText w:val="%1."/>
      <w:lvlJc w:val="left"/>
      <w:pPr>
        <w:ind w:left="118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825F7D"/>
    <w:multiLevelType w:val="multilevel"/>
    <w:tmpl w:val="E53A892E"/>
    <w:lvl w:ilvl="0">
      <w:start w:val="3"/>
      <w:numFmt w:val="decimal"/>
      <w:lvlText w:val="%1"/>
      <w:lvlJc w:val="left"/>
      <w:pPr>
        <w:ind w:left="765" w:hanging="665"/>
      </w:pPr>
      <w:rPr>
        <w:rFonts w:hint="default"/>
      </w:rPr>
    </w:lvl>
    <w:lvl w:ilvl="1">
      <w:start w:val="2"/>
      <w:numFmt w:val="decimal"/>
      <w:lvlText w:val="%1.%2"/>
      <w:lvlJc w:val="left"/>
      <w:pPr>
        <w:ind w:left="765" w:hanging="665"/>
      </w:pPr>
      <w:rPr>
        <w:rFonts w:hint="default"/>
      </w:rPr>
    </w:lvl>
    <w:lvl w:ilvl="2">
      <w:start w:val="2"/>
      <w:numFmt w:val="decimal"/>
      <w:lvlText w:val="%1.%2.%3"/>
      <w:lvlJc w:val="left"/>
      <w:pPr>
        <w:ind w:left="765" w:hanging="665"/>
      </w:pPr>
      <w:rPr>
        <w:rFonts w:hint="default"/>
      </w:rPr>
    </w:lvl>
    <w:lvl w:ilvl="3">
      <w:start w:val="4"/>
      <w:numFmt w:val="decimal"/>
      <w:lvlText w:val="%1.%2.%3.%4"/>
      <w:lvlJc w:val="left"/>
      <w:pPr>
        <w:ind w:left="765" w:hanging="665"/>
      </w:pPr>
      <w:rPr>
        <w:rFonts w:ascii="Calibri" w:eastAsia="Calibri" w:hAnsi="Calibri" w:cs="Calibri" w:hint="default"/>
        <w:spacing w:val="-3"/>
        <w:w w:val="100"/>
        <w:sz w:val="22"/>
        <w:szCs w:val="22"/>
      </w:rPr>
    </w:lvl>
    <w:lvl w:ilvl="4">
      <w:start w:val="1"/>
      <w:numFmt w:val="lowerLetter"/>
      <w:lvlText w:val="%5."/>
      <w:lvlJc w:val="left"/>
      <w:pPr>
        <w:ind w:left="1180" w:hanging="360"/>
      </w:pPr>
      <w:rPr>
        <w:rFonts w:ascii="Calibri" w:eastAsia="Calibri" w:hAnsi="Calibri" w:cs="Calibri" w:hint="default"/>
        <w:spacing w:val="-1"/>
        <w:w w:val="100"/>
        <w:sz w:val="22"/>
        <w:szCs w:val="22"/>
      </w:rPr>
    </w:lvl>
    <w:lvl w:ilvl="5">
      <w:numFmt w:val="bullet"/>
      <w:lvlText w:val="•"/>
      <w:lvlJc w:val="left"/>
      <w:pPr>
        <w:ind w:left="4913" w:hanging="360"/>
      </w:pPr>
      <w:rPr>
        <w:rFonts w:hint="default"/>
      </w:rPr>
    </w:lvl>
    <w:lvl w:ilvl="6">
      <w:numFmt w:val="bullet"/>
      <w:lvlText w:val="•"/>
      <w:lvlJc w:val="left"/>
      <w:pPr>
        <w:ind w:left="5846" w:hanging="360"/>
      </w:pPr>
      <w:rPr>
        <w:rFonts w:hint="default"/>
      </w:rPr>
    </w:lvl>
    <w:lvl w:ilvl="7">
      <w:numFmt w:val="bullet"/>
      <w:lvlText w:val="•"/>
      <w:lvlJc w:val="left"/>
      <w:pPr>
        <w:ind w:left="6780" w:hanging="360"/>
      </w:pPr>
      <w:rPr>
        <w:rFonts w:hint="default"/>
      </w:rPr>
    </w:lvl>
    <w:lvl w:ilvl="8">
      <w:numFmt w:val="bullet"/>
      <w:lvlText w:val="•"/>
      <w:lvlJc w:val="left"/>
      <w:pPr>
        <w:ind w:left="7713" w:hanging="360"/>
      </w:pPr>
      <w:rPr>
        <w:rFonts w:hint="default"/>
      </w:rPr>
    </w:lvl>
  </w:abstractNum>
  <w:abstractNum w:abstractNumId="14" w15:restartNumberingAfterBreak="0">
    <w:nsid w:val="2DBF22FA"/>
    <w:multiLevelType w:val="hybridMultilevel"/>
    <w:tmpl w:val="EF52CB90"/>
    <w:lvl w:ilvl="0" w:tplc="D3C6F98A">
      <w:start w:val="1"/>
      <w:numFmt w:val="lowerLetter"/>
      <w:lvlText w:val="%1."/>
      <w:lvlJc w:val="left"/>
      <w:pPr>
        <w:ind w:left="1180" w:hanging="360"/>
      </w:pPr>
      <w:rPr>
        <w:rFonts w:ascii="Calibri" w:eastAsia="Calibri" w:hAnsi="Calibri" w:cs="Calibri" w:hint="default"/>
        <w:spacing w:val="-1"/>
        <w:w w:val="100"/>
        <w:sz w:val="22"/>
        <w:szCs w:val="22"/>
      </w:rPr>
    </w:lvl>
    <w:lvl w:ilvl="1" w:tplc="E3F61536">
      <w:numFmt w:val="bullet"/>
      <w:lvlText w:val="•"/>
      <w:lvlJc w:val="left"/>
      <w:pPr>
        <w:ind w:left="2020" w:hanging="360"/>
      </w:pPr>
      <w:rPr>
        <w:rFonts w:hint="default"/>
      </w:rPr>
    </w:lvl>
    <w:lvl w:ilvl="2" w:tplc="148EFFE8">
      <w:numFmt w:val="bullet"/>
      <w:lvlText w:val="•"/>
      <w:lvlJc w:val="left"/>
      <w:pPr>
        <w:ind w:left="2860" w:hanging="360"/>
      </w:pPr>
      <w:rPr>
        <w:rFonts w:hint="default"/>
      </w:rPr>
    </w:lvl>
    <w:lvl w:ilvl="3" w:tplc="212AC6FA">
      <w:numFmt w:val="bullet"/>
      <w:lvlText w:val="•"/>
      <w:lvlJc w:val="left"/>
      <w:pPr>
        <w:ind w:left="3700" w:hanging="360"/>
      </w:pPr>
      <w:rPr>
        <w:rFonts w:hint="default"/>
      </w:rPr>
    </w:lvl>
    <w:lvl w:ilvl="4" w:tplc="F26A63E4">
      <w:numFmt w:val="bullet"/>
      <w:lvlText w:val="•"/>
      <w:lvlJc w:val="left"/>
      <w:pPr>
        <w:ind w:left="4540" w:hanging="360"/>
      </w:pPr>
      <w:rPr>
        <w:rFonts w:hint="default"/>
      </w:rPr>
    </w:lvl>
    <w:lvl w:ilvl="5" w:tplc="C1A0CB2A">
      <w:numFmt w:val="bullet"/>
      <w:lvlText w:val="•"/>
      <w:lvlJc w:val="left"/>
      <w:pPr>
        <w:ind w:left="5380" w:hanging="360"/>
      </w:pPr>
      <w:rPr>
        <w:rFonts w:hint="default"/>
      </w:rPr>
    </w:lvl>
    <w:lvl w:ilvl="6" w:tplc="C99CF09A">
      <w:numFmt w:val="bullet"/>
      <w:lvlText w:val="•"/>
      <w:lvlJc w:val="left"/>
      <w:pPr>
        <w:ind w:left="6220" w:hanging="360"/>
      </w:pPr>
      <w:rPr>
        <w:rFonts w:hint="default"/>
      </w:rPr>
    </w:lvl>
    <w:lvl w:ilvl="7" w:tplc="D3B678A6">
      <w:numFmt w:val="bullet"/>
      <w:lvlText w:val="•"/>
      <w:lvlJc w:val="left"/>
      <w:pPr>
        <w:ind w:left="7060" w:hanging="360"/>
      </w:pPr>
      <w:rPr>
        <w:rFonts w:hint="default"/>
      </w:rPr>
    </w:lvl>
    <w:lvl w:ilvl="8" w:tplc="F6C0B7F2">
      <w:numFmt w:val="bullet"/>
      <w:lvlText w:val="•"/>
      <w:lvlJc w:val="left"/>
      <w:pPr>
        <w:ind w:left="7900" w:hanging="360"/>
      </w:pPr>
      <w:rPr>
        <w:rFonts w:hint="default"/>
      </w:rPr>
    </w:lvl>
  </w:abstractNum>
  <w:abstractNum w:abstractNumId="15" w15:restartNumberingAfterBreak="0">
    <w:nsid w:val="30613CA2"/>
    <w:multiLevelType w:val="hybridMultilevel"/>
    <w:tmpl w:val="9CBA0A60"/>
    <w:lvl w:ilvl="0" w:tplc="845431CC">
      <w:start w:val="1"/>
      <w:numFmt w:val="lowerLetter"/>
      <w:lvlText w:val="%1."/>
      <w:lvlJc w:val="left"/>
      <w:pPr>
        <w:ind w:left="1180" w:hanging="360"/>
      </w:pPr>
      <w:rPr>
        <w:rFonts w:ascii="Calibri" w:eastAsia="Calibri" w:hAnsi="Calibri" w:cs="Calibri" w:hint="default"/>
        <w:spacing w:val="-1"/>
        <w:w w:val="100"/>
        <w:sz w:val="22"/>
        <w:szCs w:val="22"/>
      </w:rPr>
    </w:lvl>
    <w:lvl w:ilvl="1" w:tplc="B77C7D96">
      <w:numFmt w:val="bullet"/>
      <w:lvlText w:val="•"/>
      <w:lvlJc w:val="left"/>
      <w:pPr>
        <w:ind w:left="2020" w:hanging="360"/>
      </w:pPr>
      <w:rPr>
        <w:rFonts w:hint="default"/>
      </w:rPr>
    </w:lvl>
    <w:lvl w:ilvl="2" w:tplc="6080696C">
      <w:numFmt w:val="bullet"/>
      <w:lvlText w:val="•"/>
      <w:lvlJc w:val="left"/>
      <w:pPr>
        <w:ind w:left="2860" w:hanging="360"/>
      </w:pPr>
      <w:rPr>
        <w:rFonts w:hint="default"/>
      </w:rPr>
    </w:lvl>
    <w:lvl w:ilvl="3" w:tplc="CF743048">
      <w:numFmt w:val="bullet"/>
      <w:lvlText w:val="•"/>
      <w:lvlJc w:val="left"/>
      <w:pPr>
        <w:ind w:left="3700" w:hanging="360"/>
      </w:pPr>
      <w:rPr>
        <w:rFonts w:hint="default"/>
      </w:rPr>
    </w:lvl>
    <w:lvl w:ilvl="4" w:tplc="937ED6EC">
      <w:numFmt w:val="bullet"/>
      <w:lvlText w:val="•"/>
      <w:lvlJc w:val="left"/>
      <w:pPr>
        <w:ind w:left="4540" w:hanging="360"/>
      </w:pPr>
      <w:rPr>
        <w:rFonts w:hint="default"/>
      </w:rPr>
    </w:lvl>
    <w:lvl w:ilvl="5" w:tplc="A98A999A">
      <w:numFmt w:val="bullet"/>
      <w:lvlText w:val="•"/>
      <w:lvlJc w:val="left"/>
      <w:pPr>
        <w:ind w:left="5380" w:hanging="360"/>
      </w:pPr>
      <w:rPr>
        <w:rFonts w:hint="default"/>
      </w:rPr>
    </w:lvl>
    <w:lvl w:ilvl="6" w:tplc="4160895E">
      <w:numFmt w:val="bullet"/>
      <w:lvlText w:val="•"/>
      <w:lvlJc w:val="left"/>
      <w:pPr>
        <w:ind w:left="6220" w:hanging="360"/>
      </w:pPr>
      <w:rPr>
        <w:rFonts w:hint="default"/>
      </w:rPr>
    </w:lvl>
    <w:lvl w:ilvl="7" w:tplc="5CCE9ECA">
      <w:numFmt w:val="bullet"/>
      <w:lvlText w:val="•"/>
      <w:lvlJc w:val="left"/>
      <w:pPr>
        <w:ind w:left="7060" w:hanging="360"/>
      </w:pPr>
      <w:rPr>
        <w:rFonts w:hint="default"/>
      </w:rPr>
    </w:lvl>
    <w:lvl w:ilvl="8" w:tplc="3EBC341E">
      <w:numFmt w:val="bullet"/>
      <w:lvlText w:val="•"/>
      <w:lvlJc w:val="left"/>
      <w:pPr>
        <w:ind w:left="7900" w:hanging="360"/>
      </w:pPr>
      <w:rPr>
        <w:rFonts w:hint="default"/>
      </w:rPr>
    </w:lvl>
  </w:abstractNum>
  <w:abstractNum w:abstractNumId="16" w15:restartNumberingAfterBreak="0">
    <w:nsid w:val="35536A36"/>
    <w:multiLevelType w:val="multilevel"/>
    <w:tmpl w:val="5D16751E"/>
    <w:lvl w:ilvl="0">
      <w:start w:val="3"/>
      <w:numFmt w:val="decimal"/>
      <w:lvlText w:val="%1"/>
      <w:lvlJc w:val="left"/>
      <w:pPr>
        <w:ind w:left="820" w:hanging="720"/>
      </w:pPr>
      <w:rPr>
        <w:rFonts w:hint="default"/>
      </w:rPr>
    </w:lvl>
    <w:lvl w:ilvl="1">
      <w:start w:val="1"/>
      <w:numFmt w:val="decimal"/>
      <w:lvlText w:val="%1.%2"/>
      <w:lvlJc w:val="left"/>
      <w:pPr>
        <w:ind w:left="820" w:hanging="720"/>
      </w:pPr>
      <w:rPr>
        <w:rFonts w:hint="default"/>
      </w:rPr>
    </w:lvl>
    <w:lvl w:ilvl="2">
      <w:start w:val="2"/>
      <w:numFmt w:val="decimal"/>
      <w:lvlText w:val="%1.%2.%3.7"/>
      <w:lvlJc w:val="left"/>
      <w:pPr>
        <w:ind w:left="900" w:hanging="720"/>
      </w:pPr>
      <w:rPr>
        <w:rFonts w:ascii="Calibri" w:eastAsia="Calibri" w:hAnsi="Calibri" w:cs="Calibri" w:hint="default"/>
        <w:b/>
        <w:bCs/>
        <w:spacing w:val="-2"/>
        <w:w w:val="100"/>
        <w:sz w:val="22"/>
        <w:szCs w:val="22"/>
      </w:rPr>
    </w:lvl>
    <w:lvl w:ilvl="3">
      <w:numFmt w:val="bullet"/>
      <w:lvlText w:val="•"/>
      <w:lvlJc w:val="left"/>
      <w:pPr>
        <w:ind w:left="3448" w:hanging="720"/>
      </w:pPr>
      <w:rPr>
        <w:rFonts w:hint="default"/>
      </w:rPr>
    </w:lvl>
    <w:lvl w:ilvl="4">
      <w:numFmt w:val="bullet"/>
      <w:lvlText w:val="•"/>
      <w:lvlJc w:val="left"/>
      <w:pPr>
        <w:ind w:left="4324" w:hanging="720"/>
      </w:pPr>
      <w:rPr>
        <w:rFonts w:hint="default"/>
      </w:rPr>
    </w:lvl>
    <w:lvl w:ilvl="5">
      <w:numFmt w:val="bullet"/>
      <w:lvlText w:val="•"/>
      <w:lvlJc w:val="left"/>
      <w:pPr>
        <w:ind w:left="5200" w:hanging="720"/>
      </w:pPr>
      <w:rPr>
        <w:rFonts w:hint="default"/>
      </w:rPr>
    </w:lvl>
    <w:lvl w:ilvl="6">
      <w:numFmt w:val="bullet"/>
      <w:lvlText w:val="•"/>
      <w:lvlJc w:val="left"/>
      <w:pPr>
        <w:ind w:left="6076" w:hanging="720"/>
      </w:pPr>
      <w:rPr>
        <w:rFonts w:hint="default"/>
      </w:rPr>
    </w:lvl>
    <w:lvl w:ilvl="7">
      <w:numFmt w:val="bullet"/>
      <w:lvlText w:val="•"/>
      <w:lvlJc w:val="left"/>
      <w:pPr>
        <w:ind w:left="6952" w:hanging="720"/>
      </w:pPr>
      <w:rPr>
        <w:rFonts w:hint="default"/>
      </w:rPr>
    </w:lvl>
    <w:lvl w:ilvl="8">
      <w:numFmt w:val="bullet"/>
      <w:lvlText w:val="•"/>
      <w:lvlJc w:val="left"/>
      <w:pPr>
        <w:ind w:left="7828" w:hanging="720"/>
      </w:pPr>
      <w:rPr>
        <w:rFonts w:hint="default"/>
      </w:rPr>
    </w:lvl>
  </w:abstractNum>
  <w:abstractNum w:abstractNumId="17" w15:restartNumberingAfterBreak="0">
    <w:nsid w:val="3BFF5D2A"/>
    <w:multiLevelType w:val="hybridMultilevel"/>
    <w:tmpl w:val="D5244458"/>
    <w:lvl w:ilvl="0" w:tplc="69D0D73A">
      <w:start w:val="1"/>
      <w:numFmt w:val="lowerLetter"/>
      <w:lvlText w:val="%1."/>
      <w:lvlJc w:val="left"/>
      <w:pPr>
        <w:ind w:left="820" w:hanging="360"/>
      </w:pPr>
      <w:rPr>
        <w:rFonts w:ascii="Calibri" w:eastAsia="Calibri" w:hAnsi="Calibri" w:cs="Calibri" w:hint="default"/>
        <w:spacing w:val="-1"/>
        <w:w w:val="100"/>
        <w:sz w:val="22"/>
        <w:szCs w:val="22"/>
      </w:rPr>
    </w:lvl>
    <w:lvl w:ilvl="1" w:tplc="70BE91E4">
      <w:numFmt w:val="bullet"/>
      <w:lvlText w:val="•"/>
      <w:lvlJc w:val="left"/>
      <w:pPr>
        <w:ind w:left="1696" w:hanging="360"/>
      </w:pPr>
      <w:rPr>
        <w:rFonts w:hint="default"/>
      </w:rPr>
    </w:lvl>
    <w:lvl w:ilvl="2" w:tplc="61240FAC">
      <w:numFmt w:val="bullet"/>
      <w:lvlText w:val="•"/>
      <w:lvlJc w:val="left"/>
      <w:pPr>
        <w:ind w:left="2572" w:hanging="360"/>
      </w:pPr>
      <w:rPr>
        <w:rFonts w:hint="default"/>
      </w:rPr>
    </w:lvl>
    <w:lvl w:ilvl="3" w:tplc="B5A64DB2">
      <w:numFmt w:val="bullet"/>
      <w:lvlText w:val="•"/>
      <w:lvlJc w:val="left"/>
      <w:pPr>
        <w:ind w:left="3448" w:hanging="360"/>
      </w:pPr>
      <w:rPr>
        <w:rFonts w:hint="default"/>
      </w:rPr>
    </w:lvl>
    <w:lvl w:ilvl="4" w:tplc="30382A82">
      <w:numFmt w:val="bullet"/>
      <w:lvlText w:val="•"/>
      <w:lvlJc w:val="left"/>
      <w:pPr>
        <w:ind w:left="4324" w:hanging="360"/>
      </w:pPr>
      <w:rPr>
        <w:rFonts w:hint="default"/>
      </w:rPr>
    </w:lvl>
    <w:lvl w:ilvl="5" w:tplc="1A3CF2D2">
      <w:numFmt w:val="bullet"/>
      <w:lvlText w:val="•"/>
      <w:lvlJc w:val="left"/>
      <w:pPr>
        <w:ind w:left="5200" w:hanging="360"/>
      </w:pPr>
      <w:rPr>
        <w:rFonts w:hint="default"/>
      </w:rPr>
    </w:lvl>
    <w:lvl w:ilvl="6" w:tplc="22883322">
      <w:numFmt w:val="bullet"/>
      <w:lvlText w:val="•"/>
      <w:lvlJc w:val="left"/>
      <w:pPr>
        <w:ind w:left="6076" w:hanging="360"/>
      </w:pPr>
      <w:rPr>
        <w:rFonts w:hint="default"/>
      </w:rPr>
    </w:lvl>
    <w:lvl w:ilvl="7" w:tplc="E5C8F058">
      <w:numFmt w:val="bullet"/>
      <w:lvlText w:val="•"/>
      <w:lvlJc w:val="left"/>
      <w:pPr>
        <w:ind w:left="6952" w:hanging="360"/>
      </w:pPr>
      <w:rPr>
        <w:rFonts w:hint="default"/>
      </w:rPr>
    </w:lvl>
    <w:lvl w:ilvl="8" w:tplc="150A7DFA">
      <w:numFmt w:val="bullet"/>
      <w:lvlText w:val="•"/>
      <w:lvlJc w:val="left"/>
      <w:pPr>
        <w:ind w:left="7828" w:hanging="360"/>
      </w:pPr>
      <w:rPr>
        <w:rFonts w:hint="default"/>
      </w:rPr>
    </w:lvl>
  </w:abstractNum>
  <w:abstractNum w:abstractNumId="18" w15:restartNumberingAfterBreak="0">
    <w:nsid w:val="3D965F58"/>
    <w:multiLevelType w:val="multilevel"/>
    <w:tmpl w:val="2474CC36"/>
    <w:lvl w:ilvl="0">
      <w:start w:val="3"/>
      <w:numFmt w:val="decimal"/>
      <w:lvlText w:val="%1"/>
      <w:lvlJc w:val="left"/>
      <w:pPr>
        <w:ind w:left="820" w:hanging="7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820" w:hanging="720"/>
      </w:pPr>
      <w:rPr>
        <w:rFonts w:ascii="Calibri" w:eastAsia="Calibri" w:hAnsi="Calibri" w:cs="Calibri" w:hint="default"/>
        <w:b/>
        <w:bCs/>
        <w:spacing w:val="-2"/>
        <w:w w:val="100"/>
        <w:sz w:val="24"/>
        <w:szCs w:val="24"/>
      </w:rPr>
    </w:lvl>
    <w:lvl w:ilvl="3">
      <w:start w:val="1"/>
      <w:numFmt w:val="lowerLetter"/>
      <w:lvlText w:val="%4."/>
      <w:lvlJc w:val="left"/>
      <w:pPr>
        <w:ind w:left="1180" w:hanging="360"/>
      </w:pPr>
      <w:rPr>
        <w:rFonts w:ascii="Calibri" w:eastAsia="Calibri" w:hAnsi="Calibri" w:cs="Calibri" w:hint="default"/>
        <w:spacing w:val="-1"/>
        <w:w w:val="100"/>
        <w:sz w:val="22"/>
        <w:szCs w:val="22"/>
      </w:rPr>
    </w:lvl>
    <w:lvl w:ilvl="4">
      <w:start w:val="1"/>
      <w:numFmt w:val="decimal"/>
      <w:lvlText w:val="(%5)"/>
      <w:lvlJc w:val="left"/>
      <w:pPr>
        <w:ind w:left="1900" w:hanging="360"/>
      </w:pPr>
      <w:rPr>
        <w:rFonts w:ascii="Calibri" w:eastAsia="Calibri" w:hAnsi="Calibri" w:cs="Calibri" w:hint="default"/>
        <w:spacing w:val="-1"/>
        <w:w w:val="100"/>
        <w:sz w:val="22"/>
        <w:szCs w:val="22"/>
      </w:rPr>
    </w:lvl>
    <w:lvl w:ilvl="5">
      <w:numFmt w:val="bullet"/>
      <w:lvlText w:val="•"/>
      <w:lvlJc w:val="left"/>
      <w:pPr>
        <w:ind w:left="4780" w:hanging="360"/>
      </w:pPr>
      <w:rPr>
        <w:rFonts w:hint="default"/>
      </w:rPr>
    </w:lvl>
    <w:lvl w:ilvl="6">
      <w:numFmt w:val="bullet"/>
      <w:lvlText w:val="•"/>
      <w:lvlJc w:val="left"/>
      <w:pPr>
        <w:ind w:left="5740" w:hanging="360"/>
      </w:pPr>
      <w:rPr>
        <w:rFonts w:hint="default"/>
      </w:rPr>
    </w:lvl>
    <w:lvl w:ilvl="7">
      <w:numFmt w:val="bullet"/>
      <w:lvlText w:val="•"/>
      <w:lvlJc w:val="left"/>
      <w:pPr>
        <w:ind w:left="6700" w:hanging="360"/>
      </w:pPr>
      <w:rPr>
        <w:rFonts w:hint="default"/>
      </w:rPr>
    </w:lvl>
    <w:lvl w:ilvl="8">
      <w:numFmt w:val="bullet"/>
      <w:lvlText w:val="•"/>
      <w:lvlJc w:val="left"/>
      <w:pPr>
        <w:ind w:left="7660" w:hanging="360"/>
      </w:pPr>
      <w:rPr>
        <w:rFonts w:hint="default"/>
      </w:rPr>
    </w:lvl>
  </w:abstractNum>
  <w:abstractNum w:abstractNumId="19" w15:restartNumberingAfterBreak="0">
    <w:nsid w:val="44036F40"/>
    <w:multiLevelType w:val="hybridMultilevel"/>
    <w:tmpl w:val="8AF44362"/>
    <w:lvl w:ilvl="0" w:tplc="8EEC6492">
      <w:start w:val="1"/>
      <w:numFmt w:val="lowerLetter"/>
      <w:lvlText w:val="%1."/>
      <w:lvlJc w:val="left"/>
      <w:pPr>
        <w:ind w:left="1180" w:hanging="360"/>
      </w:pPr>
      <w:rPr>
        <w:rFonts w:ascii="Calibri" w:eastAsia="Calibri" w:hAnsi="Calibri" w:cs="Calibri" w:hint="default"/>
        <w:spacing w:val="-1"/>
        <w:w w:val="100"/>
        <w:sz w:val="22"/>
        <w:szCs w:val="22"/>
      </w:rPr>
    </w:lvl>
    <w:lvl w:ilvl="1" w:tplc="94B45E82">
      <w:numFmt w:val="bullet"/>
      <w:lvlText w:val="•"/>
      <w:lvlJc w:val="left"/>
      <w:pPr>
        <w:ind w:left="2020" w:hanging="360"/>
      </w:pPr>
      <w:rPr>
        <w:rFonts w:hint="default"/>
      </w:rPr>
    </w:lvl>
    <w:lvl w:ilvl="2" w:tplc="39EEF272">
      <w:numFmt w:val="bullet"/>
      <w:lvlText w:val="•"/>
      <w:lvlJc w:val="left"/>
      <w:pPr>
        <w:ind w:left="2860" w:hanging="360"/>
      </w:pPr>
      <w:rPr>
        <w:rFonts w:hint="default"/>
      </w:rPr>
    </w:lvl>
    <w:lvl w:ilvl="3" w:tplc="C450CA4A">
      <w:numFmt w:val="bullet"/>
      <w:lvlText w:val="•"/>
      <w:lvlJc w:val="left"/>
      <w:pPr>
        <w:ind w:left="3700" w:hanging="360"/>
      </w:pPr>
      <w:rPr>
        <w:rFonts w:hint="default"/>
      </w:rPr>
    </w:lvl>
    <w:lvl w:ilvl="4" w:tplc="2340AFFC">
      <w:numFmt w:val="bullet"/>
      <w:lvlText w:val="•"/>
      <w:lvlJc w:val="left"/>
      <w:pPr>
        <w:ind w:left="4540" w:hanging="360"/>
      </w:pPr>
      <w:rPr>
        <w:rFonts w:hint="default"/>
      </w:rPr>
    </w:lvl>
    <w:lvl w:ilvl="5" w:tplc="D8E66F96">
      <w:numFmt w:val="bullet"/>
      <w:lvlText w:val="•"/>
      <w:lvlJc w:val="left"/>
      <w:pPr>
        <w:ind w:left="5380" w:hanging="360"/>
      </w:pPr>
      <w:rPr>
        <w:rFonts w:hint="default"/>
      </w:rPr>
    </w:lvl>
    <w:lvl w:ilvl="6" w:tplc="326CD970">
      <w:numFmt w:val="bullet"/>
      <w:lvlText w:val="•"/>
      <w:lvlJc w:val="left"/>
      <w:pPr>
        <w:ind w:left="6220" w:hanging="360"/>
      </w:pPr>
      <w:rPr>
        <w:rFonts w:hint="default"/>
      </w:rPr>
    </w:lvl>
    <w:lvl w:ilvl="7" w:tplc="39D059F4">
      <w:numFmt w:val="bullet"/>
      <w:lvlText w:val="•"/>
      <w:lvlJc w:val="left"/>
      <w:pPr>
        <w:ind w:left="7060" w:hanging="360"/>
      </w:pPr>
      <w:rPr>
        <w:rFonts w:hint="default"/>
      </w:rPr>
    </w:lvl>
    <w:lvl w:ilvl="8" w:tplc="6E540FE6">
      <w:numFmt w:val="bullet"/>
      <w:lvlText w:val="•"/>
      <w:lvlJc w:val="left"/>
      <w:pPr>
        <w:ind w:left="7900" w:hanging="360"/>
      </w:pPr>
      <w:rPr>
        <w:rFonts w:hint="default"/>
      </w:rPr>
    </w:lvl>
  </w:abstractNum>
  <w:abstractNum w:abstractNumId="20" w15:restartNumberingAfterBreak="0">
    <w:nsid w:val="480F1CF0"/>
    <w:multiLevelType w:val="hybridMultilevel"/>
    <w:tmpl w:val="9C9ED0F8"/>
    <w:lvl w:ilvl="0" w:tplc="64D46DAC">
      <w:start w:val="1"/>
      <w:numFmt w:val="lowerLetter"/>
      <w:lvlText w:val="%1."/>
      <w:lvlJc w:val="left"/>
      <w:pPr>
        <w:ind w:left="1180" w:hanging="360"/>
      </w:pPr>
      <w:rPr>
        <w:rFonts w:ascii="Calibri" w:eastAsia="Calibri" w:hAnsi="Calibri" w:cs="Calibri" w:hint="default"/>
        <w:spacing w:val="-1"/>
        <w:w w:val="100"/>
        <w:sz w:val="22"/>
        <w:szCs w:val="22"/>
      </w:rPr>
    </w:lvl>
    <w:lvl w:ilvl="1" w:tplc="023E7810">
      <w:numFmt w:val="bullet"/>
      <w:lvlText w:val="•"/>
      <w:lvlJc w:val="left"/>
      <w:pPr>
        <w:ind w:left="2020" w:hanging="360"/>
      </w:pPr>
      <w:rPr>
        <w:rFonts w:hint="default"/>
      </w:rPr>
    </w:lvl>
    <w:lvl w:ilvl="2" w:tplc="6A9A1182">
      <w:numFmt w:val="bullet"/>
      <w:lvlText w:val="•"/>
      <w:lvlJc w:val="left"/>
      <w:pPr>
        <w:ind w:left="2860" w:hanging="360"/>
      </w:pPr>
      <w:rPr>
        <w:rFonts w:hint="default"/>
      </w:rPr>
    </w:lvl>
    <w:lvl w:ilvl="3" w:tplc="04E88510">
      <w:numFmt w:val="bullet"/>
      <w:lvlText w:val="•"/>
      <w:lvlJc w:val="left"/>
      <w:pPr>
        <w:ind w:left="3700" w:hanging="360"/>
      </w:pPr>
      <w:rPr>
        <w:rFonts w:hint="default"/>
      </w:rPr>
    </w:lvl>
    <w:lvl w:ilvl="4" w:tplc="1DD62326">
      <w:numFmt w:val="bullet"/>
      <w:lvlText w:val="•"/>
      <w:lvlJc w:val="left"/>
      <w:pPr>
        <w:ind w:left="4540" w:hanging="360"/>
      </w:pPr>
      <w:rPr>
        <w:rFonts w:hint="default"/>
      </w:rPr>
    </w:lvl>
    <w:lvl w:ilvl="5" w:tplc="E55ED6C8">
      <w:numFmt w:val="bullet"/>
      <w:lvlText w:val="•"/>
      <w:lvlJc w:val="left"/>
      <w:pPr>
        <w:ind w:left="5380" w:hanging="360"/>
      </w:pPr>
      <w:rPr>
        <w:rFonts w:hint="default"/>
      </w:rPr>
    </w:lvl>
    <w:lvl w:ilvl="6" w:tplc="3754DD0A">
      <w:numFmt w:val="bullet"/>
      <w:lvlText w:val="•"/>
      <w:lvlJc w:val="left"/>
      <w:pPr>
        <w:ind w:left="6220" w:hanging="360"/>
      </w:pPr>
      <w:rPr>
        <w:rFonts w:hint="default"/>
      </w:rPr>
    </w:lvl>
    <w:lvl w:ilvl="7" w:tplc="5F140656">
      <w:numFmt w:val="bullet"/>
      <w:lvlText w:val="•"/>
      <w:lvlJc w:val="left"/>
      <w:pPr>
        <w:ind w:left="7060" w:hanging="360"/>
      </w:pPr>
      <w:rPr>
        <w:rFonts w:hint="default"/>
      </w:rPr>
    </w:lvl>
    <w:lvl w:ilvl="8" w:tplc="819E0324">
      <w:numFmt w:val="bullet"/>
      <w:lvlText w:val="•"/>
      <w:lvlJc w:val="left"/>
      <w:pPr>
        <w:ind w:left="7900" w:hanging="360"/>
      </w:pPr>
      <w:rPr>
        <w:rFonts w:hint="default"/>
      </w:rPr>
    </w:lvl>
  </w:abstractNum>
  <w:abstractNum w:abstractNumId="21" w15:restartNumberingAfterBreak="0">
    <w:nsid w:val="504F384C"/>
    <w:multiLevelType w:val="hybridMultilevel"/>
    <w:tmpl w:val="DC02CFCA"/>
    <w:lvl w:ilvl="0" w:tplc="FBDA99FC">
      <w:start w:val="1"/>
      <w:numFmt w:val="decimal"/>
      <w:lvlText w:val="%1."/>
      <w:lvlJc w:val="left"/>
      <w:pPr>
        <w:ind w:left="840" w:hanging="360"/>
      </w:pPr>
      <w:rPr>
        <w:rFonts w:ascii="Calibri" w:eastAsia="Calibri" w:hAnsi="Calibri" w:cs="Calibri" w:hint="default"/>
        <w:w w:val="100"/>
        <w:sz w:val="22"/>
        <w:szCs w:val="22"/>
      </w:rPr>
    </w:lvl>
    <w:lvl w:ilvl="1" w:tplc="C6F2A3D8">
      <w:start w:val="1"/>
      <w:numFmt w:val="lowerLetter"/>
      <w:lvlText w:val="%2."/>
      <w:lvlJc w:val="left"/>
      <w:pPr>
        <w:ind w:left="1200" w:hanging="360"/>
      </w:pPr>
      <w:rPr>
        <w:rFonts w:ascii="Calibri" w:eastAsia="Calibri" w:hAnsi="Calibri" w:cs="Calibri" w:hint="default"/>
        <w:spacing w:val="-1"/>
        <w:w w:val="100"/>
        <w:sz w:val="22"/>
        <w:szCs w:val="22"/>
      </w:rPr>
    </w:lvl>
    <w:lvl w:ilvl="2" w:tplc="2B0E3496">
      <w:numFmt w:val="bullet"/>
      <w:lvlText w:val="•"/>
      <w:lvlJc w:val="left"/>
      <w:pPr>
        <w:ind w:left="2133" w:hanging="360"/>
      </w:pPr>
      <w:rPr>
        <w:rFonts w:hint="default"/>
      </w:rPr>
    </w:lvl>
    <w:lvl w:ilvl="3" w:tplc="EDEAD5D6">
      <w:numFmt w:val="bullet"/>
      <w:lvlText w:val="•"/>
      <w:lvlJc w:val="left"/>
      <w:pPr>
        <w:ind w:left="3066" w:hanging="360"/>
      </w:pPr>
      <w:rPr>
        <w:rFonts w:hint="default"/>
      </w:rPr>
    </w:lvl>
    <w:lvl w:ilvl="4" w:tplc="28325720">
      <w:numFmt w:val="bullet"/>
      <w:lvlText w:val="•"/>
      <w:lvlJc w:val="left"/>
      <w:pPr>
        <w:ind w:left="4000" w:hanging="360"/>
      </w:pPr>
      <w:rPr>
        <w:rFonts w:hint="default"/>
      </w:rPr>
    </w:lvl>
    <w:lvl w:ilvl="5" w:tplc="EDFA5104">
      <w:numFmt w:val="bullet"/>
      <w:lvlText w:val="•"/>
      <w:lvlJc w:val="left"/>
      <w:pPr>
        <w:ind w:left="4933" w:hanging="360"/>
      </w:pPr>
      <w:rPr>
        <w:rFonts w:hint="default"/>
      </w:rPr>
    </w:lvl>
    <w:lvl w:ilvl="6" w:tplc="76AAFBF6">
      <w:numFmt w:val="bullet"/>
      <w:lvlText w:val="•"/>
      <w:lvlJc w:val="left"/>
      <w:pPr>
        <w:ind w:left="5866" w:hanging="360"/>
      </w:pPr>
      <w:rPr>
        <w:rFonts w:hint="default"/>
      </w:rPr>
    </w:lvl>
    <w:lvl w:ilvl="7" w:tplc="B0624DA0">
      <w:numFmt w:val="bullet"/>
      <w:lvlText w:val="•"/>
      <w:lvlJc w:val="left"/>
      <w:pPr>
        <w:ind w:left="6800" w:hanging="360"/>
      </w:pPr>
      <w:rPr>
        <w:rFonts w:hint="default"/>
      </w:rPr>
    </w:lvl>
    <w:lvl w:ilvl="8" w:tplc="6D4C5D2A">
      <w:numFmt w:val="bullet"/>
      <w:lvlText w:val="•"/>
      <w:lvlJc w:val="left"/>
      <w:pPr>
        <w:ind w:left="7733" w:hanging="360"/>
      </w:pPr>
      <w:rPr>
        <w:rFonts w:hint="default"/>
      </w:rPr>
    </w:lvl>
  </w:abstractNum>
  <w:abstractNum w:abstractNumId="22" w15:restartNumberingAfterBreak="0">
    <w:nsid w:val="51933FA4"/>
    <w:multiLevelType w:val="hybridMultilevel"/>
    <w:tmpl w:val="5E3ED914"/>
    <w:lvl w:ilvl="0" w:tplc="5DD8BE04">
      <w:start w:val="1"/>
      <w:numFmt w:val="lowerLetter"/>
      <w:lvlText w:val="%1."/>
      <w:lvlJc w:val="left"/>
      <w:pPr>
        <w:ind w:left="1180" w:hanging="360"/>
      </w:pPr>
      <w:rPr>
        <w:rFonts w:ascii="Calibri" w:eastAsia="Calibri" w:hAnsi="Calibri" w:cs="Calibri" w:hint="default"/>
        <w:spacing w:val="-1"/>
        <w:w w:val="100"/>
        <w:sz w:val="22"/>
        <w:szCs w:val="22"/>
      </w:rPr>
    </w:lvl>
    <w:lvl w:ilvl="1" w:tplc="139C9526">
      <w:numFmt w:val="bullet"/>
      <w:lvlText w:val="•"/>
      <w:lvlJc w:val="left"/>
      <w:pPr>
        <w:ind w:left="2020" w:hanging="360"/>
      </w:pPr>
      <w:rPr>
        <w:rFonts w:hint="default"/>
      </w:rPr>
    </w:lvl>
    <w:lvl w:ilvl="2" w:tplc="3954AF4E">
      <w:numFmt w:val="bullet"/>
      <w:lvlText w:val="•"/>
      <w:lvlJc w:val="left"/>
      <w:pPr>
        <w:ind w:left="2860" w:hanging="360"/>
      </w:pPr>
      <w:rPr>
        <w:rFonts w:hint="default"/>
      </w:rPr>
    </w:lvl>
    <w:lvl w:ilvl="3" w:tplc="B24A2DB4">
      <w:numFmt w:val="bullet"/>
      <w:lvlText w:val="•"/>
      <w:lvlJc w:val="left"/>
      <w:pPr>
        <w:ind w:left="3700" w:hanging="360"/>
      </w:pPr>
      <w:rPr>
        <w:rFonts w:hint="default"/>
      </w:rPr>
    </w:lvl>
    <w:lvl w:ilvl="4" w:tplc="D0861D9E">
      <w:numFmt w:val="bullet"/>
      <w:lvlText w:val="•"/>
      <w:lvlJc w:val="left"/>
      <w:pPr>
        <w:ind w:left="4540" w:hanging="360"/>
      </w:pPr>
      <w:rPr>
        <w:rFonts w:hint="default"/>
      </w:rPr>
    </w:lvl>
    <w:lvl w:ilvl="5" w:tplc="AA724D24">
      <w:numFmt w:val="bullet"/>
      <w:lvlText w:val="•"/>
      <w:lvlJc w:val="left"/>
      <w:pPr>
        <w:ind w:left="5380" w:hanging="360"/>
      </w:pPr>
      <w:rPr>
        <w:rFonts w:hint="default"/>
      </w:rPr>
    </w:lvl>
    <w:lvl w:ilvl="6" w:tplc="D86C6918">
      <w:numFmt w:val="bullet"/>
      <w:lvlText w:val="•"/>
      <w:lvlJc w:val="left"/>
      <w:pPr>
        <w:ind w:left="6220" w:hanging="360"/>
      </w:pPr>
      <w:rPr>
        <w:rFonts w:hint="default"/>
      </w:rPr>
    </w:lvl>
    <w:lvl w:ilvl="7" w:tplc="2F4275A2">
      <w:numFmt w:val="bullet"/>
      <w:lvlText w:val="•"/>
      <w:lvlJc w:val="left"/>
      <w:pPr>
        <w:ind w:left="7060" w:hanging="360"/>
      </w:pPr>
      <w:rPr>
        <w:rFonts w:hint="default"/>
      </w:rPr>
    </w:lvl>
    <w:lvl w:ilvl="8" w:tplc="52FA9DCA">
      <w:numFmt w:val="bullet"/>
      <w:lvlText w:val="•"/>
      <w:lvlJc w:val="left"/>
      <w:pPr>
        <w:ind w:left="7900" w:hanging="360"/>
      </w:pPr>
      <w:rPr>
        <w:rFonts w:hint="default"/>
      </w:rPr>
    </w:lvl>
  </w:abstractNum>
  <w:abstractNum w:abstractNumId="23" w15:restartNumberingAfterBreak="0">
    <w:nsid w:val="52A82F2A"/>
    <w:multiLevelType w:val="hybridMultilevel"/>
    <w:tmpl w:val="4A38AB02"/>
    <w:lvl w:ilvl="0" w:tplc="1CF2D8BC">
      <w:start w:val="1"/>
      <w:numFmt w:val="lowerLetter"/>
      <w:lvlText w:val="%1."/>
      <w:lvlJc w:val="left"/>
      <w:pPr>
        <w:ind w:left="1180" w:hanging="360"/>
      </w:pPr>
      <w:rPr>
        <w:rFonts w:ascii="Calibri" w:eastAsia="Calibri" w:hAnsi="Calibri" w:cs="Calibri" w:hint="default"/>
        <w:spacing w:val="-1"/>
        <w:w w:val="100"/>
        <w:sz w:val="22"/>
        <w:szCs w:val="22"/>
      </w:rPr>
    </w:lvl>
    <w:lvl w:ilvl="1" w:tplc="1E6C6BA2">
      <w:numFmt w:val="bullet"/>
      <w:lvlText w:val="•"/>
      <w:lvlJc w:val="left"/>
      <w:pPr>
        <w:ind w:left="2020" w:hanging="360"/>
      </w:pPr>
      <w:rPr>
        <w:rFonts w:hint="default"/>
      </w:rPr>
    </w:lvl>
    <w:lvl w:ilvl="2" w:tplc="971211C2">
      <w:numFmt w:val="bullet"/>
      <w:lvlText w:val="•"/>
      <w:lvlJc w:val="left"/>
      <w:pPr>
        <w:ind w:left="2860" w:hanging="360"/>
      </w:pPr>
      <w:rPr>
        <w:rFonts w:hint="default"/>
      </w:rPr>
    </w:lvl>
    <w:lvl w:ilvl="3" w:tplc="B89E385C">
      <w:numFmt w:val="bullet"/>
      <w:lvlText w:val="•"/>
      <w:lvlJc w:val="left"/>
      <w:pPr>
        <w:ind w:left="3700" w:hanging="360"/>
      </w:pPr>
      <w:rPr>
        <w:rFonts w:hint="default"/>
      </w:rPr>
    </w:lvl>
    <w:lvl w:ilvl="4" w:tplc="773A4BCA">
      <w:numFmt w:val="bullet"/>
      <w:lvlText w:val="•"/>
      <w:lvlJc w:val="left"/>
      <w:pPr>
        <w:ind w:left="4540" w:hanging="360"/>
      </w:pPr>
      <w:rPr>
        <w:rFonts w:hint="default"/>
      </w:rPr>
    </w:lvl>
    <w:lvl w:ilvl="5" w:tplc="F126D542">
      <w:numFmt w:val="bullet"/>
      <w:lvlText w:val="•"/>
      <w:lvlJc w:val="left"/>
      <w:pPr>
        <w:ind w:left="5380" w:hanging="360"/>
      </w:pPr>
      <w:rPr>
        <w:rFonts w:hint="default"/>
      </w:rPr>
    </w:lvl>
    <w:lvl w:ilvl="6" w:tplc="F08828FE">
      <w:numFmt w:val="bullet"/>
      <w:lvlText w:val="•"/>
      <w:lvlJc w:val="left"/>
      <w:pPr>
        <w:ind w:left="6220" w:hanging="360"/>
      </w:pPr>
      <w:rPr>
        <w:rFonts w:hint="default"/>
      </w:rPr>
    </w:lvl>
    <w:lvl w:ilvl="7" w:tplc="E5DE0AE8">
      <w:numFmt w:val="bullet"/>
      <w:lvlText w:val="•"/>
      <w:lvlJc w:val="left"/>
      <w:pPr>
        <w:ind w:left="7060" w:hanging="360"/>
      </w:pPr>
      <w:rPr>
        <w:rFonts w:hint="default"/>
      </w:rPr>
    </w:lvl>
    <w:lvl w:ilvl="8" w:tplc="BB66B48E">
      <w:numFmt w:val="bullet"/>
      <w:lvlText w:val="•"/>
      <w:lvlJc w:val="left"/>
      <w:pPr>
        <w:ind w:left="7900" w:hanging="360"/>
      </w:pPr>
      <w:rPr>
        <w:rFonts w:hint="default"/>
      </w:rPr>
    </w:lvl>
  </w:abstractNum>
  <w:abstractNum w:abstractNumId="24" w15:restartNumberingAfterBreak="0">
    <w:nsid w:val="59171F46"/>
    <w:multiLevelType w:val="hybridMultilevel"/>
    <w:tmpl w:val="D0F005BE"/>
    <w:lvl w:ilvl="0" w:tplc="AA3408DC">
      <w:start w:val="1"/>
      <w:numFmt w:val="decimal"/>
      <w:lvlText w:val="%1)"/>
      <w:lvlJc w:val="left"/>
      <w:pPr>
        <w:ind w:left="374" w:hanging="272"/>
      </w:pPr>
      <w:rPr>
        <w:rFonts w:ascii="Calibri" w:eastAsia="Calibri" w:hAnsi="Calibri" w:cs="Calibri" w:hint="default"/>
        <w:w w:val="100"/>
        <w:sz w:val="22"/>
        <w:szCs w:val="22"/>
      </w:rPr>
    </w:lvl>
    <w:lvl w:ilvl="1" w:tplc="1C30D5BC">
      <w:numFmt w:val="bullet"/>
      <w:lvlText w:val="•"/>
      <w:lvlJc w:val="left"/>
      <w:pPr>
        <w:ind w:left="557" w:hanging="272"/>
      </w:pPr>
      <w:rPr>
        <w:rFonts w:hint="default"/>
      </w:rPr>
    </w:lvl>
    <w:lvl w:ilvl="2" w:tplc="0B644EF6">
      <w:numFmt w:val="bullet"/>
      <w:lvlText w:val="•"/>
      <w:lvlJc w:val="left"/>
      <w:pPr>
        <w:ind w:left="734" w:hanging="272"/>
      </w:pPr>
      <w:rPr>
        <w:rFonts w:hint="default"/>
      </w:rPr>
    </w:lvl>
    <w:lvl w:ilvl="3" w:tplc="CB66BC8A">
      <w:numFmt w:val="bullet"/>
      <w:lvlText w:val="•"/>
      <w:lvlJc w:val="left"/>
      <w:pPr>
        <w:ind w:left="911" w:hanging="272"/>
      </w:pPr>
      <w:rPr>
        <w:rFonts w:hint="default"/>
      </w:rPr>
    </w:lvl>
    <w:lvl w:ilvl="4" w:tplc="A6A452FA">
      <w:numFmt w:val="bullet"/>
      <w:lvlText w:val="•"/>
      <w:lvlJc w:val="left"/>
      <w:pPr>
        <w:ind w:left="1088" w:hanging="272"/>
      </w:pPr>
      <w:rPr>
        <w:rFonts w:hint="default"/>
      </w:rPr>
    </w:lvl>
    <w:lvl w:ilvl="5" w:tplc="C13E1B2A">
      <w:numFmt w:val="bullet"/>
      <w:lvlText w:val="•"/>
      <w:lvlJc w:val="left"/>
      <w:pPr>
        <w:ind w:left="1265" w:hanging="272"/>
      </w:pPr>
      <w:rPr>
        <w:rFonts w:hint="default"/>
      </w:rPr>
    </w:lvl>
    <w:lvl w:ilvl="6" w:tplc="9EA00FB4">
      <w:numFmt w:val="bullet"/>
      <w:lvlText w:val="•"/>
      <w:lvlJc w:val="left"/>
      <w:pPr>
        <w:ind w:left="1442" w:hanging="272"/>
      </w:pPr>
      <w:rPr>
        <w:rFonts w:hint="default"/>
      </w:rPr>
    </w:lvl>
    <w:lvl w:ilvl="7" w:tplc="B4720C2C">
      <w:numFmt w:val="bullet"/>
      <w:lvlText w:val="•"/>
      <w:lvlJc w:val="left"/>
      <w:pPr>
        <w:ind w:left="1619" w:hanging="272"/>
      </w:pPr>
      <w:rPr>
        <w:rFonts w:hint="default"/>
      </w:rPr>
    </w:lvl>
    <w:lvl w:ilvl="8" w:tplc="4258ADC0">
      <w:numFmt w:val="bullet"/>
      <w:lvlText w:val="•"/>
      <w:lvlJc w:val="left"/>
      <w:pPr>
        <w:ind w:left="1796" w:hanging="272"/>
      </w:pPr>
      <w:rPr>
        <w:rFonts w:hint="default"/>
      </w:rPr>
    </w:lvl>
  </w:abstractNum>
  <w:abstractNum w:abstractNumId="25" w15:restartNumberingAfterBreak="0">
    <w:nsid w:val="61C34CB6"/>
    <w:multiLevelType w:val="hybridMultilevel"/>
    <w:tmpl w:val="56B25216"/>
    <w:lvl w:ilvl="0" w:tplc="6BAE4A5C">
      <w:start w:val="1"/>
      <w:numFmt w:val="lowerLetter"/>
      <w:lvlText w:val="%1."/>
      <w:lvlJc w:val="left"/>
      <w:pPr>
        <w:ind w:left="1180" w:hanging="360"/>
      </w:pPr>
      <w:rPr>
        <w:rFonts w:ascii="Calibri" w:eastAsia="Calibri" w:hAnsi="Calibri" w:cs="Calibri" w:hint="default"/>
        <w:spacing w:val="-1"/>
        <w:w w:val="100"/>
        <w:sz w:val="22"/>
        <w:szCs w:val="22"/>
      </w:rPr>
    </w:lvl>
    <w:lvl w:ilvl="1" w:tplc="2FFE7CAA">
      <w:numFmt w:val="bullet"/>
      <w:lvlText w:val="•"/>
      <w:lvlJc w:val="left"/>
      <w:pPr>
        <w:ind w:left="2020" w:hanging="360"/>
      </w:pPr>
      <w:rPr>
        <w:rFonts w:hint="default"/>
      </w:rPr>
    </w:lvl>
    <w:lvl w:ilvl="2" w:tplc="0C2EAF34">
      <w:numFmt w:val="bullet"/>
      <w:lvlText w:val="•"/>
      <w:lvlJc w:val="left"/>
      <w:pPr>
        <w:ind w:left="2860" w:hanging="360"/>
      </w:pPr>
      <w:rPr>
        <w:rFonts w:hint="default"/>
      </w:rPr>
    </w:lvl>
    <w:lvl w:ilvl="3" w:tplc="F4C248C6">
      <w:numFmt w:val="bullet"/>
      <w:lvlText w:val="•"/>
      <w:lvlJc w:val="left"/>
      <w:pPr>
        <w:ind w:left="3700" w:hanging="360"/>
      </w:pPr>
      <w:rPr>
        <w:rFonts w:hint="default"/>
      </w:rPr>
    </w:lvl>
    <w:lvl w:ilvl="4" w:tplc="55A89F82">
      <w:numFmt w:val="bullet"/>
      <w:lvlText w:val="•"/>
      <w:lvlJc w:val="left"/>
      <w:pPr>
        <w:ind w:left="4540" w:hanging="360"/>
      </w:pPr>
      <w:rPr>
        <w:rFonts w:hint="default"/>
      </w:rPr>
    </w:lvl>
    <w:lvl w:ilvl="5" w:tplc="CE483416">
      <w:numFmt w:val="bullet"/>
      <w:lvlText w:val="•"/>
      <w:lvlJc w:val="left"/>
      <w:pPr>
        <w:ind w:left="5380" w:hanging="360"/>
      </w:pPr>
      <w:rPr>
        <w:rFonts w:hint="default"/>
      </w:rPr>
    </w:lvl>
    <w:lvl w:ilvl="6" w:tplc="842ADD80">
      <w:numFmt w:val="bullet"/>
      <w:lvlText w:val="•"/>
      <w:lvlJc w:val="left"/>
      <w:pPr>
        <w:ind w:left="6220" w:hanging="360"/>
      </w:pPr>
      <w:rPr>
        <w:rFonts w:hint="default"/>
      </w:rPr>
    </w:lvl>
    <w:lvl w:ilvl="7" w:tplc="2D44EDB4">
      <w:numFmt w:val="bullet"/>
      <w:lvlText w:val="•"/>
      <w:lvlJc w:val="left"/>
      <w:pPr>
        <w:ind w:left="7060" w:hanging="360"/>
      </w:pPr>
      <w:rPr>
        <w:rFonts w:hint="default"/>
      </w:rPr>
    </w:lvl>
    <w:lvl w:ilvl="8" w:tplc="C28C2922">
      <w:numFmt w:val="bullet"/>
      <w:lvlText w:val="•"/>
      <w:lvlJc w:val="left"/>
      <w:pPr>
        <w:ind w:left="7900" w:hanging="360"/>
      </w:pPr>
      <w:rPr>
        <w:rFonts w:hint="default"/>
      </w:rPr>
    </w:lvl>
  </w:abstractNum>
  <w:abstractNum w:abstractNumId="26" w15:restartNumberingAfterBreak="0">
    <w:nsid w:val="67E32FA0"/>
    <w:multiLevelType w:val="hybridMultilevel"/>
    <w:tmpl w:val="78BA1714"/>
    <w:lvl w:ilvl="0" w:tplc="E0C0AC74">
      <w:start w:val="1"/>
      <w:numFmt w:val="lowerLetter"/>
      <w:lvlText w:val="%1."/>
      <w:lvlJc w:val="left"/>
      <w:pPr>
        <w:ind w:left="1180" w:hanging="360"/>
      </w:pPr>
      <w:rPr>
        <w:rFonts w:ascii="Calibri" w:eastAsia="Calibri" w:hAnsi="Calibri" w:cs="Calibri" w:hint="default"/>
        <w:spacing w:val="-1"/>
        <w:w w:val="100"/>
        <w:sz w:val="22"/>
        <w:szCs w:val="22"/>
      </w:rPr>
    </w:lvl>
    <w:lvl w:ilvl="1" w:tplc="89E80BEE">
      <w:numFmt w:val="bullet"/>
      <w:lvlText w:val="•"/>
      <w:lvlJc w:val="left"/>
      <w:pPr>
        <w:ind w:left="2020" w:hanging="360"/>
      </w:pPr>
      <w:rPr>
        <w:rFonts w:hint="default"/>
      </w:rPr>
    </w:lvl>
    <w:lvl w:ilvl="2" w:tplc="1360BB0E">
      <w:numFmt w:val="bullet"/>
      <w:lvlText w:val="•"/>
      <w:lvlJc w:val="left"/>
      <w:pPr>
        <w:ind w:left="2860" w:hanging="360"/>
      </w:pPr>
      <w:rPr>
        <w:rFonts w:hint="default"/>
      </w:rPr>
    </w:lvl>
    <w:lvl w:ilvl="3" w:tplc="9CC48518">
      <w:numFmt w:val="bullet"/>
      <w:lvlText w:val="•"/>
      <w:lvlJc w:val="left"/>
      <w:pPr>
        <w:ind w:left="3700" w:hanging="360"/>
      </w:pPr>
      <w:rPr>
        <w:rFonts w:hint="default"/>
      </w:rPr>
    </w:lvl>
    <w:lvl w:ilvl="4" w:tplc="54A4A128">
      <w:numFmt w:val="bullet"/>
      <w:lvlText w:val="•"/>
      <w:lvlJc w:val="left"/>
      <w:pPr>
        <w:ind w:left="4540" w:hanging="360"/>
      </w:pPr>
      <w:rPr>
        <w:rFonts w:hint="default"/>
      </w:rPr>
    </w:lvl>
    <w:lvl w:ilvl="5" w:tplc="270EA72C">
      <w:numFmt w:val="bullet"/>
      <w:lvlText w:val="•"/>
      <w:lvlJc w:val="left"/>
      <w:pPr>
        <w:ind w:left="5380" w:hanging="360"/>
      </w:pPr>
      <w:rPr>
        <w:rFonts w:hint="default"/>
      </w:rPr>
    </w:lvl>
    <w:lvl w:ilvl="6" w:tplc="BD74AE16">
      <w:numFmt w:val="bullet"/>
      <w:lvlText w:val="•"/>
      <w:lvlJc w:val="left"/>
      <w:pPr>
        <w:ind w:left="6220" w:hanging="360"/>
      </w:pPr>
      <w:rPr>
        <w:rFonts w:hint="default"/>
      </w:rPr>
    </w:lvl>
    <w:lvl w:ilvl="7" w:tplc="F00A3EEC">
      <w:numFmt w:val="bullet"/>
      <w:lvlText w:val="•"/>
      <w:lvlJc w:val="left"/>
      <w:pPr>
        <w:ind w:left="7060" w:hanging="360"/>
      </w:pPr>
      <w:rPr>
        <w:rFonts w:hint="default"/>
      </w:rPr>
    </w:lvl>
    <w:lvl w:ilvl="8" w:tplc="2D543F80">
      <w:numFmt w:val="bullet"/>
      <w:lvlText w:val="•"/>
      <w:lvlJc w:val="left"/>
      <w:pPr>
        <w:ind w:left="7900" w:hanging="360"/>
      </w:pPr>
      <w:rPr>
        <w:rFonts w:hint="default"/>
      </w:rPr>
    </w:lvl>
  </w:abstractNum>
  <w:abstractNum w:abstractNumId="27" w15:restartNumberingAfterBreak="0">
    <w:nsid w:val="69187A3B"/>
    <w:multiLevelType w:val="hybridMultilevel"/>
    <w:tmpl w:val="DF16CC06"/>
    <w:lvl w:ilvl="0" w:tplc="B4A48DE2">
      <w:start w:val="1"/>
      <w:numFmt w:val="lowerLetter"/>
      <w:lvlText w:val="%1."/>
      <w:lvlJc w:val="left"/>
      <w:pPr>
        <w:ind w:left="1180" w:hanging="360"/>
      </w:pPr>
      <w:rPr>
        <w:rFonts w:ascii="Calibri" w:eastAsia="Calibri" w:hAnsi="Calibri" w:cs="Calibri" w:hint="default"/>
        <w:spacing w:val="-1"/>
        <w:w w:val="100"/>
        <w:sz w:val="22"/>
        <w:szCs w:val="22"/>
      </w:rPr>
    </w:lvl>
    <w:lvl w:ilvl="1" w:tplc="B1547F94">
      <w:numFmt w:val="bullet"/>
      <w:lvlText w:val="•"/>
      <w:lvlJc w:val="left"/>
      <w:pPr>
        <w:ind w:left="2020" w:hanging="360"/>
      </w:pPr>
      <w:rPr>
        <w:rFonts w:hint="default"/>
      </w:rPr>
    </w:lvl>
    <w:lvl w:ilvl="2" w:tplc="D0C0076E">
      <w:numFmt w:val="bullet"/>
      <w:lvlText w:val="•"/>
      <w:lvlJc w:val="left"/>
      <w:pPr>
        <w:ind w:left="2860" w:hanging="360"/>
      </w:pPr>
      <w:rPr>
        <w:rFonts w:hint="default"/>
      </w:rPr>
    </w:lvl>
    <w:lvl w:ilvl="3" w:tplc="7DE64F12">
      <w:numFmt w:val="bullet"/>
      <w:lvlText w:val="•"/>
      <w:lvlJc w:val="left"/>
      <w:pPr>
        <w:ind w:left="3700" w:hanging="360"/>
      </w:pPr>
      <w:rPr>
        <w:rFonts w:hint="default"/>
      </w:rPr>
    </w:lvl>
    <w:lvl w:ilvl="4" w:tplc="D9AC18F2">
      <w:numFmt w:val="bullet"/>
      <w:lvlText w:val="•"/>
      <w:lvlJc w:val="left"/>
      <w:pPr>
        <w:ind w:left="4540" w:hanging="360"/>
      </w:pPr>
      <w:rPr>
        <w:rFonts w:hint="default"/>
      </w:rPr>
    </w:lvl>
    <w:lvl w:ilvl="5" w:tplc="7396B2C8">
      <w:numFmt w:val="bullet"/>
      <w:lvlText w:val="•"/>
      <w:lvlJc w:val="left"/>
      <w:pPr>
        <w:ind w:left="5380" w:hanging="360"/>
      </w:pPr>
      <w:rPr>
        <w:rFonts w:hint="default"/>
      </w:rPr>
    </w:lvl>
    <w:lvl w:ilvl="6" w:tplc="25AED674">
      <w:numFmt w:val="bullet"/>
      <w:lvlText w:val="•"/>
      <w:lvlJc w:val="left"/>
      <w:pPr>
        <w:ind w:left="6220" w:hanging="360"/>
      </w:pPr>
      <w:rPr>
        <w:rFonts w:hint="default"/>
      </w:rPr>
    </w:lvl>
    <w:lvl w:ilvl="7" w:tplc="CF708FDE">
      <w:numFmt w:val="bullet"/>
      <w:lvlText w:val="•"/>
      <w:lvlJc w:val="left"/>
      <w:pPr>
        <w:ind w:left="7060" w:hanging="360"/>
      </w:pPr>
      <w:rPr>
        <w:rFonts w:hint="default"/>
      </w:rPr>
    </w:lvl>
    <w:lvl w:ilvl="8" w:tplc="9E3020FA">
      <w:numFmt w:val="bullet"/>
      <w:lvlText w:val="•"/>
      <w:lvlJc w:val="left"/>
      <w:pPr>
        <w:ind w:left="7900" w:hanging="360"/>
      </w:pPr>
      <w:rPr>
        <w:rFonts w:hint="default"/>
      </w:rPr>
    </w:lvl>
  </w:abstractNum>
  <w:abstractNum w:abstractNumId="28" w15:restartNumberingAfterBreak="0">
    <w:nsid w:val="6DC91768"/>
    <w:multiLevelType w:val="hybridMultilevel"/>
    <w:tmpl w:val="282C70E6"/>
    <w:lvl w:ilvl="0" w:tplc="82989A5A">
      <w:start w:val="1"/>
      <w:numFmt w:val="decimal"/>
      <w:lvlText w:val="%1"/>
      <w:lvlJc w:val="left"/>
      <w:pPr>
        <w:ind w:left="532" w:hanging="432"/>
      </w:pPr>
      <w:rPr>
        <w:rFonts w:ascii="Calibri" w:eastAsia="Calibri" w:hAnsi="Calibri" w:cs="Calibri" w:hint="default"/>
        <w:b/>
        <w:bCs/>
        <w:w w:val="100"/>
        <w:sz w:val="28"/>
        <w:szCs w:val="28"/>
      </w:rPr>
    </w:lvl>
    <w:lvl w:ilvl="1" w:tplc="FB6AD36E">
      <w:start w:val="1"/>
      <w:numFmt w:val="lowerLetter"/>
      <w:lvlText w:val="%2."/>
      <w:lvlJc w:val="left"/>
      <w:pPr>
        <w:ind w:left="1180" w:hanging="360"/>
      </w:pPr>
      <w:rPr>
        <w:rFonts w:ascii="Calibri" w:eastAsia="Calibri" w:hAnsi="Calibri" w:cs="Calibri" w:hint="default"/>
        <w:spacing w:val="-1"/>
        <w:w w:val="100"/>
        <w:sz w:val="22"/>
        <w:szCs w:val="22"/>
      </w:rPr>
    </w:lvl>
    <w:lvl w:ilvl="2" w:tplc="C1320B64">
      <w:start w:val="1"/>
      <w:numFmt w:val="decimal"/>
      <w:lvlText w:val="(%3)"/>
      <w:lvlJc w:val="left"/>
      <w:pPr>
        <w:ind w:left="1900" w:hanging="360"/>
      </w:pPr>
      <w:rPr>
        <w:rFonts w:ascii="Calibri" w:eastAsia="Calibri" w:hAnsi="Calibri" w:cs="Calibri" w:hint="default"/>
        <w:spacing w:val="-1"/>
        <w:w w:val="100"/>
        <w:sz w:val="22"/>
        <w:szCs w:val="22"/>
      </w:rPr>
    </w:lvl>
    <w:lvl w:ilvl="3" w:tplc="7F320404">
      <w:numFmt w:val="bullet"/>
      <w:lvlText w:val="•"/>
      <w:lvlJc w:val="left"/>
      <w:pPr>
        <w:ind w:left="2860" w:hanging="360"/>
      </w:pPr>
      <w:rPr>
        <w:rFonts w:hint="default"/>
      </w:rPr>
    </w:lvl>
    <w:lvl w:ilvl="4" w:tplc="5A7A548E">
      <w:numFmt w:val="bullet"/>
      <w:lvlText w:val="•"/>
      <w:lvlJc w:val="left"/>
      <w:pPr>
        <w:ind w:left="3820" w:hanging="360"/>
      </w:pPr>
      <w:rPr>
        <w:rFonts w:hint="default"/>
      </w:rPr>
    </w:lvl>
    <w:lvl w:ilvl="5" w:tplc="39ACCBAA">
      <w:numFmt w:val="bullet"/>
      <w:lvlText w:val="•"/>
      <w:lvlJc w:val="left"/>
      <w:pPr>
        <w:ind w:left="4780" w:hanging="360"/>
      </w:pPr>
      <w:rPr>
        <w:rFonts w:hint="default"/>
      </w:rPr>
    </w:lvl>
    <w:lvl w:ilvl="6" w:tplc="B55632F4">
      <w:numFmt w:val="bullet"/>
      <w:lvlText w:val="•"/>
      <w:lvlJc w:val="left"/>
      <w:pPr>
        <w:ind w:left="5740" w:hanging="360"/>
      </w:pPr>
      <w:rPr>
        <w:rFonts w:hint="default"/>
      </w:rPr>
    </w:lvl>
    <w:lvl w:ilvl="7" w:tplc="1A3A8E28">
      <w:numFmt w:val="bullet"/>
      <w:lvlText w:val="•"/>
      <w:lvlJc w:val="left"/>
      <w:pPr>
        <w:ind w:left="6700" w:hanging="360"/>
      </w:pPr>
      <w:rPr>
        <w:rFonts w:hint="default"/>
      </w:rPr>
    </w:lvl>
    <w:lvl w:ilvl="8" w:tplc="2B5A8A52">
      <w:numFmt w:val="bullet"/>
      <w:lvlText w:val="•"/>
      <w:lvlJc w:val="left"/>
      <w:pPr>
        <w:ind w:left="7660" w:hanging="360"/>
      </w:pPr>
      <w:rPr>
        <w:rFonts w:hint="default"/>
      </w:rPr>
    </w:lvl>
  </w:abstractNum>
  <w:abstractNum w:abstractNumId="29" w15:restartNumberingAfterBreak="0">
    <w:nsid w:val="7CD557F0"/>
    <w:multiLevelType w:val="multilevel"/>
    <w:tmpl w:val="A8404CE6"/>
    <w:lvl w:ilvl="0">
      <w:start w:val="21"/>
      <w:numFmt w:val="upperLetter"/>
      <w:lvlText w:val="%1"/>
      <w:lvlJc w:val="left"/>
      <w:pPr>
        <w:ind w:left="503" w:hanging="404"/>
      </w:pPr>
      <w:rPr>
        <w:rFonts w:hint="default"/>
      </w:rPr>
    </w:lvl>
    <w:lvl w:ilvl="1">
      <w:start w:val="19"/>
      <w:numFmt w:val="upperLetter"/>
      <w:lvlText w:val="%1.%2."/>
      <w:lvlJc w:val="left"/>
      <w:pPr>
        <w:ind w:left="503" w:hanging="404"/>
      </w:pPr>
      <w:rPr>
        <w:rFonts w:ascii="Calibri" w:eastAsia="Calibri" w:hAnsi="Calibri" w:cs="Calibri" w:hint="default"/>
        <w:spacing w:val="-2"/>
        <w:w w:val="100"/>
        <w:sz w:val="22"/>
        <w:szCs w:val="22"/>
      </w:rPr>
    </w:lvl>
    <w:lvl w:ilvl="2">
      <w:start w:val="1"/>
      <w:numFmt w:val="decimal"/>
      <w:lvlText w:val="%3"/>
      <w:lvlJc w:val="left"/>
      <w:pPr>
        <w:ind w:left="1000" w:hanging="540"/>
      </w:pPr>
      <w:rPr>
        <w:rFonts w:ascii="Calibri" w:eastAsia="Calibri" w:hAnsi="Calibri" w:cs="Calibri" w:hint="default"/>
        <w:b/>
        <w:bCs/>
        <w:spacing w:val="-2"/>
        <w:w w:val="100"/>
        <w:sz w:val="24"/>
        <w:szCs w:val="24"/>
      </w:rPr>
    </w:lvl>
    <w:lvl w:ilvl="3">
      <w:numFmt w:val="bullet"/>
      <w:lvlText w:val="•"/>
      <w:lvlJc w:val="left"/>
      <w:pPr>
        <w:ind w:left="2902" w:hanging="540"/>
      </w:pPr>
      <w:rPr>
        <w:rFonts w:hint="default"/>
      </w:rPr>
    </w:lvl>
    <w:lvl w:ilvl="4">
      <w:numFmt w:val="bullet"/>
      <w:lvlText w:val="•"/>
      <w:lvlJc w:val="left"/>
      <w:pPr>
        <w:ind w:left="3853" w:hanging="540"/>
      </w:pPr>
      <w:rPr>
        <w:rFonts w:hint="default"/>
      </w:rPr>
    </w:lvl>
    <w:lvl w:ilvl="5">
      <w:numFmt w:val="bullet"/>
      <w:lvlText w:val="•"/>
      <w:lvlJc w:val="left"/>
      <w:pPr>
        <w:ind w:left="4804" w:hanging="540"/>
      </w:pPr>
      <w:rPr>
        <w:rFonts w:hint="default"/>
      </w:rPr>
    </w:lvl>
    <w:lvl w:ilvl="6">
      <w:numFmt w:val="bullet"/>
      <w:lvlText w:val="•"/>
      <w:lvlJc w:val="left"/>
      <w:pPr>
        <w:ind w:left="5755" w:hanging="540"/>
      </w:pPr>
      <w:rPr>
        <w:rFonts w:hint="default"/>
      </w:rPr>
    </w:lvl>
    <w:lvl w:ilvl="7">
      <w:numFmt w:val="bullet"/>
      <w:lvlText w:val="•"/>
      <w:lvlJc w:val="left"/>
      <w:pPr>
        <w:ind w:left="6706" w:hanging="540"/>
      </w:pPr>
      <w:rPr>
        <w:rFonts w:hint="default"/>
      </w:rPr>
    </w:lvl>
    <w:lvl w:ilvl="8">
      <w:numFmt w:val="bullet"/>
      <w:lvlText w:val="•"/>
      <w:lvlJc w:val="left"/>
      <w:pPr>
        <w:ind w:left="7657" w:hanging="540"/>
      </w:pPr>
      <w:rPr>
        <w:rFonts w:hint="default"/>
      </w:rPr>
    </w:lvl>
  </w:abstractNum>
  <w:abstractNum w:abstractNumId="30" w15:restartNumberingAfterBreak="0">
    <w:nsid w:val="7D3522F4"/>
    <w:multiLevelType w:val="hybridMultilevel"/>
    <w:tmpl w:val="5F524384"/>
    <w:lvl w:ilvl="0" w:tplc="315609E2">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423722515">
    <w:abstractNumId w:val="24"/>
  </w:num>
  <w:num w:numId="2" w16cid:durableId="1766219064">
    <w:abstractNumId w:val="11"/>
  </w:num>
  <w:num w:numId="3" w16cid:durableId="2084987027">
    <w:abstractNumId w:val="4"/>
  </w:num>
  <w:num w:numId="4" w16cid:durableId="1064567545">
    <w:abstractNumId w:val="21"/>
  </w:num>
  <w:num w:numId="5" w16cid:durableId="729114443">
    <w:abstractNumId w:val="23"/>
  </w:num>
  <w:num w:numId="6" w16cid:durableId="1945722543">
    <w:abstractNumId w:val="10"/>
  </w:num>
  <w:num w:numId="7" w16cid:durableId="793207708">
    <w:abstractNumId w:val="13"/>
  </w:num>
  <w:num w:numId="8" w16cid:durableId="499733821">
    <w:abstractNumId w:val="19"/>
  </w:num>
  <w:num w:numId="9" w16cid:durableId="1295258389">
    <w:abstractNumId w:val="6"/>
  </w:num>
  <w:num w:numId="10" w16cid:durableId="1150246328">
    <w:abstractNumId w:val="17"/>
  </w:num>
  <w:num w:numId="11" w16cid:durableId="559901980">
    <w:abstractNumId w:val="16"/>
  </w:num>
  <w:num w:numId="12" w16cid:durableId="233854619">
    <w:abstractNumId w:val="27"/>
  </w:num>
  <w:num w:numId="13" w16cid:durableId="1391271214">
    <w:abstractNumId w:val="14"/>
  </w:num>
  <w:num w:numId="14" w16cid:durableId="806700841">
    <w:abstractNumId w:val="15"/>
  </w:num>
  <w:num w:numId="15" w16cid:durableId="1057241774">
    <w:abstractNumId w:val="25"/>
  </w:num>
  <w:num w:numId="16" w16cid:durableId="1649357272">
    <w:abstractNumId w:val="8"/>
  </w:num>
  <w:num w:numId="17" w16cid:durableId="1986666666">
    <w:abstractNumId w:val="22"/>
  </w:num>
  <w:num w:numId="18" w16cid:durableId="1497382050">
    <w:abstractNumId w:val="26"/>
  </w:num>
  <w:num w:numId="19" w16cid:durableId="1351222755">
    <w:abstractNumId w:val="18"/>
  </w:num>
  <w:num w:numId="20" w16cid:durableId="30539880">
    <w:abstractNumId w:val="20"/>
  </w:num>
  <w:num w:numId="21" w16cid:durableId="1289507769">
    <w:abstractNumId w:val="28"/>
  </w:num>
  <w:num w:numId="22" w16cid:durableId="424231551">
    <w:abstractNumId w:val="29"/>
  </w:num>
  <w:num w:numId="23" w16cid:durableId="1204321657">
    <w:abstractNumId w:val="7"/>
  </w:num>
  <w:num w:numId="24" w16cid:durableId="1587302848">
    <w:abstractNumId w:val="30"/>
  </w:num>
  <w:num w:numId="25" w16cid:durableId="1968198042">
    <w:abstractNumId w:val="0"/>
  </w:num>
  <w:num w:numId="26" w16cid:durableId="1115634289">
    <w:abstractNumId w:val="9"/>
  </w:num>
  <w:num w:numId="27" w16cid:durableId="1042168804">
    <w:abstractNumId w:val="1"/>
  </w:num>
  <w:num w:numId="28" w16cid:durableId="1619794803">
    <w:abstractNumId w:val="3"/>
  </w:num>
  <w:num w:numId="29" w16cid:durableId="970747688">
    <w:abstractNumId w:val="12"/>
  </w:num>
  <w:num w:numId="30" w16cid:durableId="443814965">
    <w:abstractNumId w:val="2"/>
  </w:num>
  <w:num w:numId="31" w16cid:durableId="1723558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51"/>
    <w:rsid w:val="00013F11"/>
    <w:rsid w:val="00032AF9"/>
    <w:rsid w:val="00054687"/>
    <w:rsid w:val="0008527F"/>
    <w:rsid w:val="000C2A90"/>
    <w:rsid w:val="000F4B3A"/>
    <w:rsid w:val="001A5D92"/>
    <w:rsid w:val="001C493B"/>
    <w:rsid w:val="001F54EE"/>
    <w:rsid w:val="002244D9"/>
    <w:rsid w:val="00233B6D"/>
    <w:rsid w:val="0024566A"/>
    <w:rsid w:val="00246B18"/>
    <w:rsid w:val="002707B4"/>
    <w:rsid w:val="00290DE9"/>
    <w:rsid w:val="002A5C4F"/>
    <w:rsid w:val="003022C8"/>
    <w:rsid w:val="00303363"/>
    <w:rsid w:val="003302D4"/>
    <w:rsid w:val="00340518"/>
    <w:rsid w:val="00376B5E"/>
    <w:rsid w:val="00382A8B"/>
    <w:rsid w:val="00384FF6"/>
    <w:rsid w:val="00387736"/>
    <w:rsid w:val="003B193B"/>
    <w:rsid w:val="003B7FD0"/>
    <w:rsid w:val="003D72D7"/>
    <w:rsid w:val="003E2549"/>
    <w:rsid w:val="00442758"/>
    <w:rsid w:val="00486DC4"/>
    <w:rsid w:val="004A496B"/>
    <w:rsid w:val="004B0150"/>
    <w:rsid w:val="005B327E"/>
    <w:rsid w:val="005B3B43"/>
    <w:rsid w:val="005F552F"/>
    <w:rsid w:val="005F5BBC"/>
    <w:rsid w:val="00601549"/>
    <w:rsid w:val="00607089"/>
    <w:rsid w:val="00653013"/>
    <w:rsid w:val="00653A7C"/>
    <w:rsid w:val="00671F4F"/>
    <w:rsid w:val="006D4E08"/>
    <w:rsid w:val="006E08F3"/>
    <w:rsid w:val="006E6CF6"/>
    <w:rsid w:val="006F0640"/>
    <w:rsid w:val="00772A1B"/>
    <w:rsid w:val="007B062C"/>
    <w:rsid w:val="007B5D90"/>
    <w:rsid w:val="007D18A1"/>
    <w:rsid w:val="00800B1F"/>
    <w:rsid w:val="0082087F"/>
    <w:rsid w:val="00842E62"/>
    <w:rsid w:val="008D1211"/>
    <w:rsid w:val="008E6881"/>
    <w:rsid w:val="00984D54"/>
    <w:rsid w:val="00A00F0C"/>
    <w:rsid w:val="00A03732"/>
    <w:rsid w:val="00A53C3F"/>
    <w:rsid w:val="00AE49CA"/>
    <w:rsid w:val="00B974C5"/>
    <w:rsid w:val="00C24FB4"/>
    <w:rsid w:val="00C3153F"/>
    <w:rsid w:val="00C43CB2"/>
    <w:rsid w:val="00C60DAE"/>
    <w:rsid w:val="00C81C51"/>
    <w:rsid w:val="00CA7A49"/>
    <w:rsid w:val="00CD3040"/>
    <w:rsid w:val="00CF08D5"/>
    <w:rsid w:val="00D74153"/>
    <w:rsid w:val="00D850C7"/>
    <w:rsid w:val="00DB03FF"/>
    <w:rsid w:val="00DC1A7D"/>
    <w:rsid w:val="00E21CAC"/>
    <w:rsid w:val="00E338A0"/>
    <w:rsid w:val="00EE0EDF"/>
    <w:rsid w:val="00F31CB3"/>
    <w:rsid w:val="00F55C4D"/>
    <w:rsid w:val="00F62A10"/>
    <w:rsid w:val="00F71AB1"/>
    <w:rsid w:val="00FC271F"/>
    <w:rsid w:val="00FC5C4A"/>
    <w:rsid w:val="00FF21FB"/>
    <w:rsid w:val="07FEEA42"/>
    <w:rsid w:val="18BAE886"/>
    <w:rsid w:val="1BA93B31"/>
    <w:rsid w:val="26F1ACDF"/>
    <w:rsid w:val="3CCBF074"/>
    <w:rsid w:val="6142DEAF"/>
    <w:rsid w:val="7446F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CE8CF"/>
  <w15:chartTrackingRefBased/>
  <w15:docId w15:val="{91766EF9-9DC4-40F3-AE9A-BCCDE0BCF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81C51"/>
    <w:pPr>
      <w:widowControl w:val="0"/>
      <w:autoSpaceDE w:val="0"/>
      <w:autoSpaceDN w:val="0"/>
      <w:spacing w:after="0" w:line="240" w:lineRule="auto"/>
      <w:ind w:left="532" w:hanging="432"/>
      <w:outlineLvl w:val="0"/>
    </w:pPr>
    <w:rPr>
      <w:rFonts w:ascii="Calibri" w:eastAsia="Calibri" w:hAnsi="Calibri" w:cs="Calibri"/>
      <w:b/>
      <w:bCs/>
      <w:kern w:val="0"/>
      <w:sz w:val="28"/>
      <w:szCs w:val="28"/>
      <w14:ligatures w14:val="none"/>
    </w:rPr>
  </w:style>
  <w:style w:type="paragraph" w:styleId="Heading2">
    <w:name w:val="heading 2"/>
    <w:basedOn w:val="Normal"/>
    <w:link w:val="Heading2Char"/>
    <w:uiPriority w:val="1"/>
    <w:qFormat/>
    <w:rsid w:val="00C81C51"/>
    <w:pPr>
      <w:widowControl w:val="0"/>
      <w:autoSpaceDE w:val="0"/>
      <w:autoSpaceDN w:val="0"/>
      <w:spacing w:after="0" w:line="240" w:lineRule="auto"/>
      <w:ind w:left="820" w:hanging="720"/>
      <w:outlineLvl w:val="1"/>
    </w:pPr>
    <w:rPr>
      <w:rFonts w:ascii="Calibri" w:eastAsia="Calibri" w:hAnsi="Calibri" w:cs="Calibri"/>
      <w:b/>
      <w:bCs/>
      <w:kern w:val="0"/>
      <w:sz w:val="24"/>
      <w:szCs w:val="24"/>
      <w14:ligatures w14:val="none"/>
    </w:rPr>
  </w:style>
  <w:style w:type="paragraph" w:styleId="Heading3">
    <w:name w:val="heading 3"/>
    <w:basedOn w:val="Normal"/>
    <w:link w:val="Heading3Char"/>
    <w:uiPriority w:val="1"/>
    <w:qFormat/>
    <w:rsid w:val="00C81C51"/>
    <w:pPr>
      <w:widowControl w:val="0"/>
      <w:autoSpaceDE w:val="0"/>
      <w:autoSpaceDN w:val="0"/>
      <w:spacing w:before="53" w:after="0" w:line="240" w:lineRule="auto"/>
      <w:ind w:left="373"/>
      <w:outlineLvl w:val="2"/>
    </w:pPr>
    <w:rPr>
      <w:rFonts w:ascii="Calibri" w:eastAsia="Calibri" w:hAnsi="Calibri" w:cs="Calibri"/>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81C51"/>
    <w:rPr>
      <w:rFonts w:ascii="Calibri" w:eastAsia="Calibri" w:hAnsi="Calibri" w:cs="Calibri"/>
      <w:b/>
      <w:bCs/>
      <w:kern w:val="0"/>
      <w:sz w:val="28"/>
      <w:szCs w:val="28"/>
      <w14:ligatures w14:val="none"/>
    </w:rPr>
  </w:style>
  <w:style w:type="character" w:customStyle="1" w:styleId="Heading2Char">
    <w:name w:val="Heading 2 Char"/>
    <w:basedOn w:val="DefaultParagraphFont"/>
    <w:link w:val="Heading2"/>
    <w:uiPriority w:val="1"/>
    <w:rsid w:val="00C81C51"/>
    <w:rPr>
      <w:rFonts w:ascii="Calibri" w:eastAsia="Calibri" w:hAnsi="Calibri" w:cs="Calibri"/>
      <w:b/>
      <w:bCs/>
      <w:kern w:val="0"/>
      <w:sz w:val="24"/>
      <w:szCs w:val="24"/>
      <w14:ligatures w14:val="none"/>
    </w:rPr>
  </w:style>
  <w:style w:type="character" w:customStyle="1" w:styleId="Heading3Char">
    <w:name w:val="Heading 3 Char"/>
    <w:basedOn w:val="DefaultParagraphFont"/>
    <w:link w:val="Heading3"/>
    <w:uiPriority w:val="1"/>
    <w:rsid w:val="00C81C51"/>
    <w:rPr>
      <w:rFonts w:ascii="Calibri" w:eastAsia="Calibri" w:hAnsi="Calibri" w:cs="Calibri"/>
      <w:b/>
      <w:bCs/>
      <w:kern w:val="0"/>
      <w14:ligatures w14:val="none"/>
    </w:rPr>
  </w:style>
  <w:style w:type="paragraph" w:styleId="TOC1">
    <w:name w:val="toc 1"/>
    <w:basedOn w:val="Normal"/>
    <w:uiPriority w:val="39"/>
    <w:qFormat/>
    <w:rsid w:val="00C81C51"/>
    <w:pPr>
      <w:widowControl w:val="0"/>
      <w:autoSpaceDE w:val="0"/>
      <w:autoSpaceDN w:val="0"/>
      <w:spacing w:before="78" w:after="0" w:line="240" w:lineRule="auto"/>
      <w:ind w:left="1000" w:hanging="540"/>
    </w:pPr>
    <w:rPr>
      <w:rFonts w:ascii="Calibri" w:eastAsia="Calibri" w:hAnsi="Calibri" w:cs="Calibri"/>
      <w:b/>
      <w:bCs/>
      <w:kern w:val="0"/>
      <w:sz w:val="24"/>
      <w:szCs w:val="24"/>
      <w14:ligatures w14:val="none"/>
    </w:rPr>
  </w:style>
  <w:style w:type="paragraph" w:styleId="BodyText">
    <w:name w:val="Body Text"/>
    <w:basedOn w:val="Normal"/>
    <w:link w:val="BodyTextChar"/>
    <w:uiPriority w:val="1"/>
    <w:qFormat/>
    <w:rsid w:val="00C81C51"/>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C81C51"/>
    <w:rPr>
      <w:rFonts w:ascii="Calibri" w:eastAsia="Calibri" w:hAnsi="Calibri" w:cs="Calibri"/>
      <w:kern w:val="0"/>
      <w14:ligatures w14:val="none"/>
    </w:rPr>
  </w:style>
  <w:style w:type="paragraph" w:styleId="ListParagraph">
    <w:name w:val="List Paragraph"/>
    <w:basedOn w:val="Normal"/>
    <w:uiPriority w:val="1"/>
    <w:qFormat/>
    <w:rsid w:val="00C81C51"/>
    <w:pPr>
      <w:widowControl w:val="0"/>
      <w:autoSpaceDE w:val="0"/>
      <w:autoSpaceDN w:val="0"/>
      <w:spacing w:after="0" w:line="240" w:lineRule="auto"/>
      <w:ind w:left="1180" w:hanging="360"/>
    </w:pPr>
    <w:rPr>
      <w:rFonts w:ascii="Calibri" w:eastAsia="Calibri" w:hAnsi="Calibri" w:cs="Calibri"/>
      <w:kern w:val="0"/>
      <w14:ligatures w14:val="none"/>
    </w:rPr>
  </w:style>
  <w:style w:type="paragraph" w:customStyle="1" w:styleId="TableParagraph">
    <w:name w:val="Table Paragraph"/>
    <w:basedOn w:val="Normal"/>
    <w:uiPriority w:val="1"/>
    <w:qFormat/>
    <w:rsid w:val="00C81C51"/>
    <w:pPr>
      <w:widowControl w:val="0"/>
      <w:autoSpaceDE w:val="0"/>
      <w:autoSpaceDN w:val="0"/>
      <w:spacing w:after="0" w:line="240" w:lineRule="auto"/>
      <w:ind w:left="103"/>
    </w:pPr>
    <w:rPr>
      <w:rFonts w:ascii="Calibri" w:eastAsia="Calibri" w:hAnsi="Calibri" w:cs="Calibri"/>
      <w:kern w:val="0"/>
      <w14:ligatures w14:val="none"/>
    </w:rPr>
  </w:style>
  <w:style w:type="character" w:styleId="CommentReference">
    <w:name w:val="annotation reference"/>
    <w:basedOn w:val="DefaultParagraphFont"/>
    <w:uiPriority w:val="99"/>
    <w:semiHidden/>
    <w:unhideWhenUsed/>
    <w:rsid w:val="00C81C51"/>
    <w:rPr>
      <w:sz w:val="16"/>
      <w:szCs w:val="16"/>
    </w:rPr>
  </w:style>
  <w:style w:type="paragraph" w:styleId="CommentText">
    <w:name w:val="annotation text"/>
    <w:basedOn w:val="Normal"/>
    <w:link w:val="CommentTextChar"/>
    <w:uiPriority w:val="99"/>
    <w:unhideWhenUsed/>
    <w:rsid w:val="00C81C51"/>
    <w:pPr>
      <w:widowControl w:val="0"/>
      <w:autoSpaceDE w:val="0"/>
      <w:autoSpaceDN w:val="0"/>
      <w:spacing w:after="0"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C81C51"/>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81C51"/>
    <w:rPr>
      <w:b/>
      <w:bCs/>
    </w:rPr>
  </w:style>
  <w:style w:type="character" w:customStyle="1" w:styleId="CommentSubjectChar">
    <w:name w:val="Comment Subject Char"/>
    <w:basedOn w:val="CommentTextChar"/>
    <w:link w:val="CommentSubject"/>
    <w:uiPriority w:val="99"/>
    <w:semiHidden/>
    <w:rsid w:val="00C81C51"/>
    <w:rPr>
      <w:rFonts w:ascii="Calibri" w:eastAsia="Calibri" w:hAnsi="Calibri" w:cs="Calibri"/>
      <w:b/>
      <w:bCs/>
      <w:kern w:val="0"/>
      <w:sz w:val="20"/>
      <w:szCs w:val="20"/>
      <w14:ligatures w14:val="none"/>
    </w:rPr>
  </w:style>
  <w:style w:type="paragraph" w:styleId="BalloonText">
    <w:name w:val="Balloon Text"/>
    <w:basedOn w:val="Normal"/>
    <w:link w:val="BalloonTextChar"/>
    <w:uiPriority w:val="99"/>
    <w:semiHidden/>
    <w:unhideWhenUsed/>
    <w:rsid w:val="00C81C51"/>
    <w:pPr>
      <w:widowControl w:val="0"/>
      <w:autoSpaceDE w:val="0"/>
      <w:autoSpaceDN w:val="0"/>
      <w:spacing w:after="0" w:line="240" w:lineRule="auto"/>
    </w:pPr>
    <w:rPr>
      <w:rFonts w:ascii="Segoe UI" w:eastAsia="Calibr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C81C51"/>
    <w:rPr>
      <w:rFonts w:ascii="Segoe UI" w:eastAsia="Calibri" w:hAnsi="Segoe UI" w:cs="Segoe UI"/>
      <w:kern w:val="0"/>
      <w:sz w:val="18"/>
      <w:szCs w:val="18"/>
      <w14:ligatures w14:val="none"/>
    </w:rPr>
  </w:style>
  <w:style w:type="paragraph" w:styleId="Header">
    <w:name w:val="header"/>
    <w:basedOn w:val="Normal"/>
    <w:link w:val="HeaderChar"/>
    <w:uiPriority w:val="99"/>
    <w:unhideWhenUsed/>
    <w:rsid w:val="00C81C51"/>
    <w:pPr>
      <w:widowControl w:val="0"/>
      <w:tabs>
        <w:tab w:val="center" w:pos="4680"/>
        <w:tab w:val="right" w:pos="9360"/>
      </w:tabs>
      <w:autoSpaceDE w:val="0"/>
      <w:autoSpaceDN w:val="0"/>
      <w:spacing w:after="0" w:line="240" w:lineRule="auto"/>
    </w:pPr>
    <w:rPr>
      <w:rFonts w:ascii="Calibri" w:eastAsia="Calibri" w:hAnsi="Calibri" w:cs="Calibri"/>
      <w:kern w:val="0"/>
      <w14:ligatures w14:val="none"/>
    </w:rPr>
  </w:style>
  <w:style w:type="character" w:customStyle="1" w:styleId="HeaderChar">
    <w:name w:val="Header Char"/>
    <w:basedOn w:val="DefaultParagraphFont"/>
    <w:link w:val="Header"/>
    <w:uiPriority w:val="99"/>
    <w:rsid w:val="00C81C51"/>
    <w:rPr>
      <w:rFonts w:ascii="Calibri" w:eastAsia="Calibri" w:hAnsi="Calibri" w:cs="Calibri"/>
      <w:kern w:val="0"/>
      <w14:ligatures w14:val="none"/>
    </w:rPr>
  </w:style>
  <w:style w:type="paragraph" w:styleId="Footer">
    <w:name w:val="footer"/>
    <w:basedOn w:val="Normal"/>
    <w:link w:val="FooterChar"/>
    <w:uiPriority w:val="99"/>
    <w:unhideWhenUsed/>
    <w:rsid w:val="00C81C51"/>
    <w:pPr>
      <w:widowControl w:val="0"/>
      <w:tabs>
        <w:tab w:val="center" w:pos="4680"/>
        <w:tab w:val="right" w:pos="9360"/>
      </w:tabs>
      <w:autoSpaceDE w:val="0"/>
      <w:autoSpaceDN w:val="0"/>
      <w:spacing w:after="0" w:line="240" w:lineRule="auto"/>
    </w:pPr>
    <w:rPr>
      <w:rFonts w:ascii="Calibri" w:eastAsia="Calibri" w:hAnsi="Calibri" w:cs="Calibri"/>
      <w:kern w:val="0"/>
      <w14:ligatures w14:val="none"/>
    </w:rPr>
  </w:style>
  <w:style w:type="character" w:customStyle="1" w:styleId="FooterChar">
    <w:name w:val="Footer Char"/>
    <w:basedOn w:val="DefaultParagraphFont"/>
    <w:link w:val="Footer"/>
    <w:uiPriority w:val="99"/>
    <w:rsid w:val="00C81C51"/>
    <w:rPr>
      <w:rFonts w:ascii="Calibri" w:eastAsia="Calibri" w:hAnsi="Calibri" w:cs="Calibri"/>
      <w:kern w:val="0"/>
      <w14:ligatures w14:val="none"/>
    </w:rPr>
  </w:style>
  <w:style w:type="paragraph" w:styleId="TOCHeading">
    <w:name w:val="TOC Heading"/>
    <w:basedOn w:val="Heading1"/>
    <w:next w:val="Normal"/>
    <w:uiPriority w:val="39"/>
    <w:unhideWhenUsed/>
    <w:qFormat/>
    <w:rsid w:val="00C81C5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C81C51"/>
    <w:pPr>
      <w:tabs>
        <w:tab w:val="left" w:pos="1000"/>
        <w:tab w:val="right" w:leader="dot" w:pos="9570"/>
      </w:tabs>
      <w:spacing w:after="100" w:line="259" w:lineRule="auto"/>
      <w:ind w:left="450" w:firstLine="500"/>
    </w:pPr>
    <w:rPr>
      <w:rFonts w:eastAsiaTheme="minorEastAsia" w:cs="Times New Roman"/>
      <w:kern w:val="0"/>
      <w14:ligatures w14:val="none"/>
    </w:rPr>
  </w:style>
  <w:style w:type="paragraph" w:styleId="TOC3">
    <w:name w:val="toc 3"/>
    <w:basedOn w:val="Normal"/>
    <w:next w:val="Normal"/>
    <w:autoRedefine/>
    <w:uiPriority w:val="39"/>
    <w:unhideWhenUsed/>
    <w:rsid w:val="00C81C51"/>
    <w:pPr>
      <w:spacing w:after="100" w:line="259" w:lineRule="auto"/>
      <w:ind w:left="440"/>
    </w:pPr>
    <w:rPr>
      <w:rFonts w:eastAsiaTheme="minorEastAsia" w:cs="Times New Roman"/>
      <w:kern w:val="0"/>
      <w14:ligatures w14:val="none"/>
    </w:rPr>
  </w:style>
  <w:style w:type="character" w:styleId="Hyperlink">
    <w:name w:val="Hyperlink"/>
    <w:basedOn w:val="DefaultParagraphFont"/>
    <w:uiPriority w:val="99"/>
    <w:unhideWhenUsed/>
    <w:rsid w:val="00C81C51"/>
    <w:rPr>
      <w:color w:val="0000FF" w:themeColor="hyperlink"/>
      <w:u w:val="single"/>
    </w:rPr>
  </w:style>
  <w:style w:type="character" w:customStyle="1" w:styleId="UnresolvedMention1">
    <w:name w:val="Unresolved Mention1"/>
    <w:basedOn w:val="DefaultParagraphFont"/>
    <w:uiPriority w:val="99"/>
    <w:unhideWhenUsed/>
    <w:rsid w:val="00C81C51"/>
    <w:rPr>
      <w:color w:val="605E5C"/>
      <w:shd w:val="clear" w:color="auto" w:fill="E1DFDD"/>
    </w:rPr>
  </w:style>
  <w:style w:type="character" w:customStyle="1" w:styleId="Mention1">
    <w:name w:val="Mention1"/>
    <w:basedOn w:val="DefaultParagraphFont"/>
    <w:uiPriority w:val="99"/>
    <w:unhideWhenUsed/>
    <w:rsid w:val="00C81C51"/>
    <w:rPr>
      <w:color w:val="2B579A"/>
      <w:shd w:val="clear" w:color="auto" w:fill="E1DFDD"/>
    </w:rPr>
  </w:style>
  <w:style w:type="paragraph" w:styleId="Revision">
    <w:name w:val="Revision"/>
    <w:hidden/>
    <w:uiPriority w:val="99"/>
    <w:semiHidden/>
    <w:rsid w:val="00C81C51"/>
    <w:pPr>
      <w:spacing w:after="0" w:line="240" w:lineRule="auto"/>
    </w:pPr>
    <w:rPr>
      <w:rFonts w:ascii="Calibri" w:eastAsia="Calibri" w:hAnsi="Calibri" w:cs="Calibri"/>
      <w:kern w:val="0"/>
      <w14:ligatures w14:val="none"/>
    </w:rPr>
  </w:style>
  <w:style w:type="character" w:customStyle="1" w:styleId="UnresolvedMention2">
    <w:name w:val="Unresolved Mention2"/>
    <w:basedOn w:val="DefaultParagraphFont"/>
    <w:uiPriority w:val="99"/>
    <w:semiHidden/>
    <w:unhideWhenUsed/>
    <w:rsid w:val="00C81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s://employees.faa.gov/tools_resources/forms/" TargetMode="External"/><Relationship Id="rId3" Type="http://schemas.openxmlformats.org/officeDocument/2006/relationships/customXml" Target="../customXml/item3.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my.faa.gov/org/linebusiness/ash/programs/id_badge.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eader" Target="header12.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hyperlink" Target="https://www.whitehouse.gov/omb/circulars_a130_a130appendix_iii" TargetMode="External"/><Relationship Id="rId10" Type="http://schemas.openxmlformats.org/officeDocument/2006/relationships/image" Target="media/image1.jpeg"/><Relationship Id="rId19" Type="http://schemas.openxmlformats.org/officeDocument/2006/relationships/footer" Target="footer4.xml"/><Relationship Id="rId31"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hyperlink" Target="https://www.cisa.gov/federal-information-security-modernization-act" TargetMode="External"/><Relationship Id="rId30" Type="http://schemas.openxmlformats.org/officeDocument/2006/relationships/header" Target="header11.xml"/><Relationship Id="rId8" Type="http://schemas.openxmlformats.org/officeDocument/2006/relationships/footnotes" Target="footnotes.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03DA525EDD4745B62F53452D8930F7" ma:contentTypeVersion="4" ma:contentTypeDescription="Create a new document." ma:contentTypeScope="" ma:versionID="33d7d2c7cf08e784faa201887fa3c24f">
  <xsd:schema xmlns:xsd="http://www.w3.org/2001/XMLSchema" xmlns:xs="http://www.w3.org/2001/XMLSchema" xmlns:p="http://schemas.microsoft.com/office/2006/metadata/properties" xmlns:ns2="97ff5fc6-0bdd-49f2-a64f-edbe3d5a8065" targetNamespace="http://schemas.microsoft.com/office/2006/metadata/properties" ma:root="true" ma:fieldsID="3c18185e94a4526cf20ac96356e9f4ba" ns2:_="">
    <xsd:import namespace="97ff5fc6-0bdd-49f2-a64f-edbe3d5a80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f5fc6-0bdd-49f2-a64f-edbe3d5a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BC35CE-F96B-4517-B3AD-A0132367F5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D36268-B7A2-4886-B983-4F6D23DE6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f5fc6-0bdd-49f2-a64f-edbe3d5a8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715009-0C61-4999-934D-C1AAF0A5C1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5262</Words>
  <Characters>31205</Characters>
  <Application>Microsoft Office Word</Application>
  <DocSecurity>0</DocSecurity>
  <Lines>866</Lines>
  <Paragraphs>327</Paragraphs>
  <ScaleCrop>false</ScaleCrop>
  <Company/>
  <LinksUpToDate>false</LinksUpToDate>
  <CharactersWithSpaces>36234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Eckert, Brent (FAA)</dc:creator>
  <cp:keywords/>
  <dc:description/>
  <cp:lastModifiedBy>Leary, Daniel F (FAA)</cp:lastModifiedBy>
  <cp:revision>5</cp:revision>
  <dcterms:created xsi:type="dcterms:W3CDTF">2026-01-27T16:58:00Z</dcterms:created>
  <dcterms:modified xsi:type="dcterms:W3CDTF">2026-01-28T13:32:00Z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0x010100C403DA525EDD4745B62F53452D8930F7</vt:lpwstr>
  </property>
</Properties>
</file>