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9A6EA" w14:textId="48189972" w:rsidR="009A0412" w:rsidRDefault="00597704" w:rsidP="000A6FBE">
      <w:r>
        <w:t>The following outlines several RFI questions as it relate</w:t>
      </w:r>
      <w:r w:rsidR="006569C0">
        <w:t>s</w:t>
      </w:r>
      <w:r>
        <w:t xml:space="preserve"> to the Platform Support </w:t>
      </w:r>
      <w:r w:rsidR="006569C0">
        <w:t xml:space="preserve">section of the CLIN2 </w:t>
      </w:r>
      <w:r w:rsidR="00817B71">
        <w:t>(</w:t>
      </w:r>
      <w:r w:rsidR="006569C0">
        <w:t>Service Desk</w:t>
      </w:r>
      <w:r w:rsidR="00817B71">
        <w:t>)</w:t>
      </w:r>
      <w:r w:rsidR="006569C0">
        <w:t xml:space="preserve"> PWS </w:t>
      </w:r>
      <w:r>
        <w:t xml:space="preserve">and </w:t>
      </w:r>
      <w:r w:rsidR="006569C0">
        <w:t xml:space="preserve">the </w:t>
      </w:r>
      <w:r>
        <w:t>CLIN 7</w:t>
      </w:r>
      <w:r w:rsidR="006569C0">
        <w:t xml:space="preserve"> </w:t>
      </w:r>
      <w:r w:rsidR="001D15BE">
        <w:t>(</w:t>
      </w:r>
      <w:r w:rsidR="000A6FBE" w:rsidRPr="000A6FBE">
        <w:t>Enterprise Support Platform Capability Enablement</w:t>
      </w:r>
      <w:r w:rsidR="000A6FBE">
        <w:t xml:space="preserve"> </w:t>
      </w:r>
      <w:r w:rsidR="00817B71">
        <w:t xml:space="preserve">and </w:t>
      </w:r>
      <w:r w:rsidR="000A6FBE" w:rsidRPr="000A6FBE">
        <w:t>IT Service Management Maturation</w:t>
      </w:r>
      <w:r w:rsidR="001D15BE">
        <w:t>)</w:t>
      </w:r>
      <w:r w:rsidR="000A6FBE">
        <w:t xml:space="preserve"> </w:t>
      </w:r>
      <w:r w:rsidR="006569C0">
        <w:t xml:space="preserve">PWS toward providing full lifecycle management </w:t>
      </w:r>
      <w:r w:rsidR="00817B71">
        <w:t>for</w:t>
      </w:r>
      <w:r w:rsidR="006569C0">
        <w:t xml:space="preserve"> the ServiceNow platform</w:t>
      </w:r>
      <w:r>
        <w:t>:</w:t>
      </w:r>
    </w:p>
    <w:p w14:paraId="6BD12F66" w14:textId="77777777" w:rsidR="00597704" w:rsidRDefault="00597704"/>
    <w:p w14:paraId="3A215A7B" w14:textId="77777777" w:rsidR="006569C0" w:rsidRPr="006569C0" w:rsidRDefault="006569C0" w:rsidP="006569C0">
      <w:pPr>
        <w:numPr>
          <w:ilvl w:val="0"/>
          <w:numId w:val="1"/>
        </w:numPr>
      </w:pPr>
      <w:r w:rsidRPr="006569C0">
        <w:t>Can you provide information regarding the performance metrics you would use for tracking and measuring the effectiveness of resources in completing stories within an agile backlog for enhancements and customization requirements to the ServiceNow platform?</w:t>
      </w:r>
    </w:p>
    <w:p w14:paraId="2C98ED30" w14:textId="77777777" w:rsidR="006569C0" w:rsidRPr="006569C0" w:rsidRDefault="006569C0" w:rsidP="006569C0"/>
    <w:p w14:paraId="01D00F60" w14:textId="0CF81524" w:rsidR="006569C0" w:rsidRPr="006569C0" w:rsidRDefault="006569C0" w:rsidP="006569C0">
      <w:pPr>
        <w:numPr>
          <w:ilvl w:val="0"/>
          <w:numId w:val="1"/>
        </w:numPr>
      </w:pPr>
      <w:r w:rsidRPr="006569C0">
        <w:t>Can you provide information regarding best approach for structuring the Operations and Maintenance (O&amp;M) workload (currently listed within the Platform Support section of the Service Desk PWS), including incident management, platform monitoring and maintenance, and production environment configurations etc., alongside new capability implementations such as new module deployments and system integrations? For example, should O&amp;M tasks be included in the Service Desk Performance Work Statement (PWS) as a firm fixed price, while new capability implementations are handled in a separate PWS as Time and Material (T&amp;M)? Or should both O&amp;M and new capability implementations be decoupled from the Service Desk PWS and combined within the same PWS as T&amp;M etc.?  Note that new capability implementation projects</w:t>
      </w:r>
      <w:r w:rsidR="00490E8A">
        <w:t xml:space="preserve"> and ongoing O&amp;M activities </w:t>
      </w:r>
      <w:r w:rsidRPr="006569C0">
        <w:t>may require the ability to increase/decrease resourcing.</w:t>
      </w:r>
    </w:p>
    <w:p w14:paraId="25EA8D8C" w14:textId="77777777" w:rsidR="006569C0" w:rsidRPr="006569C0" w:rsidRDefault="006569C0" w:rsidP="006569C0"/>
    <w:p w14:paraId="32450C21" w14:textId="76DCBBD2" w:rsidR="006569C0" w:rsidRDefault="006569C0" w:rsidP="006569C0">
      <w:pPr>
        <w:numPr>
          <w:ilvl w:val="0"/>
          <w:numId w:val="1"/>
        </w:numPr>
      </w:pPr>
      <w:r w:rsidRPr="006569C0">
        <w:t>How would you offer resources to help the FAA advance its ITSM solution (currently ServiceNow) from its current state to a more automated state, enabling enhanced service delivery while fully leveraging existing entitlements? This includes providing recommendations for additional licenses that offer value, improve the stakeholder experience, and reduce workload and manual processes</w:t>
      </w:r>
      <w:r w:rsidR="006212FF">
        <w:t>.</w:t>
      </w:r>
    </w:p>
    <w:p w14:paraId="6FF300D4" w14:textId="77777777" w:rsidR="006212FF" w:rsidRDefault="006212FF" w:rsidP="006212FF">
      <w:pPr>
        <w:pStyle w:val="ListParagraph"/>
      </w:pPr>
    </w:p>
    <w:p w14:paraId="5F58E26B" w14:textId="02D8E5A1" w:rsidR="006212FF" w:rsidRPr="006569C0" w:rsidRDefault="006212FF" w:rsidP="006569C0">
      <w:pPr>
        <w:numPr>
          <w:ilvl w:val="0"/>
          <w:numId w:val="1"/>
        </w:numPr>
      </w:pPr>
      <w:r w:rsidRPr="006212FF">
        <w:t xml:space="preserve">Could you please elaborate on your strategy for providing Operations and Maintenance (O&amp;M) resources with the requisite security expertise to ensure that all Security and support documentation for the IT Service Management (ITSM) Platform is consistently updated? This is crucial for maintaining the solution's Authority to Operate (ATO). Specifically, will your approach involve assigning a dedicated resource within this scope of work to fulfill all requirements for maintaining security operations, completing necessary security audits, and ensuring that all Plan of Action and Milestones (POAM) items are mitigated promptly? Specifically, would you propose utilizing an existing administrator/developer to perform both functions within the Fixed Firm Price (FFP) Contract </w:t>
      </w:r>
      <w:r w:rsidR="00EC256C" w:rsidRPr="006212FF">
        <w:t>Line-Item</w:t>
      </w:r>
      <w:r w:rsidRPr="006212FF">
        <w:t xml:space="preserve"> Number (CLIN)?"</w:t>
      </w:r>
    </w:p>
    <w:p w14:paraId="4B640CEB" w14:textId="77777777" w:rsidR="00597704" w:rsidRDefault="00597704"/>
    <w:sectPr w:rsidR="00597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7567F"/>
    <w:multiLevelType w:val="hybridMultilevel"/>
    <w:tmpl w:val="11822F7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990251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704"/>
    <w:rsid w:val="000A6FBE"/>
    <w:rsid w:val="001D15BE"/>
    <w:rsid w:val="00490E8A"/>
    <w:rsid w:val="00597704"/>
    <w:rsid w:val="00601208"/>
    <w:rsid w:val="006212FF"/>
    <w:rsid w:val="006569C0"/>
    <w:rsid w:val="00817B71"/>
    <w:rsid w:val="00997934"/>
    <w:rsid w:val="009A0412"/>
    <w:rsid w:val="00EC2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56F9"/>
  <w15:chartTrackingRefBased/>
  <w15:docId w15:val="{43B2D7B8-F3CB-4E32-A612-3F5A134F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704"/>
    <w:rPr>
      <w:rFonts w:eastAsiaTheme="majorEastAsia" w:cstheme="majorBidi"/>
      <w:color w:val="272727" w:themeColor="text1" w:themeTint="D8"/>
    </w:rPr>
  </w:style>
  <w:style w:type="paragraph" w:styleId="Title">
    <w:name w:val="Title"/>
    <w:basedOn w:val="Normal"/>
    <w:next w:val="Normal"/>
    <w:link w:val="TitleChar"/>
    <w:uiPriority w:val="10"/>
    <w:qFormat/>
    <w:rsid w:val="0059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704"/>
    <w:pPr>
      <w:spacing w:before="160"/>
      <w:jc w:val="center"/>
    </w:pPr>
    <w:rPr>
      <w:i/>
      <w:iCs/>
      <w:color w:val="404040" w:themeColor="text1" w:themeTint="BF"/>
    </w:rPr>
  </w:style>
  <w:style w:type="character" w:customStyle="1" w:styleId="QuoteChar">
    <w:name w:val="Quote Char"/>
    <w:basedOn w:val="DefaultParagraphFont"/>
    <w:link w:val="Quote"/>
    <w:uiPriority w:val="29"/>
    <w:rsid w:val="00597704"/>
    <w:rPr>
      <w:i/>
      <w:iCs/>
      <w:color w:val="404040" w:themeColor="text1" w:themeTint="BF"/>
    </w:rPr>
  </w:style>
  <w:style w:type="paragraph" w:styleId="ListParagraph">
    <w:name w:val="List Paragraph"/>
    <w:basedOn w:val="Normal"/>
    <w:uiPriority w:val="34"/>
    <w:qFormat/>
    <w:rsid w:val="00597704"/>
    <w:pPr>
      <w:ind w:left="720"/>
      <w:contextualSpacing/>
    </w:pPr>
  </w:style>
  <w:style w:type="character" w:styleId="IntenseEmphasis">
    <w:name w:val="Intense Emphasis"/>
    <w:basedOn w:val="DefaultParagraphFont"/>
    <w:uiPriority w:val="21"/>
    <w:qFormat/>
    <w:rsid w:val="00597704"/>
    <w:rPr>
      <w:i/>
      <w:iCs/>
      <w:color w:val="2F5496" w:themeColor="accent1" w:themeShade="BF"/>
    </w:rPr>
  </w:style>
  <w:style w:type="paragraph" w:styleId="IntenseQuote">
    <w:name w:val="Intense Quote"/>
    <w:basedOn w:val="Normal"/>
    <w:next w:val="Normal"/>
    <w:link w:val="IntenseQuoteChar"/>
    <w:uiPriority w:val="30"/>
    <w:qFormat/>
    <w:rsid w:val="00597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704"/>
    <w:rPr>
      <w:i/>
      <w:iCs/>
      <w:color w:val="2F5496" w:themeColor="accent1" w:themeShade="BF"/>
    </w:rPr>
  </w:style>
  <w:style w:type="character" w:styleId="IntenseReference">
    <w:name w:val="Intense Reference"/>
    <w:basedOn w:val="DefaultParagraphFont"/>
    <w:uiPriority w:val="32"/>
    <w:qFormat/>
    <w:rsid w:val="00597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408</Words>
  <Characters>2237</Characters>
  <Application>Microsoft Office Word</Application>
  <DocSecurity>0</DocSecurity>
  <Lines>36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Christopher J (FAA)</dc:creator>
  <cp:keywords/>
  <dc:description/>
  <cp:lastModifiedBy>Logan, Christopher J (FAA)</cp:lastModifiedBy>
  <cp:revision>9</cp:revision>
  <dcterms:created xsi:type="dcterms:W3CDTF">2026-01-26T17:50:00Z</dcterms:created>
  <dcterms:modified xsi:type="dcterms:W3CDTF">2026-01-26T19:15:00Z</dcterms:modified>
</cp:coreProperties>
</file>