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C284" w14:textId="77777777" w:rsidR="0052459E" w:rsidRPr="00004B0D" w:rsidRDefault="0052459E" w:rsidP="00004B0D">
      <w:pPr>
        <w:tabs>
          <w:tab w:val="left" w:pos="3240"/>
        </w:tabs>
        <w:spacing w:after="0"/>
        <w:rPr>
          <w:rFonts w:cs="Calibri"/>
          <w:b/>
          <w:sz w:val="24"/>
          <w:szCs w:val="24"/>
        </w:rPr>
      </w:pPr>
      <w:r w:rsidRPr="00004B0D">
        <w:rPr>
          <w:rFonts w:cs="Calibri"/>
          <w:b/>
          <w:sz w:val="24"/>
          <w:szCs w:val="24"/>
        </w:rPr>
        <w:t>1.0 Scope of Work:</w:t>
      </w:r>
    </w:p>
    <w:p w14:paraId="719A2A1A" w14:textId="0C84802B" w:rsidR="0052459E" w:rsidRPr="00004B0D" w:rsidRDefault="0052459E" w:rsidP="00004B0D">
      <w:pPr>
        <w:tabs>
          <w:tab w:val="left" w:pos="3240"/>
        </w:tabs>
        <w:spacing w:after="0"/>
        <w:rPr>
          <w:rFonts w:eastAsia="Times New Roman" w:cs="Calibri"/>
          <w:color w:val="000000"/>
          <w:sz w:val="24"/>
          <w:szCs w:val="24"/>
        </w:rPr>
      </w:pPr>
      <w:r w:rsidRPr="00004B0D">
        <w:rPr>
          <w:rFonts w:cs="Calibri"/>
          <w:sz w:val="24"/>
          <w:szCs w:val="24"/>
        </w:rPr>
        <w:t>The Histology Department of Pathology &amp; Laboratory Medicine (P&amp;LMS) is requesting Tissue Processor</w:t>
      </w:r>
      <w:r w:rsidR="00003517" w:rsidRPr="00004B0D">
        <w:rPr>
          <w:rFonts w:cs="Calibri"/>
          <w:sz w:val="24"/>
          <w:szCs w:val="24"/>
        </w:rPr>
        <w:t>s</w:t>
      </w:r>
      <w:r w:rsidRPr="00004B0D">
        <w:rPr>
          <w:rFonts w:cs="Calibri"/>
          <w:sz w:val="24"/>
          <w:szCs w:val="24"/>
        </w:rPr>
        <w:t xml:space="preserve"> for use in the Histology Department</w:t>
      </w:r>
      <w:r w:rsidR="00D03F82" w:rsidRPr="00004B0D">
        <w:rPr>
          <w:rFonts w:cs="Calibri"/>
          <w:sz w:val="24"/>
          <w:szCs w:val="24"/>
        </w:rPr>
        <w:t>s at</w:t>
      </w:r>
      <w:r w:rsidR="00BC6F6F" w:rsidRPr="00004B0D">
        <w:rPr>
          <w:rFonts w:cs="Calibri"/>
          <w:sz w:val="24"/>
          <w:szCs w:val="24"/>
        </w:rPr>
        <w:t xml:space="preserve"> the Greater Los Angeles VA, </w:t>
      </w:r>
      <w:r w:rsidR="00D03F82" w:rsidRPr="00004B0D">
        <w:rPr>
          <w:rFonts w:cs="Calibri"/>
          <w:sz w:val="24"/>
          <w:szCs w:val="24"/>
        </w:rPr>
        <w:t>Phoenix VA</w:t>
      </w:r>
      <w:r w:rsidR="00FC2C59" w:rsidRPr="00004B0D">
        <w:rPr>
          <w:rFonts w:cs="Calibri"/>
          <w:sz w:val="24"/>
          <w:szCs w:val="24"/>
        </w:rPr>
        <w:t>?</w:t>
      </w:r>
      <w:r w:rsidR="00D03F82" w:rsidRPr="00004B0D">
        <w:rPr>
          <w:rFonts w:cs="Calibri"/>
          <w:sz w:val="24"/>
          <w:szCs w:val="24"/>
        </w:rPr>
        <w:t xml:space="preserve">, </w:t>
      </w:r>
      <w:r w:rsidR="00BC6F6F" w:rsidRPr="00004B0D">
        <w:rPr>
          <w:rFonts w:cs="Calibri"/>
          <w:sz w:val="24"/>
          <w:szCs w:val="24"/>
        </w:rPr>
        <w:t>S</w:t>
      </w:r>
      <w:r w:rsidR="00D03F82" w:rsidRPr="00004B0D">
        <w:rPr>
          <w:rFonts w:cs="Calibri"/>
          <w:sz w:val="24"/>
          <w:szCs w:val="24"/>
        </w:rPr>
        <w:t>an Diego VA,</w:t>
      </w:r>
      <w:r w:rsidR="00BC6F6F" w:rsidRPr="00004B0D">
        <w:rPr>
          <w:rFonts w:cs="Calibri"/>
          <w:sz w:val="24"/>
          <w:szCs w:val="24"/>
        </w:rPr>
        <w:t xml:space="preserve"> </w:t>
      </w:r>
      <w:r w:rsidR="00D03F82" w:rsidRPr="00004B0D">
        <w:rPr>
          <w:rFonts w:cs="Calibri"/>
          <w:sz w:val="24"/>
          <w:szCs w:val="24"/>
        </w:rPr>
        <w:t>Loma Linda VA, Long Beach VA</w:t>
      </w:r>
      <w:r w:rsidR="00FC2C59" w:rsidRPr="00004B0D">
        <w:rPr>
          <w:rFonts w:cs="Calibri"/>
          <w:sz w:val="24"/>
          <w:szCs w:val="24"/>
        </w:rPr>
        <w:t xml:space="preserve">, Tucson VA </w:t>
      </w:r>
      <w:r w:rsidR="00BC6F6F" w:rsidRPr="00004B0D">
        <w:rPr>
          <w:rFonts w:cs="Calibri"/>
          <w:sz w:val="24"/>
          <w:szCs w:val="24"/>
        </w:rPr>
        <w:t>and New Mexico VA</w:t>
      </w:r>
      <w:r w:rsidRPr="00004B0D">
        <w:rPr>
          <w:rFonts w:cs="Calibri"/>
          <w:sz w:val="24"/>
          <w:szCs w:val="24"/>
        </w:rPr>
        <w:t xml:space="preserve">.  </w:t>
      </w:r>
      <w:r w:rsidR="00003517" w:rsidRPr="00004B0D">
        <w:rPr>
          <w:rFonts w:cs="Calibri"/>
          <w:sz w:val="24"/>
          <w:szCs w:val="24"/>
        </w:rPr>
        <w:t xml:space="preserve">Also required is a service and maintenance agreement to start immediately after the warranty period ends. </w:t>
      </w:r>
      <w:r w:rsidRPr="00004B0D">
        <w:rPr>
          <w:rFonts w:eastAsia="Times New Roman" w:cs="Calibri"/>
          <w:color w:val="000000"/>
          <w:sz w:val="24"/>
          <w:szCs w:val="24"/>
        </w:rPr>
        <w:t xml:space="preserve">The proposed use </w:t>
      </w:r>
      <w:r w:rsidR="00003517" w:rsidRPr="00004B0D">
        <w:rPr>
          <w:rFonts w:eastAsia="Times New Roman" w:cs="Calibri"/>
          <w:color w:val="000000"/>
          <w:sz w:val="24"/>
          <w:szCs w:val="24"/>
        </w:rPr>
        <w:t xml:space="preserve">of the processors </w:t>
      </w:r>
      <w:r w:rsidRPr="00004B0D">
        <w:rPr>
          <w:rFonts w:eastAsia="Times New Roman" w:cs="Calibri"/>
          <w:color w:val="000000"/>
          <w:sz w:val="24"/>
          <w:szCs w:val="24"/>
        </w:rPr>
        <w:t>is to process tissue specimens received from the operating room and clinics.</w:t>
      </w:r>
    </w:p>
    <w:p w14:paraId="424E13B8" w14:textId="77777777" w:rsidR="0052459E" w:rsidRPr="00004B0D" w:rsidRDefault="0052459E" w:rsidP="00004B0D">
      <w:pPr>
        <w:tabs>
          <w:tab w:val="left" w:pos="3240"/>
        </w:tabs>
        <w:spacing w:after="0"/>
        <w:rPr>
          <w:rFonts w:cs="Calibri"/>
          <w:sz w:val="24"/>
          <w:szCs w:val="24"/>
        </w:rPr>
      </w:pPr>
    </w:p>
    <w:p w14:paraId="48573F74" w14:textId="77777777" w:rsidR="0052459E" w:rsidRPr="00004B0D" w:rsidRDefault="0052459E" w:rsidP="00004B0D">
      <w:pPr>
        <w:tabs>
          <w:tab w:val="left" w:pos="3240"/>
        </w:tabs>
        <w:spacing w:after="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supply acquisition does not involve connection of contractor-owned IT devices to the VA internal network, therefore the C&amp;A requirements do not apply and a security accreditation package is not required.  The instrument purchased does not have the ability to store data or accept patient demographic information.</w:t>
      </w:r>
    </w:p>
    <w:p w14:paraId="562A152A" w14:textId="77777777" w:rsidR="0052459E" w:rsidRPr="00004B0D" w:rsidRDefault="0052459E" w:rsidP="00004B0D">
      <w:pPr>
        <w:tabs>
          <w:tab w:val="left" w:pos="3240"/>
        </w:tabs>
        <w:spacing w:after="0"/>
        <w:rPr>
          <w:rFonts w:eastAsia="Times New Roman" w:cs="Calibri"/>
          <w:b/>
          <w:sz w:val="24"/>
          <w:szCs w:val="24"/>
        </w:rPr>
      </w:pPr>
    </w:p>
    <w:p w14:paraId="277AC5CD" w14:textId="77777777" w:rsidR="0052459E" w:rsidRPr="00004B0D" w:rsidRDefault="0052459E" w:rsidP="00004B0D">
      <w:pPr>
        <w:tabs>
          <w:tab w:val="left" w:pos="3240"/>
        </w:tabs>
        <w:spacing w:after="0"/>
        <w:rPr>
          <w:rFonts w:eastAsia="Times New Roman" w:cs="Calibri"/>
          <w:b/>
          <w:sz w:val="24"/>
          <w:szCs w:val="24"/>
        </w:rPr>
      </w:pPr>
      <w:r w:rsidRPr="00004B0D">
        <w:rPr>
          <w:rFonts w:eastAsia="Times New Roman" w:cs="Calibri"/>
          <w:b/>
          <w:sz w:val="24"/>
          <w:szCs w:val="24"/>
        </w:rPr>
        <w:t xml:space="preserve">2.0 Tasks:  </w:t>
      </w:r>
      <w:r w:rsidRPr="00004B0D">
        <w:rPr>
          <w:rFonts w:eastAsia="Times New Roman" w:cs="Calibri"/>
          <w:b/>
          <w:color w:val="FF0000"/>
          <w:sz w:val="24"/>
          <w:szCs w:val="24"/>
        </w:rPr>
        <w:t>STANDARD</w:t>
      </w:r>
    </w:p>
    <w:p w14:paraId="2C02FF46" w14:textId="77777777" w:rsidR="0052459E" w:rsidRPr="00004B0D" w:rsidRDefault="0052459E" w:rsidP="00004B0D">
      <w:pPr>
        <w:tabs>
          <w:tab w:val="left" w:pos="3240"/>
        </w:tabs>
        <w:spacing w:after="0"/>
        <w:rPr>
          <w:rFonts w:eastAsia="Times New Roman" w:cs="Calibri"/>
          <w:sz w:val="24"/>
          <w:szCs w:val="24"/>
        </w:rPr>
      </w:pPr>
      <w:r w:rsidRPr="00004B0D">
        <w:rPr>
          <w:rFonts w:eastAsia="Times New Roman" w:cs="Calibri"/>
          <w:sz w:val="24"/>
          <w:szCs w:val="24"/>
        </w:rPr>
        <w:t xml:space="preserve">The Contractor shall provide all products, labor, and materials according to the SOW Specifications.  The items required must meet or exceed the specifications listed below.  </w:t>
      </w:r>
    </w:p>
    <w:p w14:paraId="0A07E3F2" w14:textId="77777777" w:rsidR="0052459E" w:rsidRPr="00004B0D" w:rsidRDefault="0052459E" w:rsidP="00004B0D">
      <w:pPr>
        <w:tabs>
          <w:tab w:val="left" w:pos="3240"/>
        </w:tabs>
        <w:spacing w:after="0"/>
        <w:rPr>
          <w:rFonts w:eastAsia="Times New Roman" w:cs="Calibri"/>
          <w:sz w:val="24"/>
          <w:szCs w:val="24"/>
        </w:rPr>
      </w:pPr>
    </w:p>
    <w:p w14:paraId="6BC06146" w14:textId="77777777" w:rsidR="0052459E" w:rsidRPr="00004B0D" w:rsidRDefault="0052459E" w:rsidP="00004B0D">
      <w:pPr>
        <w:tabs>
          <w:tab w:val="left" w:pos="3240"/>
        </w:tabs>
        <w:spacing w:after="0"/>
        <w:rPr>
          <w:rFonts w:eastAsia="Times New Roman" w:cs="Calibri"/>
          <w:b/>
          <w:color w:val="000000"/>
          <w:sz w:val="24"/>
          <w:szCs w:val="24"/>
        </w:rPr>
      </w:pPr>
      <w:r w:rsidRPr="00004B0D">
        <w:rPr>
          <w:rFonts w:eastAsia="Times New Roman" w:cs="Calibri"/>
          <w:b/>
          <w:color w:val="000000"/>
          <w:sz w:val="24"/>
          <w:szCs w:val="24"/>
        </w:rPr>
        <w:t xml:space="preserve">General Requirements; the contractor shall provide the following: </w:t>
      </w:r>
      <w:r w:rsidRPr="00004B0D">
        <w:rPr>
          <w:rFonts w:eastAsia="Times New Roman" w:cs="Calibri"/>
          <w:b/>
          <w:color w:val="FF0000"/>
          <w:sz w:val="24"/>
          <w:szCs w:val="24"/>
        </w:rPr>
        <w:t>STANDARD</w:t>
      </w:r>
    </w:p>
    <w:p w14:paraId="4E60BAA2" w14:textId="77777777" w:rsidR="0052459E" w:rsidRPr="00004B0D" w:rsidRDefault="0052459E" w:rsidP="00004B0D">
      <w:pPr>
        <w:widowControl w:val="0"/>
        <w:numPr>
          <w:ilvl w:val="0"/>
          <w:numId w:val="1"/>
        </w:num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720"/>
        <w:rPr>
          <w:rFonts w:cs="Calibri"/>
          <w:smallCaps/>
          <w:sz w:val="24"/>
          <w:szCs w:val="24"/>
          <w:u w:val="single"/>
        </w:rPr>
      </w:pPr>
      <w:r w:rsidRPr="00004B0D">
        <w:rPr>
          <w:rFonts w:cs="Calibri"/>
          <w:sz w:val="24"/>
          <w:szCs w:val="24"/>
        </w:rPr>
        <w:t xml:space="preserve">Specifications set forth in this proposal are minimum specifications and shall not be construed as limiting the overall quality, quantity, or performance of the equipment.  </w:t>
      </w:r>
    </w:p>
    <w:p w14:paraId="6FE4AA99" w14:textId="77777777" w:rsidR="0052459E" w:rsidRPr="00004B0D" w:rsidRDefault="0052459E" w:rsidP="00004B0D">
      <w:pPr>
        <w:widowControl w:val="0"/>
        <w:numPr>
          <w:ilvl w:val="0"/>
          <w:numId w:val="1"/>
        </w:num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720"/>
        <w:rPr>
          <w:rFonts w:cs="Calibri"/>
          <w:smallCaps/>
          <w:sz w:val="24"/>
          <w:szCs w:val="24"/>
          <w:u w:val="single"/>
        </w:rPr>
      </w:pPr>
      <w:r w:rsidRPr="00004B0D">
        <w:rPr>
          <w:rFonts w:cs="Calibri"/>
          <w:sz w:val="24"/>
          <w:szCs w:val="24"/>
        </w:rPr>
        <w:t>The contractor shall meet or exceed the minimum requirements and shall be held responsible for the performance and overall quality of the equipment during the warranty period.</w:t>
      </w:r>
    </w:p>
    <w:p w14:paraId="32718FF1" w14:textId="77777777" w:rsidR="0052459E" w:rsidRPr="00004B0D" w:rsidRDefault="0052459E" w:rsidP="00004B0D">
      <w:pPr>
        <w:widowControl w:val="0"/>
        <w:numPr>
          <w:ilvl w:val="0"/>
          <w:numId w:val="1"/>
        </w:num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72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equipment, based upon the specifications requested, shall be the newest and the most current model.  A refurbished system is not acceptable.  The equipment should be a standard product of the manufacturer of record.  The manufacturer of record is defined as a company whose main occupation is the manufacture for sale items of equipment and which:</w:t>
      </w:r>
    </w:p>
    <w:p w14:paraId="49ABDACE" w14:textId="77777777" w:rsidR="0052459E" w:rsidRPr="00004B0D" w:rsidRDefault="0052459E" w:rsidP="00004B0D">
      <w:pPr>
        <w:widowControl w:val="0"/>
        <w:numPr>
          <w:ilvl w:val="0"/>
          <w:numId w:val="2"/>
        </w:numPr>
        <w:tabs>
          <w:tab w:val="left" w:pos="-360"/>
          <w:tab w:val="left" w:pos="360"/>
          <w:tab w:val="left" w:pos="72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Maintains a factory production line.</w:t>
      </w:r>
    </w:p>
    <w:p w14:paraId="60F5EAE6" w14:textId="77777777" w:rsidR="0052459E" w:rsidRPr="00004B0D" w:rsidRDefault="0052459E" w:rsidP="00004B0D">
      <w:pPr>
        <w:widowControl w:val="0"/>
        <w:numPr>
          <w:ilvl w:val="0"/>
          <w:numId w:val="2"/>
        </w:numPr>
        <w:tabs>
          <w:tab w:val="left" w:pos="-360"/>
          <w:tab w:val="left" w:pos="360"/>
          <w:tab w:val="left" w:pos="72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Maintains a stock of replacement parts for the item.</w:t>
      </w:r>
    </w:p>
    <w:p w14:paraId="55416021" w14:textId="77777777" w:rsidR="0052459E" w:rsidRPr="00004B0D" w:rsidRDefault="0052459E" w:rsidP="00004B0D">
      <w:pPr>
        <w:widowControl w:val="0"/>
        <w:numPr>
          <w:ilvl w:val="0"/>
          <w:numId w:val="2"/>
        </w:numPr>
        <w:tabs>
          <w:tab w:val="left" w:pos="-360"/>
          <w:tab w:val="left" w:pos="360"/>
          <w:tab w:val="left" w:pos="72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Maintains engineering drawings, specifications, operating manuals and maintenance manuals.</w:t>
      </w:r>
    </w:p>
    <w:p w14:paraId="4811C561" w14:textId="77777777" w:rsidR="0052459E" w:rsidRPr="00004B0D" w:rsidRDefault="0052459E" w:rsidP="00004B0D">
      <w:pPr>
        <w:widowControl w:val="0"/>
        <w:numPr>
          <w:ilvl w:val="0"/>
          <w:numId w:val="2"/>
        </w:numPr>
        <w:tabs>
          <w:tab w:val="left" w:pos="-360"/>
          <w:tab w:val="left" w:pos="36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Has published and distributed descriptive literature and equipment specifications on the equipment.</w:t>
      </w:r>
    </w:p>
    <w:p w14:paraId="6CCDE996" w14:textId="619CD856" w:rsidR="00A86333" w:rsidRDefault="00A86333">
      <w:pPr>
        <w:spacing w:after="160" w:line="278" w:lineRule="auto"/>
        <w:rPr>
          <w:rFonts w:eastAsia="Times New Roman" w:cs="Calibri"/>
          <w:b/>
          <w:color w:val="000000"/>
          <w:sz w:val="24"/>
          <w:szCs w:val="24"/>
        </w:rPr>
      </w:pPr>
      <w:r>
        <w:rPr>
          <w:rFonts w:eastAsia="Times New Roman" w:cs="Calibri"/>
          <w:b/>
          <w:color w:val="000000"/>
          <w:sz w:val="24"/>
          <w:szCs w:val="24"/>
        </w:rPr>
        <w:br w:type="page"/>
      </w:r>
    </w:p>
    <w:p w14:paraId="3287070B" w14:textId="0A541622" w:rsidR="0052459E" w:rsidRPr="00004B0D" w:rsidRDefault="0052459E" w:rsidP="00004B0D">
      <w:pPr>
        <w:tabs>
          <w:tab w:val="left" w:pos="3240"/>
        </w:tabs>
        <w:autoSpaceDE w:val="0"/>
        <w:autoSpaceDN w:val="0"/>
        <w:adjustRightInd w:val="0"/>
        <w:snapToGrid w:val="0"/>
        <w:spacing w:after="0"/>
        <w:rPr>
          <w:rFonts w:eastAsia="Times New Roman" w:cs="Calibri"/>
          <w:b/>
          <w:color w:val="000000"/>
          <w:sz w:val="24"/>
          <w:szCs w:val="24"/>
        </w:rPr>
      </w:pPr>
      <w:r w:rsidRPr="00004B0D">
        <w:rPr>
          <w:rFonts w:eastAsia="Times New Roman" w:cs="Calibri"/>
          <w:b/>
          <w:color w:val="000000"/>
          <w:sz w:val="24"/>
          <w:szCs w:val="24"/>
        </w:rPr>
        <w:lastRenderedPageBreak/>
        <w:t xml:space="preserve">2.1 </w:t>
      </w:r>
      <w:r w:rsidR="004C454A" w:rsidRPr="00004B0D">
        <w:rPr>
          <w:rFonts w:eastAsia="Times New Roman" w:cs="Calibri"/>
          <w:b/>
          <w:color w:val="000000"/>
          <w:sz w:val="24"/>
          <w:szCs w:val="24"/>
        </w:rPr>
        <w:t>Salient Characteristics</w:t>
      </w:r>
      <w:r w:rsidRPr="00004B0D">
        <w:rPr>
          <w:rFonts w:eastAsia="Times New Roman" w:cs="Calibri"/>
          <w:b/>
          <w:color w:val="000000"/>
          <w:sz w:val="24"/>
          <w:szCs w:val="24"/>
        </w:rPr>
        <w:t>; the contractor shall provide the following:</w:t>
      </w:r>
    </w:p>
    <w:p w14:paraId="46BF557C" w14:textId="0342D0AD" w:rsidR="004C454A" w:rsidRDefault="0052459E" w:rsidP="00004B0D">
      <w:pPr>
        <w:widowControl w:val="0"/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requested equipment shall have the following salient characteristics:</w:t>
      </w:r>
    </w:p>
    <w:p w14:paraId="6CE61CF2" w14:textId="7B01FA50" w:rsidR="00E80BE7" w:rsidRPr="00CA3702" w:rsidRDefault="00CA3702" w:rsidP="00004B0D">
      <w:pPr>
        <w:widowControl w:val="0"/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rPr>
          <w:rFonts w:cs="Calibri"/>
          <w:b/>
          <w:bCs/>
          <w:sz w:val="24"/>
          <w:szCs w:val="24"/>
        </w:rPr>
      </w:pPr>
      <w:r w:rsidRPr="00CA3702">
        <w:rPr>
          <w:rFonts w:cs="Calibri"/>
          <w:b/>
          <w:bCs/>
          <w:sz w:val="24"/>
          <w:szCs w:val="24"/>
        </w:rPr>
        <w:t>Tissue Processor</w:t>
      </w:r>
    </w:p>
    <w:p w14:paraId="691EA4D5" w14:textId="77777777" w:rsidR="004C454A" w:rsidRDefault="004C454A" w:rsidP="00004B0D">
      <w:pPr>
        <w:widowControl w:val="0"/>
        <w:numPr>
          <w:ilvl w:val="0"/>
          <w:numId w:val="3"/>
        </w:num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Instrument Software – Internal to testing instrumentation that provides/maintains the   following: Ability to monitor instrument performance.</w:t>
      </w:r>
    </w:p>
    <w:p w14:paraId="057D83D3" w14:textId="018E8579" w:rsidR="00CF0961" w:rsidRPr="00004B0D" w:rsidRDefault="00CF0961" w:rsidP="00004B0D">
      <w:pPr>
        <w:widowControl w:val="0"/>
        <w:numPr>
          <w:ilvl w:val="0"/>
          <w:numId w:val="3"/>
        </w:num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rPr>
          <w:rFonts w:cs="Calibri"/>
          <w:sz w:val="24"/>
          <w:szCs w:val="24"/>
        </w:rPr>
      </w:pPr>
      <w:r w:rsidRPr="00CF0961">
        <w:rPr>
          <w:rFonts w:cs="Calibri"/>
          <w:sz w:val="24"/>
          <w:szCs w:val="24"/>
        </w:rPr>
        <w:t>Provide conventional processing of human tissue for clinical and research histology</w:t>
      </w:r>
    </w:p>
    <w:p w14:paraId="01C19F24" w14:textId="62272542" w:rsidR="004C454A" w:rsidRPr="00004B0D" w:rsidRDefault="004C454A" w:rsidP="00004B0D">
      <w:pPr>
        <w:widowControl w:val="0"/>
        <w:numPr>
          <w:ilvl w:val="0"/>
          <w:numId w:val="3"/>
        </w:numPr>
        <w:tabs>
          <w:tab w:val="left" w:pos="-360"/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Continuous monitoring of vital functions with immediate operator notification of failure(s).</w:t>
      </w:r>
    </w:p>
    <w:p w14:paraId="58EE48E0" w14:textId="0F167AEA" w:rsidR="004C454A" w:rsidRPr="00004B0D" w:rsidRDefault="004C454A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tissue processor should manage reagent rotation.</w:t>
      </w:r>
    </w:p>
    <w:p w14:paraId="5984C370" w14:textId="7220082D" w:rsidR="004C454A" w:rsidRPr="00004B0D" w:rsidRDefault="004C454A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Ability to use non-proprietary reagents</w:t>
      </w:r>
    </w:p>
    <w:p w14:paraId="65245102" w14:textId="0E9A9DDD" w:rsidR="008B6EAD" w:rsidRPr="008B6EAD" w:rsidRDefault="0052459E" w:rsidP="008B6EA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tissue processor</w:t>
      </w:r>
      <w:r w:rsidR="009832F0">
        <w:rPr>
          <w:rFonts w:cs="Calibri"/>
          <w:sz w:val="24"/>
          <w:szCs w:val="24"/>
        </w:rPr>
        <w:t>/s</w:t>
      </w:r>
      <w:r w:rsidRPr="00004B0D">
        <w:rPr>
          <w:rFonts w:cs="Calibri"/>
          <w:sz w:val="24"/>
          <w:szCs w:val="24"/>
        </w:rPr>
        <w:t xml:space="preserve"> </w:t>
      </w:r>
      <w:r w:rsidR="009832F0">
        <w:rPr>
          <w:rFonts w:cs="Calibri"/>
          <w:sz w:val="24"/>
          <w:szCs w:val="24"/>
        </w:rPr>
        <w:t>m</w:t>
      </w:r>
      <w:r w:rsidR="008B6EAD" w:rsidRPr="008B6EAD">
        <w:rPr>
          <w:rFonts w:cs="Calibri"/>
          <w:sz w:val="24"/>
          <w:szCs w:val="24"/>
        </w:rPr>
        <w:t xml:space="preserve">ust </w:t>
      </w:r>
      <w:r w:rsidR="00DB7B42">
        <w:rPr>
          <w:rFonts w:cs="Calibri"/>
          <w:sz w:val="24"/>
          <w:szCs w:val="24"/>
        </w:rPr>
        <w:t xml:space="preserve">accommodate </w:t>
      </w:r>
      <w:r w:rsidR="008B6EAD" w:rsidRPr="008B6EAD">
        <w:rPr>
          <w:rFonts w:cs="Calibri"/>
          <w:sz w:val="24"/>
          <w:szCs w:val="24"/>
        </w:rPr>
        <w:t xml:space="preserve">a total of 600 </w:t>
      </w:r>
      <w:r w:rsidR="00DB7B42">
        <w:rPr>
          <w:rFonts w:cs="Calibri"/>
          <w:sz w:val="24"/>
          <w:szCs w:val="24"/>
        </w:rPr>
        <w:t xml:space="preserve">cassettes </w:t>
      </w:r>
      <w:r w:rsidR="008B6EAD" w:rsidRPr="008B6EAD">
        <w:rPr>
          <w:rFonts w:cs="Calibri"/>
          <w:sz w:val="24"/>
          <w:szCs w:val="24"/>
        </w:rPr>
        <w:t>using 1 or more instruments, with a minimum capacity of 300 cassettes per run, e.g.</w:t>
      </w:r>
    </w:p>
    <w:p w14:paraId="3D449B5C" w14:textId="0E5E2183" w:rsidR="008B6EAD" w:rsidRPr="008B6EAD" w:rsidRDefault="00C22BB2" w:rsidP="00C22BB2">
      <w:pPr>
        <w:tabs>
          <w:tab w:val="left" w:pos="1080"/>
        </w:tabs>
        <w:spacing w:after="0" w:line="240" w:lineRule="auto"/>
        <w:ind w:left="72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ab/>
      </w:r>
      <w:r w:rsidR="008B6EAD" w:rsidRPr="008B6EAD">
        <w:rPr>
          <w:rFonts w:cs="Calibri"/>
          <w:sz w:val="24"/>
          <w:szCs w:val="24"/>
        </w:rPr>
        <w:t xml:space="preserve">-  2 instruments processing 300 specimens each or </w:t>
      </w:r>
    </w:p>
    <w:p w14:paraId="1938DCE3" w14:textId="77777777" w:rsidR="000D32EA" w:rsidRDefault="000D32EA" w:rsidP="000D32EA">
      <w:pPr>
        <w:tabs>
          <w:tab w:val="left" w:pos="1080"/>
        </w:tabs>
        <w:spacing w:after="0" w:line="240" w:lineRule="auto"/>
        <w:ind w:left="72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ab/>
        <w:t>-</w:t>
      </w:r>
      <w:r w:rsidR="008B6EAD" w:rsidRPr="008B6EAD">
        <w:rPr>
          <w:rFonts w:cs="Calibri"/>
          <w:sz w:val="24"/>
          <w:szCs w:val="24"/>
        </w:rPr>
        <w:t xml:space="preserve">  1 instrument capable of processing 600 specimens.</w:t>
      </w:r>
    </w:p>
    <w:p w14:paraId="61BA6A12" w14:textId="04750B22" w:rsidR="00F02A48" w:rsidRPr="00004B0D" w:rsidRDefault="00F02A48" w:rsidP="000D32EA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Proposal must include potential volume capacity for individual runs on the instrument</w:t>
      </w:r>
      <w:r w:rsidR="00711BA0" w:rsidRPr="00004B0D">
        <w:rPr>
          <w:rFonts w:cs="Calibri"/>
          <w:sz w:val="24"/>
          <w:szCs w:val="24"/>
        </w:rPr>
        <w:t xml:space="preserve"> for the following</w:t>
      </w:r>
      <w:r w:rsidRPr="00004B0D">
        <w:rPr>
          <w:rFonts w:cs="Calibri"/>
          <w:sz w:val="24"/>
          <w:szCs w:val="24"/>
        </w:rPr>
        <w:t>:</w:t>
      </w:r>
    </w:p>
    <w:p w14:paraId="6E1A8A3D" w14:textId="77777777" w:rsidR="00F02A48" w:rsidRPr="00004B0D" w:rsidRDefault="00F02A48" w:rsidP="00F85E18">
      <w:pPr>
        <w:numPr>
          <w:ilvl w:val="1"/>
          <w:numId w:val="3"/>
        </w:numPr>
        <w:tabs>
          <w:tab w:val="left" w:pos="324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Small biopsy</w:t>
      </w:r>
    </w:p>
    <w:p w14:paraId="50885988" w14:textId="42061D2B" w:rsidR="00F02A48" w:rsidRPr="00004B0D" w:rsidRDefault="00F02A48" w:rsidP="00F85E18">
      <w:pPr>
        <w:numPr>
          <w:ilvl w:val="1"/>
          <w:numId w:val="3"/>
        </w:numPr>
        <w:tabs>
          <w:tab w:val="left" w:pos="324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Large tissue</w:t>
      </w:r>
    </w:p>
    <w:p w14:paraId="7D3745AF" w14:textId="7F99C71F" w:rsidR="0052459E" w:rsidRPr="00004B0D" w:rsidRDefault="00F02A48" w:rsidP="00F85E18">
      <w:pPr>
        <w:numPr>
          <w:ilvl w:val="1"/>
          <w:numId w:val="3"/>
        </w:numPr>
        <w:tabs>
          <w:tab w:val="left" w:pos="3240"/>
        </w:tabs>
        <w:spacing w:after="0" w:line="240" w:lineRule="auto"/>
        <w:ind w:left="1080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Fatty tissue</w:t>
      </w:r>
    </w:p>
    <w:p w14:paraId="4C7934F9" w14:textId="70876C65" w:rsidR="0052459E" w:rsidRPr="00004B0D" w:rsidRDefault="0034745F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Automated reagent reconstitution</w:t>
      </w:r>
    </w:p>
    <w:p w14:paraId="0D84926B" w14:textId="27579644" w:rsidR="0034745F" w:rsidRPr="00004B0D" w:rsidRDefault="0034745F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Monitor reagent volumes</w:t>
      </w:r>
      <w:r w:rsidR="00C51BAE" w:rsidRPr="00004B0D">
        <w:rPr>
          <w:rFonts w:cs="Calibri"/>
          <w:sz w:val="24"/>
          <w:szCs w:val="24"/>
        </w:rPr>
        <w:t xml:space="preserve"> during operation</w:t>
      </w:r>
    </w:p>
    <w:p w14:paraId="08630CDD" w14:textId="71F58C4D" w:rsidR="00C51BAE" w:rsidRPr="00004B0D" w:rsidRDefault="00C51BAE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Automatic solution transfer</w:t>
      </w:r>
    </w:p>
    <w:p w14:paraId="4CD1B2CB" w14:textId="3E05E1A1" w:rsidR="00177B6A" w:rsidRPr="00004B0D" w:rsidRDefault="00177B6A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Temperature controlled retort</w:t>
      </w:r>
    </w:p>
    <w:p w14:paraId="60F20B99" w14:textId="77777777" w:rsidR="0052459E" w:rsidRPr="00004B0D" w:rsidRDefault="0052459E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tissue processor should allow for xylene-free processing.</w:t>
      </w:r>
    </w:p>
    <w:p w14:paraId="56DE53E5" w14:textId="4DE368B4" w:rsidR="00177B6A" w:rsidRPr="00004B0D" w:rsidRDefault="00C51BAE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Closed system</w:t>
      </w:r>
    </w:p>
    <w:p w14:paraId="796C224B" w14:textId="4C3862C2" w:rsidR="00E46732" w:rsidRPr="00004B0D" w:rsidRDefault="00E46732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Dual retorts are preferred</w:t>
      </w:r>
    </w:p>
    <w:p w14:paraId="40B3CFF0" w14:textId="26E6A59C" w:rsidR="0052459E" w:rsidRPr="00004B0D" w:rsidRDefault="00177B6A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S</w:t>
      </w:r>
      <w:r w:rsidR="00C51BAE" w:rsidRPr="00004B0D">
        <w:rPr>
          <w:rFonts w:cs="Calibri"/>
          <w:sz w:val="24"/>
          <w:szCs w:val="24"/>
        </w:rPr>
        <w:t>olution detection</w:t>
      </w:r>
      <w:r w:rsidRPr="00004B0D">
        <w:rPr>
          <w:rFonts w:cs="Calibri"/>
          <w:sz w:val="24"/>
          <w:szCs w:val="24"/>
        </w:rPr>
        <w:t xml:space="preserve"> and management</w:t>
      </w:r>
      <w:r w:rsidR="00C51BAE" w:rsidRPr="00004B0D">
        <w:rPr>
          <w:rFonts w:cs="Calibri"/>
          <w:sz w:val="24"/>
          <w:szCs w:val="24"/>
        </w:rPr>
        <w:t xml:space="preserve"> </w:t>
      </w:r>
    </w:p>
    <w:p w14:paraId="51B0A847" w14:textId="384092CC" w:rsidR="00C51BAE" w:rsidRPr="00004B0D" w:rsidRDefault="00C51BAE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Ability to have delayed start times</w:t>
      </w:r>
    </w:p>
    <w:p w14:paraId="4E3570E0" w14:textId="6B6D65AE" w:rsidR="00177B6A" w:rsidRPr="00004B0D" w:rsidRDefault="00177B6A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Ability to program multiple protocols</w:t>
      </w:r>
    </w:p>
    <w:p w14:paraId="3113746A" w14:textId="03193211" w:rsidR="00C51BAE" w:rsidRPr="00004B0D" w:rsidRDefault="00C51BAE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Filtering system to reduce noxious fumes</w:t>
      </w:r>
    </w:p>
    <w:p w14:paraId="4D3CFE7B" w14:textId="77777777" w:rsidR="0052459E" w:rsidRDefault="0052459E" w:rsidP="00004B0D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Any additional costs such as industrial funding fees, special shipping and handling fees, or other usage fees must be clearly indicated in the price quote.</w:t>
      </w:r>
    </w:p>
    <w:p w14:paraId="47337297" w14:textId="7A6864C2" w:rsidR="00703A41" w:rsidRPr="00703A41" w:rsidRDefault="00802B33" w:rsidP="00F56179">
      <w:pPr>
        <w:pStyle w:val="ListParagraph"/>
        <w:numPr>
          <w:ilvl w:val="0"/>
          <w:numId w:val="3"/>
        </w:numPr>
        <w:spacing w:after="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Any/all additional </w:t>
      </w:r>
      <w:r w:rsidR="00703A41" w:rsidRPr="00703A41">
        <w:rPr>
          <w:rFonts w:cs="Calibri"/>
          <w:b/>
          <w:bCs/>
          <w:sz w:val="24"/>
          <w:szCs w:val="24"/>
          <w:u w:val="single"/>
        </w:rPr>
        <w:t>necessary</w:t>
      </w:r>
      <w:r w:rsidR="00703A41" w:rsidRPr="00703A41">
        <w:rPr>
          <w:rFonts w:cs="Calibri"/>
          <w:sz w:val="24"/>
          <w:szCs w:val="24"/>
        </w:rPr>
        <w:t xml:space="preserve"> accessories required for operating the tissue processor should be listed as an addendum in the pricing schedule.</w:t>
      </w:r>
    </w:p>
    <w:p w14:paraId="4F72BB8F" w14:textId="77777777" w:rsidR="00E80BE7" w:rsidRPr="00E80BE7" w:rsidRDefault="00E80BE7" w:rsidP="00E80BE7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E80BE7">
        <w:rPr>
          <w:rFonts w:cs="Calibri"/>
          <w:sz w:val="24"/>
          <w:szCs w:val="24"/>
        </w:rPr>
        <w:t>Power requirement: Single phase, 115 VAC ± 10%, 50/60 Hz, 12 A</w:t>
      </w:r>
    </w:p>
    <w:p w14:paraId="7F922F84" w14:textId="77777777" w:rsidR="00E80BE7" w:rsidRPr="00E80BE7" w:rsidRDefault="00E80BE7" w:rsidP="00E80BE7">
      <w:pPr>
        <w:numPr>
          <w:ilvl w:val="0"/>
          <w:numId w:val="3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E80BE7">
        <w:rPr>
          <w:rFonts w:cs="Calibri"/>
          <w:sz w:val="24"/>
          <w:szCs w:val="24"/>
        </w:rPr>
        <w:t>Include Paraffin and Reagent resivoirs</w:t>
      </w:r>
    </w:p>
    <w:p w14:paraId="2852CC39" w14:textId="294A61BA" w:rsidR="00263FCC" w:rsidRPr="00CA3702" w:rsidRDefault="00E80BE7" w:rsidP="00004B0D">
      <w:pPr>
        <w:numPr>
          <w:ilvl w:val="0"/>
          <w:numId w:val="3"/>
        </w:numPr>
        <w:tabs>
          <w:tab w:val="left" w:pos="3240"/>
        </w:tabs>
        <w:autoSpaceDE w:val="0"/>
        <w:autoSpaceDN w:val="0"/>
        <w:adjustRightInd w:val="0"/>
        <w:snapToGrid w:val="0"/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E80BE7">
        <w:rPr>
          <w:rFonts w:cs="Calibri"/>
          <w:sz w:val="24"/>
          <w:szCs w:val="24"/>
        </w:rPr>
        <w:t xml:space="preserve">Level sensors: at least 4 </w:t>
      </w:r>
    </w:p>
    <w:p w14:paraId="2A4E5A38" w14:textId="77777777" w:rsidR="00CA3702" w:rsidRDefault="00CA3702" w:rsidP="00CA3702">
      <w:pPr>
        <w:tabs>
          <w:tab w:val="left" w:pos="3240"/>
        </w:tabs>
        <w:autoSpaceDE w:val="0"/>
        <w:autoSpaceDN w:val="0"/>
        <w:adjustRightInd w:val="0"/>
        <w:snapToGrid w:val="0"/>
        <w:spacing w:after="0" w:line="240" w:lineRule="auto"/>
        <w:ind w:left="720"/>
        <w:rPr>
          <w:rFonts w:eastAsia="Times New Roman" w:cs="Calibri"/>
          <w:color w:val="000000"/>
          <w:sz w:val="24"/>
          <w:szCs w:val="24"/>
        </w:rPr>
      </w:pPr>
    </w:p>
    <w:p w14:paraId="278AEFD8" w14:textId="77777777" w:rsidR="00DA1EEC" w:rsidRDefault="00DA1EEC">
      <w:pPr>
        <w:spacing w:after="160" w:line="278" w:lineRule="auto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br w:type="page"/>
      </w:r>
    </w:p>
    <w:p w14:paraId="3361C55E" w14:textId="612019CE" w:rsidR="00CA3702" w:rsidRPr="00CA3702" w:rsidRDefault="00CA3702" w:rsidP="00CA3702">
      <w:pPr>
        <w:tabs>
          <w:tab w:val="left" w:pos="3240"/>
        </w:tabs>
        <w:autoSpaceDE w:val="0"/>
        <w:autoSpaceDN w:val="0"/>
        <w:adjustRightInd w:val="0"/>
        <w:snapToGrid w:val="0"/>
        <w:spacing w:after="0" w:line="240" w:lineRule="auto"/>
        <w:rPr>
          <w:rFonts w:eastAsia="Times New Roman" w:cs="Calibri"/>
          <w:b/>
          <w:bCs/>
          <w:color w:val="000000"/>
          <w:sz w:val="24"/>
          <w:szCs w:val="24"/>
        </w:rPr>
      </w:pPr>
      <w:r w:rsidRPr="00CA3702">
        <w:rPr>
          <w:rFonts w:cs="Calibri"/>
          <w:b/>
          <w:bCs/>
          <w:sz w:val="24"/>
          <w:szCs w:val="24"/>
        </w:rPr>
        <w:lastRenderedPageBreak/>
        <w:t>Uninterruptible Power Supply (UPS)</w:t>
      </w:r>
    </w:p>
    <w:p w14:paraId="447D585F" w14:textId="4727290E" w:rsidR="00E216B4" w:rsidRPr="00004B0D" w:rsidRDefault="00095C4A" w:rsidP="00004B0D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One (1) </w:t>
      </w:r>
      <w:r w:rsidR="00FC5428" w:rsidRPr="00004B0D">
        <w:rPr>
          <w:rFonts w:cs="Calibri"/>
          <w:sz w:val="24"/>
          <w:szCs w:val="24"/>
        </w:rPr>
        <w:t>UPS</w:t>
      </w:r>
      <w:r w:rsidR="007644FD" w:rsidRPr="00004B0D">
        <w:rPr>
          <w:rFonts w:cs="Calibri"/>
          <w:sz w:val="24"/>
          <w:szCs w:val="24"/>
        </w:rPr>
        <w:t xml:space="preserve"> </w:t>
      </w:r>
      <w:r w:rsidR="00FC5428" w:rsidRPr="00004B0D">
        <w:rPr>
          <w:rFonts w:cs="Calibri"/>
          <w:sz w:val="24"/>
          <w:szCs w:val="24"/>
        </w:rPr>
        <w:t>s</w:t>
      </w:r>
      <w:r w:rsidR="00EB1DFB" w:rsidRPr="00004B0D">
        <w:rPr>
          <w:rFonts w:cs="Calibri"/>
          <w:sz w:val="24"/>
          <w:szCs w:val="24"/>
        </w:rPr>
        <w:t>hall be included for each instrument</w:t>
      </w:r>
      <w:r w:rsidR="00BE6645" w:rsidRPr="00004B0D">
        <w:rPr>
          <w:rFonts w:cs="Calibri"/>
          <w:sz w:val="24"/>
          <w:szCs w:val="24"/>
        </w:rPr>
        <w:t xml:space="preserve"> proposed</w:t>
      </w:r>
      <w:r w:rsidR="00D4213A">
        <w:rPr>
          <w:rFonts w:cs="Calibri"/>
          <w:sz w:val="24"/>
          <w:szCs w:val="24"/>
        </w:rPr>
        <w:t xml:space="preserve"> and have</w:t>
      </w:r>
    </w:p>
    <w:p w14:paraId="1B573D98" w14:textId="1532DFE5" w:rsidR="00E216B4" w:rsidRPr="00004B0D" w:rsidRDefault="00642557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L</w:t>
      </w:r>
      <w:r w:rsidR="00AC11DA" w:rsidRPr="00004B0D">
        <w:rPr>
          <w:rFonts w:cs="Calibri"/>
          <w:sz w:val="24"/>
          <w:szCs w:val="24"/>
        </w:rPr>
        <w:t>ine conditioner</w:t>
      </w:r>
      <w:r w:rsidR="008B0446" w:rsidRPr="00004B0D">
        <w:rPr>
          <w:rFonts w:cs="Calibri"/>
          <w:sz w:val="24"/>
          <w:szCs w:val="24"/>
        </w:rPr>
        <w:t xml:space="preserve"> (be line-interactive)</w:t>
      </w:r>
    </w:p>
    <w:p w14:paraId="1343D2A2" w14:textId="2E2930C1" w:rsidR="00E216B4" w:rsidRPr="00004B0D" w:rsidRDefault="006D26DB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P</w:t>
      </w:r>
      <w:r w:rsidR="00115059" w:rsidRPr="00004B0D">
        <w:rPr>
          <w:rFonts w:cs="Calibri"/>
          <w:sz w:val="24"/>
          <w:szCs w:val="24"/>
        </w:rPr>
        <w:t xml:space="preserve">rovide electrical power for a minimum of </w:t>
      </w:r>
      <w:r w:rsidR="000D795D">
        <w:rPr>
          <w:rFonts w:cs="Calibri"/>
          <w:sz w:val="24"/>
          <w:szCs w:val="24"/>
        </w:rPr>
        <w:t>20</w:t>
      </w:r>
      <w:r w:rsidR="00115059" w:rsidRPr="00004B0D">
        <w:rPr>
          <w:rFonts w:cs="Calibri"/>
          <w:sz w:val="24"/>
          <w:szCs w:val="24"/>
        </w:rPr>
        <w:t xml:space="preserve"> minutes after power fails</w:t>
      </w:r>
    </w:p>
    <w:p w14:paraId="5CD43A3B" w14:textId="51AA3D50" w:rsidR="00E216B4" w:rsidRPr="00004B0D" w:rsidRDefault="006D26DB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Must allow for an automatic controlled shutdown to prevent damage to the instrument and data records</w:t>
      </w:r>
    </w:p>
    <w:p w14:paraId="0AC728BF" w14:textId="46F8B652" w:rsidR="00E216B4" w:rsidRPr="00004B0D" w:rsidRDefault="00196381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Audible a</w:t>
      </w:r>
      <w:r w:rsidR="00DF0219" w:rsidRPr="00004B0D">
        <w:rPr>
          <w:rFonts w:cs="Calibri"/>
          <w:sz w:val="24"/>
          <w:szCs w:val="24"/>
        </w:rPr>
        <w:t>larm when on battery</w:t>
      </w:r>
      <w:r w:rsidR="00D23047" w:rsidRPr="00004B0D">
        <w:rPr>
          <w:rFonts w:cs="Calibri"/>
          <w:sz w:val="24"/>
          <w:szCs w:val="24"/>
        </w:rPr>
        <w:t xml:space="preserve"> during power fails</w:t>
      </w:r>
      <w:r w:rsidR="00DF0219" w:rsidRPr="00004B0D">
        <w:rPr>
          <w:rFonts w:cs="Calibri"/>
          <w:sz w:val="24"/>
          <w:szCs w:val="24"/>
        </w:rPr>
        <w:t>,</w:t>
      </w:r>
      <w:r w:rsidRPr="00004B0D">
        <w:rPr>
          <w:rFonts w:cs="Calibri"/>
          <w:sz w:val="24"/>
          <w:szCs w:val="24"/>
        </w:rPr>
        <w:t xml:space="preserve"> </w:t>
      </w:r>
      <w:r w:rsidR="00DF0219" w:rsidRPr="00004B0D">
        <w:rPr>
          <w:rFonts w:cs="Calibri"/>
          <w:sz w:val="24"/>
          <w:szCs w:val="24"/>
        </w:rPr>
        <w:t xml:space="preserve"> </w:t>
      </w:r>
      <w:r w:rsidR="00D23047" w:rsidRPr="00004B0D">
        <w:rPr>
          <w:rFonts w:cs="Calibri"/>
          <w:sz w:val="24"/>
          <w:szCs w:val="24"/>
        </w:rPr>
        <w:t>l</w:t>
      </w:r>
      <w:r w:rsidR="00DF0219" w:rsidRPr="00004B0D">
        <w:rPr>
          <w:rFonts w:cs="Calibri"/>
          <w:sz w:val="24"/>
          <w:szCs w:val="24"/>
        </w:rPr>
        <w:t>ow battery</w:t>
      </w:r>
      <w:r w:rsidRPr="00004B0D">
        <w:rPr>
          <w:rFonts w:cs="Calibri"/>
          <w:sz w:val="24"/>
          <w:szCs w:val="24"/>
        </w:rPr>
        <w:t xml:space="preserve"> </w:t>
      </w:r>
      <w:r w:rsidR="00DF0219" w:rsidRPr="00004B0D">
        <w:rPr>
          <w:rFonts w:cs="Calibri"/>
          <w:sz w:val="24"/>
          <w:szCs w:val="24"/>
        </w:rPr>
        <w:t>alarm</w:t>
      </w:r>
      <w:r w:rsidRPr="00004B0D">
        <w:rPr>
          <w:rFonts w:cs="Calibri"/>
          <w:sz w:val="24"/>
          <w:szCs w:val="24"/>
        </w:rPr>
        <w:t xml:space="preserve"> and </w:t>
      </w:r>
      <w:r w:rsidR="00DF0219" w:rsidRPr="00004B0D">
        <w:rPr>
          <w:rFonts w:cs="Calibri"/>
          <w:sz w:val="24"/>
          <w:szCs w:val="24"/>
        </w:rPr>
        <w:t>Overload alarm</w:t>
      </w:r>
    </w:p>
    <w:p w14:paraId="350F9836" w14:textId="0DD19736" w:rsidR="00E216B4" w:rsidRPr="00004B0D" w:rsidRDefault="003C790D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Display showing battery status and charge</w:t>
      </w:r>
    </w:p>
    <w:p w14:paraId="581DFAD1" w14:textId="2641BC28" w:rsidR="00E216B4" w:rsidRPr="00004B0D" w:rsidRDefault="00BE48ED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A</w:t>
      </w:r>
      <w:r w:rsidR="00D010C6" w:rsidRPr="00004B0D">
        <w:rPr>
          <w:rFonts w:cs="Calibri"/>
          <w:sz w:val="24"/>
          <w:szCs w:val="24"/>
        </w:rPr>
        <w:t xml:space="preserve">t least 4 power </w:t>
      </w:r>
      <w:r w:rsidR="0066320F" w:rsidRPr="00004B0D">
        <w:rPr>
          <w:rFonts w:cs="Calibri"/>
          <w:sz w:val="24"/>
          <w:szCs w:val="24"/>
        </w:rPr>
        <w:t>outlets</w:t>
      </w:r>
    </w:p>
    <w:p w14:paraId="7D8DC929" w14:textId="626D9A72" w:rsidR="00A116EC" w:rsidRPr="00004B0D" w:rsidRDefault="00B21FD9" w:rsidP="00095C4A">
      <w:pPr>
        <w:numPr>
          <w:ilvl w:val="0"/>
          <w:numId w:val="4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Output Operation Voltage (Max): 120 V</w:t>
      </w:r>
    </w:p>
    <w:p w14:paraId="3164C7CA" w14:textId="77777777" w:rsidR="0052459E" w:rsidRPr="00004B0D" w:rsidRDefault="0052459E" w:rsidP="00004B0D">
      <w:pPr>
        <w:pStyle w:val="NoSpacing"/>
        <w:tabs>
          <w:tab w:val="left" w:pos="3240"/>
        </w:tabs>
        <w:rPr>
          <w:rFonts w:eastAsia="Times New Roman" w:cs="Calibri"/>
          <w:b/>
          <w:color w:val="000000"/>
          <w:sz w:val="24"/>
          <w:szCs w:val="24"/>
        </w:rPr>
      </w:pPr>
    </w:p>
    <w:p w14:paraId="025158FE" w14:textId="77777777" w:rsidR="0052459E" w:rsidRPr="00004B0D" w:rsidRDefault="0052459E" w:rsidP="00004B0D">
      <w:pPr>
        <w:pStyle w:val="NoSpacing"/>
        <w:tabs>
          <w:tab w:val="left" w:pos="3240"/>
        </w:tabs>
        <w:rPr>
          <w:rFonts w:cs="Calibri"/>
          <w:b/>
          <w:sz w:val="24"/>
          <w:szCs w:val="24"/>
        </w:rPr>
      </w:pPr>
      <w:r w:rsidRPr="00004B0D">
        <w:rPr>
          <w:rFonts w:eastAsia="Times New Roman" w:cs="Calibri"/>
          <w:b/>
          <w:color w:val="000000"/>
          <w:sz w:val="24"/>
          <w:szCs w:val="24"/>
        </w:rPr>
        <w:t xml:space="preserve">2.5 Pre-Installation Assessment; </w:t>
      </w:r>
      <w:r w:rsidRPr="00004B0D">
        <w:rPr>
          <w:rFonts w:cs="Calibri"/>
          <w:b/>
          <w:sz w:val="24"/>
          <w:szCs w:val="24"/>
        </w:rPr>
        <w:t xml:space="preserve">the contractor shall perform the following: </w:t>
      </w:r>
      <w:r w:rsidRPr="00004B0D">
        <w:rPr>
          <w:rFonts w:cs="Calibri"/>
          <w:b/>
          <w:color w:val="FF0000"/>
          <w:sz w:val="24"/>
          <w:szCs w:val="24"/>
        </w:rPr>
        <w:t>STANDARD</w:t>
      </w:r>
    </w:p>
    <w:p w14:paraId="05CFBC21" w14:textId="77777777" w:rsidR="0052459E" w:rsidRPr="00004B0D" w:rsidRDefault="0052459E" w:rsidP="00004B0D">
      <w:pPr>
        <w:numPr>
          <w:ilvl w:val="0"/>
          <w:numId w:val="5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vendor/distributor must provide all necessary procedure manuals, troubleshooting manuals, and operator manuals.</w:t>
      </w:r>
    </w:p>
    <w:p w14:paraId="0D70E5C8" w14:textId="77777777" w:rsidR="0052459E" w:rsidRPr="00004B0D" w:rsidRDefault="0052459E" w:rsidP="00004B0D">
      <w:pPr>
        <w:numPr>
          <w:ilvl w:val="0"/>
          <w:numId w:val="5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vendor will provide environmental requirements (heat/cool, humidity, light, etc.) and recommendations for instrument and testing material storage.</w:t>
      </w:r>
    </w:p>
    <w:p w14:paraId="3F2BDF12" w14:textId="77777777" w:rsidR="0052459E" w:rsidRPr="00004B0D" w:rsidRDefault="0052459E" w:rsidP="00004B0D">
      <w:pPr>
        <w:numPr>
          <w:ilvl w:val="0"/>
          <w:numId w:val="5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manufacturer of the instrument system should define maintenance requirements and indicate what maintenance is performed by the end-user and what maintenance is performed by the manufacturer.</w:t>
      </w:r>
    </w:p>
    <w:p w14:paraId="111993B1" w14:textId="77777777" w:rsidR="0052459E" w:rsidRPr="00004B0D" w:rsidRDefault="0052459E" w:rsidP="00004B0D">
      <w:pPr>
        <w:numPr>
          <w:ilvl w:val="0"/>
          <w:numId w:val="5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Technical capability:</w:t>
      </w:r>
    </w:p>
    <w:p w14:paraId="1D439684" w14:textId="77777777" w:rsidR="0052459E" w:rsidRPr="00004B0D" w:rsidRDefault="0052459E" w:rsidP="00004B0D">
      <w:pPr>
        <w:numPr>
          <w:ilvl w:val="0"/>
          <w:numId w:val="8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Provide dimensions of the system (key element)</w:t>
      </w:r>
    </w:p>
    <w:p w14:paraId="44F1F5AF" w14:textId="77777777" w:rsidR="0052459E" w:rsidRPr="00004B0D" w:rsidRDefault="0052459E" w:rsidP="00004B0D">
      <w:pPr>
        <w:numPr>
          <w:ilvl w:val="0"/>
          <w:numId w:val="8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List utility requirements (electrical, heat/cool, humidity, etc.)</w:t>
      </w:r>
    </w:p>
    <w:p w14:paraId="116B091A" w14:textId="77777777" w:rsidR="0052459E" w:rsidRPr="00004B0D" w:rsidRDefault="0052459E" w:rsidP="00004B0D">
      <w:pPr>
        <w:numPr>
          <w:ilvl w:val="0"/>
          <w:numId w:val="8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Describe maintenance requirements for daily/weekly/monthly maintenance.</w:t>
      </w:r>
    </w:p>
    <w:p w14:paraId="5248EBB5" w14:textId="77777777" w:rsidR="0052459E" w:rsidRPr="00004B0D" w:rsidRDefault="0052459E" w:rsidP="00004B0D">
      <w:pPr>
        <w:numPr>
          <w:ilvl w:val="0"/>
          <w:numId w:val="8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 xml:space="preserve">Describe any environmental impact issues that instrumentation may create (water requirements, media disposal, etc.). </w:t>
      </w:r>
    </w:p>
    <w:p w14:paraId="5287609C" w14:textId="77777777" w:rsidR="0052459E" w:rsidRPr="00004B0D" w:rsidRDefault="0052459E" w:rsidP="00004B0D">
      <w:pPr>
        <w:numPr>
          <w:ilvl w:val="0"/>
          <w:numId w:val="8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 xml:space="preserve">Describe user friendliness: </w:t>
      </w:r>
    </w:p>
    <w:p w14:paraId="2E92230E" w14:textId="77777777" w:rsidR="0052459E" w:rsidRPr="00004B0D" w:rsidRDefault="0052459E" w:rsidP="00004B0D">
      <w:pPr>
        <w:numPr>
          <w:ilvl w:val="0"/>
          <w:numId w:val="7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Describe ability to trouble-shoot system.</w:t>
      </w:r>
    </w:p>
    <w:p w14:paraId="37579685" w14:textId="77777777" w:rsidR="0052459E" w:rsidRPr="00004B0D" w:rsidRDefault="0052459E" w:rsidP="00004B0D">
      <w:pPr>
        <w:tabs>
          <w:tab w:val="left" w:pos="3240"/>
        </w:tabs>
        <w:autoSpaceDE w:val="0"/>
        <w:autoSpaceDN w:val="0"/>
        <w:adjustRightInd w:val="0"/>
        <w:snapToGrid w:val="0"/>
        <w:spacing w:after="0"/>
        <w:rPr>
          <w:rFonts w:cs="Calibri"/>
          <w:b/>
          <w:sz w:val="24"/>
          <w:szCs w:val="24"/>
        </w:rPr>
      </w:pPr>
    </w:p>
    <w:p w14:paraId="36363C44" w14:textId="77777777" w:rsidR="0052459E" w:rsidRPr="00004B0D" w:rsidRDefault="0052459E" w:rsidP="00004B0D">
      <w:pPr>
        <w:tabs>
          <w:tab w:val="left" w:pos="3240"/>
        </w:tabs>
        <w:autoSpaceDE w:val="0"/>
        <w:autoSpaceDN w:val="0"/>
        <w:adjustRightInd w:val="0"/>
        <w:snapToGrid w:val="0"/>
        <w:spacing w:after="0"/>
        <w:rPr>
          <w:rFonts w:cs="Calibri"/>
          <w:b/>
          <w:sz w:val="24"/>
          <w:szCs w:val="24"/>
        </w:rPr>
      </w:pPr>
      <w:r w:rsidRPr="00004B0D">
        <w:rPr>
          <w:rFonts w:eastAsia="Times New Roman" w:cs="Calibri"/>
          <w:b/>
          <w:sz w:val="24"/>
          <w:szCs w:val="24"/>
        </w:rPr>
        <w:t xml:space="preserve">2.6 Support Services: </w:t>
      </w:r>
      <w:r w:rsidRPr="00004B0D">
        <w:rPr>
          <w:rFonts w:cs="Calibri"/>
          <w:b/>
          <w:sz w:val="24"/>
          <w:szCs w:val="24"/>
        </w:rPr>
        <w:t xml:space="preserve">The contractor shall perform the following:  </w:t>
      </w:r>
      <w:r w:rsidRPr="00004B0D">
        <w:rPr>
          <w:rFonts w:cs="Calibri"/>
          <w:b/>
          <w:color w:val="FF0000"/>
          <w:sz w:val="24"/>
          <w:szCs w:val="24"/>
        </w:rPr>
        <w:t>ALTER AS NECESSARY</w:t>
      </w:r>
    </w:p>
    <w:p w14:paraId="59B2CF46" w14:textId="1C52339C" w:rsidR="0052459E" w:rsidRPr="00004B0D" w:rsidRDefault="0052459E" w:rsidP="00004B0D">
      <w:pPr>
        <w:numPr>
          <w:ilvl w:val="0"/>
          <w:numId w:val="6"/>
        </w:numPr>
        <w:tabs>
          <w:tab w:val="left" w:pos="3240"/>
        </w:tabs>
        <w:spacing w:after="0" w:line="240" w:lineRule="auto"/>
        <w:rPr>
          <w:rFonts w:cs="Calibri"/>
          <w:b/>
          <w:sz w:val="24"/>
          <w:szCs w:val="24"/>
        </w:rPr>
      </w:pPr>
      <w:r w:rsidRPr="00004B0D">
        <w:rPr>
          <w:rFonts w:cs="Calibri"/>
          <w:sz w:val="24"/>
          <w:szCs w:val="24"/>
        </w:rPr>
        <w:t xml:space="preserve">The equipment manufacturer should have the ability to provide service sufficient to meet the needs of the user facility Monday-Friday 8:00am to 4:30pm </w:t>
      </w:r>
      <w:r w:rsidR="00FC6058" w:rsidRPr="00004B0D">
        <w:rPr>
          <w:rFonts w:cs="Calibri"/>
          <w:sz w:val="24"/>
          <w:szCs w:val="24"/>
        </w:rPr>
        <w:t>local</w:t>
      </w:r>
      <w:r w:rsidRPr="00004B0D">
        <w:rPr>
          <w:rFonts w:cs="Calibri"/>
          <w:sz w:val="24"/>
          <w:szCs w:val="24"/>
        </w:rPr>
        <w:t xml:space="preserve"> time.  </w:t>
      </w:r>
    </w:p>
    <w:p w14:paraId="3BC690B7" w14:textId="003076FE" w:rsidR="0052459E" w:rsidRPr="00004B0D" w:rsidRDefault="0052459E" w:rsidP="00004B0D">
      <w:pPr>
        <w:numPr>
          <w:ilvl w:val="0"/>
          <w:numId w:val="6"/>
        </w:numPr>
        <w:tabs>
          <w:tab w:val="left" w:pos="3240"/>
        </w:tabs>
        <w:spacing w:after="0" w:line="240" w:lineRule="auto"/>
        <w:rPr>
          <w:rFonts w:cs="Calibri"/>
          <w:b/>
          <w:sz w:val="24"/>
          <w:szCs w:val="24"/>
        </w:rPr>
      </w:pPr>
      <w:r w:rsidRPr="00004B0D">
        <w:rPr>
          <w:rFonts w:cs="Calibri"/>
          <w:sz w:val="24"/>
          <w:szCs w:val="24"/>
        </w:rPr>
        <w:t>Technical support should be</w:t>
      </w:r>
      <w:r w:rsidR="00FB6E40" w:rsidRPr="00004B0D">
        <w:rPr>
          <w:rFonts w:cs="Calibri"/>
          <w:sz w:val="24"/>
          <w:szCs w:val="24"/>
        </w:rPr>
        <w:t xml:space="preserve"> </w:t>
      </w:r>
      <w:r w:rsidRPr="00004B0D">
        <w:rPr>
          <w:rFonts w:cs="Calibri"/>
          <w:sz w:val="24"/>
          <w:szCs w:val="24"/>
        </w:rPr>
        <w:t xml:space="preserve">available Monday-Friday 8:00am to 4:30pm </w:t>
      </w:r>
      <w:r w:rsidR="00FC6058" w:rsidRPr="00004B0D">
        <w:rPr>
          <w:rFonts w:cs="Calibri"/>
          <w:sz w:val="24"/>
          <w:szCs w:val="24"/>
        </w:rPr>
        <w:t>local</w:t>
      </w:r>
      <w:r w:rsidRPr="00004B0D">
        <w:rPr>
          <w:rFonts w:cs="Calibri"/>
          <w:sz w:val="24"/>
          <w:szCs w:val="24"/>
        </w:rPr>
        <w:t xml:space="preserve"> time and should be through the manufacturer of the instrument.   </w:t>
      </w:r>
    </w:p>
    <w:p w14:paraId="4BAA7F9E" w14:textId="77777777" w:rsidR="0052459E" w:rsidRPr="00004B0D" w:rsidRDefault="0052459E" w:rsidP="00004B0D">
      <w:pPr>
        <w:tabs>
          <w:tab w:val="left" w:pos="3240"/>
        </w:tabs>
        <w:autoSpaceDE w:val="0"/>
        <w:autoSpaceDN w:val="0"/>
        <w:adjustRightInd w:val="0"/>
        <w:snapToGrid w:val="0"/>
        <w:spacing w:after="0"/>
        <w:rPr>
          <w:rFonts w:eastAsia="Times New Roman" w:cs="Calibri"/>
          <w:color w:val="000000"/>
          <w:sz w:val="24"/>
          <w:szCs w:val="24"/>
        </w:rPr>
      </w:pPr>
    </w:p>
    <w:p w14:paraId="1E2860DA" w14:textId="77777777" w:rsidR="00DA1EEC" w:rsidRDefault="00DA1EEC">
      <w:pPr>
        <w:spacing w:after="160" w:line="278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66EEA0A5" w14:textId="181FFC8D" w:rsidR="0052459E" w:rsidRPr="00004B0D" w:rsidRDefault="0052459E" w:rsidP="00004B0D">
      <w:pPr>
        <w:pStyle w:val="NoSpacing"/>
        <w:tabs>
          <w:tab w:val="left" w:pos="3240"/>
        </w:tabs>
        <w:rPr>
          <w:rFonts w:cs="Calibri"/>
          <w:b/>
          <w:color w:val="FF0000"/>
          <w:sz w:val="24"/>
          <w:szCs w:val="24"/>
        </w:rPr>
      </w:pPr>
      <w:r w:rsidRPr="00004B0D">
        <w:rPr>
          <w:rFonts w:cs="Calibri"/>
          <w:b/>
          <w:sz w:val="24"/>
          <w:szCs w:val="24"/>
        </w:rPr>
        <w:lastRenderedPageBreak/>
        <w:t xml:space="preserve">3.0 Mandatory Value-Added Characteristics:  </w:t>
      </w:r>
      <w:r w:rsidRPr="00004B0D">
        <w:rPr>
          <w:rFonts w:cs="Calibri"/>
          <w:b/>
          <w:color w:val="FF0000"/>
          <w:sz w:val="24"/>
          <w:szCs w:val="24"/>
        </w:rPr>
        <w:t>STANDARD</w:t>
      </w:r>
    </w:p>
    <w:p w14:paraId="6B95C862" w14:textId="77777777" w:rsidR="0052459E" w:rsidRPr="00004B0D" w:rsidRDefault="0052459E" w:rsidP="00004B0D">
      <w:p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bookmarkStart w:id="0" w:name="SCHEDULE"/>
      <w:bookmarkEnd w:id="0"/>
      <w:r w:rsidRPr="00004B0D">
        <w:rPr>
          <w:rFonts w:cs="Calibri"/>
          <w:sz w:val="24"/>
          <w:szCs w:val="24"/>
        </w:rPr>
        <w:t>These characteristics are mandatory, and will be considered in the best-value determination.  Value added characteristics include, but are not limited to:</w:t>
      </w:r>
    </w:p>
    <w:p w14:paraId="6C354DC3" w14:textId="77777777" w:rsidR="0052459E" w:rsidRPr="00004B0D" w:rsidRDefault="0052459E" w:rsidP="00004B0D">
      <w:pPr>
        <w:numPr>
          <w:ilvl w:val="0"/>
          <w:numId w:val="9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 xml:space="preserve">Provide utility requirements (electrical, media disposal, etc.) which should include all necessary SDS, OSHA and safety documents. </w:t>
      </w:r>
    </w:p>
    <w:p w14:paraId="53F51CE9" w14:textId="77777777" w:rsidR="0052459E" w:rsidRPr="00004B0D" w:rsidRDefault="0052459E" w:rsidP="00004B0D">
      <w:pPr>
        <w:numPr>
          <w:ilvl w:val="0"/>
          <w:numId w:val="9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Provide environmental requirements (heat/cool, humidity, light, etc.) and recommendations for</w:t>
      </w:r>
      <w:r w:rsidRPr="00004B0D">
        <w:rPr>
          <w:rFonts w:cs="Calibri"/>
          <w:iCs/>
          <w:sz w:val="24"/>
          <w:szCs w:val="24"/>
        </w:rPr>
        <w:t xml:space="preserve"> [instrument]</w:t>
      </w:r>
      <w:r w:rsidRPr="00004B0D">
        <w:rPr>
          <w:rFonts w:cs="Calibri"/>
          <w:sz w:val="24"/>
          <w:szCs w:val="24"/>
        </w:rPr>
        <w:t xml:space="preserve"> storage.</w:t>
      </w:r>
    </w:p>
    <w:p w14:paraId="7D630636" w14:textId="77777777" w:rsidR="0052459E" w:rsidRPr="00004B0D" w:rsidRDefault="0052459E" w:rsidP="00004B0D">
      <w:pPr>
        <w:numPr>
          <w:ilvl w:val="0"/>
          <w:numId w:val="9"/>
        </w:numPr>
        <w:tabs>
          <w:tab w:val="left" w:pos="3240"/>
        </w:tabs>
        <w:spacing w:after="0" w:line="240" w:lineRule="auto"/>
        <w:rPr>
          <w:rFonts w:cs="Calibri"/>
          <w:sz w:val="24"/>
          <w:szCs w:val="24"/>
        </w:rPr>
      </w:pPr>
      <w:r w:rsidRPr="00004B0D">
        <w:rPr>
          <w:rFonts w:cs="Calibri"/>
          <w:sz w:val="24"/>
          <w:szCs w:val="24"/>
        </w:rPr>
        <w:t>The manufacturer should define maintenance requirements and indicate what maintenance is performed by the user and what is not.</w:t>
      </w:r>
    </w:p>
    <w:p w14:paraId="5AF23137" w14:textId="77777777" w:rsidR="0052459E" w:rsidRPr="00004B0D" w:rsidRDefault="0052459E" w:rsidP="00004B0D">
      <w:pPr>
        <w:pStyle w:val="ListParagraph"/>
        <w:tabs>
          <w:tab w:val="left" w:pos="3240"/>
        </w:tabs>
        <w:ind w:left="0"/>
        <w:rPr>
          <w:rFonts w:cs="Calibri"/>
        </w:rPr>
      </w:pPr>
    </w:p>
    <w:p w14:paraId="44CA2494" w14:textId="212986E7" w:rsidR="00244BF6" w:rsidRPr="00004B0D" w:rsidRDefault="00696501" w:rsidP="00004B0D">
      <w:pPr>
        <w:pStyle w:val="NoSpacing"/>
        <w:tabs>
          <w:tab w:val="left" w:pos="3240"/>
        </w:tabs>
        <w:rPr>
          <w:rFonts w:cs="Calibri"/>
          <w:b/>
          <w:sz w:val="24"/>
          <w:szCs w:val="24"/>
        </w:rPr>
      </w:pPr>
      <w:r w:rsidRPr="00004B0D">
        <w:rPr>
          <w:rFonts w:cs="Calibri"/>
          <w:b/>
          <w:sz w:val="24"/>
          <w:szCs w:val="24"/>
        </w:rPr>
        <w:t xml:space="preserve">4.0 </w:t>
      </w:r>
      <w:r w:rsidR="00244BF6" w:rsidRPr="00004B0D">
        <w:rPr>
          <w:rFonts w:cs="Calibri"/>
          <w:b/>
          <w:sz w:val="24"/>
          <w:szCs w:val="24"/>
        </w:rPr>
        <w:t>Expected Period of performance</w:t>
      </w:r>
    </w:p>
    <w:p w14:paraId="7E801F2D" w14:textId="6E1054D0" w:rsidR="00181E3A" w:rsidRDefault="00465DF0" w:rsidP="00653B86">
      <w:pPr>
        <w:pStyle w:val="ListParagraph"/>
        <w:numPr>
          <w:ilvl w:val="0"/>
          <w:numId w:val="11"/>
        </w:numPr>
        <w:tabs>
          <w:tab w:val="left" w:pos="3240"/>
        </w:tabs>
        <w:rPr>
          <w:rFonts w:cs="Calibri"/>
        </w:rPr>
      </w:pPr>
      <w:r w:rsidRPr="00F56179">
        <w:rPr>
          <w:rFonts w:cs="Calibri"/>
        </w:rPr>
        <w:t xml:space="preserve">90 days </w:t>
      </w:r>
      <w:r w:rsidR="003830DD" w:rsidRPr="00F56179">
        <w:rPr>
          <w:rFonts w:cs="Calibri"/>
        </w:rPr>
        <w:t>A</w:t>
      </w:r>
      <w:r w:rsidRPr="00F56179">
        <w:rPr>
          <w:rFonts w:cs="Calibri"/>
        </w:rPr>
        <w:t xml:space="preserve">fter </w:t>
      </w:r>
      <w:r w:rsidR="003830DD" w:rsidRPr="00F56179">
        <w:rPr>
          <w:rFonts w:cs="Calibri"/>
        </w:rPr>
        <w:t>R</w:t>
      </w:r>
      <w:r w:rsidR="008E0919" w:rsidRPr="00F56179">
        <w:rPr>
          <w:rFonts w:cs="Calibri"/>
        </w:rPr>
        <w:t>eceipt of Order</w:t>
      </w:r>
      <w:r w:rsidR="003830DD" w:rsidRPr="00F56179">
        <w:rPr>
          <w:rFonts w:cs="Calibri"/>
        </w:rPr>
        <w:t xml:space="preserve"> (ARO), all equipment must be delivered and installed</w:t>
      </w:r>
      <w:r w:rsidR="008E0919" w:rsidRPr="00F56179">
        <w:rPr>
          <w:rFonts w:cs="Calibri"/>
        </w:rPr>
        <w:t>?</w:t>
      </w:r>
      <w:r w:rsidR="00181E3A">
        <w:rPr>
          <w:rFonts w:cs="Calibri"/>
        </w:rPr>
        <w:br/>
      </w:r>
    </w:p>
    <w:p w14:paraId="1B498216" w14:textId="24DF3EDA" w:rsidR="00815811" w:rsidRPr="0014161A" w:rsidRDefault="00181E3A" w:rsidP="0014161A">
      <w:pPr>
        <w:spacing w:after="160" w:line="278" w:lineRule="auto"/>
        <w:jc w:val="center"/>
        <w:rPr>
          <w:rFonts w:cs="Calibri"/>
          <w:b/>
          <w:bCs/>
          <w:sz w:val="32"/>
          <w:szCs w:val="32"/>
        </w:rPr>
      </w:pPr>
      <w:r w:rsidRPr="0014161A">
        <w:rPr>
          <w:rFonts w:cs="Calibri"/>
          <w:b/>
          <w:bCs/>
          <w:sz w:val="32"/>
          <w:szCs w:val="32"/>
        </w:rPr>
        <w:br w:type="page"/>
      </w:r>
      <w:r w:rsidRPr="0014161A">
        <w:rPr>
          <w:rFonts w:cs="Calibri"/>
          <w:b/>
          <w:bCs/>
          <w:sz w:val="32"/>
          <w:szCs w:val="32"/>
        </w:rPr>
        <w:lastRenderedPageBreak/>
        <w:t xml:space="preserve">Required </w:t>
      </w:r>
      <w:r w:rsidR="00F41C3A">
        <w:rPr>
          <w:rFonts w:cs="Calibri"/>
          <w:b/>
          <w:bCs/>
          <w:sz w:val="32"/>
          <w:szCs w:val="32"/>
        </w:rPr>
        <w:t>I</w:t>
      </w:r>
      <w:r w:rsidRPr="0014161A">
        <w:rPr>
          <w:rFonts w:cs="Calibri"/>
          <w:b/>
          <w:bCs/>
          <w:sz w:val="32"/>
          <w:szCs w:val="32"/>
        </w:rPr>
        <w:t xml:space="preserve">tems </w:t>
      </w:r>
      <w:r w:rsidR="00F41C3A">
        <w:rPr>
          <w:rFonts w:cs="Calibri"/>
          <w:b/>
          <w:bCs/>
          <w:sz w:val="32"/>
          <w:szCs w:val="32"/>
        </w:rPr>
        <w:t>L</w:t>
      </w:r>
      <w:r w:rsidRPr="0014161A">
        <w:rPr>
          <w:rFonts w:cs="Calibri"/>
          <w:b/>
          <w:bCs/>
          <w:sz w:val="32"/>
          <w:szCs w:val="32"/>
        </w:rPr>
        <w:t>ist:</w:t>
      </w:r>
    </w:p>
    <w:tbl>
      <w:tblPr>
        <w:tblStyle w:val="TableGrid"/>
        <w:tblW w:w="9985" w:type="dxa"/>
        <w:jc w:val="center"/>
        <w:tblLook w:val="04A0" w:firstRow="1" w:lastRow="0" w:firstColumn="1" w:lastColumn="0" w:noHBand="0" w:noVBand="1"/>
      </w:tblPr>
      <w:tblGrid>
        <w:gridCol w:w="1338"/>
        <w:gridCol w:w="907"/>
        <w:gridCol w:w="6840"/>
        <w:gridCol w:w="900"/>
      </w:tblGrid>
      <w:tr w:rsidR="000D3046" w:rsidRPr="00C12453" w14:paraId="0FC72914" w14:textId="77777777" w:rsidTr="00D00A61">
        <w:trPr>
          <w:jc w:val="center"/>
        </w:trPr>
        <w:tc>
          <w:tcPr>
            <w:tcW w:w="1338" w:type="dxa"/>
          </w:tcPr>
          <w:p w14:paraId="6F49DE90" w14:textId="7B97FF02" w:rsidR="000D3046" w:rsidRPr="00C12453" w:rsidRDefault="000D3046" w:rsidP="00C12453">
            <w:pPr>
              <w:spacing w:after="160" w:line="278" w:lineRule="auto"/>
              <w:jc w:val="center"/>
              <w:rPr>
                <w:rFonts w:cs="Calibri"/>
                <w:b/>
                <w:bCs/>
              </w:rPr>
            </w:pPr>
            <w:r w:rsidRPr="00C12453">
              <w:rPr>
                <w:rFonts w:cs="Calibri"/>
                <w:b/>
                <w:bCs/>
              </w:rPr>
              <w:t>Brand Name</w:t>
            </w:r>
          </w:p>
        </w:tc>
        <w:tc>
          <w:tcPr>
            <w:tcW w:w="907" w:type="dxa"/>
          </w:tcPr>
          <w:p w14:paraId="6C75F6D3" w14:textId="10C1BBD4" w:rsidR="000D3046" w:rsidRPr="00C12453" w:rsidRDefault="002F72D0" w:rsidP="00C12453">
            <w:pPr>
              <w:spacing w:after="160" w:line="278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MFR part #</w:t>
            </w:r>
          </w:p>
        </w:tc>
        <w:tc>
          <w:tcPr>
            <w:tcW w:w="6840" w:type="dxa"/>
          </w:tcPr>
          <w:p w14:paraId="7FEC1F2A" w14:textId="3888A02F" w:rsidR="000D3046" w:rsidRPr="00C12453" w:rsidRDefault="000D3046" w:rsidP="00C12453">
            <w:pPr>
              <w:spacing w:after="160" w:line="278" w:lineRule="auto"/>
              <w:jc w:val="center"/>
              <w:rPr>
                <w:rFonts w:cs="Calibri"/>
                <w:b/>
                <w:bCs/>
              </w:rPr>
            </w:pPr>
            <w:r w:rsidRPr="00C12453">
              <w:rPr>
                <w:rFonts w:cs="Calibri"/>
                <w:b/>
                <w:bCs/>
              </w:rPr>
              <w:t>Description</w:t>
            </w:r>
          </w:p>
        </w:tc>
        <w:tc>
          <w:tcPr>
            <w:tcW w:w="900" w:type="dxa"/>
          </w:tcPr>
          <w:p w14:paraId="20747AFB" w14:textId="21634087" w:rsidR="000D3046" w:rsidRPr="00C12453" w:rsidRDefault="000D3046" w:rsidP="00C12453">
            <w:pPr>
              <w:spacing w:after="160" w:line="278" w:lineRule="auto"/>
              <w:jc w:val="center"/>
              <w:rPr>
                <w:rFonts w:cs="Calibri"/>
                <w:b/>
                <w:bCs/>
              </w:rPr>
            </w:pPr>
            <w:r w:rsidRPr="00C12453">
              <w:rPr>
                <w:rFonts w:cs="Calibri"/>
                <w:b/>
                <w:bCs/>
              </w:rPr>
              <w:t>QTY</w:t>
            </w:r>
            <w:r>
              <w:rPr>
                <w:rFonts w:cs="Calibri"/>
                <w:b/>
                <w:bCs/>
              </w:rPr>
              <w:t xml:space="preserve"> (up to)</w:t>
            </w:r>
          </w:p>
        </w:tc>
      </w:tr>
      <w:tr w:rsidR="000D3046" w14:paraId="6EB77163" w14:textId="77777777" w:rsidTr="00D00A61">
        <w:trPr>
          <w:jc w:val="center"/>
        </w:trPr>
        <w:tc>
          <w:tcPr>
            <w:tcW w:w="1338" w:type="dxa"/>
          </w:tcPr>
          <w:p w14:paraId="667FAB5F" w14:textId="3547B0DC" w:rsidR="000D3046" w:rsidRDefault="000D3046" w:rsidP="00181E3A">
            <w:pPr>
              <w:spacing w:after="160" w:line="278" w:lineRule="auto"/>
              <w:rPr>
                <w:rFonts w:cs="Calibri"/>
              </w:rPr>
            </w:pPr>
            <w:r>
              <w:rPr>
                <w:rFonts w:cs="Calibri"/>
              </w:rPr>
              <w:t>Sakura Finetek</w:t>
            </w:r>
          </w:p>
        </w:tc>
        <w:tc>
          <w:tcPr>
            <w:tcW w:w="907" w:type="dxa"/>
          </w:tcPr>
          <w:p w14:paraId="29572226" w14:textId="24334241" w:rsidR="000D3046" w:rsidRPr="003606D4" w:rsidRDefault="002F72D0" w:rsidP="00181E3A">
            <w:pPr>
              <w:spacing w:after="160" w:line="278" w:lineRule="auto"/>
              <w:rPr>
                <w:rFonts w:cs="Calibri"/>
              </w:rPr>
            </w:pPr>
            <w:r>
              <w:rPr>
                <w:rFonts w:cs="Calibri"/>
              </w:rPr>
              <w:t>6040</w:t>
            </w:r>
          </w:p>
        </w:tc>
        <w:tc>
          <w:tcPr>
            <w:tcW w:w="6840" w:type="dxa"/>
          </w:tcPr>
          <w:p w14:paraId="4ADE43D0" w14:textId="412AFDCB" w:rsidR="000D3046" w:rsidRDefault="000D3046" w:rsidP="00181E3A">
            <w:pPr>
              <w:spacing w:after="160" w:line="278" w:lineRule="auto"/>
              <w:rPr>
                <w:rFonts w:cs="Calibri"/>
              </w:rPr>
            </w:pPr>
            <w:r w:rsidRPr="003606D4">
              <w:rPr>
                <w:rFonts w:cs="Calibri"/>
              </w:rPr>
              <w:t>Tissue Tek VIP 6 AI Vacuum</w:t>
            </w:r>
          </w:p>
        </w:tc>
        <w:tc>
          <w:tcPr>
            <w:tcW w:w="900" w:type="dxa"/>
          </w:tcPr>
          <w:p w14:paraId="4BDC5668" w14:textId="1A80D40A" w:rsidR="000D3046" w:rsidRDefault="000D3046" w:rsidP="00C12453">
            <w:pPr>
              <w:spacing w:after="160" w:line="278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14</w:t>
            </w:r>
          </w:p>
        </w:tc>
      </w:tr>
      <w:tr w:rsidR="000D3046" w14:paraId="16328C4F" w14:textId="77777777" w:rsidTr="00D00A61">
        <w:trPr>
          <w:jc w:val="center"/>
        </w:trPr>
        <w:tc>
          <w:tcPr>
            <w:tcW w:w="1338" w:type="dxa"/>
          </w:tcPr>
          <w:p w14:paraId="0E85E245" w14:textId="7ECF185D" w:rsidR="000D3046" w:rsidRDefault="000D3046" w:rsidP="00C12453">
            <w:pPr>
              <w:spacing w:after="160" w:line="278" w:lineRule="auto"/>
              <w:rPr>
                <w:rFonts w:cs="Calibri"/>
              </w:rPr>
            </w:pPr>
            <w:r>
              <w:rPr>
                <w:rFonts w:cs="Calibri"/>
              </w:rPr>
              <w:t>Sakura Finetek</w:t>
            </w:r>
          </w:p>
        </w:tc>
        <w:tc>
          <w:tcPr>
            <w:tcW w:w="907" w:type="dxa"/>
          </w:tcPr>
          <w:p w14:paraId="55B409E8" w14:textId="3F500BF3" w:rsidR="000D3046" w:rsidRPr="004362A8" w:rsidRDefault="00E652D3" w:rsidP="00C12453">
            <w:pPr>
              <w:spacing w:after="160" w:line="278" w:lineRule="auto"/>
              <w:rPr>
                <w:rFonts w:cs="Calibri"/>
              </w:rPr>
            </w:pPr>
            <w:r>
              <w:rPr>
                <w:rFonts w:cs="Calibri"/>
              </w:rPr>
              <w:t>6033</w:t>
            </w:r>
          </w:p>
        </w:tc>
        <w:tc>
          <w:tcPr>
            <w:tcW w:w="6840" w:type="dxa"/>
          </w:tcPr>
          <w:p w14:paraId="47987B73" w14:textId="0B6C52E0" w:rsidR="000D3046" w:rsidRPr="00F56179" w:rsidRDefault="000D3046" w:rsidP="00C12453">
            <w:pPr>
              <w:spacing w:after="160" w:line="278" w:lineRule="auto"/>
              <w:rPr>
                <w:rFonts w:cs="Calibri"/>
              </w:rPr>
            </w:pPr>
            <w:r w:rsidRPr="004362A8">
              <w:rPr>
                <w:rFonts w:cs="Calibri"/>
              </w:rPr>
              <w:t xml:space="preserve">Tissue Tek Uninterrupted Power Supply </w:t>
            </w:r>
            <w:r>
              <w:rPr>
                <w:rFonts w:cs="Calibri"/>
              </w:rPr>
              <w:t>(</w:t>
            </w:r>
            <w:r w:rsidRPr="004362A8">
              <w:rPr>
                <w:rFonts w:cs="Calibri"/>
              </w:rPr>
              <w:t>UPS</w:t>
            </w:r>
            <w:r>
              <w:rPr>
                <w:rFonts w:cs="Calibri"/>
              </w:rPr>
              <w:t>),</w:t>
            </w:r>
            <w:r w:rsidRPr="004362A8">
              <w:rPr>
                <w:rFonts w:cs="Calibri"/>
              </w:rPr>
              <w:t xml:space="preserve"> 30 Minut</w:t>
            </w:r>
            <w:r>
              <w:rPr>
                <w:rFonts w:cs="Calibri"/>
              </w:rPr>
              <w:t>e</w:t>
            </w:r>
          </w:p>
          <w:p w14:paraId="41463BEC" w14:textId="77777777" w:rsidR="000D3046" w:rsidRDefault="000D3046" w:rsidP="00C12453">
            <w:pPr>
              <w:spacing w:after="160" w:line="278" w:lineRule="auto"/>
              <w:rPr>
                <w:rFonts w:cs="Calibri"/>
              </w:rPr>
            </w:pPr>
          </w:p>
        </w:tc>
        <w:tc>
          <w:tcPr>
            <w:tcW w:w="900" w:type="dxa"/>
          </w:tcPr>
          <w:p w14:paraId="3E7591D2" w14:textId="25501DFF" w:rsidR="000D3046" w:rsidRDefault="000D3046" w:rsidP="00C12453">
            <w:pPr>
              <w:spacing w:after="160" w:line="278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14</w:t>
            </w:r>
          </w:p>
        </w:tc>
      </w:tr>
    </w:tbl>
    <w:p w14:paraId="0D0C4E1D" w14:textId="77777777" w:rsidR="006C45E7" w:rsidRDefault="006C45E7" w:rsidP="00E55C08">
      <w:pPr>
        <w:spacing w:after="160" w:line="278" w:lineRule="auto"/>
        <w:rPr>
          <w:rFonts w:cs="Calibri"/>
        </w:rPr>
      </w:pPr>
    </w:p>
    <w:p w14:paraId="1A5E68BD" w14:textId="73C21CF7" w:rsidR="00956A65" w:rsidRDefault="006C45E7" w:rsidP="00E55C08">
      <w:pPr>
        <w:spacing w:after="160" w:line="278" w:lineRule="auto"/>
        <w:rPr>
          <w:rFonts w:cs="Calibri"/>
        </w:rPr>
      </w:pPr>
      <w:r>
        <w:rPr>
          <w:rFonts w:cs="Calibri"/>
        </w:rPr>
        <w:t>This is a brand name or equal</w:t>
      </w:r>
      <w:r w:rsidR="00F6206B">
        <w:rPr>
          <w:rFonts w:cs="Calibri"/>
        </w:rPr>
        <w:t xml:space="preserve"> </w:t>
      </w:r>
      <w:r w:rsidR="0014161A">
        <w:rPr>
          <w:rFonts w:cs="Calibri"/>
        </w:rPr>
        <w:t>RFI</w:t>
      </w:r>
      <w:r>
        <w:rPr>
          <w:rFonts w:cs="Calibri"/>
        </w:rPr>
        <w:t>.</w:t>
      </w:r>
      <w:r w:rsidR="0014161A">
        <w:rPr>
          <w:rFonts w:cs="Calibri"/>
        </w:rPr>
        <w:t xml:space="preserve"> </w:t>
      </w:r>
      <w:r>
        <w:rPr>
          <w:rFonts w:cs="Calibri"/>
        </w:rPr>
        <w:t xml:space="preserve"> The equal products must be able to provide the brand name </w:t>
      </w:r>
      <w:r w:rsidR="00113141">
        <w:rPr>
          <w:rFonts w:cs="Calibri"/>
        </w:rPr>
        <w:t xml:space="preserve">function or better per the salient characteristics </w:t>
      </w:r>
      <w:r w:rsidR="00956A65">
        <w:rPr>
          <w:rFonts w:cs="Calibri"/>
        </w:rPr>
        <w:t>in section 2.1 herein.</w:t>
      </w:r>
    </w:p>
    <w:p w14:paraId="5184078C" w14:textId="059BEAB1" w:rsidR="003606D4" w:rsidRDefault="007C2675" w:rsidP="00E55C08">
      <w:pPr>
        <w:spacing w:after="160" w:line="278" w:lineRule="auto"/>
        <w:rPr>
          <w:rFonts w:cs="Calibri"/>
        </w:rPr>
      </w:pPr>
      <w:r>
        <w:rPr>
          <w:rFonts w:cs="Calibri"/>
        </w:rPr>
        <w:t>The quantities are being finalized</w:t>
      </w:r>
      <w:r w:rsidR="005A63DC">
        <w:rPr>
          <w:rFonts w:cs="Calibri"/>
        </w:rPr>
        <w:t xml:space="preserve"> at the time of this posting and will depend on the final capacity of </w:t>
      </w:r>
      <w:r w:rsidR="00C14988">
        <w:rPr>
          <w:rFonts w:cs="Calibri"/>
        </w:rPr>
        <w:t>the</w:t>
      </w:r>
      <w:r w:rsidR="00546D02">
        <w:rPr>
          <w:rFonts w:cs="Calibri"/>
        </w:rPr>
        <w:t xml:space="preserve"> </w:t>
      </w:r>
      <w:r w:rsidR="00C14988">
        <w:rPr>
          <w:rFonts w:cs="Calibri"/>
        </w:rPr>
        <w:t xml:space="preserve">accepted instrument if a </w:t>
      </w:r>
      <w:r w:rsidR="00546D02">
        <w:rPr>
          <w:rFonts w:cs="Calibri"/>
        </w:rPr>
        <w:t>solicitation is issued.</w:t>
      </w:r>
    </w:p>
    <w:sectPr w:rsidR="00360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D91"/>
    <w:multiLevelType w:val="hybridMultilevel"/>
    <w:tmpl w:val="F85A3A38"/>
    <w:lvl w:ilvl="0" w:tplc="C8143A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1211D"/>
    <w:multiLevelType w:val="hybridMultilevel"/>
    <w:tmpl w:val="F8B85B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D1E8C"/>
    <w:multiLevelType w:val="hybridMultilevel"/>
    <w:tmpl w:val="2716C19E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68A2FF6"/>
    <w:multiLevelType w:val="hybridMultilevel"/>
    <w:tmpl w:val="F85A3A38"/>
    <w:lvl w:ilvl="0" w:tplc="C8143A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5517E"/>
    <w:multiLevelType w:val="hybridMultilevel"/>
    <w:tmpl w:val="4EEC2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C68E3"/>
    <w:multiLevelType w:val="hybridMultilevel"/>
    <w:tmpl w:val="36D625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04783"/>
    <w:multiLevelType w:val="hybridMultilevel"/>
    <w:tmpl w:val="6F464A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AC116E"/>
    <w:multiLevelType w:val="hybridMultilevel"/>
    <w:tmpl w:val="94783CE2"/>
    <w:lvl w:ilvl="0" w:tplc="329A900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012DAB"/>
    <w:multiLevelType w:val="hybridMultilevel"/>
    <w:tmpl w:val="8960B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F0A09"/>
    <w:multiLevelType w:val="hybridMultilevel"/>
    <w:tmpl w:val="5530A142"/>
    <w:lvl w:ilvl="0" w:tplc="0B2285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57FE1"/>
    <w:multiLevelType w:val="hybridMultilevel"/>
    <w:tmpl w:val="5FF826F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8018981">
    <w:abstractNumId w:val="1"/>
  </w:num>
  <w:num w:numId="2" w16cid:durableId="1923948999">
    <w:abstractNumId w:val="5"/>
  </w:num>
  <w:num w:numId="3" w16cid:durableId="61998402">
    <w:abstractNumId w:val="4"/>
  </w:num>
  <w:num w:numId="4" w16cid:durableId="1666973892">
    <w:abstractNumId w:val="9"/>
  </w:num>
  <w:num w:numId="5" w16cid:durableId="151067583">
    <w:abstractNumId w:val="3"/>
  </w:num>
  <w:num w:numId="6" w16cid:durableId="355740249">
    <w:abstractNumId w:val="7"/>
  </w:num>
  <w:num w:numId="7" w16cid:durableId="1160660471">
    <w:abstractNumId w:val="2"/>
  </w:num>
  <w:num w:numId="8" w16cid:durableId="1210844458">
    <w:abstractNumId w:val="6"/>
  </w:num>
  <w:num w:numId="9" w16cid:durableId="648246199">
    <w:abstractNumId w:val="0"/>
  </w:num>
  <w:num w:numId="10" w16cid:durableId="729966458">
    <w:abstractNumId w:val="10"/>
  </w:num>
  <w:num w:numId="11" w16cid:durableId="1196849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9E"/>
    <w:rsid w:val="00003517"/>
    <w:rsid w:val="00004B0D"/>
    <w:rsid w:val="00094C55"/>
    <w:rsid w:val="00095C4A"/>
    <w:rsid w:val="000C6957"/>
    <w:rsid w:val="000D3046"/>
    <w:rsid w:val="000D32EA"/>
    <w:rsid w:val="000D795D"/>
    <w:rsid w:val="000F0218"/>
    <w:rsid w:val="001006DC"/>
    <w:rsid w:val="00113141"/>
    <w:rsid w:val="00115059"/>
    <w:rsid w:val="0014161A"/>
    <w:rsid w:val="00177B6A"/>
    <w:rsid w:val="00181E3A"/>
    <w:rsid w:val="00196381"/>
    <w:rsid w:val="00197EBA"/>
    <w:rsid w:val="001B2EB9"/>
    <w:rsid w:val="001C522E"/>
    <w:rsid w:val="00244BF6"/>
    <w:rsid w:val="00263FCC"/>
    <w:rsid w:val="00267EA0"/>
    <w:rsid w:val="002E4422"/>
    <w:rsid w:val="002F2092"/>
    <w:rsid w:val="002F72D0"/>
    <w:rsid w:val="0034745F"/>
    <w:rsid w:val="003606D4"/>
    <w:rsid w:val="003830DD"/>
    <w:rsid w:val="003C790D"/>
    <w:rsid w:val="004362A8"/>
    <w:rsid w:val="00465DF0"/>
    <w:rsid w:val="004C454A"/>
    <w:rsid w:val="0052459E"/>
    <w:rsid w:val="00543149"/>
    <w:rsid w:val="00546D02"/>
    <w:rsid w:val="0055428D"/>
    <w:rsid w:val="00594813"/>
    <w:rsid w:val="005A63DC"/>
    <w:rsid w:val="005C4ABD"/>
    <w:rsid w:val="005F070D"/>
    <w:rsid w:val="00642557"/>
    <w:rsid w:val="00643CCC"/>
    <w:rsid w:val="00653B86"/>
    <w:rsid w:val="006602A7"/>
    <w:rsid w:val="0066320F"/>
    <w:rsid w:val="00696501"/>
    <w:rsid w:val="006C45E7"/>
    <w:rsid w:val="006D26DB"/>
    <w:rsid w:val="00703A41"/>
    <w:rsid w:val="00703E47"/>
    <w:rsid w:val="00711BA0"/>
    <w:rsid w:val="00715DB6"/>
    <w:rsid w:val="007644FD"/>
    <w:rsid w:val="00772A49"/>
    <w:rsid w:val="007C2675"/>
    <w:rsid w:val="007D4E5B"/>
    <w:rsid w:val="007E321C"/>
    <w:rsid w:val="007E4EF0"/>
    <w:rsid w:val="00802B33"/>
    <w:rsid w:val="00815811"/>
    <w:rsid w:val="008269BB"/>
    <w:rsid w:val="008426DB"/>
    <w:rsid w:val="00885E2E"/>
    <w:rsid w:val="008B0446"/>
    <w:rsid w:val="008B6EAD"/>
    <w:rsid w:val="008D4F6A"/>
    <w:rsid w:val="008E0919"/>
    <w:rsid w:val="009260F8"/>
    <w:rsid w:val="009465BD"/>
    <w:rsid w:val="00956A65"/>
    <w:rsid w:val="00957644"/>
    <w:rsid w:val="00961D95"/>
    <w:rsid w:val="009832F0"/>
    <w:rsid w:val="009A2A58"/>
    <w:rsid w:val="009B302B"/>
    <w:rsid w:val="009D39D7"/>
    <w:rsid w:val="00A116EC"/>
    <w:rsid w:val="00A72BAA"/>
    <w:rsid w:val="00A86333"/>
    <w:rsid w:val="00AC11DA"/>
    <w:rsid w:val="00AF4401"/>
    <w:rsid w:val="00B21FD9"/>
    <w:rsid w:val="00B23CF0"/>
    <w:rsid w:val="00B57EF7"/>
    <w:rsid w:val="00B9174D"/>
    <w:rsid w:val="00BC6F6F"/>
    <w:rsid w:val="00BE48ED"/>
    <w:rsid w:val="00BE6645"/>
    <w:rsid w:val="00C12453"/>
    <w:rsid w:val="00C14988"/>
    <w:rsid w:val="00C22BB2"/>
    <w:rsid w:val="00C4198C"/>
    <w:rsid w:val="00C51B3B"/>
    <w:rsid w:val="00C51BAE"/>
    <w:rsid w:val="00C91074"/>
    <w:rsid w:val="00CA3702"/>
    <w:rsid w:val="00CE6F42"/>
    <w:rsid w:val="00CF0961"/>
    <w:rsid w:val="00D00A61"/>
    <w:rsid w:val="00D010C6"/>
    <w:rsid w:val="00D03F82"/>
    <w:rsid w:val="00D23047"/>
    <w:rsid w:val="00D4213A"/>
    <w:rsid w:val="00D45A2F"/>
    <w:rsid w:val="00D73705"/>
    <w:rsid w:val="00D97FF0"/>
    <w:rsid w:val="00DA1EEC"/>
    <w:rsid w:val="00DB7B42"/>
    <w:rsid w:val="00DF0219"/>
    <w:rsid w:val="00E216B4"/>
    <w:rsid w:val="00E36E39"/>
    <w:rsid w:val="00E46732"/>
    <w:rsid w:val="00E55C08"/>
    <w:rsid w:val="00E652D3"/>
    <w:rsid w:val="00E80BE7"/>
    <w:rsid w:val="00EA1F81"/>
    <w:rsid w:val="00EB1DFB"/>
    <w:rsid w:val="00EB6CF8"/>
    <w:rsid w:val="00F02A48"/>
    <w:rsid w:val="00F36F26"/>
    <w:rsid w:val="00F41C3A"/>
    <w:rsid w:val="00F56179"/>
    <w:rsid w:val="00F6206B"/>
    <w:rsid w:val="00F85826"/>
    <w:rsid w:val="00F85E18"/>
    <w:rsid w:val="00F976F0"/>
    <w:rsid w:val="00FB6E40"/>
    <w:rsid w:val="00FC2C59"/>
    <w:rsid w:val="00FC5428"/>
    <w:rsid w:val="00FC6058"/>
    <w:rsid w:val="00FF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81FF"/>
  <w15:chartTrackingRefBased/>
  <w15:docId w15:val="{5FA3D2A8-19A6-4C02-AEEA-CAC6764D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54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2459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00351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360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866C3-27BD-4D63-BE78-F7C7967A2D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5</Pages>
  <Words>1021</Words>
  <Characters>5918</Characters>
  <Application>Microsoft Office Word</Application>
  <DocSecurity>0</DocSecurity>
  <Lines>144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Ruetschilling, Teah L.</dc:creator>
  <cp:keywords/>
  <dc:description/>
  <cp:lastModifiedBy>Diaz, Marcos A.</cp:lastModifiedBy>
  <cp:revision>112</cp:revision>
  <dcterms:created xsi:type="dcterms:W3CDTF">2026-02-11T14:32:00Z</dcterms:created>
  <dcterms:modified xsi:type="dcterms:W3CDTF">2026-03-13T13:53:00Z</dcterms:modified>
</cp:coreProperties>
</file>