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E84B" w14:textId="77777777" w:rsidR="00A80A74" w:rsidRPr="00086DA3" w:rsidRDefault="00A80A74" w:rsidP="00A80A74">
      <w:pPr>
        <w:pStyle w:val="Tmplt-Head"/>
        <w:jc w:val="center"/>
        <w:rPr>
          <w:rFonts w:ascii="Times New Roman" w:hAnsi="Times New Roman" w:cs="Times New Roman"/>
        </w:rPr>
      </w:pPr>
    </w:p>
    <w:p w14:paraId="6DAF6FDE" w14:textId="77777777" w:rsidR="00A80A74" w:rsidRPr="00086DA3" w:rsidRDefault="00A80A74" w:rsidP="00A80A74">
      <w:pPr>
        <w:pStyle w:val="Tmplt-Head"/>
        <w:jc w:val="center"/>
        <w:rPr>
          <w:rFonts w:ascii="Times New Roman" w:hAnsi="Times New Roman" w:cs="Times New Roman"/>
        </w:rPr>
      </w:pPr>
    </w:p>
    <w:p w14:paraId="7E6383C4" w14:textId="77777777" w:rsidR="00A80A74" w:rsidRPr="00086DA3" w:rsidRDefault="00A80A74" w:rsidP="00A80A74">
      <w:pPr>
        <w:pStyle w:val="Tmplt-Head"/>
        <w:jc w:val="center"/>
        <w:rPr>
          <w:rFonts w:ascii="Times New Roman" w:hAnsi="Times New Roman" w:cs="Times New Roman"/>
        </w:rPr>
      </w:pPr>
    </w:p>
    <w:p w14:paraId="4AC2FA9A" w14:textId="77777777" w:rsidR="00A80A74" w:rsidRPr="00086DA3" w:rsidRDefault="00A80A74" w:rsidP="00A80A74">
      <w:pPr>
        <w:pStyle w:val="Tmplt-Head"/>
        <w:jc w:val="center"/>
        <w:rPr>
          <w:rFonts w:ascii="Times New Roman" w:hAnsi="Times New Roman" w:cs="Times New Roman"/>
        </w:rPr>
      </w:pPr>
    </w:p>
    <w:p w14:paraId="3514BE49" w14:textId="77777777" w:rsidR="00A80A74" w:rsidRPr="00086DA3" w:rsidRDefault="00A80A74" w:rsidP="008D488A">
      <w:pPr>
        <w:pStyle w:val="Tmplt-Head"/>
        <w:spacing w:before="120"/>
        <w:jc w:val="center"/>
        <w:rPr>
          <w:rFonts w:ascii="Times New Roman" w:hAnsi="Times New Roman" w:cs="Times New Roman"/>
        </w:rPr>
      </w:pPr>
      <w:r w:rsidRPr="00086DA3">
        <w:rPr>
          <w:rFonts w:ascii="Times New Roman" w:hAnsi="Times New Roman" w:cs="Times New Roman"/>
        </w:rPr>
        <w:t>PERFORMANCE WORK STATEMENT</w:t>
      </w:r>
    </w:p>
    <w:p w14:paraId="77D4D646" w14:textId="1416F0BC" w:rsidR="00A80A74" w:rsidRPr="00086DA3" w:rsidRDefault="00A80A74" w:rsidP="008D488A">
      <w:pPr>
        <w:pStyle w:val="Header"/>
        <w:tabs>
          <w:tab w:val="clear" w:pos="4680"/>
          <w:tab w:val="clear" w:pos="9360"/>
          <w:tab w:val="left" w:pos="3150"/>
        </w:tabs>
        <w:spacing w:before="120"/>
        <w:jc w:val="center"/>
        <w:rPr>
          <w:b/>
        </w:rPr>
      </w:pPr>
      <w:r w:rsidRPr="00086DA3">
        <w:rPr>
          <w:b/>
        </w:rPr>
        <w:t>Bureau of Alcohol, Tobacco, Firearms, and Explosives</w:t>
      </w:r>
    </w:p>
    <w:p w14:paraId="521EBE8B" w14:textId="429DF8BE" w:rsidR="00A80A74" w:rsidRPr="00681627" w:rsidRDefault="00F4365C" w:rsidP="008D488A">
      <w:pPr>
        <w:pStyle w:val="Header"/>
        <w:tabs>
          <w:tab w:val="clear" w:pos="4680"/>
          <w:tab w:val="clear" w:pos="9360"/>
          <w:tab w:val="left" w:pos="3150"/>
        </w:tabs>
        <w:spacing w:before="120"/>
        <w:jc w:val="center"/>
        <w:rPr>
          <w:b/>
        </w:rPr>
      </w:pPr>
      <w:r>
        <w:rPr>
          <w:b/>
        </w:rPr>
        <w:t>Asset Forfeiture and Seized Property Division</w:t>
      </w:r>
    </w:p>
    <w:p w14:paraId="0080CD4A" w14:textId="77777777" w:rsidR="00A80A74" w:rsidRPr="00681627" w:rsidRDefault="00A80A74" w:rsidP="008D488A">
      <w:pPr>
        <w:pStyle w:val="Header"/>
        <w:tabs>
          <w:tab w:val="clear" w:pos="4680"/>
          <w:tab w:val="clear" w:pos="9360"/>
          <w:tab w:val="left" w:pos="3150"/>
        </w:tabs>
        <w:spacing w:before="120"/>
        <w:jc w:val="center"/>
        <w:rPr>
          <w:b/>
        </w:rPr>
      </w:pPr>
    </w:p>
    <w:p w14:paraId="08B0BE3E" w14:textId="77777777" w:rsidR="008D488A" w:rsidRPr="00681627" w:rsidRDefault="008D488A" w:rsidP="008D488A">
      <w:pPr>
        <w:pStyle w:val="Header"/>
        <w:tabs>
          <w:tab w:val="clear" w:pos="4680"/>
          <w:tab w:val="clear" w:pos="9360"/>
          <w:tab w:val="left" w:pos="3150"/>
        </w:tabs>
        <w:spacing w:before="120"/>
        <w:jc w:val="center"/>
        <w:rPr>
          <w:b/>
        </w:rPr>
      </w:pPr>
    </w:p>
    <w:p w14:paraId="68504DD9" w14:textId="728095C1" w:rsidR="00A80A74" w:rsidRPr="00681627" w:rsidRDefault="00A80A74" w:rsidP="008D488A">
      <w:pPr>
        <w:pStyle w:val="Header"/>
        <w:tabs>
          <w:tab w:val="clear" w:pos="4680"/>
          <w:tab w:val="clear" w:pos="9360"/>
          <w:tab w:val="left" w:pos="3150"/>
        </w:tabs>
        <w:spacing w:before="120"/>
        <w:jc w:val="center"/>
        <w:rPr>
          <w:b/>
        </w:rPr>
      </w:pPr>
      <w:r w:rsidRPr="00681627">
        <w:rPr>
          <w:b/>
        </w:rPr>
        <w:t>Ammunition Disposal</w:t>
      </w:r>
      <w:r w:rsidR="009522E2" w:rsidRPr="00681627">
        <w:rPr>
          <w:b/>
        </w:rPr>
        <w:t xml:space="preserve"> Services</w:t>
      </w:r>
    </w:p>
    <w:p w14:paraId="6BC75FFD" w14:textId="77777777" w:rsidR="00A80A74" w:rsidRPr="00681627" w:rsidRDefault="00A80A74" w:rsidP="008D488A">
      <w:pPr>
        <w:pStyle w:val="Header"/>
        <w:tabs>
          <w:tab w:val="clear" w:pos="4680"/>
          <w:tab w:val="clear" w:pos="9360"/>
          <w:tab w:val="left" w:pos="3150"/>
        </w:tabs>
        <w:spacing w:before="120"/>
        <w:jc w:val="center"/>
        <w:rPr>
          <w:b/>
        </w:rPr>
      </w:pPr>
    </w:p>
    <w:p w14:paraId="72BF3AE1" w14:textId="77777777" w:rsidR="00A80A74" w:rsidRPr="00681627" w:rsidRDefault="00A80A74" w:rsidP="008D488A">
      <w:pPr>
        <w:pStyle w:val="Header"/>
        <w:tabs>
          <w:tab w:val="clear" w:pos="4680"/>
          <w:tab w:val="clear" w:pos="9360"/>
          <w:tab w:val="left" w:pos="3150"/>
        </w:tabs>
        <w:spacing w:before="120"/>
        <w:jc w:val="center"/>
        <w:rPr>
          <w:b/>
        </w:rPr>
      </w:pPr>
    </w:p>
    <w:p w14:paraId="4EDF6448" w14:textId="6772C675" w:rsidR="00A80A74" w:rsidRPr="00F27B17" w:rsidRDefault="00A80A74" w:rsidP="00F27B17">
      <w:pPr>
        <w:spacing w:before="120"/>
        <w:rPr>
          <w:b/>
        </w:rPr>
      </w:pPr>
      <w:r w:rsidRPr="00681627">
        <w:br w:type="page"/>
      </w:r>
    </w:p>
    <w:sdt>
      <w:sdtPr>
        <w:rPr>
          <w:rFonts w:eastAsia="Calibri" w:cs="Times New Roman"/>
          <w:b w:val="0"/>
          <w:caps w:val="0"/>
          <w:sz w:val="24"/>
          <w:szCs w:val="24"/>
        </w:rPr>
        <w:id w:val="111147404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B170ACD" w14:textId="77777777" w:rsidR="00A80A74" w:rsidRPr="00086DA3" w:rsidRDefault="00A80A74" w:rsidP="00603F1E">
          <w:pPr>
            <w:pStyle w:val="TOCHeading"/>
            <w:numPr>
              <w:ilvl w:val="0"/>
              <w:numId w:val="0"/>
            </w:numPr>
            <w:jc w:val="center"/>
            <w:rPr>
              <w:rFonts w:cs="Times New Roman"/>
              <w:caps w:val="0"/>
              <w:sz w:val="24"/>
              <w:szCs w:val="24"/>
            </w:rPr>
          </w:pPr>
          <w:r w:rsidRPr="00086DA3">
            <w:rPr>
              <w:rFonts w:cs="Times New Roman"/>
              <w:caps w:val="0"/>
              <w:sz w:val="24"/>
              <w:szCs w:val="24"/>
            </w:rPr>
            <w:t>Table of Contents</w:t>
          </w:r>
        </w:p>
        <w:p w14:paraId="3BC99978" w14:textId="11181F15" w:rsidR="002B1D02" w:rsidRDefault="004E6523">
          <w:pPr>
            <w:pStyle w:val="TOC1"/>
            <w:tabs>
              <w:tab w:val="left" w:pos="566"/>
              <w:tab w:val="right" w:leader="dot" w:pos="1388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681627">
            <w:rPr>
              <w:rFonts w:eastAsia="Andale Sans UI"/>
            </w:rPr>
            <w:fldChar w:fldCharType="begin"/>
          </w:r>
          <w:r w:rsidRPr="00681627">
            <w:rPr>
              <w:rFonts w:eastAsia="Andale Sans UI"/>
            </w:rPr>
            <w:instrText xml:space="preserve"> TOC \o "1-1" \h \z \u </w:instrText>
          </w:r>
          <w:r w:rsidRPr="00681627">
            <w:rPr>
              <w:rFonts w:eastAsia="Andale Sans UI"/>
            </w:rPr>
            <w:fldChar w:fldCharType="separate"/>
          </w:r>
          <w:hyperlink w:anchor="_Toc221659340" w:history="1">
            <w:r w:rsidR="002B1D02" w:rsidRPr="00914669">
              <w:rPr>
                <w:rStyle w:val="Hyperlink"/>
                <w:noProof/>
              </w:rPr>
              <w:t>1.</w:t>
            </w:r>
            <w:r w:rsidR="002B1D02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B1D02" w:rsidRPr="00914669">
              <w:rPr>
                <w:rStyle w:val="Hyperlink"/>
                <w:noProof/>
              </w:rPr>
              <w:t>General</w:t>
            </w:r>
            <w:r w:rsidR="002B1D02">
              <w:rPr>
                <w:noProof/>
                <w:webHidden/>
              </w:rPr>
              <w:tab/>
            </w:r>
            <w:r w:rsidR="002B1D02">
              <w:rPr>
                <w:noProof/>
                <w:webHidden/>
              </w:rPr>
              <w:fldChar w:fldCharType="begin"/>
            </w:r>
            <w:r w:rsidR="002B1D02">
              <w:rPr>
                <w:noProof/>
                <w:webHidden/>
              </w:rPr>
              <w:instrText xml:space="preserve"> PAGEREF _Toc221659340 \h </w:instrText>
            </w:r>
            <w:r w:rsidR="002B1D02">
              <w:rPr>
                <w:noProof/>
                <w:webHidden/>
              </w:rPr>
            </w:r>
            <w:r w:rsidR="002B1D02">
              <w:rPr>
                <w:noProof/>
                <w:webHidden/>
              </w:rPr>
              <w:fldChar w:fldCharType="separate"/>
            </w:r>
            <w:r w:rsidR="00BA5EA9">
              <w:rPr>
                <w:noProof/>
                <w:webHidden/>
              </w:rPr>
              <w:t>3</w:t>
            </w:r>
            <w:r w:rsidR="002B1D02">
              <w:rPr>
                <w:noProof/>
                <w:webHidden/>
              </w:rPr>
              <w:fldChar w:fldCharType="end"/>
            </w:r>
          </w:hyperlink>
        </w:p>
        <w:p w14:paraId="401174A0" w14:textId="27B09467" w:rsidR="002B1D02" w:rsidRDefault="002B1D02">
          <w:pPr>
            <w:pStyle w:val="TOC1"/>
            <w:tabs>
              <w:tab w:val="left" w:pos="566"/>
              <w:tab w:val="right" w:leader="dot" w:pos="1388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59341" w:history="1">
            <w:r w:rsidRPr="0091466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14669">
              <w:rPr>
                <w:rStyle w:val="Hyperlink"/>
                <w:noProof/>
              </w:rPr>
              <w:t xml:space="preserve">Staffing and </w:t>
            </w:r>
            <w:r w:rsidR="00616EF3">
              <w:rPr>
                <w:rStyle w:val="Hyperlink"/>
                <w:noProof/>
              </w:rPr>
              <w:t>A</w:t>
            </w:r>
            <w:r w:rsidRPr="00914669">
              <w:rPr>
                <w:rStyle w:val="Hyperlink"/>
                <w:noProof/>
              </w:rPr>
              <w:t xml:space="preserve">ccess </w:t>
            </w:r>
            <w:r w:rsidR="00616EF3">
              <w:rPr>
                <w:rStyle w:val="Hyperlink"/>
                <w:noProof/>
              </w:rPr>
              <w:t>R</w:t>
            </w:r>
            <w:r w:rsidRPr="00914669">
              <w:rPr>
                <w:rStyle w:val="Hyperlink"/>
                <w:noProof/>
              </w:rPr>
              <w:t>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5E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3E468" w14:textId="10ED9A54" w:rsidR="002B1D02" w:rsidRDefault="002B1D02">
          <w:pPr>
            <w:pStyle w:val="TOC1"/>
            <w:tabs>
              <w:tab w:val="left" w:pos="566"/>
              <w:tab w:val="right" w:leader="dot" w:pos="1388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59342" w:history="1">
            <w:r w:rsidRPr="0091466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A9349B">
              <w:rPr>
                <w:rStyle w:val="Hyperlink"/>
                <w:noProof/>
              </w:rPr>
              <w:t>BPAH</w:t>
            </w:r>
            <w:r w:rsidRPr="00914669">
              <w:rPr>
                <w:rStyle w:val="Hyperlink"/>
                <w:noProof/>
              </w:rPr>
              <w:t xml:space="preserve">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5EA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A36B" w14:textId="727967BF" w:rsidR="002B1D02" w:rsidRDefault="002B1D02">
          <w:pPr>
            <w:pStyle w:val="TOC1"/>
            <w:tabs>
              <w:tab w:val="left" w:pos="566"/>
              <w:tab w:val="right" w:leader="dot" w:pos="1388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59344" w:history="1">
            <w:r w:rsidRPr="0091466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14669">
              <w:rPr>
                <w:rStyle w:val="Hyperlink"/>
                <w:noProof/>
              </w:rPr>
              <w:t>Meetings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5EA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265F" w14:textId="030AEB17" w:rsidR="002B1D02" w:rsidRDefault="002B1D02">
          <w:pPr>
            <w:pStyle w:val="TOC1"/>
            <w:tabs>
              <w:tab w:val="left" w:pos="566"/>
              <w:tab w:val="right" w:leader="dot" w:pos="1388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59345" w:history="1">
            <w:r w:rsidRPr="0091466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14669">
              <w:rPr>
                <w:rStyle w:val="Hyperlink"/>
                <w:noProof/>
              </w:rPr>
              <w:t>Delieverables (</w:t>
            </w:r>
            <w:r w:rsidR="00616EF3">
              <w:rPr>
                <w:rStyle w:val="Hyperlink"/>
                <w:noProof/>
              </w:rPr>
              <w:t>CDRLs</w:t>
            </w:r>
            <w:r w:rsidRPr="00914669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5EA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0F6EE" w14:textId="1E71475B" w:rsidR="002B1D02" w:rsidRDefault="002B1D02">
          <w:pPr>
            <w:pStyle w:val="TOC1"/>
            <w:tabs>
              <w:tab w:val="left" w:pos="566"/>
              <w:tab w:val="right" w:leader="dot" w:pos="1388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59346" w:history="1">
            <w:r w:rsidRPr="0091466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14669">
              <w:rPr>
                <w:rStyle w:val="Hyperlink"/>
                <w:noProof/>
              </w:rPr>
              <w:t>CLIN Structure (</w:t>
            </w:r>
            <w:r w:rsidR="00046B3A">
              <w:rPr>
                <w:rStyle w:val="Hyperlink"/>
                <w:noProof/>
              </w:rPr>
              <w:t>FFP</w:t>
            </w:r>
            <w:r w:rsidRPr="00914669">
              <w:rPr>
                <w:rStyle w:val="Hyperlink"/>
                <w:noProof/>
              </w:rPr>
              <w:t xml:space="preserve"> – </w:t>
            </w:r>
            <w:r w:rsidR="00046B3A">
              <w:rPr>
                <w:rStyle w:val="Hyperlink"/>
                <w:noProof/>
              </w:rPr>
              <w:t>E</w:t>
            </w:r>
            <w:r w:rsidRPr="00914669">
              <w:rPr>
                <w:rStyle w:val="Hyperlink"/>
                <w:noProof/>
              </w:rPr>
              <w:t>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5EA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024C" w14:textId="60E03343" w:rsidR="002B1D02" w:rsidRDefault="002B1D02">
          <w:pPr>
            <w:pStyle w:val="TOC1"/>
            <w:tabs>
              <w:tab w:val="left" w:pos="566"/>
              <w:tab w:val="right" w:leader="dot" w:pos="1388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59347" w:history="1">
            <w:r w:rsidRPr="0091466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16EF3">
              <w:rPr>
                <w:rStyle w:val="Hyperlink"/>
                <w:noProof/>
              </w:rPr>
              <w:t>A</w:t>
            </w:r>
            <w:r w:rsidRPr="00914669">
              <w:rPr>
                <w:rStyle w:val="Hyperlink"/>
                <w:noProof/>
              </w:rPr>
              <w:t xml:space="preserve">cceptance, </w:t>
            </w:r>
            <w:r w:rsidR="00616EF3">
              <w:rPr>
                <w:rStyle w:val="Hyperlink"/>
                <w:noProof/>
              </w:rPr>
              <w:t>I</w:t>
            </w:r>
            <w:r w:rsidRPr="00914669">
              <w:rPr>
                <w:rStyle w:val="Hyperlink"/>
                <w:noProof/>
              </w:rPr>
              <w:t xml:space="preserve">nvoicing, and </w:t>
            </w:r>
            <w:r w:rsidR="00616EF3">
              <w:rPr>
                <w:rStyle w:val="Hyperlink"/>
                <w:noProof/>
              </w:rPr>
              <w:t>P</w:t>
            </w:r>
            <w:r w:rsidRPr="00914669">
              <w:rPr>
                <w:rStyle w:val="Hyperlink"/>
                <w:noProof/>
              </w:rPr>
              <w:t>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5EA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ADE6C" w14:textId="7F5DE22B" w:rsidR="002B1D02" w:rsidRDefault="002B1D02">
          <w:pPr>
            <w:pStyle w:val="TOC1"/>
            <w:tabs>
              <w:tab w:val="left" w:pos="566"/>
              <w:tab w:val="right" w:leader="dot" w:pos="1388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59348" w:history="1">
            <w:r w:rsidRPr="00914669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16EF3">
              <w:rPr>
                <w:rStyle w:val="Hyperlink"/>
                <w:noProof/>
              </w:rPr>
              <w:t>P</w:t>
            </w:r>
            <w:r w:rsidRPr="00914669">
              <w:rPr>
                <w:rStyle w:val="Hyperlink"/>
                <w:noProof/>
              </w:rPr>
              <w:t xml:space="preserve">erformance </w:t>
            </w:r>
            <w:r w:rsidR="00616EF3">
              <w:rPr>
                <w:rStyle w:val="Hyperlink"/>
                <w:noProof/>
              </w:rPr>
              <w:t>S</w:t>
            </w:r>
            <w:r w:rsidRPr="00914669">
              <w:rPr>
                <w:rStyle w:val="Hyperlink"/>
                <w:noProof/>
              </w:rPr>
              <w:t>tandards (</w:t>
            </w:r>
            <w:r w:rsidR="00046B3A">
              <w:rPr>
                <w:rStyle w:val="Hyperlink"/>
                <w:noProof/>
              </w:rPr>
              <w:t>Q</w:t>
            </w:r>
            <w:r w:rsidR="00616EF3">
              <w:rPr>
                <w:rStyle w:val="Hyperlink"/>
                <w:noProof/>
              </w:rPr>
              <w:t>ASP</w:t>
            </w:r>
            <w:r w:rsidRPr="00046B3A">
              <w:rPr>
                <w:rStyle w:val="Hyperlink"/>
                <w:noProof/>
              </w:rPr>
              <w:t xml:space="preserve"> </w:t>
            </w:r>
            <w:r w:rsidRPr="00914669">
              <w:rPr>
                <w:rStyle w:val="Hyperlink"/>
                <w:noProof/>
              </w:rPr>
              <w:t>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5EA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3B3A6" w14:textId="3F6853DF" w:rsidR="002B1D02" w:rsidRDefault="002B1D02">
          <w:pPr>
            <w:pStyle w:val="TOC1"/>
            <w:tabs>
              <w:tab w:val="left" w:pos="566"/>
              <w:tab w:val="right" w:leader="dot" w:pos="1388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659349" w:history="1">
            <w:r w:rsidRPr="00914669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14669">
              <w:rPr>
                <w:rStyle w:val="Hyperlink"/>
                <w:noProof/>
              </w:rPr>
              <w:t>Glossary of Abbreviations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A5EA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72647" w14:textId="72AF95AF" w:rsidR="00A80A74" w:rsidRPr="00681627" w:rsidRDefault="004E6523" w:rsidP="00A80A74">
          <w:r w:rsidRPr="00681627">
            <w:rPr>
              <w:rFonts w:eastAsia="Andale Sans UI"/>
            </w:rPr>
            <w:fldChar w:fldCharType="end"/>
          </w:r>
        </w:p>
      </w:sdtContent>
    </w:sdt>
    <w:p w14:paraId="1BF46CE7" w14:textId="77777777" w:rsidR="00A80A74" w:rsidRPr="00681627" w:rsidRDefault="00A80A74" w:rsidP="00A80A74">
      <w:pPr>
        <w:jc w:val="center"/>
        <w:rPr>
          <w:noProof/>
        </w:rPr>
      </w:pPr>
    </w:p>
    <w:p w14:paraId="34B61412" w14:textId="1F704B0D" w:rsidR="00A80A74" w:rsidRPr="00681627" w:rsidRDefault="00A80A74" w:rsidP="00086DA3">
      <w:pPr>
        <w:pStyle w:val="Header"/>
        <w:tabs>
          <w:tab w:val="clear" w:pos="4680"/>
          <w:tab w:val="clear" w:pos="9360"/>
          <w:tab w:val="left" w:pos="3150"/>
        </w:tabs>
        <w:jc w:val="center"/>
        <w:rPr>
          <w:b/>
        </w:rPr>
      </w:pPr>
      <w:bookmarkStart w:id="0" w:name="wp1074650"/>
      <w:bookmarkEnd w:id="0"/>
      <w:r w:rsidRPr="00681627">
        <w:br w:type="page"/>
      </w:r>
      <w:r w:rsidRPr="00681627">
        <w:rPr>
          <w:b/>
        </w:rPr>
        <w:lastRenderedPageBreak/>
        <w:t xml:space="preserve"> </w:t>
      </w:r>
    </w:p>
    <w:p w14:paraId="482CB3AE" w14:textId="0390D3D5" w:rsidR="00A80A74" w:rsidRPr="00086DA3" w:rsidRDefault="00A80A74" w:rsidP="00A33340">
      <w:pPr>
        <w:pStyle w:val="Heading1"/>
        <w:numPr>
          <w:ilvl w:val="0"/>
          <w:numId w:val="19"/>
        </w:numPr>
        <w:ind w:hanging="720"/>
        <w:rPr>
          <w:rFonts w:cs="Times New Roman"/>
          <w:sz w:val="24"/>
          <w:szCs w:val="24"/>
        </w:rPr>
      </w:pPr>
      <w:bookmarkStart w:id="1" w:name="_Toc295820847"/>
      <w:bookmarkStart w:id="2" w:name="_Toc487885922"/>
      <w:bookmarkStart w:id="3" w:name="_Toc488239656"/>
      <w:bookmarkStart w:id="4" w:name="_Toc221659340"/>
      <w:r w:rsidRPr="00086DA3">
        <w:rPr>
          <w:rFonts w:cs="Times New Roman"/>
          <w:sz w:val="24"/>
          <w:szCs w:val="24"/>
        </w:rPr>
        <w:t>General</w:t>
      </w:r>
      <w:bookmarkEnd w:id="1"/>
      <w:bookmarkEnd w:id="2"/>
      <w:bookmarkEnd w:id="3"/>
      <w:bookmarkEnd w:id="4"/>
    </w:p>
    <w:p w14:paraId="75F5FC70" w14:textId="54387F35" w:rsidR="00A80A74" w:rsidRPr="00086DA3" w:rsidRDefault="00A80A74" w:rsidP="005E793D">
      <w:pPr>
        <w:pStyle w:val="Heading2"/>
        <w:rPr>
          <w:rFonts w:cs="Times New Roman"/>
          <w:sz w:val="24"/>
          <w:szCs w:val="24"/>
        </w:rPr>
      </w:pPr>
      <w:r w:rsidRPr="00086DA3">
        <w:rPr>
          <w:rFonts w:cs="Times New Roman"/>
          <w:sz w:val="24"/>
          <w:szCs w:val="24"/>
        </w:rPr>
        <w:t xml:space="preserve">Introduction </w:t>
      </w:r>
    </w:p>
    <w:p w14:paraId="55E34C7C" w14:textId="77777777" w:rsidR="00FF5C9A" w:rsidRPr="001308BD" w:rsidRDefault="00FF5C9A" w:rsidP="00FF5C9A">
      <w:pPr>
        <w:pStyle w:val="s5"/>
        <w:spacing w:before="0" w:beforeAutospacing="0" w:after="150" w:afterAutospacing="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ATF protects communities from violent criminals and the illegal use of firearms/explosives. AFSPD applies DOJ Asset Forfeiture policies to remove proceeds and instrumentalities of crime from commerce, supporting field operations with mass ammunition disposals, pre-inspections, and vault moves. This acquisition provides processing, transportation, storage, and destruction of small-arms ammunition, including support to DOJ non-ATF agencies under AFSPD MOUs.</w:t>
      </w:r>
    </w:p>
    <w:p w14:paraId="665FB54A" w14:textId="5ECD71E4" w:rsidR="00A80A74" w:rsidRPr="00681627" w:rsidRDefault="00A80A74" w:rsidP="00A80A74">
      <w:r w:rsidRPr="00681627">
        <w:t>This acquisition is to establish a</w:t>
      </w:r>
      <w:r w:rsidR="00CE7E59">
        <w:t xml:space="preserve"> Blanket Purchase Agreement</w:t>
      </w:r>
      <w:r w:rsidR="00A9349B">
        <w:t xml:space="preserve"> (BPA)</w:t>
      </w:r>
      <w:r w:rsidRPr="00681627">
        <w:t xml:space="preserve"> for the </w:t>
      </w:r>
      <w:r w:rsidR="00CE7E59">
        <w:t>Blanket Purchase Agreement Holder (BPAH)</w:t>
      </w:r>
      <w:r w:rsidRPr="00681627">
        <w:t xml:space="preserve"> to provide processing, transportation, storage, and supply requests for shipping ammunition, and disposal of small arms ammunition services to ATF.</w:t>
      </w:r>
      <w:r w:rsidR="003051DF">
        <w:t xml:space="preserve"> </w:t>
      </w:r>
    </w:p>
    <w:p w14:paraId="00BAC103" w14:textId="400BAD76" w:rsidR="00A80A74" w:rsidRPr="00086DA3" w:rsidRDefault="00A80A74" w:rsidP="005E793D">
      <w:pPr>
        <w:pStyle w:val="Heading2"/>
        <w:rPr>
          <w:rFonts w:cs="Times New Roman"/>
          <w:sz w:val="24"/>
          <w:szCs w:val="24"/>
        </w:rPr>
      </w:pPr>
      <w:bookmarkStart w:id="5" w:name="_Toc487885924"/>
      <w:bookmarkStart w:id="6" w:name="_Toc488239658"/>
      <w:r w:rsidRPr="00086DA3">
        <w:rPr>
          <w:rFonts w:cs="Times New Roman"/>
          <w:sz w:val="24"/>
          <w:szCs w:val="24"/>
        </w:rPr>
        <w:t>Objective</w:t>
      </w:r>
      <w:bookmarkEnd w:id="5"/>
      <w:bookmarkEnd w:id="6"/>
    </w:p>
    <w:p w14:paraId="6871A53A" w14:textId="615115FF" w:rsidR="00163CDC" w:rsidRPr="001308BD" w:rsidRDefault="00163CDC" w:rsidP="00163CDC">
      <w:pPr>
        <w:pStyle w:val="s5"/>
        <w:spacing w:before="0" w:beforeAutospacing="0" w:after="150" w:afterAutospacing="0"/>
        <w:rPr>
          <w:rFonts w:ascii="Times New Roman" w:hAnsi="Times New Roman" w:cs="Times New Roman"/>
        </w:rPr>
      </w:pPr>
      <w:bookmarkStart w:id="7" w:name="_Toc487885925"/>
      <w:bookmarkStart w:id="8" w:name="_Toc488239659"/>
      <w:r w:rsidRPr="001308BD">
        <w:rPr>
          <w:rStyle w:val="bumpedfont15"/>
          <w:rFonts w:ascii="Times New Roman" w:hAnsi="Times New Roman" w:cs="Times New Roman"/>
        </w:rPr>
        <w:t>Operate a U.S.-based destruction facility; destroy all ammunition within 15 calendar days of delivery; provide Certificate of Destruction (COD) within 10 business days</w:t>
      </w:r>
      <w:r>
        <w:rPr>
          <w:rStyle w:val="bumpedfont15"/>
          <w:rFonts w:ascii="Times New Roman" w:hAnsi="Times New Roman" w:cs="Times New Roman"/>
        </w:rPr>
        <w:t xml:space="preserve"> to COR and to the Shipper on the ammunition disposal request form; Monthly invoices and its respective CODs must be provided to the COR and/or ACOR for verification and accuracy</w:t>
      </w:r>
      <w:r w:rsidRPr="001308BD">
        <w:rPr>
          <w:rStyle w:val="bumpedfont15"/>
          <w:rFonts w:ascii="Times New Roman" w:hAnsi="Times New Roman" w:cs="Times New Roman"/>
        </w:rPr>
        <w:t>; fulfill AFSPD/DOJ supply requests (bags/boxes/hazmat labels); support USMS/FBI/DEA MOUs.</w:t>
      </w:r>
      <w:r w:rsidR="00F24428">
        <w:rPr>
          <w:rStyle w:val="bumpedfont15"/>
          <w:rFonts w:ascii="Times New Roman" w:hAnsi="Times New Roman" w:cs="Times New Roman"/>
        </w:rPr>
        <w:t xml:space="preserve"> </w:t>
      </w:r>
      <w:r w:rsidR="00D40F64">
        <w:rPr>
          <w:rStyle w:val="bumpedfont15"/>
          <w:rFonts w:ascii="Times New Roman" w:hAnsi="Times New Roman" w:cs="Times New Roman"/>
        </w:rPr>
        <w:t xml:space="preserve">Additionally, </w:t>
      </w:r>
      <w:proofErr w:type="gramStart"/>
      <w:r w:rsidR="00D40F64">
        <w:rPr>
          <w:rStyle w:val="bumpedfont15"/>
          <w:rFonts w:ascii="Times New Roman" w:hAnsi="Times New Roman" w:cs="Times New Roman"/>
        </w:rPr>
        <w:t xml:space="preserve">a </w:t>
      </w:r>
      <w:r w:rsidR="00A9349B">
        <w:rPr>
          <w:rStyle w:val="bumpedfont15"/>
          <w:rFonts w:ascii="Times New Roman" w:hAnsi="Times New Roman" w:cs="Times New Roman"/>
        </w:rPr>
        <w:t>BPAH</w:t>
      </w:r>
      <w:proofErr w:type="gramEnd"/>
      <w:r w:rsidR="00CE28E4">
        <w:rPr>
          <w:rStyle w:val="bumpedfont15"/>
          <w:rFonts w:ascii="Times New Roman" w:hAnsi="Times New Roman" w:cs="Times New Roman"/>
        </w:rPr>
        <w:t xml:space="preserve"> </w:t>
      </w:r>
      <w:r w:rsidR="00B5499D">
        <w:rPr>
          <w:rStyle w:val="bumpedfont15"/>
          <w:rFonts w:ascii="Times New Roman" w:hAnsi="Times New Roman" w:cs="Times New Roman"/>
        </w:rPr>
        <w:t xml:space="preserve">will </w:t>
      </w:r>
      <w:r w:rsidR="00CE28E4">
        <w:rPr>
          <w:rStyle w:val="bumpedfont15"/>
          <w:rFonts w:ascii="Times New Roman" w:hAnsi="Times New Roman" w:cs="Times New Roman"/>
        </w:rPr>
        <w:t xml:space="preserve">provide </w:t>
      </w:r>
      <w:r w:rsidR="00B5499D">
        <w:rPr>
          <w:rStyle w:val="bumpedfont15"/>
          <w:rFonts w:ascii="Times New Roman" w:hAnsi="Times New Roman" w:cs="Times New Roman"/>
        </w:rPr>
        <w:t>an</w:t>
      </w:r>
      <w:r w:rsidR="00601CB8">
        <w:rPr>
          <w:rStyle w:val="bumpedfont15"/>
          <w:rFonts w:ascii="Times New Roman" w:hAnsi="Times New Roman" w:cs="Times New Roman"/>
        </w:rPr>
        <w:t xml:space="preserve"> </w:t>
      </w:r>
      <w:r w:rsidR="00F85B38">
        <w:rPr>
          <w:rStyle w:val="bumpedfont15"/>
          <w:rFonts w:ascii="Times New Roman" w:hAnsi="Times New Roman" w:cs="Times New Roman"/>
        </w:rPr>
        <w:t xml:space="preserve">on-site </w:t>
      </w:r>
      <w:r w:rsidR="00D40F64">
        <w:rPr>
          <w:rStyle w:val="bumpedfont15"/>
          <w:rFonts w:ascii="Times New Roman" w:hAnsi="Times New Roman" w:cs="Times New Roman"/>
        </w:rPr>
        <w:t>mobile ammunition disposal service</w:t>
      </w:r>
      <w:r w:rsidR="00046C2F">
        <w:rPr>
          <w:rStyle w:val="bumpedfont15"/>
          <w:rFonts w:ascii="Times New Roman" w:hAnsi="Times New Roman" w:cs="Times New Roman"/>
        </w:rPr>
        <w:t xml:space="preserve"> at </w:t>
      </w:r>
      <w:r w:rsidR="00935CD5">
        <w:rPr>
          <w:rStyle w:val="bumpedfont15"/>
          <w:rFonts w:ascii="Times New Roman" w:hAnsi="Times New Roman" w:cs="Times New Roman"/>
        </w:rPr>
        <w:t xml:space="preserve">approved </w:t>
      </w:r>
      <w:r w:rsidR="00F93D79">
        <w:rPr>
          <w:rStyle w:val="bumpedfont15"/>
          <w:rFonts w:ascii="Times New Roman" w:hAnsi="Times New Roman" w:cs="Times New Roman"/>
        </w:rPr>
        <w:t xml:space="preserve">ATF </w:t>
      </w:r>
      <w:r w:rsidR="00046C2F">
        <w:rPr>
          <w:rStyle w:val="bumpedfont15"/>
          <w:rFonts w:ascii="Times New Roman" w:hAnsi="Times New Roman" w:cs="Times New Roman"/>
        </w:rPr>
        <w:t xml:space="preserve">designated locations. </w:t>
      </w:r>
      <w:r w:rsidR="00D40F64">
        <w:rPr>
          <w:rStyle w:val="bumpedfont15"/>
          <w:rFonts w:ascii="Times New Roman" w:hAnsi="Times New Roman" w:cs="Times New Roman"/>
        </w:rPr>
        <w:t xml:space="preserve"> </w:t>
      </w:r>
    </w:p>
    <w:p w14:paraId="53C30DD3" w14:textId="6A1BAAFE" w:rsidR="00A80A74" w:rsidRPr="00086DA3" w:rsidRDefault="00A80A74" w:rsidP="005E793D">
      <w:pPr>
        <w:pStyle w:val="Heading2"/>
        <w:rPr>
          <w:rFonts w:cs="Times New Roman"/>
          <w:sz w:val="24"/>
          <w:szCs w:val="24"/>
        </w:rPr>
      </w:pPr>
      <w:r w:rsidRPr="00086DA3">
        <w:rPr>
          <w:rFonts w:cs="Times New Roman"/>
          <w:sz w:val="24"/>
          <w:szCs w:val="24"/>
        </w:rPr>
        <w:t>Scope of Work</w:t>
      </w:r>
      <w:bookmarkEnd w:id="7"/>
      <w:bookmarkEnd w:id="8"/>
    </w:p>
    <w:p w14:paraId="08F117D4" w14:textId="4494A9F4" w:rsidR="00856B04" w:rsidRPr="00086DA3" w:rsidRDefault="00160DD2" w:rsidP="00F24608">
      <w:pPr>
        <w:pStyle w:val="ListParagraph"/>
        <w:numPr>
          <w:ilvl w:val="0"/>
          <w:numId w:val="37"/>
        </w:numPr>
      </w:pPr>
      <w:r>
        <w:t xml:space="preserve">The </w:t>
      </w:r>
      <w:r w:rsidR="00A9349B">
        <w:t>BPAH</w:t>
      </w:r>
      <w:r>
        <w:t xml:space="preserve"> shall </w:t>
      </w:r>
      <w:r w:rsidR="00856B04" w:rsidRPr="00086DA3">
        <w:t xml:space="preserve">destruct all ammunition sent to the </w:t>
      </w:r>
      <w:r w:rsidR="00A9349B">
        <w:t>BPAH</w:t>
      </w:r>
      <w:r w:rsidR="00856B04" w:rsidRPr="00086DA3">
        <w:t>’s facility.</w:t>
      </w:r>
      <w:bookmarkStart w:id="9" w:name="_Hlk488241287"/>
    </w:p>
    <w:p w14:paraId="4CAE5C48" w14:textId="7F725433" w:rsidR="00375C66" w:rsidRPr="00086DA3" w:rsidRDefault="00375C66" w:rsidP="00375C66">
      <w:pPr>
        <w:widowControl w:val="0"/>
        <w:numPr>
          <w:ilvl w:val="1"/>
          <w:numId w:val="25"/>
        </w:numPr>
        <w:autoSpaceDE w:val="0"/>
        <w:autoSpaceDN w:val="0"/>
        <w:adjustRightInd w:val="0"/>
        <w:spacing w:after="0"/>
        <w:jc w:val="both"/>
        <w:rPr>
          <w:rFonts w:eastAsia="Times New Roman"/>
        </w:rPr>
      </w:pPr>
      <w:proofErr w:type="gramStart"/>
      <w:r w:rsidRPr="00086DA3">
        <w:t xml:space="preserve">The </w:t>
      </w:r>
      <w:r w:rsidR="00A9349B">
        <w:t>BPAH</w:t>
      </w:r>
      <w:proofErr w:type="gramEnd"/>
      <w:r w:rsidRPr="00086DA3">
        <w:t xml:space="preserve"> </w:t>
      </w:r>
      <w:r w:rsidR="00160DD2">
        <w:t>shall</w:t>
      </w:r>
      <w:r w:rsidRPr="00086DA3">
        <w:t xml:space="preserve"> </w:t>
      </w:r>
      <w:proofErr w:type="gramStart"/>
      <w:r w:rsidRPr="00086DA3">
        <w:t xml:space="preserve">receive assets from </w:t>
      </w:r>
      <w:r w:rsidR="00160DD2">
        <w:t xml:space="preserve">the </w:t>
      </w:r>
      <w:r w:rsidRPr="00086DA3">
        <w:t>shipping company at all times</w:t>
      </w:r>
      <w:proofErr w:type="gramEnd"/>
      <w:r w:rsidRPr="00086DA3">
        <w:t xml:space="preserve"> during </w:t>
      </w:r>
      <w:r w:rsidR="00EE411F" w:rsidRPr="00086DA3">
        <w:t>business</w:t>
      </w:r>
      <w:r w:rsidRPr="00086DA3">
        <w:t xml:space="preserve"> hours and conditions identified </w:t>
      </w:r>
      <w:r w:rsidR="00EC03F3">
        <w:t xml:space="preserve">within </w:t>
      </w:r>
      <w:r w:rsidR="00EE411F">
        <w:t>1.</w:t>
      </w:r>
      <w:r w:rsidR="009D6D4F">
        <w:t>6</w:t>
      </w:r>
      <w:r w:rsidR="00EE411F">
        <w:t xml:space="preserve"> of the </w:t>
      </w:r>
      <w:r w:rsidR="00EC03F3">
        <w:t xml:space="preserve">Ammunition Disposal </w:t>
      </w:r>
      <w:r w:rsidR="00EE411F">
        <w:t>F</w:t>
      </w:r>
      <w:r w:rsidR="00EC03F3">
        <w:t>acility</w:t>
      </w:r>
      <w:r w:rsidR="00EE411F">
        <w:t xml:space="preserve"> section below</w:t>
      </w:r>
      <w:r w:rsidRPr="00086DA3">
        <w:t xml:space="preserve">. </w:t>
      </w:r>
    </w:p>
    <w:p w14:paraId="687C66A2" w14:textId="23836C66" w:rsidR="00EE411F" w:rsidRDefault="00375C66" w:rsidP="000F4745">
      <w:pPr>
        <w:widowControl w:val="0"/>
        <w:numPr>
          <w:ilvl w:val="1"/>
          <w:numId w:val="25"/>
        </w:numPr>
        <w:autoSpaceDE w:val="0"/>
        <w:autoSpaceDN w:val="0"/>
        <w:adjustRightInd w:val="0"/>
        <w:spacing w:after="0"/>
        <w:jc w:val="both"/>
      </w:pPr>
      <w:r w:rsidRPr="00086DA3">
        <w:t xml:space="preserve">The </w:t>
      </w:r>
      <w:proofErr w:type="gramStart"/>
      <w:r w:rsidR="00A9349B">
        <w:t>BPAH</w:t>
      </w:r>
      <w:r w:rsidRPr="00086DA3">
        <w:t xml:space="preserve"> </w:t>
      </w:r>
      <w:r w:rsidR="00606BD5">
        <w:t>shall</w:t>
      </w:r>
      <w:proofErr w:type="gramEnd"/>
      <w:r w:rsidR="00606BD5" w:rsidRPr="00086DA3">
        <w:t xml:space="preserve"> </w:t>
      </w:r>
      <w:proofErr w:type="gramStart"/>
      <w:r w:rsidRPr="00086DA3">
        <w:t>accept</w:t>
      </w:r>
      <w:proofErr w:type="gramEnd"/>
      <w:r w:rsidRPr="00086DA3">
        <w:t xml:space="preserve"> the </w:t>
      </w:r>
      <w:proofErr w:type="gramStart"/>
      <w:r w:rsidRPr="00086DA3">
        <w:t>asset</w:t>
      </w:r>
      <w:proofErr w:type="gramEnd"/>
      <w:r w:rsidRPr="00086DA3">
        <w:t xml:space="preserve"> as packaged and shipped, which </w:t>
      </w:r>
      <w:r w:rsidR="00BF5E4A">
        <w:t xml:space="preserve">shall </w:t>
      </w:r>
      <w:r w:rsidRPr="00086DA3">
        <w:t xml:space="preserve">be in accordance with </w:t>
      </w:r>
      <w:r w:rsidR="00EC21D5" w:rsidRPr="00086DA3">
        <w:t>the Department</w:t>
      </w:r>
      <w:r w:rsidRPr="00086DA3">
        <w:t xml:space="preserve"> of Transportation </w:t>
      </w:r>
      <w:r w:rsidR="00EE411F">
        <w:t xml:space="preserve">(DOT) </w:t>
      </w:r>
      <w:r w:rsidRPr="00086DA3">
        <w:t>regulations (specifically 49 CFR § 173.63)</w:t>
      </w:r>
      <w:r w:rsidR="00EE411F">
        <w:t xml:space="preserve">. If the asset is sent to </w:t>
      </w:r>
      <w:r w:rsidR="00A9349B">
        <w:t>BPAH</w:t>
      </w:r>
      <w:r w:rsidR="00EE411F">
        <w:t xml:space="preserve"> and is not in compliance with DOT shipping regulations, the </w:t>
      </w:r>
      <w:r w:rsidR="00A9349B">
        <w:t>BPAH</w:t>
      </w:r>
      <w:r w:rsidR="00EE411F">
        <w:t xml:space="preserve"> shall reach out to the COR for </w:t>
      </w:r>
      <w:r w:rsidR="006E7252">
        <w:t xml:space="preserve">further review, acceptance </w:t>
      </w:r>
      <w:r w:rsidR="00433D76">
        <w:t xml:space="preserve">and determination for disposal. </w:t>
      </w:r>
    </w:p>
    <w:p w14:paraId="082C570B" w14:textId="1B658B23" w:rsidR="00375C66" w:rsidRPr="00086DA3" w:rsidRDefault="00375C66" w:rsidP="000F4745">
      <w:pPr>
        <w:widowControl w:val="0"/>
        <w:numPr>
          <w:ilvl w:val="1"/>
          <w:numId w:val="25"/>
        </w:numPr>
        <w:autoSpaceDE w:val="0"/>
        <w:autoSpaceDN w:val="0"/>
        <w:adjustRightInd w:val="0"/>
        <w:spacing w:after="0"/>
        <w:jc w:val="both"/>
      </w:pPr>
      <w:r w:rsidRPr="00086DA3">
        <w:t xml:space="preserve">The </w:t>
      </w:r>
      <w:r w:rsidR="00A9349B">
        <w:t>BPAH</w:t>
      </w:r>
      <w:r w:rsidRPr="00086DA3">
        <w:t xml:space="preserve"> shall assume sole responsibility, as well as legal and financial liability, for the asset from pick-up/receipt until disposal.</w:t>
      </w:r>
    </w:p>
    <w:p w14:paraId="2814057B" w14:textId="4C7BF857" w:rsidR="00375C66" w:rsidRPr="00086DA3" w:rsidRDefault="00A9349B" w:rsidP="00375C66">
      <w:pPr>
        <w:widowControl w:val="0"/>
        <w:numPr>
          <w:ilvl w:val="1"/>
          <w:numId w:val="25"/>
        </w:numPr>
        <w:autoSpaceDE w:val="0"/>
        <w:autoSpaceDN w:val="0"/>
        <w:adjustRightInd w:val="0"/>
        <w:spacing w:after="0"/>
        <w:jc w:val="both"/>
      </w:pPr>
      <w:r>
        <w:t>BPAH</w:t>
      </w:r>
      <w:r w:rsidR="00375C66" w:rsidRPr="00086DA3">
        <w:t xml:space="preserve"> </w:t>
      </w:r>
      <w:r w:rsidR="00E8546A">
        <w:t>shall</w:t>
      </w:r>
      <w:r w:rsidR="00E8546A" w:rsidRPr="00086DA3">
        <w:t xml:space="preserve"> </w:t>
      </w:r>
      <w:r w:rsidR="00375C66" w:rsidRPr="00086DA3">
        <w:t xml:space="preserve">use an Asset Inventory management database for inventory control. This process </w:t>
      </w:r>
      <w:r w:rsidR="00187605">
        <w:t>shall</w:t>
      </w:r>
      <w:r w:rsidR="00375C66" w:rsidRPr="00086DA3">
        <w:t xml:space="preserve"> include, at a minimum: </w:t>
      </w:r>
    </w:p>
    <w:p w14:paraId="23231A46" w14:textId="66C467A4" w:rsidR="00375C66" w:rsidRPr="00086DA3" w:rsidRDefault="00375C66" w:rsidP="00375C66">
      <w:pPr>
        <w:widowControl w:val="0"/>
        <w:numPr>
          <w:ilvl w:val="2"/>
          <w:numId w:val="25"/>
        </w:numPr>
        <w:tabs>
          <w:tab w:val="clear" w:pos="1080"/>
          <w:tab w:val="num" w:pos="1440"/>
        </w:tabs>
        <w:autoSpaceDE w:val="0"/>
        <w:autoSpaceDN w:val="0"/>
        <w:adjustRightInd w:val="0"/>
        <w:spacing w:after="0"/>
        <w:ind w:left="1440"/>
        <w:jc w:val="both"/>
      </w:pPr>
      <w:r w:rsidRPr="00086DA3">
        <w:t>Asset identifier (CATS ID)</w:t>
      </w:r>
      <w:r w:rsidR="007215B8">
        <w:t xml:space="preserve"> (Requir</w:t>
      </w:r>
      <w:r w:rsidR="003D558A">
        <w:t xml:space="preserve">ement </w:t>
      </w:r>
      <w:r w:rsidR="007215B8">
        <w:t>for all Non-ATF Agencies)</w:t>
      </w:r>
    </w:p>
    <w:p w14:paraId="14B3BA10" w14:textId="51ADA488" w:rsidR="00375C66" w:rsidRPr="00086DA3" w:rsidRDefault="00375C66" w:rsidP="00375C66">
      <w:pPr>
        <w:widowControl w:val="0"/>
        <w:numPr>
          <w:ilvl w:val="2"/>
          <w:numId w:val="25"/>
        </w:numPr>
        <w:tabs>
          <w:tab w:val="clear" w:pos="1080"/>
          <w:tab w:val="num" w:pos="1440"/>
        </w:tabs>
        <w:autoSpaceDE w:val="0"/>
        <w:autoSpaceDN w:val="0"/>
        <w:adjustRightInd w:val="0"/>
        <w:spacing w:after="0"/>
        <w:ind w:left="1440"/>
        <w:jc w:val="both"/>
      </w:pPr>
      <w:r w:rsidRPr="00086DA3">
        <w:t>ATF case number</w:t>
      </w:r>
      <w:r w:rsidR="005C43C0">
        <w:t xml:space="preserve"> (minimum of one ATF case number) </w:t>
      </w:r>
    </w:p>
    <w:p w14:paraId="4DF5A7FE" w14:textId="6668B8CD" w:rsidR="00375C66" w:rsidRPr="00086DA3" w:rsidRDefault="00375C66" w:rsidP="00375C66">
      <w:pPr>
        <w:widowControl w:val="0"/>
        <w:numPr>
          <w:ilvl w:val="2"/>
          <w:numId w:val="25"/>
        </w:numPr>
        <w:tabs>
          <w:tab w:val="clear" w:pos="1080"/>
          <w:tab w:val="num" w:pos="1440"/>
        </w:tabs>
        <w:autoSpaceDE w:val="0"/>
        <w:autoSpaceDN w:val="0"/>
        <w:adjustRightInd w:val="0"/>
        <w:spacing w:after="0"/>
        <w:ind w:left="1440"/>
        <w:jc w:val="both"/>
      </w:pPr>
      <w:r w:rsidRPr="00086DA3">
        <w:t xml:space="preserve">Location of the asset </w:t>
      </w:r>
      <w:r w:rsidR="00061AFA">
        <w:t xml:space="preserve">from where it was sent to </w:t>
      </w:r>
      <w:r w:rsidR="003D558A">
        <w:t xml:space="preserve">the </w:t>
      </w:r>
      <w:r w:rsidR="00A9349B">
        <w:t>BPAH</w:t>
      </w:r>
      <w:r w:rsidR="002873FD">
        <w:t xml:space="preserve"> (to include city and state or applicable territory) </w:t>
      </w:r>
    </w:p>
    <w:p w14:paraId="643A8D3E" w14:textId="3616C41C" w:rsidR="00375C66" w:rsidRPr="00086DA3" w:rsidRDefault="00375C66" w:rsidP="00375C66">
      <w:pPr>
        <w:widowControl w:val="0"/>
        <w:numPr>
          <w:ilvl w:val="2"/>
          <w:numId w:val="25"/>
        </w:numPr>
        <w:tabs>
          <w:tab w:val="clear" w:pos="1080"/>
          <w:tab w:val="num" w:pos="1440"/>
        </w:tabs>
        <w:autoSpaceDE w:val="0"/>
        <w:autoSpaceDN w:val="0"/>
        <w:adjustRightInd w:val="0"/>
        <w:spacing w:after="0"/>
        <w:ind w:left="1440"/>
        <w:jc w:val="both"/>
      </w:pPr>
      <w:r w:rsidRPr="00086DA3">
        <w:t xml:space="preserve">Description of the asset (to include container number if applicable) </w:t>
      </w:r>
    </w:p>
    <w:p w14:paraId="354978CA" w14:textId="77777777" w:rsidR="00375C66" w:rsidRPr="00086DA3" w:rsidRDefault="00375C66" w:rsidP="00375C66">
      <w:pPr>
        <w:widowControl w:val="0"/>
        <w:numPr>
          <w:ilvl w:val="2"/>
          <w:numId w:val="25"/>
        </w:numPr>
        <w:tabs>
          <w:tab w:val="clear" w:pos="1080"/>
          <w:tab w:val="num" w:pos="1440"/>
        </w:tabs>
        <w:autoSpaceDE w:val="0"/>
        <w:autoSpaceDN w:val="0"/>
        <w:adjustRightInd w:val="0"/>
        <w:spacing w:after="0"/>
        <w:ind w:left="1440"/>
        <w:jc w:val="both"/>
      </w:pPr>
      <w:r w:rsidRPr="00086DA3">
        <w:lastRenderedPageBreak/>
        <w:t xml:space="preserve">Storage </w:t>
      </w:r>
      <w:proofErr w:type="gramStart"/>
      <w:r w:rsidRPr="00086DA3">
        <w:t>start</w:t>
      </w:r>
      <w:proofErr w:type="gramEnd"/>
      <w:r w:rsidRPr="00086DA3">
        <w:t xml:space="preserve"> date</w:t>
      </w:r>
    </w:p>
    <w:p w14:paraId="5EAB9B1F" w14:textId="77777777" w:rsidR="00375C66" w:rsidRPr="00086DA3" w:rsidRDefault="00375C66" w:rsidP="00375C66">
      <w:pPr>
        <w:widowControl w:val="0"/>
        <w:numPr>
          <w:ilvl w:val="2"/>
          <w:numId w:val="25"/>
        </w:numPr>
        <w:tabs>
          <w:tab w:val="clear" w:pos="1080"/>
          <w:tab w:val="num" w:pos="1440"/>
        </w:tabs>
        <w:autoSpaceDE w:val="0"/>
        <w:autoSpaceDN w:val="0"/>
        <w:adjustRightInd w:val="0"/>
        <w:spacing w:after="0"/>
        <w:ind w:left="1440"/>
        <w:jc w:val="both"/>
      </w:pPr>
      <w:r w:rsidRPr="00086DA3">
        <w:t xml:space="preserve">Type of storage </w:t>
      </w:r>
    </w:p>
    <w:p w14:paraId="786AE7DF" w14:textId="77777777" w:rsidR="00375C66" w:rsidRPr="00086DA3" w:rsidRDefault="00375C66" w:rsidP="00375C66">
      <w:pPr>
        <w:widowControl w:val="0"/>
        <w:numPr>
          <w:ilvl w:val="2"/>
          <w:numId w:val="25"/>
        </w:numPr>
        <w:tabs>
          <w:tab w:val="clear" w:pos="1080"/>
          <w:tab w:val="num" w:pos="1440"/>
        </w:tabs>
        <w:autoSpaceDE w:val="0"/>
        <w:autoSpaceDN w:val="0"/>
        <w:adjustRightInd w:val="0"/>
        <w:spacing w:after="0"/>
        <w:ind w:left="1440"/>
        <w:jc w:val="both"/>
      </w:pPr>
      <w:r w:rsidRPr="00086DA3">
        <w:t>Assigned Square Footage</w:t>
      </w:r>
    </w:p>
    <w:p w14:paraId="384E60A1" w14:textId="77777777" w:rsidR="00375C66" w:rsidRPr="00086DA3" w:rsidRDefault="00375C66" w:rsidP="00375C66">
      <w:pPr>
        <w:widowControl w:val="0"/>
        <w:numPr>
          <w:ilvl w:val="2"/>
          <w:numId w:val="25"/>
        </w:numPr>
        <w:tabs>
          <w:tab w:val="clear" w:pos="1080"/>
          <w:tab w:val="num" w:pos="1440"/>
        </w:tabs>
        <w:autoSpaceDE w:val="0"/>
        <w:autoSpaceDN w:val="0"/>
        <w:adjustRightInd w:val="0"/>
        <w:spacing w:after="0"/>
        <w:ind w:left="1440"/>
        <w:jc w:val="both"/>
      </w:pPr>
      <w:r w:rsidRPr="00086DA3">
        <w:t xml:space="preserve">Government real time access to database information </w:t>
      </w:r>
    </w:p>
    <w:p w14:paraId="50C57DE4" w14:textId="77777777" w:rsidR="004438D9" w:rsidRDefault="004438D9" w:rsidP="004438D9">
      <w:pPr>
        <w:widowControl w:val="0"/>
        <w:autoSpaceDE w:val="0"/>
        <w:autoSpaceDN w:val="0"/>
        <w:adjustRightInd w:val="0"/>
        <w:spacing w:after="0"/>
        <w:jc w:val="both"/>
      </w:pPr>
    </w:p>
    <w:p w14:paraId="2747179A" w14:textId="7310A091" w:rsidR="00375C66" w:rsidRPr="00086DA3" w:rsidRDefault="00375C66" w:rsidP="00375C66">
      <w:pPr>
        <w:widowControl w:val="0"/>
        <w:numPr>
          <w:ilvl w:val="1"/>
          <w:numId w:val="25"/>
        </w:numPr>
        <w:autoSpaceDE w:val="0"/>
        <w:autoSpaceDN w:val="0"/>
        <w:adjustRightInd w:val="0"/>
        <w:spacing w:after="0"/>
        <w:jc w:val="both"/>
      </w:pPr>
      <w:r w:rsidRPr="00086DA3">
        <w:t xml:space="preserve">The </w:t>
      </w:r>
      <w:r w:rsidR="00A9349B">
        <w:t>BPAH</w:t>
      </w:r>
      <w:r w:rsidRPr="00086DA3">
        <w:t xml:space="preserve"> shall establish/maintain a separate case file for each Asset covered under this </w:t>
      </w:r>
      <w:r w:rsidR="00147254">
        <w:t>PWS</w:t>
      </w:r>
      <w:r w:rsidRPr="00086DA3">
        <w:t xml:space="preserve">.  Electronic or paper case files shall be securely stored.  Each case file shall include, at a minimum: </w:t>
      </w:r>
    </w:p>
    <w:p w14:paraId="6D6142A3" w14:textId="77777777" w:rsidR="00375C66" w:rsidRPr="00086DA3" w:rsidRDefault="00375C66" w:rsidP="00375C66">
      <w:pPr>
        <w:pStyle w:val="ListParagraph"/>
        <w:numPr>
          <w:ilvl w:val="0"/>
          <w:numId w:val="26"/>
        </w:numPr>
        <w:spacing w:after="0"/>
        <w:ind w:left="1440"/>
      </w:pPr>
      <w:r w:rsidRPr="00086DA3">
        <w:t>Intake inspection checklist</w:t>
      </w:r>
    </w:p>
    <w:p w14:paraId="4746634C" w14:textId="7E090830" w:rsidR="00375C66" w:rsidRPr="00086DA3" w:rsidRDefault="00375C66" w:rsidP="00375C66">
      <w:pPr>
        <w:pStyle w:val="ListParagraph"/>
        <w:numPr>
          <w:ilvl w:val="0"/>
          <w:numId w:val="26"/>
        </w:numPr>
        <w:spacing w:after="0"/>
        <w:ind w:left="1440"/>
      </w:pPr>
      <w:r w:rsidRPr="00086DA3">
        <w:t>Signed S</w:t>
      </w:r>
      <w:r w:rsidR="00581D5E">
        <w:t xml:space="preserve">ub Task </w:t>
      </w:r>
      <w:r w:rsidRPr="00086DA3">
        <w:t>O</w:t>
      </w:r>
      <w:r w:rsidR="00581D5E">
        <w:t>rder (STO)</w:t>
      </w:r>
    </w:p>
    <w:p w14:paraId="725C2CA7" w14:textId="77777777" w:rsidR="00375C66" w:rsidRPr="00086DA3" w:rsidRDefault="00375C66" w:rsidP="00375C66">
      <w:pPr>
        <w:pStyle w:val="ListParagraph"/>
        <w:numPr>
          <w:ilvl w:val="0"/>
          <w:numId w:val="26"/>
        </w:numPr>
        <w:spacing w:after="0"/>
        <w:ind w:left="1440"/>
      </w:pPr>
      <w:r w:rsidRPr="00086DA3">
        <w:t xml:space="preserve">Records related to asset condition, storage, disposal, and all STOs </w:t>
      </w:r>
    </w:p>
    <w:p w14:paraId="5529FEE6" w14:textId="77777777" w:rsidR="00375C66" w:rsidRPr="00086DA3" w:rsidRDefault="00375C66" w:rsidP="00375C66">
      <w:pPr>
        <w:pStyle w:val="ListParagraph"/>
        <w:numPr>
          <w:ilvl w:val="0"/>
          <w:numId w:val="26"/>
        </w:numPr>
        <w:spacing w:after="0"/>
        <w:ind w:left="1440"/>
      </w:pPr>
      <w:r w:rsidRPr="00086DA3">
        <w:t>Digital photos of asset and/or video recordings of destructions</w:t>
      </w:r>
    </w:p>
    <w:p w14:paraId="47249DB0" w14:textId="6DAEB417" w:rsidR="00375C66" w:rsidRPr="00086DA3" w:rsidRDefault="00375C66" w:rsidP="00375C66">
      <w:pPr>
        <w:numPr>
          <w:ilvl w:val="1"/>
          <w:numId w:val="25"/>
        </w:numPr>
        <w:autoSpaceDE w:val="0"/>
        <w:autoSpaceDN w:val="0"/>
        <w:spacing w:after="0"/>
        <w:jc w:val="both"/>
      </w:pPr>
      <w:r w:rsidRPr="00086DA3">
        <w:t xml:space="preserve">If the </w:t>
      </w:r>
      <w:r w:rsidR="00A9349B">
        <w:t>BPAH</w:t>
      </w:r>
      <w:r w:rsidRPr="00086DA3">
        <w:t xml:space="preserve"> discovers a potentially hazardous </w:t>
      </w:r>
      <w:r w:rsidR="007E2A4E" w:rsidRPr="00086DA3">
        <w:t>substance (</w:t>
      </w:r>
      <w:r w:rsidRPr="00086DA3">
        <w:t xml:space="preserve">which was not already previously identified) during initial intake or during any time while in the </w:t>
      </w:r>
      <w:r w:rsidR="00A9349B">
        <w:t>BPAH</w:t>
      </w:r>
      <w:r w:rsidRPr="00086DA3">
        <w:t xml:space="preserve">’s custody, the </w:t>
      </w:r>
      <w:r w:rsidR="00A9349B">
        <w:t>BPAH</w:t>
      </w:r>
      <w:r w:rsidRPr="00086DA3">
        <w:t xml:space="preserve"> shall immediately </w:t>
      </w:r>
      <w:r w:rsidR="00B96722">
        <w:t>notify</w:t>
      </w:r>
      <w:r w:rsidR="00B96722" w:rsidRPr="00086DA3">
        <w:t xml:space="preserve"> </w:t>
      </w:r>
      <w:r w:rsidRPr="00086DA3">
        <w:t xml:space="preserve">the COR.   </w:t>
      </w:r>
    </w:p>
    <w:p w14:paraId="62C24480" w14:textId="50BA70E2" w:rsidR="00375C66" w:rsidRPr="00086DA3" w:rsidRDefault="00375C66" w:rsidP="00375C66">
      <w:pPr>
        <w:widowControl w:val="0"/>
        <w:numPr>
          <w:ilvl w:val="1"/>
          <w:numId w:val="25"/>
        </w:numPr>
        <w:autoSpaceDE w:val="0"/>
        <w:autoSpaceDN w:val="0"/>
        <w:adjustRightInd w:val="0"/>
        <w:spacing w:after="0"/>
        <w:jc w:val="both"/>
      </w:pPr>
      <w:r w:rsidRPr="00086DA3">
        <w:t xml:space="preserve">All assets shall be marked with the Government's case number, complete asset ID number (CATS ID) </w:t>
      </w:r>
      <w:r w:rsidR="006112C0">
        <w:t xml:space="preserve">or ATF case number </w:t>
      </w:r>
      <w:r w:rsidRPr="00086DA3">
        <w:t xml:space="preserve">and the date of </w:t>
      </w:r>
      <w:r w:rsidR="00C97E7C">
        <w:t>the DOJ Agency’s</w:t>
      </w:r>
      <w:r w:rsidRPr="00086DA3">
        <w:t xml:space="preserve"> custody using a suitable marking substance, or on a printed sheet attached to the </w:t>
      </w:r>
      <w:proofErr w:type="spellStart"/>
      <w:r w:rsidRPr="00086DA3">
        <w:t>conex</w:t>
      </w:r>
      <w:proofErr w:type="spellEnd"/>
      <w:r w:rsidRPr="00086DA3">
        <w:t xml:space="preserve"> box or assets themselves. </w:t>
      </w:r>
    </w:p>
    <w:p w14:paraId="51CABAFD" w14:textId="3C1D222E" w:rsidR="00375C66" w:rsidRPr="00086DA3" w:rsidRDefault="00375C66" w:rsidP="00375C66">
      <w:pPr>
        <w:widowControl w:val="0"/>
        <w:numPr>
          <w:ilvl w:val="1"/>
          <w:numId w:val="25"/>
        </w:numPr>
        <w:autoSpaceDE w:val="0"/>
        <w:autoSpaceDN w:val="0"/>
        <w:adjustRightInd w:val="0"/>
        <w:spacing w:after="0"/>
        <w:jc w:val="both"/>
      </w:pPr>
      <w:r w:rsidRPr="00086DA3">
        <w:t xml:space="preserve">All digital photos shall be sent to COR via email within </w:t>
      </w:r>
      <w:r w:rsidR="00B96722">
        <w:t>three (</w:t>
      </w:r>
      <w:r w:rsidRPr="00086DA3">
        <w:t>3</w:t>
      </w:r>
      <w:r w:rsidR="00B96722">
        <w:t>)</w:t>
      </w:r>
      <w:r w:rsidRPr="00086DA3">
        <w:t xml:space="preserve"> days of receipt and are required for all Assets. At a minimum, photos must include pictures of the storage location, the </w:t>
      </w:r>
      <w:proofErr w:type="spellStart"/>
      <w:r w:rsidRPr="00086DA3">
        <w:t>conex</w:t>
      </w:r>
      <w:proofErr w:type="spellEnd"/>
      <w:r w:rsidRPr="00086DA3">
        <w:t xml:space="preserve"> and its identifying number if applicable, the overall items, and individual photos sufficient to identify what the assets are and the scope of the seizure.</w:t>
      </w:r>
    </w:p>
    <w:p w14:paraId="6EDDA28C" w14:textId="46CC15A0" w:rsidR="00707C91" w:rsidRDefault="00A9349B" w:rsidP="00F07CC2">
      <w:pPr>
        <w:widowControl w:val="0"/>
        <w:numPr>
          <w:ilvl w:val="1"/>
          <w:numId w:val="25"/>
        </w:numPr>
        <w:autoSpaceDE w:val="0"/>
        <w:autoSpaceDN w:val="0"/>
        <w:adjustRightInd w:val="0"/>
        <w:spacing w:after="0"/>
        <w:jc w:val="both"/>
      </w:pPr>
      <w:r>
        <w:t>BPAH</w:t>
      </w:r>
      <w:r w:rsidR="00375C66" w:rsidRPr="00086DA3">
        <w:t xml:space="preserve"> shall sign and date the STO showing receipt of the asset.  The Form shall be sent to COR via email within </w:t>
      </w:r>
      <w:r w:rsidR="00177255">
        <w:t>three (</w:t>
      </w:r>
      <w:r w:rsidR="00375C66" w:rsidRPr="00086DA3">
        <w:t>3</w:t>
      </w:r>
      <w:r w:rsidR="00177255">
        <w:t>)</w:t>
      </w:r>
      <w:r w:rsidR="00375C66" w:rsidRPr="00086DA3">
        <w:t xml:space="preserve"> days of receipt.</w:t>
      </w:r>
      <w:bookmarkStart w:id="10" w:name="_Toc488239661"/>
      <w:bookmarkEnd w:id="9"/>
    </w:p>
    <w:p w14:paraId="7CE51663" w14:textId="593DB4F3" w:rsidR="00F85B38" w:rsidRPr="00F24608" w:rsidRDefault="00F85B38" w:rsidP="00F24608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eastAsia="Times New Roman"/>
        </w:rPr>
      </w:pPr>
      <w:r w:rsidRPr="00F24608">
        <w:rPr>
          <w:rFonts w:eastAsia="Times New Roman"/>
        </w:rPr>
        <w:t xml:space="preserve">The </w:t>
      </w:r>
      <w:r w:rsidR="00A9349B">
        <w:rPr>
          <w:rFonts w:eastAsia="Times New Roman"/>
        </w:rPr>
        <w:t>BPAH</w:t>
      </w:r>
      <w:r w:rsidRPr="00F24608">
        <w:rPr>
          <w:rFonts w:eastAsia="Times New Roman"/>
        </w:rPr>
        <w:t xml:space="preserve"> shall provide </w:t>
      </w:r>
      <w:r w:rsidRPr="00F24608">
        <w:rPr>
          <w:rFonts w:eastAsia="Times New Roman"/>
          <w:b/>
          <w:bCs/>
        </w:rPr>
        <w:t>on-site mobile ammunition disposal services</w:t>
      </w:r>
      <w:r w:rsidRPr="00F24608">
        <w:rPr>
          <w:rFonts w:eastAsia="Times New Roman"/>
        </w:rPr>
        <w:t>, including but not limited to:</w:t>
      </w:r>
    </w:p>
    <w:p w14:paraId="7B98CB3F" w14:textId="77777777" w:rsidR="00F85B38" w:rsidRPr="00D75E11" w:rsidRDefault="00F85B38" w:rsidP="00F85B38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</w:rPr>
      </w:pPr>
      <w:r w:rsidRPr="00D75E11">
        <w:rPr>
          <w:rFonts w:eastAsia="Times New Roman"/>
        </w:rPr>
        <w:t>Identification and classification of ammunition types</w:t>
      </w:r>
    </w:p>
    <w:p w14:paraId="2FBA36AF" w14:textId="77777777" w:rsidR="00F85B38" w:rsidRPr="00D75E11" w:rsidRDefault="00F85B38" w:rsidP="00F85B38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</w:rPr>
      </w:pPr>
      <w:r w:rsidRPr="00D75E11">
        <w:rPr>
          <w:rFonts w:eastAsia="Times New Roman"/>
        </w:rPr>
        <w:t>Safe handling and packaging of ammunition</w:t>
      </w:r>
    </w:p>
    <w:p w14:paraId="15D0A8B9" w14:textId="77777777" w:rsidR="00F85B38" w:rsidRPr="00D75E11" w:rsidRDefault="00F85B38" w:rsidP="00F85B38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</w:rPr>
      </w:pPr>
      <w:r w:rsidRPr="00D75E11">
        <w:rPr>
          <w:rFonts w:eastAsia="Times New Roman"/>
        </w:rPr>
        <w:t>Temporary on-site storage if required</w:t>
      </w:r>
    </w:p>
    <w:p w14:paraId="00E59030" w14:textId="0C7D995E" w:rsidR="00F85B38" w:rsidRPr="00D75E11" w:rsidRDefault="00F85B38" w:rsidP="00F85B38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</w:rPr>
      </w:pPr>
      <w:r w:rsidRPr="00D75E11">
        <w:rPr>
          <w:rFonts w:eastAsia="Times New Roman"/>
        </w:rPr>
        <w:t xml:space="preserve">Transportation to approved </w:t>
      </w:r>
      <w:r w:rsidR="00867831">
        <w:rPr>
          <w:rFonts w:eastAsia="Times New Roman"/>
        </w:rPr>
        <w:t xml:space="preserve">ATF </w:t>
      </w:r>
      <w:r w:rsidRPr="00D75E11">
        <w:rPr>
          <w:rFonts w:eastAsia="Times New Roman"/>
        </w:rPr>
        <w:t>disposal facilities</w:t>
      </w:r>
    </w:p>
    <w:p w14:paraId="01D91FCA" w14:textId="77777777" w:rsidR="00F85B38" w:rsidRPr="00D75E11" w:rsidRDefault="00F85B38" w:rsidP="00F85B38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</w:rPr>
      </w:pPr>
      <w:r w:rsidRPr="00D75E11">
        <w:rPr>
          <w:rFonts w:eastAsia="Times New Roman"/>
        </w:rPr>
        <w:t>Demilitarization or destruction of ammunition in accordance with federal, state, and local regulations</w:t>
      </w:r>
    </w:p>
    <w:p w14:paraId="01A52B28" w14:textId="77777777" w:rsidR="00F85B38" w:rsidRPr="00D75E11" w:rsidRDefault="00F85B38" w:rsidP="00F85B38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</w:rPr>
      </w:pPr>
      <w:r w:rsidRPr="00D75E11">
        <w:rPr>
          <w:rFonts w:eastAsia="Times New Roman"/>
        </w:rPr>
        <w:t>Documentation of chain of custody and disposal records</w:t>
      </w:r>
    </w:p>
    <w:p w14:paraId="773123E5" w14:textId="39E7F69A" w:rsidR="007674DF" w:rsidRPr="00D75E11" w:rsidRDefault="00F85B38" w:rsidP="00011D1F">
      <w:pPr>
        <w:spacing w:before="100" w:beforeAutospacing="1" w:after="100" w:afterAutospacing="1"/>
        <w:ind w:left="720"/>
        <w:rPr>
          <w:rFonts w:eastAsia="Times New Roman"/>
        </w:rPr>
      </w:pPr>
      <w:r w:rsidRPr="00D75E11">
        <w:rPr>
          <w:rFonts w:eastAsia="Times New Roman"/>
        </w:rPr>
        <w:t xml:space="preserve">The </w:t>
      </w:r>
      <w:r w:rsidR="00A9349B">
        <w:rPr>
          <w:rFonts w:eastAsia="Times New Roman"/>
        </w:rPr>
        <w:t>BPAH</w:t>
      </w:r>
      <w:r w:rsidRPr="00D75E11">
        <w:rPr>
          <w:rFonts w:eastAsia="Times New Roman"/>
        </w:rPr>
        <w:t xml:space="preserve"> shall provide </w:t>
      </w:r>
      <w:r w:rsidRPr="00D75E11">
        <w:rPr>
          <w:rFonts w:eastAsia="Times New Roman"/>
          <w:b/>
          <w:bCs/>
        </w:rPr>
        <w:t>mobile units capable of responding to multiple locations</w:t>
      </w:r>
      <w:r w:rsidRPr="00D75E11">
        <w:rPr>
          <w:rFonts w:eastAsia="Times New Roman"/>
        </w:rPr>
        <w:t xml:space="preserve"> as directed by the </w:t>
      </w:r>
      <w:r w:rsidR="00867831">
        <w:rPr>
          <w:rFonts w:eastAsia="Times New Roman"/>
        </w:rPr>
        <w:t>COR and CO</w:t>
      </w:r>
      <w:r w:rsidRPr="00D75E11">
        <w:rPr>
          <w:rFonts w:eastAsia="Times New Roman"/>
        </w:rPr>
        <w:t>.</w:t>
      </w:r>
      <w:r w:rsidR="007674DF">
        <w:rPr>
          <w:rFonts w:eastAsia="Times New Roman"/>
        </w:rPr>
        <w:t xml:space="preserve"> </w:t>
      </w:r>
      <w:r w:rsidR="007674DF" w:rsidRPr="00D75E11">
        <w:rPr>
          <w:rFonts w:eastAsia="Times New Roman"/>
        </w:rPr>
        <w:t xml:space="preserve">The </w:t>
      </w:r>
      <w:r w:rsidR="00A9349B">
        <w:rPr>
          <w:rFonts w:eastAsia="Times New Roman"/>
        </w:rPr>
        <w:t>BPAH</w:t>
      </w:r>
      <w:r w:rsidR="007674DF" w:rsidRPr="00D75E11">
        <w:rPr>
          <w:rFonts w:eastAsia="Times New Roman"/>
        </w:rPr>
        <w:t xml:space="preserve"> shall:</w:t>
      </w:r>
    </w:p>
    <w:p w14:paraId="333AF0A4" w14:textId="71C097D1" w:rsidR="007674DF" w:rsidRPr="00D75E11" w:rsidRDefault="007674DF" w:rsidP="007674DF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 w:rsidRPr="00D75E11">
        <w:rPr>
          <w:rFonts w:eastAsia="Times New Roman"/>
        </w:rPr>
        <w:t xml:space="preserve">Respond to service requests within the timeframe specified by </w:t>
      </w:r>
      <w:r>
        <w:rPr>
          <w:rFonts w:eastAsia="Times New Roman"/>
        </w:rPr>
        <w:t xml:space="preserve">ATF </w:t>
      </w:r>
      <w:r w:rsidRPr="00D75E11">
        <w:rPr>
          <w:rFonts w:eastAsia="Times New Roman"/>
        </w:rPr>
        <w:t>(typically 24–72 hours).</w:t>
      </w:r>
    </w:p>
    <w:p w14:paraId="772EA582" w14:textId="77777777" w:rsidR="007674DF" w:rsidRPr="00D75E11" w:rsidRDefault="007674DF" w:rsidP="007674DF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 w:rsidRPr="00D75E11">
        <w:rPr>
          <w:rFonts w:eastAsia="Times New Roman"/>
        </w:rPr>
        <w:t>Provide trained personnel qualified in explosive safety and hazardous material handling.</w:t>
      </w:r>
    </w:p>
    <w:p w14:paraId="53905593" w14:textId="77777777" w:rsidR="007674DF" w:rsidRDefault="007674DF" w:rsidP="007674DF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 w:rsidRPr="00D75E11">
        <w:rPr>
          <w:rFonts w:eastAsia="Times New Roman"/>
        </w:rPr>
        <w:lastRenderedPageBreak/>
        <w:t>Follow all applicable safety protocols and regulatory requirements.</w:t>
      </w:r>
    </w:p>
    <w:p w14:paraId="7393732C" w14:textId="26BC8120" w:rsidR="00942077" w:rsidRDefault="00942077" w:rsidP="007674DF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Coordinate with ATF prior to site visits </w:t>
      </w:r>
    </w:p>
    <w:p w14:paraId="5EF6F26F" w14:textId="22CBA22A" w:rsidR="00942077" w:rsidRPr="00D75E11" w:rsidRDefault="00942077" w:rsidP="007674DF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Maintain liability insurance and any required certifications </w:t>
      </w:r>
    </w:p>
    <w:p w14:paraId="560EB804" w14:textId="1574B79B" w:rsidR="00F85B38" w:rsidRPr="00D75E11" w:rsidRDefault="007674DF" w:rsidP="00F85B38">
      <w:pPr>
        <w:numPr>
          <w:ilvl w:val="0"/>
          <w:numId w:val="38"/>
        </w:numPr>
        <w:spacing w:before="100" w:beforeAutospacing="1" w:after="100" w:afterAutospacing="1"/>
        <w:rPr>
          <w:rFonts w:eastAsia="Times New Roman"/>
        </w:rPr>
      </w:pPr>
      <w:r w:rsidRPr="00D75E11">
        <w:rPr>
          <w:rFonts w:eastAsia="Times New Roman"/>
        </w:rPr>
        <w:t>Maintain proper documentation and reporting of all collected and disposed ammunition.</w:t>
      </w:r>
    </w:p>
    <w:p w14:paraId="0C7426BC" w14:textId="248DCC26" w:rsidR="00A80A74" w:rsidRPr="00086DA3" w:rsidRDefault="00FB0FC6" w:rsidP="005E793D">
      <w:pPr>
        <w:pStyle w:val="Heading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Contract Type </w:t>
      </w:r>
      <w:bookmarkEnd w:id="10"/>
    </w:p>
    <w:p w14:paraId="76D40D79" w14:textId="4CEEB55A" w:rsidR="00A80A74" w:rsidRPr="00681627" w:rsidRDefault="00A9349B" w:rsidP="00086DA3">
      <w:pPr>
        <w:pStyle w:val="BulletLevel1"/>
        <w:numPr>
          <w:ilvl w:val="0"/>
          <w:numId w:val="0"/>
        </w:numPr>
        <w:ind w:left="720"/>
        <w:rPr>
          <w:b/>
        </w:rPr>
      </w:pPr>
      <w:r>
        <w:t xml:space="preserve">A </w:t>
      </w:r>
      <w:r w:rsidR="0062151A">
        <w:t>Firm-Fixed Price (FFP)</w:t>
      </w:r>
      <w:r>
        <w:t xml:space="preserve"> BPA</w:t>
      </w:r>
      <w:r w:rsidR="00FB0FC6">
        <w:t>.</w:t>
      </w:r>
      <w:r w:rsidR="00A80A74" w:rsidRPr="00681627">
        <w:rPr>
          <w:i/>
          <w:lang w:val="en"/>
        </w:rPr>
        <w:t xml:space="preserve"> </w:t>
      </w:r>
    </w:p>
    <w:p w14:paraId="1F9FBB93" w14:textId="5199CDD3" w:rsidR="00A80A74" w:rsidRPr="00B100A8" w:rsidRDefault="00A80A74" w:rsidP="005E793D">
      <w:pPr>
        <w:pStyle w:val="Heading2"/>
        <w:rPr>
          <w:rFonts w:cs="Times New Roman"/>
          <w:sz w:val="24"/>
          <w:szCs w:val="24"/>
        </w:rPr>
      </w:pPr>
      <w:bookmarkStart w:id="11" w:name="_Toc488239662"/>
      <w:r w:rsidRPr="00B100A8">
        <w:rPr>
          <w:rFonts w:cs="Times New Roman"/>
          <w:sz w:val="24"/>
          <w:szCs w:val="24"/>
        </w:rPr>
        <w:t>Period of Performance</w:t>
      </w:r>
      <w:bookmarkEnd w:id="11"/>
    </w:p>
    <w:p w14:paraId="09BAEEC9" w14:textId="62D101E1" w:rsidR="00671430" w:rsidRPr="00E939F6" w:rsidRDefault="00A80A74" w:rsidP="00E939F6">
      <w:pPr>
        <w:pStyle w:val="Heading2"/>
        <w:numPr>
          <w:ilvl w:val="0"/>
          <w:numId w:val="0"/>
        </w:numPr>
        <w:ind w:left="720"/>
        <w:rPr>
          <w:b w:val="0"/>
          <w:bCs/>
          <w:sz w:val="24"/>
          <w:szCs w:val="24"/>
        </w:rPr>
      </w:pPr>
      <w:r w:rsidRPr="00B100A8">
        <w:rPr>
          <w:b w:val="0"/>
          <w:bCs/>
          <w:sz w:val="24"/>
          <w:szCs w:val="24"/>
        </w:rPr>
        <w:t xml:space="preserve">The </w:t>
      </w:r>
      <w:r w:rsidR="00FB0FC6" w:rsidRPr="00B100A8">
        <w:rPr>
          <w:b w:val="0"/>
          <w:bCs/>
          <w:sz w:val="24"/>
          <w:szCs w:val="24"/>
        </w:rPr>
        <w:t xml:space="preserve">anticipated </w:t>
      </w:r>
      <w:r w:rsidRPr="00B100A8">
        <w:rPr>
          <w:b w:val="0"/>
          <w:bCs/>
          <w:sz w:val="24"/>
          <w:szCs w:val="24"/>
        </w:rPr>
        <w:t xml:space="preserve">period of performance </w:t>
      </w:r>
      <w:r w:rsidR="00FB0FC6" w:rsidRPr="00B100A8">
        <w:rPr>
          <w:b w:val="0"/>
          <w:bCs/>
          <w:sz w:val="24"/>
          <w:szCs w:val="24"/>
        </w:rPr>
        <w:t xml:space="preserve">for this requirement is </w:t>
      </w:r>
      <w:r w:rsidR="000E4BC3" w:rsidRPr="00B100A8">
        <w:rPr>
          <w:b w:val="0"/>
          <w:bCs/>
          <w:sz w:val="24"/>
          <w:szCs w:val="24"/>
        </w:rPr>
        <w:t>July 1, 2026</w:t>
      </w:r>
      <w:r w:rsidR="00FB0FC6" w:rsidRPr="00B100A8">
        <w:rPr>
          <w:b w:val="0"/>
          <w:bCs/>
          <w:sz w:val="24"/>
          <w:szCs w:val="24"/>
        </w:rPr>
        <w:t xml:space="preserve">– December 31, </w:t>
      </w:r>
      <w:proofErr w:type="gramStart"/>
      <w:r w:rsidR="00FB0FC6" w:rsidRPr="00B100A8">
        <w:rPr>
          <w:b w:val="0"/>
          <w:bCs/>
          <w:sz w:val="24"/>
          <w:szCs w:val="24"/>
        </w:rPr>
        <w:t>2026</w:t>
      </w:r>
      <w:proofErr w:type="gramEnd"/>
      <w:r w:rsidR="00FB0FC6" w:rsidRPr="00B100A8">
        <w:rPr>
          <w:b w:val="0"/>
          <w:bCs/>
          <w:sz w:val="24"/>
          <w:szCs w:val="24"/>
        </w:rPr>
        <w:t xml:space="preserve"> </w:t>
      </w:r>
      <w:r w:rsidR="00B100A8" w:rsidRPr="00B100A8">
        <w:rPr>
          <w:b w:val="0"/>
          <w:bCs/>
          <w:sz w:val="24"/>
          <w:szCs w:val="24"/>
        </w:rPr>
        <w:t>will be five (5) years</w:t>
      </w:r>
      <w:r w:rsidR="00FB0FC6" w:rsidRPr="00B100A8">
        <w:rPr>
          <w:b w:val="0"/>
          <w:bCs/>
          <w:sz w:val="24"/>
          <w:szCs w:val="24"/>
        </w:rPr>
        <w:t>.</w:t>
      </w:r>
      <w:bookmarkStart w:id="12" w:name="_Toc487885927"/>
      <w:bookmarkStart w:id="13" w:name="_Toc488239663"/>
      <w:r w:rsidR="00EC03F3" w:rsidRPr="00B100A8">
        <w:rPr>
          <w:b w:val="0"/>
          <w:bCs/>
          <w:sz w:val="24"/>
          <w:szCs w:val="24"/>
        </w:rPr>
        <w:t xml:space="preserve"> </w:t>
      </w:r>
      <w:r w:rsidR="00E939F6" w:rsidRPr="00B100A8">
        <w:rPr>
          <w:b w:val="0"/>
          <w:bCs/>
          <w:sz w:val="24"/>
          <w:szCs w:val="24"/>
        </w:rPr>
        <w:t>On</w:t>
      </w:r>
      <w:r w:rsidR="0090469D" w:rsidRPr="00B100A8">
        <w:rPr>
          <w:b w:val="0"/>
          <w:bCs/>
          <w:sz w:val="24"/>
          <w:szCs w:val="24"/>
        </w:rPr>
        <w:t xml:space="preserve">-site mobile ammunition disposal services will be performed on an as-needed basis or according to scheduled services intervals as determined </w:t>
      </w:r>
      <w:r w:rsidR="00B13CF7" w:rsidRPr="00B100A8">
        <w:rPr>
          <w:b w:val="0"/>
          <w:bCs/>
          <w:sz w:val="24"/>
          <w:szCs w:val="24"/>
        </w:rPr>
        <w:t>on the needs of ATF.</w:t>
      </w:r>
      <w:r w:rsidR="00B13CF7">
        <w:rPr>
          <w:b w:val="0"/>
          <w:bCs/>
          <w:sz w:val="24"/>
          <w:szCs w:val="24"/>
        </w:rPr>
        <w:t xml:space="preserve"> </w:t>
      </w:r>
    </w:p>
    <w:p w14:paraId="52F2FF76" w14:textId="77777777" w:rsidR="009D6D4F" w:rsidRPr="009D6D4F" w:rsidRDefault="009D6D4F" w:rsidP="009D6D4F">
      <w:pPr>
        <w:pStyle w:val="ListParagraph"/>
        <w:numPr>
          <w:ilvl w:val="0"/>
          <w:numId w:val="20"/>
        </w:numPr>
        <w:spacing w:before="120"/>
        <w:contextualSpacing w:val="0"/>
        <w:outlineLvl w:val="2"/>
        <w:rPr>
          <w:vanish/>
        </w:rPr>
      </w:pPr>
      <w:bookmarkStart w:id="14" w:name="_Toc196891625"/>
      <w:bookmarkStart w:id="15" w:name="_Toc295820848"/>
      <w:bookmarkStart w:id="16" w:name="_Toc487885929"/>
      <w:bookmarkStart w:id="17" w:name="_Toc488239665"/>
      <w:bookmarkEnd w:id="12"/>
      <w:bookmarkEnd w:id="13"/>
      <w:bookmarkEnd w:id="14"/>
    </w:p>
    <w:p w14:paraId="48007375" w14:textId="77777777" w:rsidR="009D6D4F" w:rsidRPr="009D6D4F" w:rsidRDefault="009D6D4F" w:rsidP="009D6D4F">
      <w:pPr>
        <w:pStyle w:val="ListParagraph"/>
        <w:numPr>
          <w:ilvl w:val="1"/>
          <w:numId w:val="20"/>
        </w:numPr>
        <w:spacing w:before="120"/>
        <w:contextualSpacing w:val="0"/>
        <w:outlineLvl w:val="2"/>
        <w:rPr>
          <w:vanish/>
        </w:rPr>
      </w:pPr>
    </w:p>
    <w:p w14:paraId="2183AB8F" w14:textId="77777777" w:rsidR="009D6D4F" w:rsidRPr="009D6D4F" w:rsidRDefault="009D6D4F" w:rsidP="009D6D4F">
      <w:pPr>
        <w:pStyle w:val="ListParagraph"/>
        <w:numPr>
          <w:ilvl w:val="1"/>
          <w:numId w:val="20"/>
        </w:numPr>
        <w:spacing w:before="120"/>
        <w:contextualSpacing w:val="0"/>
        <w:outlineLvl w:val="2"/>
        <w:rPr>
          <w:vanish/>
        </w:rPr>
      </w:pPr>
    </w:p>
    <w:p w14:paraId="2270E29E" w14:textId="77777777" w:rsidR="009D6D4F" w:rsidRPr="009D6D4F" w:rsidRDefault="009D6D4F" w:rsidP="009D6D4F">
      <w:pPr>
        <w:pStyle w:val="ListParagraph"/>
        <w:numPr>
          <w:ilvl w:val="1"/>
          <w:numId w:val="20"/>
        </w:numPr>
        <w:spacing w:before="120"/>
        <w:contextualSpacing w:val="0"/>
        <w:outlineLvl w:val="2"/>
        <w:rPr>
          <w:vanish/>
        </w:rPr>
      </w:pPr>
    </w:p>
    <w:p w14:paraId="5DD2ED07" w14:textId="77777777" w:rsidR="009D6D4F" w:rsidRPr="009D6D4F" w:rsidRDefault="009D6D4F" w:rsidP="009D6D4F">
      <w:pPr>
        <w:pStyle w:val="ListParagraph"/>
        <w:numPr>
          <w:ilvl w:val="1"/>
          <w:numId w:val="20"/>
        </w:numPr>
        <w:spacing w:before="120"/>
        <w:contextualSpacing w:val="0"/>
        <w:outlineLvl w:val="2"/>
        <w:rPr>
          <w:vanish/>
        </w:rPr>
      </w:pPr>
    </w:p>
    <w:p w14:paraId="37C40E8C" w14:textId="77777777" w:rsidR="009D6D4F" w:rsidRPr="009D6D4F" w:rsidRDefault="009D6D4F" w:rsidP="009D6D4F">
      <w:pPr>
        <w:pStyle w:val="ListParagraph"/>
        <w:numPr>
          <w:ilvl w:val="1"/>
          <w:numId w:val="20"/>
        </w:numPr>
        <w:spacing w:before="120"/>
        <w:contextualSpacing w:val="0"/>
        <w:outlineLvl w:val="2"/>
        <w:rPr>
          <w:vanish/>
        </w:rPr>
      </w:pPr>
    </w:p>
    <w:p w14:paraId="3CD8BEAC" w14:textId="1375ADB5" w:rsidR="00A80A74" w:rsidRPr="009D6D4F" w:rsidRDefault="009D6D4F" w:rsidP="009D6D4F">
      <w:pPr>
        <w:pStyle w:val="ListParagraph"/>
        <w:numPr>
          <w:ilvl w:val="1"/>
          <w:numId w:val="20"/>
        </w:numPr>
        <w:spacing w:before="120"/>
        <w:ind w:left="0" w:firstLine="0"/>
        <w:contextualSpacing w:val="0"/>
        <w:outlineLvl w:val="2"/>
        <w:rPr>
          <w:b/>
          <w:bCs/>
        </w:rPr>
      </w:pPr>
      <w:r w:rsidRPr="009D6D4F">
        <w:rPr>
          <w:b/>
          <w:bCs/>
        </w:rPr>
        <w:t xml:space="preserve">Ammunition Disposal Facility </w:t>
      </w:r>
      <w:r w:rsidR="00A80A74" w:rsidRPr="009D6D4F">
        <w:rPr>
          <w:b/>
          <w:bCs/>
        </w:rPr>
        <w:t>Specific Requirements</w:t>
      </w:r>
      <w:r w:rsidR="004438D9">
        <w:rPr>
          <w:b/>
          <w:bCs/>
        </w:rPr>
        <w:t xml:space="preserve"> and </w:t>
      </w:r>
      <w:r w:rsidR="00A80A74" w:rsidRPr="009D6D4F">
        <w:rPr>
          <w:b/>
          <w:bCs/>
        </w:rPr>
        <w:t>Tasks</w:t>
      </w:r>
      <w:bookmarkEnd w:id="15"/>
      <w:bookmarkEnd w:id="16"/>
      <w:bookmarkEnd w:id="17"/>
    </w:p>
    <w:p w14:paraId="40F9A33B" w14:textId="77777777" w:rsidR="005E793D" w:rsidRPr="009D6D4F" w:rsidRDefault="005E793D" w:rsidP="009D6D4F">
      <w:pPr>
        <w:pStyle w:val="ListParagraph"/>
        <w:keepNext/>
        <w:keepLines/>
        <w:tabs>
          <w:tab w:val="left" w:pos="1530"/>
        </w:tabs>
        <w:spacing w:before="120"/>
        <w:contextualSpacing w:val="0"/>
        <w:outlineLvl w:val="1"/>
        <w:rPr>
          <w:rFonts w:eastAsiaTheme="majorEastAsia"/>
          <w:bCs/>
          <w:vanish/>
        </w:rPr>
      </w:pPr>
    </w:p>
    <w:p w14:paraId="621797B6" w14:textId="2A3AD339" w:rsidR="00A80A74" w:rsidRPr="007B778F" w:rsidRDefault="005E793D" w:rsidP="007B778F">
      <w:pPr>
        <w:tabs>
          <w:tab w:val="left" w:pos="1530"/>
        </w:tabs>
        <w:ind w:left="720"/>
      </w:pPr>
      <w:r w:rsidRPr="009D6D4F">
        <w:rPr>
          <w:bCs/>
        </w:rPr>
        <w:t>Facility Location, Performance Area and Transition Period</w:t>
      </w:r>
      <w:r w:rsidR="00C97E7C">
        <w:rPr>
          <w:bCs/>
        </w:rPr>
        <w:t xml:space="preserve">: </w:t>
      </w:r>
      <w:r w:rsidR="00C97E7C" w:rsidRPr="00C97E7C">
        <w:t>The</w:t>
      </w:r>
      <w:r w:rsidR="009D6D4F" w:rsidRPr="00681627">
        <w:t xml:space="preserve"> </w:t>
      </w:r>
      <w:r w:rsidR="00A9349B">
        <w:t>BPAH</w:t>
      </w:r>
      <w:r w:rsidR="009D6D4F" w:rsidRPr="00681627">
        <w:t xml:space="preserve"> shall provide and operate a facility which fulfills the requirements set forth in this </w:t>
      </w:r>
      <w:r w:rsidR="009D6D4F">
        <w:t xml:space="preserve">PWS over </w:t>
      </w:r>
      <w:r w:rsidR="009D6D4F" w:rsidRPr="00681627">
        <w:t xml:space="preserve">the life of the </w:t>
      </w:r>
      <w:r w:rsidR="00B100A8">
        <w:t>BPA</w:t>
      </w:r>
      <w:r w:rsidR="009D6D4F" w:rsidRPr="00681627">
        <w:t>.</w:t>
      </w:r>
    </w:p>
    <w:p w14:paraId="3DAA2646" w14:textId="674EB7B5" w:rsidR="0039185C" w:rsidRPr="001308BD" w:rsidRDefault="0039185C" w:rsidP="0039185C">
      <w:pPr>
        <w:pStyle w:val="BulletLevel1"/>
      </w:pPr>
      <w:r w:rsidRPr="001308BD">
        <w:rPr>
          <w:rStyle w:val="bumpedfont15"/>
        </w:rPr>
        <w:t>CONUS location; facility ready within 30 calendar days of award</w:t>
      </w:r>
      <w:r w:rsidR="00B100A8">
        <w:rPr>
          <w:rStyle w:val="bumpedfont15"/>
        </w:rPr>
        <w:t xml:space="preserve"> of CALL/ORDER</w:t>
      </w:r>
      <w:r w:rsidRPr="001308BD">
        <w:rPr>
          <w:rStyle w:val="bumpedfont15"/>
        </w:rPr>
        <w:t>; 24/7/365 POC.</w:t>
      </w:r>
    </w:p>
    <w:p w14:paraId="438B1F59" w14:textId="19523D4F" w:rsidR="0039185C" w:rsidRDefault="0039185C" w:rsidP="0039185C">
      <w:pPr>
        <w:pStyle w:val="BulletLevel1"/>
        <w:rPr>
          <w:rStyle w:val="bumpedfont15"/>
        </w:rPr>
      </w:pPr>
      <w:r w:rsidRPr="001308BD">
        <w:rPr>
          <w:rStyle w:val="bumpedfont15"/>
        </w:rPr>
        <w:t>Access Mon–Fri 8:30–5:00 (local), off-hours with notice;</w:t>
      </w:r>
      <w:r>
        <w:rPr>
          <w:rStyle w:val="bumpedfont15"/>
        </w:rPr>
        <w:t xml:space="preserve"> </w:t>
      </w:r>
      <w:r w:rsidRPr="001308BD">
        <w:rPr>
          <w:rStyle w:val="bumpedfont15"/>
        </w:rPr>
        <w:t>COR may request access.</w:t>
      </w:r>
    </w:p>
    <w:p w14:paraId="4B3E83F4" w14:textId="5DB758AB" w:rsidR="0039185C" w:rsidRDefault="0039185C" w:rsidP="0039185C">
      <w:pPr>
        <w:pStyle w:val="BulletLevel1"/>
        <w:rPr>
          <w:rStyle w:val="bumpedfont15"/>
        </w:rPr>
      </w:pPr>
      <w:r>
        <w:rPr>
          <w:rStyle w:val="bumpedfont15"/>
        </w:rPr>
        <w:t>Any holiday or special hours for Organization which would suspend operations more than 3 business days within the work week must be sent to COR no less than 2 weeks in advance for logistical preparation</w:t>
      </w:r>
      <w:r w:rsidRPr="001308BD">
        <w:rPr>
          <w:rStyle w:val="bumpedfont15"/>
        </w:rPr>
        <w:t>.</w:t>
      </w:r>
    </w:p>
    <w:p w14:paraId="4C551DEE" w14:textId="28E07309" w:rsidR="0039185C" w:rsidRPr="001308BD" w:rsidRDefault="0039185C" w:rsidP="0039185C">
      <w:pPr>
        <w:pStyle w:val="BulletLevel1"/>
      </w:pPr>
      <w:r w:rsidRPr="001308BD">
        <w:rPr>
          <w:rStyle w:val="bumpedfont15"/>
        </w:rPr>
        <w:t>Phase-in with incumbent; phase-out 7 days at closeout unless otherwise directed; final payment upon COR certification.</w:t>
      </w:r>
    </w:p>
    <w:p w14:paraId="786A08E0" w14:textId="47D4131E" w:rsidR="0039185C" w:rsidRPr="001308BD" w:rsidRDefault="0039185C" w:rsidP="0039185C">
      <w:pPr>
        <w:pStyle w:val="BulletLevel1"/>
      </w:pPr>
      <w:r w:rsidRPr="001308BD">
        <w:rPr>
          <w:rStyle w:val="bumpedfont15"/>
        </w:rPr>
        <w:t>Physical security: interior motion/cameras; alarmed entries; card readers; individual access codes; provide access and arm/disarm logs; limit access to authorized personnel; provide Physical Security Plan with addresses/photos/card readers.</w:t>
      </w:r>
    </w:p>
    <w:p w14:paraId="16E37C47" w14:textId="25A04366" w:rsidR="0039185C" w:rsidRPr="001308BD" w:rsidRDefault="0039185C" w:rsidP="0039185C">
      <w:pPr>
        <w:pStyle w:val="BulletLevel1"/>
      </w:pPr>
      <w:r w:rsidRPr="001308BD">
        <w:rPr>
          <w:rStyle w:val="bumpedfont15"/>
        </w:rPr>
        <w:t>Loss/Theft/Damage: immediate COR report; repair/replace/reimburse within 20 days; theft/vandalism to local police and COR within 24 hours and provide police report.</w:t>
      </w:r>
    </w:p>
    <w:p w14:paraId="30236FDC" w14:textId="76B7264A" w:rsidR="0039185C" w:rsidRPr="001308BD" w:rsidRDefault="0039185C" w:rsidP="0039185C">
      <w:pPr>
        <w:pStyle w:val="BulletLevel1"/>
      </w:pPr>
      <w:r w:rsidRPr="001308BD">
        <w:rPr>
          <w:rStyle w:val="bumpedfont15"/>
        </w:rPr>
        <w:t>No shutdowns except COR-approved maintenance; disinterested security personnel review footage/logs for COR-specified periods.</w:t>
      </w:r>
    </w:p>
    <w:p w14:paraId="0BE0069A" w14:textId="77777777" w:rsidR="009D6D4F" w:rsidRPr="009D6D4F" w:rsidRDefault="009D6D4F" w:rsidP="009D6D4F">
      <w:pPr>
        <w:pStyle w:val="ListParagraph"/>
        <w:keepNext/>
        <w:keepLines/>
        <w:numPr>
          <w:ilvl w:val="1"/>
          <w:numId w:val="23"/>
        </w:numPr>
        <w:spacing w:before="120"/>
        <w:ind w:left="720" w:hanging="720"/>
        <w:contextualSpacing w:val="0"/>
        <w:outlineLvl w:val="1"/>
        <w:rPr>
          <w:rFonts w:eastAsiaTheme="majorEastAsia" w:cstheme="majorBidi"/>
          <w:b/>
          <w:vanish/>
          <w:sz w:val="26"/>
          <w:szCs w:val="32"/>
        </w:rPr>
      </w:pPr>
    </w:p>
    <w:p w14:paraId="47E91BBB" w14:textId="7B847702" w:rsidR="00A80A74" w:rsidRPr="00086DA3" w:rsidRDefault="005E793D" w:rsidP="005E793D">
      <w:pPr>
        <w:pStyle w:val="Heading2"/>
        <w:rPr>
          <w:rFonts w:cs="Times New Roman"/>
          <w:sz w:val="24"/>
          <w:szCs w:val="24"/>
        </w:rPr>
      </w:pPr>
      <w:r w:rsidRPr="00086DA3">
        <w:rPr>
          <w:rFonts w:cs="Times New Roman"/>
          <w:sz w:val="24"/>
          <w:szCs w:val="24"/>
        </w:rPr>
        <w:t>Initial Intake</w:t>
      </w:r>
    </w:p>
    <w:p w14:paraId="3E187358" w14:textId="4493F805" w:rsidR="00A80A74" w:rsidRPr="00681627" w:rsidRDefault="00A80A74" w:rsidP="004E6523">
      <w:pPr>
        <w:pStyle w:val="BulletLevel1"/>
      </w:pPr>
      <w:r w:rsidRPr="00681627">
        <w:t xml:space="preserve">The </w:t>
      </w:r>
      <w:r w:rsidR="00A9349B">
        <w:t>BPAH</w:t>
      </w:r>
      <w:r w:rsidRPr="00681627">
        <w:t xml:space="preserve"> </w:t>
      </w:r>
      <w:r w:rsidR="00452639">
        <w:t xml:space="preserve">shall </w:t>
      </w:r>
      <w:r w:rsidR="005B5E64">
        <w:t>always accept and receive assets from the shipping company</w:t>
      </w:r>
      <w:r w:rsidRPr="00681627">
        <w:t xml:space="preserve"> during </w:t>
      </w:r>
      <w:r w:rsidR="005B5E64" w:rsidRPr="00681627">
        <w:t>business</w:t>
      </w:r>
      <w:r w:rsidRPr="00681627">
        <w:t xml:space="preserve"> hours and </w:t>
      </w:r>
      <w:r w:rsidR="004438D9">
        <w:t xml:space="preserve">in the </w:t>
      </w:r>
      <w:r w:rsidRPr="00681627">
        <w:t xml:space="preserve">conditions </w:t>
      </w:r>
      <w:r w:rsidR="004438D9">
        <w:t xml:space="preserve">as </w:t>
      </w:r>
      <w:r w:rsidRPr="00681627">
        <w:t xml:space="preserve">identified </w:t>
      </w:r>
      <w:r w:rsidR="00CF72A1">
        <w:t xml:space="preserve">in </w:t>
      </w:r>
      <w:r w:rsidR="00B2150A">
        <w:t xml:space="preserve">all of </w:t>
      </w:r>
      <w:r w:rsidR="00CF72A1">
        <w:t>section</w:t>
      </w:r>
      <w:r w:rsidR="004438D9">
        <w:t xml:space="preserve">s 1.3 and </w:t>
      </w:r>
      <w:r w:rsidR="00CF72A1">
        <w:t>1.6</w:t>
      </w:r>
      <w:r w:rsidR="004438D9">
        <w:t xml:space="preserve"> for </w:t>
      </w:r>
      <w:r w:rsidR="00B2150A">
        <w:t xml:space="preserve">initial intake </w:t>
      </w:r>
      <w:r w:rsidR="004438D9">
        <w:t xml:space="preserve">processing and </w:t>
      </w:r>
      <w:r w:rsidR="00B2150A">
        <w:t xml:space="preserve">final </w:t>
      </w:r>
      <w:r w:rsidR="004438D9">
        <w:t>destruction</w:t>
      </w:r>
      <w:r w:rsidR="00B2150A">
        <w:t xml:space="preserve"> of the assets</w:t>
      </w:r>
      <w:r w:rsidR="004438D9">
        <w:t xml:space="preserve">. </w:t>
      </w:r>
    </w:p>
    <w:p w14:paraId="681E2EF6" w14:textId="3C0FD135" w:rsidR="00A80A74" w:rsidRPr="00086DA3" w:rsidRDefault="00A80A74" w:rsidP="005E793D">
      <w:pPr>
        <w:pStyle w:val="Heading2"/>
        <w:rPr>
          <w:rFonts w:cs="Times New Roman"/>
          <w:sz w:val="24"/>
          <w:szCs w:val="24"/>
        </w:rPr>
      </w:pPr>
      <w:r w:rsidRPr="00086DA3">
        <w:rPr>
          <w:rFonts w:cs="Times New Roman"/>
          <w:sz w:val="24"/>
          <w:szCs w:val="24"/>
        </w:rPr>
        <w:lastRenderedPageBreak/>
        <w:t>S</w:t>
      </w:r>
      <w:r w:rsidR="005E793D" w:rsidRPr="00086DA3">
        <w:rPr>
          <w:rFonts w:cs="Times New Roman"/>
          <w:sz w:val="24"/>
          <w:szCs w:val="24"/>
        </w:rPr>
        <w:t>torage</w:t>
      </w:r>
    </w:p>
    <w:p w14:paraId="68FC9298" w14:textId="110CB77A" w:rsidR="00A80A74" w:rsidRPr="00681627" w:rsidRDefault="00A80A74" w:rsidP="00506517">
      <w:pPr>
        <w:pStyle w:val="BulletLevel1"/>
      </w:pPr>
      <w:r w:rsidRPr="00681627">
        <w:t xml:space="preserve">The </w:t>
      </w:r>
      <w:r w:rsidR="00A9349B">
        <w:t>BPAH</w:t>
      </w:r>
      <w:r w:rsidRPr="00681627">
        <w:t xml:space="preserve"> shall provide evidence that it has complied with all laws and ordinances associated with </w:t>
      </w:r>
      <w:r w:rsidR="00131BA4">
        <w:t>a</w:t>
      </w:r>
      <w:r w:rsidRPr="00681627">
        <w:t xml:space="preserve">sset storage. </w:t>
      </w:r>
      <w:r w:rsidR="00131BA4">
        <w:t xml:space="preserve"> </w:t>
      </w:r>
      <w:r w:rsidRPr="00681627">
        <w:t>Applicable permits shall be kept current throughout the term of the contract.</w:t>
      </w:r>
    </w:p>
    <w:p w14:paraId="3C90BB65" w14:textId="08E05542" w:rsidR="00A80A74" w:rsidRPr="00681627" w:rsidRDefault="00A80A74" w:rsidP="00506517">
      <w:pPr>
        <w:pStyle w:val="BulletLevel1"/>
      </w:pPr>
      <w:r w:rsidRPr="00681627">
        <w:t xml:space="preserve">The </w:t>
      </w:r>
      <w:r w:rsidR="00A9349B">
        <w:t>BPAH</w:t>
      </w:r>
      <w:r w:rsidRPr="00681627">
        <w:t xml:space="preserve"> </w:t>
      </w:r>
      <w:proofErr w:type="gramStart"/>
      <w:r w:rsidRPr="00681627">
        <w:t>shall</w:t>
      </w:r>
      <w:proofErr w:type="gramEnd"/>
      <w:r w:rsidRPr="00681627">
        <w:t xml:space="preserve"> provide orderly and clean indoor and outdoor storage facilities, to include running water and a restroom, and </w:t>
      </w:r>
      <w:proofErr w:type="gramStart"/>
      <w:r w:rsidRPr="00681627">
        <w:t>shall</w:t>
      </w:r>
      <w:proofErr w:type="gramEnd"/>
      <w:r w:rsidRPr="00681627">
        <w:t xml:space="preserve"> be controlled in such a manner as to eliminate standing water, mud, weeds, debris, pests and/or infestations. It shall be </w:t>
      </w:r>
      <w:proofErr w:type="gramStart"/>
      <w:r w:rsidRPr="00681627">
        <w:t xml:space="preserve">the </w:t>
      </w:r>
      <w:r w:rsidR="00A9349B">
        <w:t>BPAH</w:t>
      </w:r>
      <w:r w:rsidRPr="00681627">
        <w:t>’s</w:t>
      </w:r>
      <w:proofErr w:type="gramEnd"/>
      <w:r w:rsidRPr="00681627">
        <w:t xml:space="preserve"> responsibility to correct any issues at their cost.</w:t>
      </w:r>
    </w:p>
    <w:p w14:paraId="53E803D4" w14:textId="5168AB9A" w:rsidR="00AF134E" w:rsidRDefault="00A80A74" w:rsidP="00506517">
      <w:pPr>
        <w:pStyle w:val="BulletLevel1"/>
      </w:pPr>
      <w:r w:rsidRPr="00681627">
        <w:t xml:space="preserve">If additional </w:t>
      </w:r>
      <w:r w:rsidR="00C13DDB">
        <w:t xml:space="preserve">storage </w:t>
      </w:r>
      <w:r w:rsidRPr="00681627">
        <w:t xml:space="preserve">facilities are required </w:t>
      </w:r>
      <w:proofErr w:type="gramStart"/>
      <w:r w:rsidRPr="00681627">
        <w:t>as a result of</w:t>
      </w:r>
      <w:proofErr w:type="gramEnd"/>
      <w:r w:rsidRPr="00681627">
        <w:t xml:space="preserve"> a need by the </w:t>
      </w:r>
      <w:r w:rsidR="00A9349B">
        <w:t>BPAH</w:t>
      </w:r>
      <w:r w:rsidRPr="00681627">
        <w:t xml:space="preserve">, they must be approved in advance, in writing by </w:t>
      </w:r>
      <w:proofErr w:type="gramStart"/>
      <w:r w:rsidRPr="00681627">
        <w:t>the COR</w:t>
      </w:r>
      <w:proofErr w:type="gramEnd"/>
      <w:r w:rsidRPr="00681627">
        <w:t xml:space="preserve">. If </w:t>
      </w:r>
      <w:proofErr w:type="gramStart"/>
      <w:r w:rsidRPr="00681627">
        <w:t xml:space="preserve">the </w:t>
      </w:r>
      <w:r w:rsidR="00A9349B">
        <w:t>BPAH</w:t>
      </w:r>
      <w:proofErr w:type="gramEnd"/>
      <w:r w:rsidRPr="00681627">
        <w:t xml:space="preserve"> proposes a different facility during the contract term, </w:t>
      </w:r>
      <w:proofErr w:type="gramStart"/>
      <w:r w:rsidRPr="00681627">
        <w:t xml:space="preserve">the </w:t>
      </w:r>
      <w:r w:rsidR="00A9349B">
        <w:t>BPAH</w:t>
      </w:r>
      <w:proofErr w:type="gramEnd"/>
      <w:r w:rsidRPr="00681627">
        <w:t xml:space="preserve"> assumes any costs for relocating currently stored </w:t>
      </w:r>
      <w:r w:rsidR="00C72002">
        <w:t>a</w:t>
      </w:r>
      <w:r w:rsidRPr="00681627">
        <w:t xml:space="preserve">ssets to the new facility. </w:t>
      </w:r>
      <w:r w:rsidR="00B2150A">
        <w:t>The facility must be of standing structure</w:t>
      </w:r>
      <w:r w:rsidR="003C2DDD">
        <w:t>.</w:t>
      </w:r>
      <w:r w:rsidR="00B2150A">
        <w:t xml:space="preserve"> </w:t>
      </w:r>
      <w:r w:rsidR="00D73AF6">
        <w:t xml:space="preserve"> </w:t>
      </w:r>
    </w:p>
    <w:p w14:paraId="1771D3EE" w14:textId="704DF500" w:rsidR="00A80A74" w:rsidRPr="00681627" w:rsidRDefault="003C2DDD" w:rsidP="00506517">
      <w:pPr>
        <w:pStyle w:val="BulletLevel1"/>
      </w:pPr>
      <w:r>
        <w:t xml:space="preserve">If the </w:t>
      </w:r>
      <w:r w:rsidR="00A9349B">
        <w:t>BPAH</w:t>
      </w:r>
      <w:r>
        <w:t xml:space="preserve"> </w:t>
      </w:r>
      <w:r w:rsidR="00003927">
        <w:t xml:space="preserve">has or </w:t>
      </w:r>
      <w:proofErr w:type="gramStart"/>
      <w:r w:rsidR="00003927">
        <w:t>is able to</w:t>
      </w:r>
      <w:proofErr w:type="gramEnd"/>
      <w:r w:rsidR="00003927">
        <w:t xml:space="preserve"> provide</w:t>
      </w:r>
      <w:r>
        <w:t xml:space="preserve"> </w:t>
      </w:r>
      <w:r w:rsidR="00D73AF6">
        <w:t xml:space="preserve">automotive </w:t>
      </w:r>
      <w:r w:rsidR="00003927">
        <w:t xml:space="preserve">destruction </w:t>
      </w:r>
      <w:r>
        <w:t xml:space="preserve">services, it must be </w:t>
      </w:r>
      <w:r w:rsidR="00003927">
        <w:t xml:space="preserve">an alternative </w:t>
      </w:r>
      <w:r>
        <w:t>source of</w:t>
      </w:r>
      <w:r w:rsidR="00003927">
        <w:t xml:space="preserve"> destruc</w:t>
      </w:r>
      <w:r w:rsidR="00AB4481">
        <w:t>tion</w:t>
      </w:r>
      <w:r w:rsidR="00003927">
        <w:t xml:space="preserve"> during the contract term</w:t>
      </w:r>
      <w:r w:rsidR="00DA4CC5">
        <w:t xml:space="preserve"> which facilitates efficiency </w:t>
      </w:r>
      <w:r w:rsidR="00A9349B">
        <w:t>BPAH</w:t>
      </w:r>
      <w:r w:rsidR="0054463E">
        <w:t xml:space="preserve"> </w:t>
      </w:r>
      <w:r w:rsidR="00D03E4D">
        <w:t xml:space="preserve">of </w:t>
      </w:r>
      <w:r w:rsidR="0054463E">
        <w:t>must obtain COR’s approval</w:t>
      </w:r>
      <w:r w:rsidR="00D03E4D">
        <w:t xml:space="preserve"> for the STO based on the ammunition weight</w:t>
      </w:r>
      <w:r w:rsidR="00B2150A">
        <w:t>.</w:t>
      </w:r>
      <w:r w:rsidR="00AB4481">
        <w:t xml:space="preserve"> </w:t>
      </w:r>
      <w:r w:rsidR="00B2150A">
        <w:t xml:space="preserve">  </w:t>
      </w:r>
    </w:p>
    <w:p w14:paraId="04DC1AD2" w14:textId="7093D17B" w:rsidR="00A80A74" w:rsidRPr="00681627" w:rsidRDefault="00A80A74" w:rsidP="00506517">
      <w:pPr>
        <w:pStyle w:val="BulletLevel1"/>
      </w:pPr>
      <w:r w:rsidRPr="00681627">
        <w:t>Assets shall be stored in a manner to preserve the</w:t>
      </w:r>
      <w:r w:rsidR="00C13DDB">
        <w:t>ir</w:t>
      </w:r>
      <w:r w:rsidRPr="00681627">
        <w:t xml:space="preserve"> integrity.</w:t>
      </w:r>
    </w:p>
    <w:p w14:paraId="0AFD971A" w14:textId="5E7D2C55" w:rsidR="00A80A74" w:rsidRPr="00681627" w:rsidRDefault="00E04F96" w:rsidP="00506517">
      <w:pPr>
        <w:pStyle w:val="BulletLevel1"/>
      </w:pPr>
      <w:r>
        <w:t xml:space="preserve">The </w:t>
      </w:r>
      <w:r w:rsidR="00A9349B">
        <w:t>BPAH</w:t>
      </w:r>
      <w:r>
        <w:t xml:space="preserve"> </w:t>
      </w:r>
      <w:proofErr w:type="gramStart"/>
      <w:r>
        <w:t>shall</w:t>
      </w:r>
      <w:proofErr w:type="gramEnd"/>
      <w:r>
        <w:t xml:space="preserve"> notify the COR immediately if </w:t>
      </w:r>
      <w:r w:rsidR="00A80A74" w:rsidRPr="00681627">
        <w:t xml:space="preserve">any issues arise regarding the condition of </w:t>
      </w:r>
      <w:r w:rsidR="00EF2A73">
        <w:t>any</w:t>
      </w:r>
      <w:r w:rsidR="00A80A74" w:rsidRPr="00681627">
        <w:t xml:space="preserve"> asset. </w:t>
      </w:r>
    </w:p>
    <w:p w14:paraId="3D9A6563" w14:textId="2F195BE5" w:rsidR="00A80A74" w:rsidRPr="00681627" w:rsidRDefault="005B5E64" w:rsidP="00506517">
      <w:pPr>
        <w:pStyle w:val="BulletLevel1"/>
      </w:pPr>
      <w:r>
        <w:t xml:space="preserve">The </w:t>
      </w:r>
      <w:r w:rsidR="00A9349B">
        <w:t>BPAH</w:t>
      </w:r>
      <w:r w:rsidR="00A80A74" w:rsidRPr="00681627">
        <w:t xml:space="preserve"> shall ensure that each pallet is </w:t>
      </w:r>
      <w:r w:rsidR="00946FD1" w:rsidRPr="00681627">
        <w:t>always marked with a corresponding Asset Identification Number (AIN) and AIN item Numbers</w:t>
      </w:r>
      <w:r w:rsidR="00A80A74" w:rsidRPr="00681627">
        <w:t>.</w:t>
      </w:r>
    </w:p>
    <w:p w14:paraId="67304F7E" w14:textId="29BE682F" w:rsidR="00A80A74" w:rsidRPr="00681627" w:rsidRDefault="00A80A74" w:rsidP="00506517">
      <w:pPr>
        <w:pStyle w:val="BulletLevel1"/>
      </w:pPr>
      <w:r w:rsidRPr="00681627">
        <w:t xml:space="preserve">The </w:t>
      </w:r>
      <w:r w:rsidR="00A9349B">
        <w:t>BPAH</w:t>
      </w:r>
      <w:r w:rsidRPr="00681627">
        <w:t xml:space="preserve"> shall keep an up-to-date electronic </w:t>
      </w:r>
      <w:r w:rsidR="00A95B53">
        <w:t xml:space="preserve">asset </w:t>
      </w:r>
      <w:r w:rsidRPr="00681627">
        <w:t xml:space="preserve">tracking system </w:t>
      </w:r>
      <w:proofErr w:type="gramStart"/>
      <w:r w:rsidRPr="00681627">
        <w:t>of</w:t>
      </w:r>
      <w:proofErr w:type="gramEnd"/>
      <w:r w:rsidRPr="00681627">
        <w:t xml:space="preserve"> all </w:t>
      </w:r>
      <w:r w:rsidR="00A95B53">
        <w:t xml:space="preserve">the Government’s </w:t>
      </w:r>
      <w:r w:rsidRPr="00681627">
        <w:t xml:space="preserve">property in its possession.  This system shall be able to identify exactly where a particular piece of property is located within the storage facility. The COR shall be given access to </w:t>
      </w:r>
      <w:proofErr w:type="gramStart"/>
      <w:r w:rsidRPr="00681627">
        <w:t xml:space="preserve">the </w:t>
      </w:r>
      <w:r w:rsidR="00A9349B">
        <w:t>BPAH</w:t>
      </w:r>
      <w:r w:rsidRPr="00681627">
        <w:t>’s</w:t>
      </w:r>
      <w:proofErr w:type="gramEnd"/>
      <w:r w:rsidRPr="00681627">
        <w:t xml:space="preserve"> </w:t>
      </w:r>
      <w:r w:rsidR="00630DA9">
        <w:t xml:space="preserve">electronic </w:t>
      </w:r>
      <w:r w:rsidRPr="00681627">
        <w:t>tracking system or provided reports of the inventory as requested.</w:t>
      </w:r>
    </w:p>
    <w:p w14:paraId="43668E62" w14:textId="5708EF4D" w:rsidR="00A80A74" w:rsidRPr="00681627" w:rsidRDefault="00A80A74" w:rsidP="00506517">
      <w:pPr>
        <w:pStyle w:val="BulletLevel1"/>
      </w:pPr>
      <w:r w:rsidRPr="00681627">
        <w:t xml:space="preserve">Any damage to subcontractor property is the responsibility of the </w:t>
      </w:r>
      <w:r w:rsidR="00A9349B">
        <w:t>BPAH</w:t>
      </w:r>
      <w:r w:rsidRPr="00681627">
        <w:t xml:space="preserve"> while in </w:t>
      </w:r>
      <w:proofErr w:type="gramStart"/>
      <w:r w:rsidRPr="00681627">
        <w:t xml:space="preserve">the </w:t>
      </w:r>
      <w:r w:rsidR="00A9349B">
        <w:t>BPAH</w:t>
      </w:r>
      <w:r w:rsidR="00A75B77">
        <w:t>’</w:t>
      </w:r>
      <w:r w:rsidRPr="00681627">
        <w:t>s</w:t>
      </w:r>
      <w:proofErr w:type="gramEnd"/>
      <w:r w:rsidRPr="00681627">
        <w:t xml:space="preserve"> possession </w:t>
      </w:r>
    </w:p>
    <w:p w14:paraId="507117DF" w14:textId="6BAA33D1" w:rsidR="00A80A74" w:rsidRPr="00681627" w:rsidRDefault="00A80A74" w:rsidP="00506517">
      <w:pPr>
        <w:pStyle w:val="BulletLevel1"/>
      </w:pPr>
      <w:r w:rsidRPr="00681627">
        <w:t xml:space="preserve">Conex box delivery and alarm - The Conex box </w:t>
      </w:r>
      <w:r w:rsidR="00A75B77">
        <w:t xml:space="preserve">shall </w:t>
      </w:r>
      <w:r w:rsidRPr="00681627">
        <w:t xml:space="preserve">be delivered within 48 hours of </w:t>
      </w:r>
      <w:r w:rsidR="00A75B77" w:rsidRPr="00681627">
        <w:t>notification and</w:t>
      </w:r>
      <w:r w:rsidRPr="00681627">
        <w:t xml:space="preserve"> must be alarmed within 24 hours of delivery. If </w:t>
      </w:r>
      <w:r w:rsidR="00A75B77">
        <w:t xml:space="preserve">the </w:t>
      </w:r>
      <w:r w:rsidR="00A9349B">
        <w:t>BPAH</w:t>
      </w:r>
      <w:r w:rsidR="00A75B77">
        <w:t xml:space="preserve"> is </w:t>
      </w:r>
      <w:r w:rsidRPr="00681627">
        <w:t xml:space="preserve">unable to meet the </w:t>
      </w:r>
      <w:r w:rsidR="00A75B77">
        <w:t xml:space="preserve">required </w:t>
      </w:r>
      <w:r w:rsidRPr="00681627">
        <w:t>timeframe f</w:t>
      </w:r>
      <w:r w:rsidR="00A75B77">
        <w:t>or</w:t>
      </w:r>
      <w:r w:rsidRPr="00681627">
        <w:t xml:space="preserve"> delivery or alarm</w:t>
      </w:r>
      <w:r w:rsidR="009A7715">
        <w:t>, the COR must provide written approval in advance</w:t>
      </w:r>
      <w:r w:rsidRPr="00681627">
        <w:t xml:space="preserve">. The </w:t>
      </w:r>
      <w:r w:rsidR="00A9349B">
        <w:t>BPAH</w:t>
      </w:r>
      <w:r w:rsidRPr="00681627">
        <w:t xml:space="preserve"> </w:t>
      </w:r>
      <w:r w:rsidR="009A7715">
        <w:t xml:space="preserve">shall </w:t>
      </w:r>
      <w:r w:rsidRPr="00681627">
        <w:t xml:space="preserve">provide a high security lock </w:t>
      </w:r>
      <w:r w:rsidR="00A75B77">
        <w:t>and</w:t>
      </w:r>
      <w:r w:rsidRPr="00681627">
        <w:t xml:space="preserve"> tamper proof tag if requested in the consignment order. Conex’s used are required to meet the following criteria:</w:t>
      </w:r>
    </w:p>
    <w:p w14:paraId="1DADB0C9" w14:textId="7886246E" w:rsidR="00A80A74" w:rsidRPr="00681627" w:rsidRDefault="00A95B53" w:rsidP="00506517">
      <w:pPr>
        <w:pStyle w:val="BulletLevel2"/>
        <w:rPr>
          <w:szCs w:val="24"/>
        </w:rPr>
      </w:pPr>
      <w:r>
        <w:rPr>
          <w:szCs w:val="24"/>
        </w:rPr>
        <w:t>Prevention of any water damage to include</w:t>
      </w:r>
      <w:r w:rsidR="001838CF">
        <w:rPr>
          <w:szCs w:val="24"/>
        </w:rPr>
        <w:t xml:space="preserve"> but limited to</w:t>
      </w:r>
      <w:r>
        <w:rPr>
          <w:szCs w:val="24"/>
        </w:rPr>
        <w:t xml:space="preserve"> </w:t>
      </w:r>
      <w:r w:rsidR="001838CF">
        <w:rPr>
          <w:szCs w:val="24"/>
        </w:rPr>
        <w:t>a w</w:t>
      </w:r>
      <w:r w:rsidR="001838CF" w:rsidRPr="00681627">
        <w:rPr>
          <w:szCs w:val="24"/>
        </w:rPr>
        <w:t>atertight</w:t>
      </w:r>
      <w:r w:rsidR="001838CF">
        <w:rPr>
          <w:szCs w:val="24"/>
        </w:rPr>
        <w:t xml:space="preserve"> space</w:t>
      </w:r>
      <w:r>
        <w:rPr>
          <w:szCs w:val="24"/>
        </w:rPr>
        <w:t xml:space="preserve"> </w:t>
      </w:r>
    </w:p>
    <w:p w14:paraId="2B63E2A4" w14:textId="6A8B84DB" w:rsidR="00A80A74" w:rsidRPr="00681627" w:rsidRDefault="00A80A74" w:rsidP="00506517">
      <w:pPr>
        <w:pStyle w:val="BulletLevel2"/>
        <w:rPr>
          <w:szCs w:val="24"/>
        </w:rPr>
      </w:pPr>
      <w:r w:rsidRPr="00681627">
        <w:rPr>
          <w:szCs w:val="24"/>
        </w:rPr>
        <w:t xml:space="preserve">Floors </w:t>
      </w:r>
      <w:r w:rsidR="001838CF">
        <w:rPr>
          <w:szCs w:val="24"/>
        </w:rPr>
        <w:t xml:space="preserve">must be </w:t>
      </w:r>
      <w:r w:rsidRPr="00681627">
        <w:rPr>
          <w:szCs w:val="24"/>
        </w:rPr>
        <w:t>in good condition</w:t>
      </w:r>
    </w:p>
    <w:p w14:paraId="31FA7C54" w14:textId="3DA47867" w:rsidR="00A80A74" w:rsidRPr="00681627" w:rsidRDefault="00A80A74" w:rsidP="00506517">
      <w:pPr>
        <w:pStyle w:val="BulletLevel2"/>
        <w:rPr>
          <w:szCs w:val="24"/>
        </w:rPr>
      </w:pPr>
      <w:r w:rsidRPr="00681627">
        <w:rPr>
          <w:szCs w:val="24"/>
        </w:rPr>
        <w:t>Doors and latch gear</w:t>
      </w:r>
      <w:r w:rsidR="001838CF">
        <w:rPr>
          <w:szCs w:val="24"/>
        </w:rPr>
        <w:t xml:space="preserve"> need to</w:t>
      </w:r>
      <w:r w:rsidRPr="00681627">
        <w:rPr>
          <w:szCs w:val="24"/>
        </w:rPr>
        <w:t xml:space="preserve"> operate smoothly        </w:t>
      </w:r>
    </w:p>
    <w:p w14:paraId="222F4709" w14:textId="77777777" w:rsidR="00506517" w:rsidRPr="00086DA3" w:rsidRDefault="00506517" w:rsidP="00506517">
      <w:pPr>
        <w:pStyle w:val="ListParagraph"/>
        <w:keepNext/>
        <w:keepLines/>
        <w:numPr>
          <w:ilvl w:val="1"/>
          <w:numId w:val="22"/>
        </w:numPr>
        <w:spacing w:before="120"/>
        <w:contextualSpacing w:val="0"/>
        <w:outlineLvl w:val="1"/>
        <w:rPr>
          <w:rFonts w:eastAsiaTheme="majorEastAsia"/>
          <w:b/>
          <w:vanish/>
        </w:rPr>
      </w:pPr>
      <w:bookmarkStart w:id="18" w:name="_Toc196891646"/>
      <w:bookmarkStart w:id="19" w:name="_Toc196891647"/>
      <w:bookmarkStart w:id="20" w:name="_Toc196891648"/>
      <w:bookmarkStart w:id="21" w:name="_Toc196891649"/>
      <w:bookmarkStart w:id="22" w:name="_Toc196891650"/>
      <w:bookmarkStart w:id="23" w:name="_Toc196891651"/>
      <w:bookmarkEnd w:id="18"/>
      <w:bookmarkEnd w:id="19"/>
      <w:bookmarkEnd w:id="20"/>
      <w:bookmarkEnd w:id="21"/>
      <w:bookmarkEnd w:id="22"/>
      <w:bookmarkEnd w:id="23"/>
    </w:p>
    <w:p w14:paraId="718078AE" w14:textId="043053CE" w:rsidR="00A80A74" w:rsidRPr="00086DA3" w:rsidRDefault="00A80A74" w:rsidP="005E793D">
      <w:pPr>
        <w:pStyle w:val="Heading2"/>
        <w:rPr>
          <w:rFonts w:cs="Times New Roman"/>
          <w:sz w:val="24"/>
          <w:szCs w:val="24"/>
        </w:rPr>
      </w:pPr>
      <w:r w:rsidRPr="00086DA3">
        <w:rPr>
          <w:rFonts w:cs="Times New Roman"/>
          <w:sz w:val="24"/>
          <w:szCs w:val="24"/>
        </w:rPr>
        <w:t>D</w:t>
      </w:r>
      <w:r w:rsidR="00A33340" w:rsidRPr="00086DA3">
        <w:rPr>
          <w:rFonts w:cs="Times New Roman"/>
          <w:sz w:val="24"/>
          <w:szCs w:val="24"/>
        </w:rPr>
        <w:t>isposal</w:t>
      </w:r>
      <w:r w:rsidR="009E7E5C">
        <w:rPr>
          <w:rFonts w:cs="Times New Roman"/>
          <w:sz w:val="24"/>
          <w:szCs w:val="24"/>
        </w:rPr>
        <w:t xml:space="preserve"> and Destruction </w:t>
      </w:r>
    </w:p>
    <w:p w14:paraId="4B8EC0DF" w14:textId="77777777" w:rsidR="006C2E59" w:rsidRDefault="006C2E59" w:rsidP="006C2E59">
      <w:pPr>
        <w:pStyle w:val="s5"/>
        <w:spacing w:before="0" w:beforeAutospacing="0" w:after="150" w:afterAutospacing="0"/>
        <w:ind w:left="720"/>
        <w:rPr>
          <w:rStyle w:val="bumpedfont15"/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COR directs method (e.g., crushing, burning, detonation); isolate ATF ammunition unless COR approves commingling; submit Destruction Plan for COR approval; complete destruction ≤30 days; video/photo each event; issue COD.</w:t>
      </w:r>
      <w:r>
        <w:rPr>
          <w:rStyle w:val="bumpedfont15"/>
          <w:rFonts w:ascii="Times New Roman" w:hAnsi="Times New Roman" w:cs="Times New Roman"/>
        </w:rPr>
        <w:t xml:space="preserve"> Each COD must have at </w:t>
      </w:r>
      <w:proofErr w:type="gramStart"/>
      <w:r>
        <w:rPr>
          <w:rStyle w:val="bumpedfont15"/>
          <w:rFonts w:ascii="Times New Roman" w:hAnsi="Times New Roman" w:cs="Times New Roman"/>
        </w:rPr>
        <w:t>minimum</w:t>
      </w:r>
      <w:proofErr w:type="gramEnd"/>
      <w:r>
        <w:rPr>
          <w:rStyle w:val="bumpedfont15"/>
          <w:rFonts w:ascii="Times New Roman" w:hAnsi="Times New Roman" w:cs="Times New Roman"/>
        </w:rPr>
        <w:t xml:space="preserve"> the information below:</w:t>
      </w:r>
    </w:p>
    <w:p w14:paraId="3E8A0B25" w14:textId="77777777" w:rsidR="006C2E59" w:rsidRDefault="006C2E59" w:rsidP="006C52C7">
      <w:pPr>
        <w:pStyle w:val="s5"/>
        <w:numPr>
          <w:ilvl w:val="0"/>
          <w:numId w:val="34"/>
        </w:numPr>
        <w:tabs>
          <w:tab w:val="left" w:pos="1080"/>
        </w:tabs>
        <w:spacing w:before="0" w:beforeAutospacing="0" w:after="0" w:afterAutospacing="0"/>
        <w:ind w:left="778" w:hanging="58"/>
        <w:rPr>
          <w:rStyle w:val="bumpedfont15"/>
          <w:rFonts w:ascii="Times New Roman" w:hAnsi="Times New Roman" w:cs="Times New Roman"/>
        </w:rPr>
      </w:pPr>
      <w:r>
        <w:rPr>
          <w:rStyle w:val="bumpedfont15"/>
          <w:rFonts w:ascii="Times New Roman" w:hAnsi="Times New Roman" w:cs="Times New Roman"/>
        </w:rPr>
        <w:t>3</w:t>
      </w:r>
      <w:r w:rsidRPr="00962463">
        <w:rPr>
          <w:rStyle w:val="bumpedfont15"/>
          <w:rFonts w:ascii="Times New Roman" w:hAnsi="Times New Roman" w:cs="Times New Roman"/>
          <w:vertAlign w:val="superscript"/>
        </w:rPr>
        <w:t>rd</w:t>
      </w:r>
      <w:r>
        <w:rPr>
          <w:rStyle w:val="bumpedfont15"/>
          <w:rFonts w:ascii="Times New Roman" w:hAnsi="Times New Roman" w:cs="Times New Roman"/>
        </w:rPr>
        <w:t xml:space="preserve"> Party identifying number</w:t>
      </w:r>
    </w:p>
    <w:p w14:paraId="50DA6601" w14:textId="77777777" w:rsidR="006C2E59" w:rsidRDefault="006C2E59" w:rsidP="006C52C7">
      <w:pPr>
        <w:pStyle w:val="s5"/>
        <w:numPr>
          <w:ilvl w:val="0"/>
          <w:numId w:val="34"/>
        </w:numPr>
        <w:tabs>
          <w:tab w:val="left" w:pos="1080"/>
        </w:tabs>
        <w:spacing w:before="0" w:beforeAutospacing="0" w:after="0" w:afterAutospacing="0"/>
        <w:ind w:left="778" w:hanging="58"/>
        <w:rPr>
          <w:rStyle w:val="bumpedfont15"/>
          <w:rFonts w:ascii="Times New Roman" w:hAnsi="Times New Roman" w:cs="Times New Roman"/>
        </w:rPr>
      </w:pPr>
      <w:r>
        <w:rPr>
          <w:rStyle w:val="bumpedfont15"/>
          <w:rFonts w:ascii="Times New Roman" w:hAnsi="Times New Roman" w:cs="Times New Roman"/>
        </w:rPr>
        <w:t>Seizing Agents Name</w:t>
      </w:r>
    </w:p>
    <w:p w14:paraId="65880CDA" w14:textId="77777777" w:rsidR="006C2E59" w:rsidRDefault="006C2E59" w:rsidP="006C52C7">
      <w:pPr>
        <w:pStyle w:val="s5"/>
        <w:numPr>
          <w:ilvl w:val="0"/>
          <w:numId w:val="34"/>
        </w:numPr>
        <w:tabs>
          <w:tab w:val="left" w:pos="1080"/>
        </w:tabs>
        <w:spacing w:before="0" w:beforeAutospacing="0" w:after="0" w:afterAutospacing="0"/>
        <w:ind w:left="778" w:hanging="58"/>
        <w:rPr>
          <w:rStyle w:val="bumpedfont15"/>
          <w:rFonts w:ascii="Times New Roman" w:hAnsi="Times New Roman" w:cs="Times New Roman"/>
        </w:rPr>
      </w:pPr>
      <w:r>
        <w:rPr>
          <w:rStyle w:val="bumpedfont15"/>
          <w:rFonts w:ascii="Times New Roman" w:hAnsi="Times New Roman" w:cs="Times New Roman"/>
        </w:rPr>
        <w:t>Seizing Agency Name with the case number and/or CATS ID(s) provided from the ATF Ammunition Disposal Request Form ATF</w:t>
      </w:r>
    </w:p>
    <w:p w14:paraId="2F61F4E4" w14:textId="77777777" w:rsidR="006C2E59" w:rsidRDefault="006C2E59" w:rsidP="006C52C7">
      <w:pPr>
        <w:pStyle w:val="s5"/>
        <w:numPr>
          <w:ilvl w:val="0"/>
          <w:numId w:val="34"/>
        </w:numPr>
        <w:tabs>
          <w:tab w:val="left" w:pos="1080"/>
        </w:tabs>
        <w:spacing w:before="0" w:beforeAutospacing="0" w:after="0" w:afterAutospacing="0"/>
        <w:ind w:left="778" w:hanging="58"/>
        <w:rPr>
          <w:rStyle w:val="bumpedfont15"/>
          <w:rFonts w:ascii="Times New Roman" w:hAnsi="Times New Roman" w:cs="Times New Roman"/>
        </w:rPr>
      </w:pPr>
      <w:r>
        <w:rPr>
          <w:rStyle w:val="bumpedfont15"/>
          <w:rFonts w:ascii="Times New Roman" w:hAnsi="Times New Roman" w:cs="Times New Roman"/>
        </w:rPr>
        <w:t xml:space="preserve">FedEx or Freight Shipment tracking numbers </w:t>
      </w:r>
    </w:p>
    <w:p w14:paraId="5BFCA5AB" w14:textId="77777777" w:rsidR="006C2E59" w:rsidRDefault="006C2E59" w:rsidP="006C52C7">
      <w:pPr>
        <w:pStyle w:val="s5"/>
        <w:numPr>
          <w:ilvl w:val="0"/>
          <w:numId w:val="34"/>
        </w:numPr>
        <w:tabs>
          <w:tab w:val="left" w:pos="1080"/>
        </w:tabs>
        <w:spacing w:before="0" w:beforeAutospacing="0" w:after="0" w:afterAutospacing="0"/>
        <w:ind w:left="778" w:hanging="58"/>
        <w:rPr>
          <w:rStyle w:val="bumpedfont15"/>
          <w:rFonts w:ascii="Times New Roman" w:hAnsi="Times New Roman" w:cs="Times New Roman"/>
        </w:rPr>
      </w:pPr>
      <w:r>
        <w:rPr>
          <w:rStyle w:val="bumpedfont15"/>
          <w:rFonts w:ascii="Times New Roman" w:hAnsi="Times New Roman" w:cs="Times New Roman"/>
        </w:rPr>
        <w:t xml:space="preserve">Number of Packages </w:t>
      </w:r>
    </w:p>
    <w:p w14:paraId="066C7EF8" w14:textId="77777777" w:rsidR="006C2E59" w:rsidRDefault="006C2E59" w:rsidP="006C52C7">
      <w:pPr>
        <w:pStyle w:val="s5"/>
        <w:numPr>
          <w:ilvl w:val="0"/>
          <w:numId w:val="34"/>
        </w:numPr>
        <w:tabs>
          <w:tab w:val="left" w:pos="1080"/>
        </w:tabs>
        <w:spacing w:before="0" w:beforeAutospacing="0" w:after="0" w:afterAutospacing="0"/>
        <w:ind w:left="778" w:hanging="58"/>
        <w:rPr>
          <w:rStyle w:val="bumpedfont15"/>
          <w:rFonts w:ascii="Times New Roman" w:hAnsi="Times New Roman" w:cs="Times New Roman"/>
        </w:rPr>
      </w:pPr>
      <w:r>
        <w:rPr>
          <w:rStyle w:val="bumpedfont15"/>
          <w:rFonts w:ascii="Times New Roman" w:hAnsi="Times New Roman" w:cs="Times New Roman"/>
        </w:rPr>
        <w:t xml:space="preserve">Ammunition weight total </w:t>
      </w:r>
    </w:p>
    <w:p w14:paraId="0B4FAE83" w14:textId="77777777" w:rsidR="006C2E59" w:rsidRDefault="006C2E59" w:rsidP="006C52C7">
      <w:pPr>
        <w:pStyle w:val="s5"/>
        <w:numPr>
          <w:ilvl w:val="0"/>
          <w:numId w:val="34"/>
        </w:numPr>
        <w:tabs>
          <w:tab w:val="left" w:pos="1080"/>
        </w:tabs>
        <w:spacing w:before="0" w:beforeAutospacing="0" w:after="0" w:afterAutospacing="0"/>
        <w:ind w:left="778" w:hanging="58"/>
        <w:rPr>
          <w:rStyle w:val="bumpedfont15"/>
          <w:rFonts w:ascii="Times New Roman" w:hAnsi="Times New Roman" w:cs="Times New Roman"/>
        </w:rPr>
      </w:pPr>
      <w:r>
        <w:rPr>
          <w:rStyle w:val="bumpedfont15"/>
          <w:rFonts w:ascii="Times New Roman" w:hAnsi="Times New Roman" w:cs="Times New Roman"/>
        </w:rPr>
        <w:t xml:space="preserve">Date of Destruction </w:t>
      </w:r>
    </w:p>
    <w:p w14:paraId="0AE696D5" w14:textId="77777777" w:rsidR="006C2E59" w:rsidRDefault="006C2E59" w:rsidP="006C52C7">
      <w:pPr>
        <w:pStyle w:val="s5"/>
        <w:numPr>
          <w:ilvl w:val="0"/>
          <w:numId w:val="34"/>
        </w:numPr>
        <w:tabs>
          <w:tab w:val="left" w:pos="1080"/>
        </w:tabs>
        <w:spacing w:before="0" w:beforeAutospacing="0" w:after="0" w:afterAutospacing="0"/>
        <w:ind w:left="778" w:hanging="58"/>
        <w:rPr>
          <w:rStyle w:val="bumpedfont15"/>
          <w:rFonts w:ascii="Times New Roman" w:hAnsi="Times New Roman" w:cs="Times New Roman"/>
        </w:rPr>
      </w:pPr>
      <w:r>
        <w:rPr>
          <w:rStyle w:val="bumpedfont15"/>
          <w:rFonts w:ascii="Times New Roman" w:hAnsi="Times New Roman" w:cs="Times New Roman"/>
        </w:rPr>
        <w:t xml:space="preserve">Method of Destruction </w:t>
      </w:r>
    </w:p>
    <w:p w14:paraId="2D54E653" w14:textId="77777777" w:rsidR="00CC7865" w:rsidRPr="00605524" w:rsidRDefault="00CC7865" w:rsidP="00CC7865">
      <w:pPr>
        <w:pStyle w:val="BulletLevel1"/>
        <w:numPr>
          <w:ilvl w:val="0"/>
          <w:numId w:val="0"/>
        </w:numPr>
      </w:pPr>
    </w:p>
    <w:p w14:paraId="031BD0E2" w14:textId="4697DBA7" w:rsidR="00215091" w:rsidRDefault="00215091" w:rsidP="00A33340">
      <w:pPr>
        <w:pStyle w:val="Heading1"/>
        <w:rPr>
          <w:rFonts w:cs="Times New Roman"/>
          <w:sz w:val="24"/>
          <w:szCs w:val="24"/>
        </w:rPr>
      </w:pPr>
      <w:bookmarkStart w:id="24" w:name="_Toc221659341"/>
      <w:r>
        <w:rPr>
          <w:rFonts w:cs="Times New Roman"/>
          <w:sz w:val="24"/>
          <w:szCs w:val="24"/>
        </w:rPr>
        <w:t>Staffing and access requirements</w:t>
      </w:r>
      <w:bookmarkEnd w:id="24"/>
      <w:r>
        <w:rPr>
          <w:rFonts w:cs="Times New Roman"/>
          <w:sz w:val="24"/>
          <w:szCs w:val="24"/>
        </w:rPr>
        <w:t xml:space="preserve"> </w:t>
      </w:r>
    </w:p>
    <w:p w14:paraId="25283132" w14:textId="107CDDA0" w:rsidR="003C4B5F" w:rsidRPr="001308BD" w:rsidRDefault="003C4B5F" w:rsidP="006C52C7">
      <w:pPr>
        <w:pStyle w:val="s5"/>
        <w:tabs>
          <w:tab w:val="left" w:pos="990"/>
        </w:tabs>
        <w:spacing w:before="0" w:beforeAutospacing="0" w:after="150" w:afterAutospacing="0"/>
        <w:ind w:firstLine="81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 xml:space="preserve">• </w:t>
      </w:r>
      <w:r w:rsidR="00A9349B">
        <w:rPr>
          <w:rStyle w:val="bumpedfont15"/>
          <w:rFonts w:ascii="Times New Roman" w:hAnsi="Times New Roman" w:cs="Times New Roman"/>
        </w:rPr>
        <w:t>BPAH</w:t>
      </w:r>
      <w:r w:rsidRPr="001308BD">
        <w:rPr>
          <w:rStyle w:val="bumpedfont15"/>
          <w:rFonts w:ascii="Times New Roman" w:hAnsi="Times New Roman" w:cs="Times New Roman"/>
        </w:rPr>
        <w:t xml:space="preserve"> and staff shall not be FFLs nor affiliated with ammunition manufacturing/retail. No </w:t>
      </w:r>
      <w:r w:rsidR="00A9349B">
        <w:rPr>
          <w:rStyle w:val="bumpedfont15"/>
          <w:rFonts w:ascii="Times New Roman" w:hAnsi="Times New Roman" w:cs="Times New Roman"/>
        </w:rPr>
        <w:t>BPAH</w:t>
      </w:r>
      <w:r w:rsidRPr="001308BD">
        <w:rPr>
          <w:rStyle w:val="bumpedfont15"/>
          <w:rFonts w:ascii="Times New Roman" w:hAnsi="Times New Roman" w:cs="Times New Roman"/>
        </w:rPr>
        <w:t xml:space="preserve"> may have had previous </w:t>
      </w:r>
      <w:proofErr w:type="gramStart"/>
      <w:r>
        <w:rPr>
          <w:rStyle w:val="bumpedfont15"/>
          <w:rFonts w:ascii="Times New Roman" w:hAnsi="Times New Roman" w:cs="Times New Roman"/>
        </w:rPr>
        <w:tab/>
      </w:r>
      <w:r>
        <w:rPr>
          <w:rStyle w:val="bumpedfont15"/>
          <w:rFonts w:ascii="Times New Roman" w:hAnsi="Times New Roman" w:cs="Times New Roman"/>
        </w:rPr>
        <w:tab/>
      </w:r>
      <w:r w:rsidRPr="001308BD">
        <w:rPr>
          <w:rStyle w:val="bumpedfont15"/>
          <w:rFonts w:ascii="Times New Roman" w:hAnsi="Times New Roman" w:cs="Times New Roman"/>
        </w:rPr>
        <w:t>suspected</w:t>
      </w:r>
      <w:proofErr w:type="gramEnd"/>
      <w:r w:rsidRPr="001308BD">
        <w:rPr>
          <w:rStyle w:val="bumpedfont15"/>
          <w:rFonts w:ascii="Times New Roman" w:hAnsi="Times New Roman" w:cs="Times New Roman"/>
        </w:rPr>
        <w:t xml:space="preserve"> or deemed illegal dealings with ATF or other Law Enforcement Agencies. </w:t>
      </w:r>
    </w:p>
    <w:p w14:paraId="11F405C3" w14:textId="77777777" w:rsidR="003C4B5F" w:rsidRPr="001308BD" w:rsidRDefault="003C4B5F" w:rsidP="003C4B5F">
      <w:pPr>
        <w:pStyle w:val="s5"/>
        <w:spacing w:before="0" w:beforeAutospacing="0" w:after="150" w:afterAutospacing="0"/>
        <w:ind w:firstLine="81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Maintain 24/7 POC; standard hours 8:30–5:00 Mon–Fri; COR quarterly and unannounced inspections.</w:t>
      </w:r>
    </w:p>
    <w:p w14:paraId="598DBEF6" w14:textId="77777777" w:rsidR="003C4B5F" w:rsidRPr="001308BD" w:rsidRDefault="003C4B5F" w:rsidP="003C4B5F">
      <w:pPr>
        <w:pStyle w:val="s5"/>
        <w:spacing w:before="0" w:beforeAutospacing="0" w:after="150" w:afterAutospacing="0"/>
        <w:ind w:firstLine="81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Bound visitor log; deny unapproved access; notify COR.</w:t>
      </w:r>
    </w:p>
    <w:p w14:paraId="2DE3DB41" w14:textId="77777777" w:rsidR="003C4B5F" w:rsidRDefault="003C4B5F" w:rsidP="003C4B5F">
      <w:pPr>
        <w:pStyle w:val="s5"/>
        <w:spacing w:before="0" w:beforeAutospacing="0" w:after="150" w:afterAutospacing="0"/>
        <w:ind w:firstLine="810"/>
        <w:rPr>
          <w:rStyle w:val="bumpedfont15"/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Employees with access shall not be prohibited possessors under law.</w:t>
      </w:r>
    </w:p>
    <w:p w14:paraId="195F1812" w14:textId="77777777" w:rsidR="003C4B5F" w:rsidRPr="001308BD" w:rsidRDefault="003C4B5F" w:rsidP="006C52C7">
      <w:pPr>
        <w:pStyle w:val="s5"/>
        <w:spacing w:before="0" w:beforeAutospacing="0" w:after="150" w:afterAutospacing="0"/>
        <w:ind w:left="990" w:hanging="18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 xml:space="preserve">• </w:t>
      </w:r>
      <w:r>
        <w:rPr>
          <w:rStyle w:val="bumpedfont15"/>
          <w:rFonts w:ascii="Times New Roman" w:hAnsi="Times New Roman" w:cs="Times New Roman"/>
        </w:rPr>
        <w:t>COR must be notified when there is a turnover in staff working the ammunition disposal request and be provided with a plan of action to remedy the delay of processing request within 3 business days</w:t>
      </w:r>
    </w:p>
    <w:p w14:paraId="702B1AA4" w14:textId="77777777" w:rsidR="003C4B5F" w:rsidRPr="001308BD" w:rsidRDefault="003C4B5F" w:rsidP="003C4B5F">
      <w:pPr>
        <w:pStyle w:val="s5"/>
        <w:spacing w:before="0" w:beforeAutospacing="0" w:after="150" w:afterAutospacing="0"/>
        <w:ind w:firstLine="81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Prime responsible for subcontractors; attend HQ/site meetings within 48 hours’ notice.</w:t>
      </w:r>
    </w:p>
    <w:p w14:paraId="40A9F6F2" w14:textId="551670E9" w:rsidR="003C4B5F" w:rsidRPr="001308BD" w:rsidRDefault="003C4B5F" w:rsidP="006C52C7">
      <w:pPr>
        <w:pStyle w:val="s5"/>
        <w:spacing w:before="0" w:beforeAutospacing="0" w:after="150" w:afterAutospacing="0"/>
        <w:ind w:left="990" w:hanging="18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Insurance commensurate with inventory; ATF as additional insured; certificates at award</w:t>
      </w:r>
      <w:r w:rsidR="00B100A8">
        <w:rPr>
          <w:rStyle w:val="bumpedfont15"/>
          <w:rFonts w:ascii="Times New Roman" w:hAnsi="Times New Roman" w:cs="Times New Roman"/>
        </w:rPr>
        <w:t>/duration of BPA</w:t>
      </w:r>
      <w:r w:rsidRPr="001308BD">
        <w:rPr>
          <w:rStyle w:val="bumpedfont15"/>
          <w:rFonts w:ascii="Times New Roman" w:hAnsi="Times New Roman" w:cs="Times New Roman"/>
        </w:rPr>
        <w:t xml:space="preserve"> or change; produce within 24 hours of COR request.</w:t>
      </w:r>
    </w:p>
    <w:p w14:paraId="53737502" w14:textId="77777777" w:rsidR="003C4B5F" w:rsidRPr="001308BD" w:rsidRDefault="003C4B5F" w:rsidP="003C4B5F">
      <w:pPr>
        <w:pStyle w:val="s5"/>
        <w:spacing w:before="0" w:beforeAutospacing="0" w:after="150" w:afterAutospacing="0"/>
        <w:ind w:firstLine="81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Track from pickup to destination (driver, fleet, pickup/drop times).</w:t>
      </w:r>
    </w:p>
    <w:p w14:paraId="0CCE599E" w14:textId="5E480CC1" w:rsidR="00B64042" w:rsidRPr="003C4B5F" w:rsidRDefault="003C4B5F" w:rsidP="003C4B5F">
      <w:pPr>
        <w:pStyle w:val="s5"/>
        <w:spacing w:before="0" w:beforeAutospacing="0" w:after="0" w:afterAutospacing="0" w:line="360" w:lineRule="auto"/>
        <w:ind w:firstLine="81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Provide all labor/equipment/materials (packing supplies, MHE).</w:t>
      </w:r>
    </w:p>
    <w:p w14:paraId="012F817D" w14:textId="70C11C4D" w:rsidR="00A80A74" w:rsidRPr="00086DA3" w:rsidRDefault="00A9349B" w:rsidP="00A33340">
      <w:pPr>
        <w:pStyle w:val="Heading1"/>
        <w:rPr>
          <w:rFonts w:cs="Times New Roman"/>
          <w:sz w:val="24"/>
          <w:szCs w:val="24"/>
        </w:rPr>
      </w:pPr>
      <w:bookmarkStart w:id="25" w:name="_Toc221659342"/>
      <w:r>
        <w:rPr>
          <w:rFonts w:cs="Times New Roman"/>
          <w:sz w:val="24"/>
          <w:szCs w:val="24"/>
        </w:rPr>
        <w:lastRenderedPageBreak/>
        <w:t>BPAH</w:t>
      </w:r>
      <w:r w:rsidR="00A80A74" w:rsidRPr="00086DA3">
        <w:rPr>
          <w:rFonts w:cs="Times New Roman"/>
          <w:sz w:val="24"/>
          <w:szCs w:val="24"/>
        </w:rPr>
        <w:t xml:space="preserve"> Quality Assurance</w:t>
      </w:r>
      <w:bookmarkEnd w:id="25"/>
    </w:p>
    <w:p w14:paraId="5FDA7992" w14:textId="56D8A955" w:rsidR="001E289C" w:rsidRDefault="001E289C" w:rsidP="001E289C">
      <w:pPr>
        <w:pStyle w:val="Heading1"/>
        <w:numPr>
          <w:ilvl w:val="0"/>
          <w:numId w:val="0"/>
        </w:numPr>
        <w:ind w:left="720"/>
        <w:rPr>
          <w:rFonts w:cs="Times New Roman"/>
          <w:sz w:val="24"/>
          <w:szCs w:val="24"/>
        </w:rPr>
      </w:pPr>
      <w:bookmarkStart w:id="26" w:name="_Toc221659343"/>
      <w:bookmarkStart w:id="27" w:name="_Toc488239667"/>
      <w:r w:rsidRPr="001E289C">
        <w:rPr>
          <w:rFonts w:eastAsia="Aptos" w:cs="Times New Roman"/>
          <w:b w:val="0"/>
          <w:caps w:val="0"/>
          <w:sz w:val="24"/>
          <w:szCs w:val="24"/>
        </w:rPr>
        <w:t>Meet COD timeliness; proactively notify COR of delays with corrective plans; maintain audit-ready files and data integrity</w:t>
      </w:r>
      <w:bookmarkEnd w:id="26"/>
    </w:p>
    <w:p w14:paraId="6E50DB7D" w14:textId="3C81EFD4" w:rsidR="00A80A74" w:rsidRPr="00086DA3" w:rsidRDefault="00A80A74" w:rsidP="00C62E28">
      <w:pPr>
        <w:pStyle w:val="Heading1"/>
        <w:rPr>
          <w:rFonts w:cs="Times New Roman"/>
          <w:sz w:val="24"/>
          <w:szCs w:val="24"/>
        </w:rPr>
      </w:pPr>
      <w:bookmarkStart w:id="28" w:name="_Toc221659344"/>
      <w:r w:rsidRPr="00086DA3">
        <w:rPr>
          <w:rFonts w:cs="Times New Roman"/>
          <w:sz w:val="24"/>
          <w:szCs w:val="24"/>
        </w:rPr>
        <w:t>Meetings</w:t>
      </w:r>
      <w:bookmarkEnd w:id="27"/>
      <w:r w:rsidR="00B67C1A">
        <w:rPr>
          <w:rFonts w:cs="Times New Roman"/>
          <w:sz w:val="24"/>
          <w:szCs w:val="24"/>
        </w:rPr>
        <w:t xml:space="preserve"> and Reporting</w:t>
      </w:r>
      <w:bookmarkEnd w:id="28"/>
      <w:r w:rsidR="00B67C1A">
        <w:rPr>
          <w:rFonts w:cs="Times New Roman"/>
          <w:sz w:val="24"/>
          <w:szCs w:val="24"/>
        </w:rPr>
        <w:t xml:space="preserve"> </w:t>
      </w:r>
    </w:p>
    <w:p w14:paraId="55FF1750" w14:textId="77777777" w:rsidR="005C466F" w:rsidRPr="001308BD" w:rsidRDefault="005C466F" w:rsidP="005C466F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Post-Award Kickoff: within 10 business days via MS Teams.</w:t>
      </w:r>
    </w:p>
    <w:p w14:paraId="362E49CE" w14:textId="77777777" w:rsidR="005C466F" w:rsidRPr="001308BD" w:rsidRDefault="005C466F" w:rsidP="005C466F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Intermittent Status Reviews: as requested (Teams/phone/in-person) with 7 days’ notice.</w:t>
      </w:r>
    </w:p>
    <w:p w14:paraId="28D23356" w14:textId="77777777" w:rsidR="005C466F" w:rsidRPr="001308BD" w:rsidRDefault="005C466F" w:rsidP="005C466F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Monthly Status Meeting: first Monday monthly; cover prior month activities, risks/mitigations, next-month plan.</w:t>
      </w:r>
    </w:p>
    <w:p w14:paraId="2308395E" w14:textId="77777777" w:rsidR="005C466F" w:rsidRPr="001308BD" w:rsidRDefault="005C466F" w:rsidP="005C466F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Quarterly PMR: teleconference or in-person; include financial status vs. plan and risks/mitigations.</w:t>
      </w:r>
    </w:p>
    <w:p w14:paraId="0D8D9DCC" w14:textId="77777777" w:rsidR="005C466F" w:rsidRPr="001308BD" w:rsidRDefault="005C466F" w:rsidP="005C466F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Reporting: monthly accruals by the 25th.</w:t>
      </w:r>
    </w:p>
    <w:p w14:paraId="705116D5" w14:textId="6548A143" w:rsidR="00266584" w:rsidRPr="00086DA3" w:rsidRDefault="00FD69D8" w:rsidP="00266584">
      <w:pPr>
        <w:pStyle w:val="Heading1"/>
        <w:rPr>
          <w:rFonts w:cs="Times New Roman"/>
          <w:sz w:val="24"/>
          <w:szCs w:val="24"/>
        </w:rPr>
      </w:pPr>
      <w:bookmarkStart w:id="29" w:name="_Toc221659345"/>
      <w:r>
        <w:rPr>
          <w:rFonts w:cs="Times New Roman"/>
          <w:sz w:val="24"/>
          <w:szCs w:val="24"/>
        </w:rPr>
        <w:t>Delieverables (cdrlS)</w:t>
      </w:r>
      <w:bookmarkEnd w:id="29"/>
    </w:p>
    <w:p w14:paraId="34BC5ADF" w14:textId="77777777" w:rsidR="00684F93" w:rsidRPr="001308BD" w:rsidRDefault="00684F93" w:rsidP="00684F93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Intake photos (≤3 business days of receipt).</w:t>
      </w:r>
    </w:p>
    <w:p w14:paraId="38F6F7D3" w14:textId="77777777" w:rsidR="00684F93" w:rsidRPr="001308BD" w:rsidRDefault="00684F93" w:rsidP="00684F93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Signed STO (≤3 business days of receipt).</w:t>
      </w:r>
    </w:p>
    <w:p w14:paraId="758E392F" w14:textId="77777777" w:rsidR="00684F93" w:rsidRPr="001308BD" w:rsidRDefault="00684F93" w:rsidP="00684F93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Monthly inventory &amp; activity report.</w:t>
      </w:r>
    </w:p>
    <w:p w14:paraId="6C34B09D" w14:textId="77777777" w:rsidR="00684F93" w:rsidRPr="001308BD" w:rsidRDefault="00684F93" w:rsidP="00684F93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Destruction Plan (per event; prior to execution).</w:t>
      </w:r>
    </w:p>
    <w:p w14:paraId="3C6870A5" w14:textId="77777777" w:rsidR="00684F93" w:rsidRPr="001308BD" w:rsidRDefault="00684F93" w:rsidP="00684F93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Destruction media (video/photos) and COD (≤10 business days after destruction).</w:t>
      </w:r>
    </w:p>
    <w:p w14:paraId="128BD5F9" w14:textId="2528D5E6" w:rsidR="00250ECE" w:rsidRDefault="00684F93" w:rsidP="00250ECE">
      <w:pPr>
        <w:pStyle w:val="s5"/>
        <w:spacing w:before="0" w:beforeAutospacing="0" w:after="150" w:afterAutospacing="0"/>
        <w:ind w:firstLine="720"/>
        <w:rPr>
          <w:rStyle w:val="bumpedfont15"/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• Access/Alarm logs upon request</w:t>
      </w:r>
      <w:r w:rsidR="00250ECE">
        <w:rPr>
          <w:rStyle w:val="bumpedfont15"/>
          <w:rFonts w:ascii="Times New Roman" w:hAnsi="Times New Roman" w:cs="Times New Roman"/>
        </w:rPr>
        <w:t>.</w:t>
      </w:r>
    </w:p>
    <w:p w14:paraId="174EABB1" w14:textId="28732410" w:rsidR="00250ECE" w:rsidRDefault="00250ECE" w:rsidP="00250ECE">
      <w:pPr>
        <w:pStyle w:val="s5"/>
        <w:spacing w:before="0" w:beforeAutospacing="0" w:after="150" w:afterAutospacing="0"/>
        <w:ind w:firstLine="720"/>
        <w:rPr>
          <w:rStyle w:val="bumpedfont15"/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 xml:space="preserve">• </w:t>
      </w:r>
      <w:r>
        <w:rPr>
          <w:rStyle w:val="bumpedfont15"/>
          <w:rFonts w:ascii="Times New Roman" w:hAnsi="Times New Roman" w:cs="Times New Roman"/>
        </w:rPr>
        <w:t xml:space="preserve">Transportation records </w:t>
      </w:r>
    </w:p>
    <w:p w14:paraId="52446801" w14:textId="56A6F160" w:rsidR="00250ECE" w:rsidRPr="001308BD" w:rsidRDefault="00250ECE" w:rsidP="00250ECE">
      <w:pPr>
        <w:pStyle w:val="s5"/>
        <w:spacing w:before="0" w:beforeAutospacing="0" w:after="150" w:afterAutospacing="0"/>
        <w:ind w:firstLine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 xml:space="preserve">• </w:t>
      </w:r>
      <w:r>
        <w:rPr>
          <w:rStyle w:val="bumpedfont15"/>
          <w:rFonts w:ascii="Times New Roman" w:hAnsi="Times New Roman" w:cs="Times New Roman"/>
        </w:rPr>
        <w:t xml:space="preserve">Chain-of-custody documentation </w:t>
      </w:r>
    </w:p>
    <w:p w14:paraId="7E497FCF" w14:textId="64DD3E4D" w:rsidR="00684F93" w:rsidRDefault="00684F93" w:rsidP="00684F93">
      <w:pPr>
        <w:pStyle w:val="Heading1"/>
        <w:rPr>
          <w:rFonts w:cs="Times New Roman"/>
          <w:sz w:val="24"/>
          <w:szCs w:val="24"/>
        </w:rPr>
      </w:pPr>
      <w:bookmarkStart w:id="30" w:name="_Toc221659346"/>
      <w:r>
        <w:rPr>
          <w:rFonts w:cs="Times New Roman"/>
          <w:sz w:val="24"/>
          <w:szCs w:val="24"/>
        </w:rPr>
        <w:t>CLIN Structure (ffp – example)</w:t>
      </w:r>
      <w:bookmarkEnd w:id="30"/>
    </w:p>
    <w:p w14:paraId="7F934A90" w14:textId="77777777" w:rsidR="00F17C68" w:rsidRPr="001308BD" w:rsidRDefault="00F17C68" w:rsidP="00F17C68">
      <w:pPr>
        <w:pStyle w:val="s5"/>
        <w:spacing w:before="0" w:beforeAutospacing="0" w:after="150" w:afterAutospacing="0"/>
        <w:ind w:left="720"/>
        <w:rPr>
          <w:rFonts w:ascii="Times New Roman" w:hAnsi="Times New Roman" w:cs="Times New Roman"/>
        </w:rPr>
      </w:pPr>
      <w:r w:rsidRPr="001308BD">
        <w:rPr>
          <w:rStyle w:val="bumpedfont15"/>
          <w:rFonts w:ascii="Times New Roman" w:hAnsi="Times New Roman" w:cs="Times New Roman"/>
        </w:rPr>
        <w:t>Destruction $/</w:t>
      </w:r>
      <w:proofErr w:type="spellStart"/>
      <w:r w:rsidRPr="001308BD">
        <w:rPr>
          <w:rStyle w:val="bumpedfont15"/>
          <w:rFonts w:ascii="Times New Roman" w:hAnsi="Times New Roman" w:cs="Times New Roman"/>
        </w:rPr>
        <w:t>lb</w:t>
      </w:r>
      <w:proofErr w:type="spellEnd"/>
      <w:r w:rsidRPr="001308BD">
        <w:rPr>
          <w:rStyle w:val="bumpedfont15"/>
          <w:rFonts w:ascii="Times New Roman" w:hAnsi="Times New Roman" w:cs="Times New Roman"/>
        </w:rPr>
        <w:t>; Admin/Inventory $/</w:t>
      </w:r>
      <w:proofErr w:type="spellStart"/>
      <w:r w:rsidRPr="001308BD">
        <w:rPr>
          <w:rStyle w:val="bumpedfont15"/>
          <w:rFonts w:ascii="Times New Roman" w:hAnsi="Times New Roman" w:cs="Times New Roman"/>
        </w:rPr>
        <w:t>lb</w:t>
      </w:r>
      <w:proofErr w:type="spellEnd"/>
      <w:r w:rsidRPr="001308BD">
        <w:rPr>
          <w:rStyle w:val="bumpedfont15"/>
          <w:rFonts w:ascii="Times New Roman" w:hAnsi="Times New Roman" w:cs="Times New Roman"/>
        </w:rPr>
        <w:t>; Transportation Linehaul $/mile &amp; Handling $/each; Secure Storage $/pallet-month; Conex (alarmed) $/month; Insurance Surcharge $/year.</w:t>
      </w:r>
    </w:p>
    <w:p w14:paraId="5D07AF19" w14:textId="00C662DE" w:rsidR="00F17C68" w:rsidRDefault="00A661EA" w:rsidP="00F17C68">
      <w:pPr>
        <w:pStyle w:val="Heading1"/>
        <w:rPr>
          <w:rFonts w:cs="Times New Roman"/>
          <w:sz w:val="24"/>
          <w:szCs w:val="24"/>
        </w:rPr>
      </w:pPr>
      <w:bookmarkStart w:id="31" w:name="_Toc221659347"/>
      <w:r>
        <w:rPr>
          <w:rFonts w:cs="Times New Roman"/>
          <w:sz w:val="24"/>
          <w:szCs w:val="24"/>
        </w:rPr>
        <w:lastRenderedPageBreak/>
        <w:t>acceptance, invoicing, and payment</w:t>
      </w:r>
      <w:bookmarkEnd w:id="31"/>
      <w:r>
        <w:rPr>
          <w:rFonts w:cs="Times New Roman"/>
          <w:sz w:val="24"/>
          <w:szCs w:val="24"/>
        </w:rPr>
        <w:t xml:space="preserve"> </w:t>
      </w:r>
    </w:p>
    <w:p w14:paraId="39EA70F1" w14:textId="038908B8" w:rsidR="005F263D" w:rsidRPr="00044ECE" w:rsidRDefault="005F263D" w:rsidP="00044ECE">
      <w:pPr>
        <w:spacing w:before="100" w:beforeAutospacing="1" w:after="100" w:afterAutospacing="1"/>
        <w:ind w:left="630"/>
        <w:rPr>
          <w:rStyle w:val="bumpedfont15"/>
          <w:rFonts w:eastAsia="Times New Roman"/>
        </w:rPr>
      </w:pPr>
      <w:r w:rsidRPr="001308BD">
        <w:rPr>
          <w:rStyle w:val="bumpedfont15"/>
        </w:rPr>
        <w:t>Acceptance via COR; invoice monthly in IPP with CLIN detail; Government may withhold for non-conforming/late deliverables until cured.</w:t>
      </w:r>
      <w:r w:rsidR="00692862">
        <w:rPr>
          <w:rStyle w:val="bumpedfont15"/>
        </w:rPr>
        <w:t xml:space="preserve"> </w:t>
      </w:r>
      <w:r w:rsidR="00407E33">
        <w:rPr>
          <w:rStyle w:val="bumpedfont15"/>
        </w:rPr>
        <w:t xml:space="preserve">On-site mobile ammunition disposal services will be made based on </w:t>
      </w:r>
      <w:r w:rsidR="00FF4288">
        <w:rPr>
          <w:rStyle w:val="bumpedfont15"/>
        </w:rPr>
        <w:t xml:space="preserve">a </w:t>
      </w:r>
      <w:r w:rsidR="00407E33">
        <w:rPr>
          <w:rStyle w:val="bumpedfont15"/>
        </w:rPr>
        <w:t>per-service call fee</w:t>
      </w:r>
      <w:r w:rsidR="00FF4288">
        <w:rPr>
          <w:rStyle w:val="bumpedfont15"/>
        </w:rPr>
        <w:t xml:space="preserve"> and </w:t>
      </w:r>
      <w:r w:rsidR="00407E33">
        <w:rPr>
          <w:rStyle w:val="bumpedfont15"/>
        </w:rPr>
        <w:t>fixed price per-pound or per-unit disposal rate</w:t>
      </w:r>
      <w:r w:rsidR="003D55A8">
        <w:rPr>
          <w:rStyle w:val="bumpedfont15"/>
        </w:rPr>
        <w:t>. A</w:t>
      </w:r>
      <w:r w:rsidR="00407E33">
        <w:rPr>
          <w:rStyle w:val="bumpedfont15"/>
        </w:rPr>
        <w:t>dditional charges for specialized di</w:t>
      </w:r>
      <w:r w:rsidR="003D55A8">
        <w:rPr>
          <w:rStyle w:val="bumpedfont15"/>
        </w:rPr>
        <w:t xml:space="preserve">sposal requirements </w:t>
      </w:r>
      <w:r w:rsidR="008D078A">
        <w:rPr>
          <w:rStyle w:val="bumpedfont15"/>
        </w:rPr>
        <w:t xml:space="preserve">for on-site mobile ammunition disposal services </w:t>
      </w:r>
      <w:r w:rsidR="003D55A8">
        <w:rPr>
          <w:rStyle w:val="bumpedfont15"/>
        </w:rPr>
        <w:t xml:space="preserve">must be approved by COR prior to </w:t>
      </w:r>
      <w:r w:rsidR="008D078A">
        <w:rPr>
          <w:rStyle w:val="bumpedfont15"/>
        </w:rPr>
        <w:t>the destruction request</w:t>
      </w:r>
      <w:r w:rsidR="00B96ED0">
        <w:rPr>
          <w:rStyle w:val="bumpedfont15"/>
        </w:rPr>
        <w:t xml:space="preserve"> for invoice payment</w:t>
      </w:r>
      <w:r w:rsidR="008D078A">
        <w:rPr>
          <w:rStyle w:val="bumpedfont15"/>
        </w:rPr>
        <w:t xml:space="preserve">. </w:t>
      </w:r>
      <w:r w:rsidR="00044ECE" w:rsidRPr="00D75E11">
        <w:rPr>
          <w:rFonts w:eastAsia="Times New Roman"/>
        </w:rPr>
        <w:t>Invoices shall include supporting documentation and service reports.</w:t>
      </w:r>
      <w:r w:rsidR="00407E33">
        <w:rPr>
          <w:rStyle w:val="bumpedfont15"/>
        </w:rPr>
        <w:t xml:space="preserve"> </w:t>
      </w:r>
    </w:p>
    <w:p w14:paraId="29F6B7F2" w14:textId="5A9D4237" w:rsidR="005F263D" w:rsidRDefault="005F263D" w:rsidP="005F263D">
      <w:pPr>
        <w:pStyle w:val="Heading1"/>
        <w:rPr>
          <w:rFonts w:cs="Times New Roman"/>
          <w:sz w:val="24"/>
          <w:szCs w:val="24"/>
        </w:rPr>
      </w:pPr>
      <w:bookmarkStart w:id="32" w:name="_Toc221659348"/>
      <w:r>
        <w:rPr>
          <w:rFonts w:cs="Times New Roman"/>
          <w:sz w:val="24"/>
          <w:szCs w:val="24"/>
        </w:rPr>
        <w:t>performance standards (qasp summary)</w:t>
      </w:r>
      <w:bookmarkEnd w:id="32"/>
      <w:r>
        <w:rPr>
          <w:rFonts w:cs="Times New Roman"/>
          <w:sz w:val="24"/>
          <w:szCs w:val="24"/>
        </w:rPr>
        <w:t xml:space="preserve"> </w:t>
      </w:r>
    </w:p>
    <w:tbl>
      <w:tblPr>
        <w:tblW w:w="0" w:type="auto"/>
        <w:tblInd w:w="488" w:type="dxa"/>
        <w:tblLook w:val="04A0" w:firstRow="1" w:lastRow="0" w:firstColumn="1" w:lastColumn="0" w:noHBand="0" w:noVBand="1"/>
      </w:tblPr>
      <w:tblGrid>
        <w:gridCol w:w="2183"/>
        <w:gridCol w:w="3448"/>
        <w:gridCol w:w="2503"/>
        <w:gridCol w:w="4662"/>
      </w:tblGrid>
      <w:tr w:rsidR="001F6E06" w:rsidRPr="001308BD" w14:paraId="238FFD14" w14:textId="77777777" w:rsidTr="001F6E06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14C979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Objective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C8211A7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Standard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4EC26AF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Surveillance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94DA86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Incentive/Remedy</w:t>
            </w:r>
          </w:p>
        </w:tc>
      </w:tr>
      <w:tr w:rsidR="001F6E06" w:rsidRPr="001308BD" w14:paraId="30A44BA3" w14:textId="77777777" w:rsidTr="001F6E06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5ECBD29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COD timeliness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21B705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COD ≤ 10 business days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770E97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100% COR review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776D2D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 xml:space="preserve">Reject late </w:t>
            </w:r>
            <w:proofErr w:type="gramStart"/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deliverable</w:t>
            </w:r>
            <w:proofErr w:type="gramEnd"/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; withhold CLIN payment</w:t>
            </w:r>
          </w:p>
        </w:tc>
      </w:tr>
      <w:tr w:rsidR="001F6E06" w:rsidRPr="001308BD" w14:paraId="6D21E049" w14:textId="77777777" w:rsidTr="001F6E06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9F68275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Destruction timeliness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F79EF6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≤ 30 calendar days from instruction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9A491D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Sample checks; witness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7F3C037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Negative past performance</w:t>
            </w:r>
          </w:p>
        </w:tc>
      </w:tr>
      <w:tr w:rsidR="001F6E06" w:rsidRPr="001308BD" w14:paraId="3B5AD30D" w14:textId="77777777" w:rsidTr="001F6E06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7A63659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Intake confirmation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7FC87A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Photos &amp; STO ≤ 3 business days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73AC97D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100%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5079BB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Rework; withhold admin CLIN</w:t>
            </w:r>
          </w:p>
        </w:tc>
      </w:tr>
      <w:tr w:rsidR="001F6E06" w:rsidRPr="001308BD" w14:paraId="68185576" w14:textId="77777777" w:rsidTr="001F6E06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5F6494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Data integrity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A246DA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≥ 99.5% accurate; real-time 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84DECE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Quarterly audits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46454DD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Corrective action; CPARS note</w:t>
            </w:r>
          </w:p>
        </w:tc>
      </w:tr>
      <w:tr w:rsidR="001F6E06" w:rsidRPr="001308BD" w14:paraId="21DDD7AC" w14:textId="77777777" w:rsidTr="001F6E06"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936C08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Security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AA4326B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Zero unauthorized access events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2EFF99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Unannounced inspections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106A6C" w14:textId="77777777" w:rsidR="001F6E06" w:rsidRDefault="001F6E06" w:rsidP="003561C0">
            <w:pPr>
              <w:pStyle w:val="s5"/>
              <w:spacing w:before="0" w:beforeAutospacing="0" w:after="150" w:afterAutospacing="0"/>
              <w:rPr>
                <w:rStyle w:val="s4"/>
                <w:rFonts w:ascii="Times New Roman" w:hAnsi="Times New Roman" w:cs="Times New Roman"/>
                <w:color w:val="000000"/>
              </w:rPr>
            </w:pPr>
            <w:r w:rsidRPr="001308BD">
              <w:rPr>
                <w:rStyle w:val="s4"/>
                <w:rFonts w:ascii="Times New Roman" w:hAnsi="Times New Roman" w:cs="Times New Roman"/>
                <w:color w:val="000000"/>
              </w:rPr>
              <w:t>Cure notice; termination potential</w:t>
            </w:r>
          </w:p>
          <w:p w14:paraId="46CF82E8" w14:textId="77777777" w:rsidR="001F6E06" w:rsidRPr="001308BD" w:rsidRDefault="001F6E06" w:rsidP="003561C0">
            <w:pPr>
              <w:pStyle w:val="s5"/>
              <w:spacing w:before="0" w:beforeAutospacing="0" w:after="150" w:afterAutospacing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C91896D" w14:textId="77777777" w:rsidR="00D03E4D" w:rsidRPr="00AF7C83" w:rsidRDefault="00D03E4D" w:rsidP="00684F93"/>
    <w:p w14:paraId="12209B37" w14:textId="2A6C7B4F" w:rsidR="00A80A74" w:rsidRPr="00086DA3" w:rsidRDefault="00A80A74" w:rsidP="00C62E28">
      <w:pPr>
        <w:pStyle w:val="Heading1"/>
        <w:rPr>
          <w:rFonts w:cs="Times New Roman"/>
          <w:sz w:val="24"/>
          <w:szCs w:val="24"/>
        </w:rPr>
      </w:pPr>
      <w:bookmarkStart w:id="33" w:name="_Toc488239671"/>
      <w:bookmarkStart w:id="34" w:name="_Toc221659349"/>
      <w:r w:rsidRPr="00086DA3">
        <w:rPr>
          <w:rFonts w:cs="Times New Roman"/>
          <w:sz w:val="24"/>
          <w:szCs w:val="24"/>
        </w:rPr>
        <w:t>Glossary of Abbreviations and Acronyms</w:t>
      </w:r>
      <w:bookmarkEnd w:id="33"/>
      <w:bookmarkEnd w:id="34"/>
    </w:p>
    <w:tbl>
      <w:tblPr>
        <w:tblStyle w:val="TableGrid"/>
        <w:tblW w:w="0" w:type="auto"/>
        <w:tblInd w:w="2198" w:type="dxa"/>
        <w:tblLook w:val="04A0" w:firstRow="1" w:lastRow="0" w:firstColumn="1" w:lastColumn="0" w:noHBand="0" w:noVBand="1"/>
      </w:tblPr>
      <w:tblGrid>
        <w:gridCol w:w="3235"/>
        <w:gridCol w:w="4775"/>
      </w:tblGrid>
      <w:tr w:rsidR="004C3ACC" w:rsidRPr="001178BC" w14:paraId="513D25D1" w14:textId="77777777" w:rsidTr="004C3ACC">
        <w:tc>
          <w:tcPr>
            <w:tcW w:w="3235" w:type="dxa"/>
          </w:tcPr>
          <w:p w14:paraId="1CD9799C" w14:textId="77777777" w:rsidR="004C3ACC" w:rsidRPr="001178BC" w:rsidRDefault="004C3ACC" w:rsidP="003561C0">
            <w:pPr>
              <w:jc w:val="center"/>
              <w:rPr>
                <w:b/>
                <w:bCs/>
              </w:rPr>
            </w:pPr>
            <w:r w:rsidRPr="001178BC">
              <w:rPr>
                <w:b/>
                <w:bCs/>
              </w:rPr>
              <w:t>CO</w:t>
            </w:r>
          </w:p>
        </w:tc>
        <w:tc>
          <w:tcPr>
            <w:tcW w:w="4775" w:type="dxa"/>
          </w:tcPr>
          <w:p w14:paraId="5E1B1D3A" w14:textId="77777777" w:rsidR="004C3ACC" w:rsidRPr="001178BC" w:rsidRDefault="004C3ACC" w:rsidP="003561C0">
            <w:r w:rsidRPr="001178BC">
              <w:t>Contracting Officer</w:t>
            </w:r>
          </w:p>
        </w:tc>
      </w:tr>
      <w:tr w:rsidR="004C3ACC" w:rsidRPr="001178BC" w14:paraId="0D36879E" w14:textId="77777777" w:rsidTr="004C3ACC">
        <w:tc>
          <w:tcPr>
            <w:tcW w:w="3235" w:type="dxa"/>
          </w:tcPr>
          <w:p w14:paraId="31E0A469" w14:textId="77777777" w:rsidR="004C3ACC" w:rsidRPr="001178BC" w:rsidRDefault="004C3ACC" w:rsidP="003561C0">
            <w:pPr>
              <w:jc w:val="center"/>
              <w:rPr>
                <w:b/>
                <w:bCs/>
              </w:rPr>
            </w:pPr>
            <w:r w:rsidRPr="001178BC">
              <w:rPr>
                <w:b/>
                <w:bCs/>
              </w:rPr>
              <w:t>COR</w:t>
            </w:r>
          </w:p>
        </w:tc>
        <w:tc>
          <w:tcPr>
            <w:tcW w:w="4775" w:type="dxa"/>
          </w:tcPr>
          <w:p w14:paraId="12100FB0" w14:textId="77777777" w:rsidR="004C3ACC" w:rsidRPr="001178BC" w:rsidRDefault="004C3ACC" w:rsidP="003561C0">
            <w:r w:rsidRPr="001178BC">
              <w:t xml:space="preserve">Contracting Officer’s Representative </w:t>
            </w:r>
          </w:p>
        </w:tc>
      </w:tr>
      <w:tr w:rsidR="004C3ACC" w:rsidRPr="001178BC" w14:paraId="2763AEFE" w14:textId="77777777" w:rsidTr="004C3ACC">
        <w:tc>
          <w:tcPr>
            <w:tcW w:w="3235" w:type="dxa"/>
          </w:tcPr>
          <w:p w14:paraId="7FFD601B" w14:textId="77777777" w:rsidR="004C3ACC" w:rsidRPr="001178BC" w:rsidRDefault="004C3ACC" w:rsidP="00356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ACOR</w:t>
            </w:r>
          </w:p>
        </w:tc>
        <w:tc>
          <w:tcPr>
            <w:tcW w:w="4775" w:type="dxa"/>
          </w:tcPr>
          <w:p w14:paraId="365CF65A" w14:textId="77777777" w:rsidR="004C3ACC" w:rsidRPr="001178BC" w:rsidRDefault="004C3ACC" w:rsidP="003561C0">
            <w:r>
              <w:t xml:space="preserve">Alternate Contracting Officer’s Representative </w:t>
            </w:r>
          </w:p>
        </w:tc>
      </w:tr>
      <w:tr w:rsidR="004C3ACC" w:rsidRPr="001178BC" w14:paraId="45069B45" w14:textId="77777777" w:rsidTr="004C3ACC">
        <w:tc>
          <w:tcPr>
            <w:tcW w:w="3235" w:type="dxa"/>
          </w:tcPr>
          <w:p w14:paraId="363D0703" w14:textId="77777777" w:rsidR="004C3ACC" w:rsidRPr="001178BC" w:rsidRDefault="004C3ACC" w:rsidP="003561C0">
            <w:pPr>
              <w:jc w:val="center"/>
              <w:rPr>
                <w:b/>
                <w:bCs/>
              </w:rPr>
            </w:pPr>
            <w:r w:rsidRPr="001178BC">
              <w:rPr>
                <w:b/>
                <w:bCs/>
              </w:rPr>
              <w:t>STO</w:t>
            </w:r>
          </w:p>
        </w:tc>
        <w:tc>
          <w:tcPr>
            <w:tcW w:w="4775" w:type="dxa"/>
          </w:tcPr>
          <w:p w14:paraId="5E42D588" w14:textId="77777777" w:rsidR="004C3ACC" w:rsidRPr="001178BC" w:rsidRDefault="004C3ACC" w:rsidP="003561C0">
            <w:r w:rsidRPr="001178BC">
              <w:t>Sub-Task Order</w:t>
            </w:r>
          </w:p>
        </w:tc>
      </w:tr>
      <w:tr w:rsidR="004C3ACC" w:rsidRPr="001178BC" w14:paraId="6A6C6E31" w14:textId="77777777" w:rsidTr="004C3ACC">
        <w:tc>
          <w:tcPr>
            <w:tcW w:w="3235" w:type="dxa"/>
          </w:tcPr>
          <w:p w14:paraId="297F903E" w14:textId="77777777" w:rsidR="004C3ACC" w:rsidRPr="001178BC" w:rsidRDefault="004C3ACC" w:rsidP="003561C0">
            <w:pPr>
              <w:jc w:val="center"/>
              <w:rPr>
                <w:b/>
                <w:bCs/>
              </w:rPr>
            </w:pPr>
            <w:r w:rsidRPr="001178BC">
              <w:rPr>
                <w:b/>
                <w:bCs/>
              </w:rPr>
              <w:t>AIN</w:t>
            </w:r>
          </w:p>
        </w:tc>
        <w:tc>
          <w:tcPr>
            <w:tcW w:w="4775" w:type="dxa"/>
          </w:tcPr>
          <w:p w14:paraId="1DCD5CC3" w14:textId="77777777" w:rsidR="004C3ACC" w:rsidRPr="001178BC" w:rsidRDefault="004C3ACC" w:rsidP="003561C0">
            <w:r w:rsidRPr="001178BC">
              <w:t>Asset Identification Number</w:t>
            </w:r>
          </w:p>
        </w:tc>
      </w:tr>
      <w:tr w:rsidR="004C3ACC" w:rsidRPr="001178BC" w14:paraId="6918B863" w14:textId="77777777" w:rsidTr="004C3ACC">
        <w:tc>
          <w:tcPr>
            <w:tcW w:w="3235" w:type="dxa"/>
          </w:tcPr>
          <w:p w14:paraId="5CCC4755" w14:textId="77777777" w:rsidR="004C3ACC" w:rsidRPr="001178BC" w:rsidRDefault="004C3ACC" w:rsidP="003561C0">
            <w:pPr>
              <w:jc w:val="center"/>
              <w:rPr>
                <w:b/>
                <w:bCs/>
              </w:rPr>
            </w:pPr>
            <w:r w:rsidRPr="001178BC">
              <w:rPr>
                <w:b/>
                <w:bCs/>
              </w:rPr>
              <w:t>CATS</w:t>
            </w:r>
          </w:p>
        </w:tc>
        <w:tc>
          <w:tcPr>
            <w:tcW w:w="4775" w:type="dxa"/>
          </w:tcPr>
          <w:p w14:paraId="23D9798C" w14:textId="77777777" w:rsidR="004C3ACC" w:rsidRPr="001178BC" w:rsidRDefault="004C3ACC" w:rsidP="003561C0">
            <w:r w:rsidRPr="001178BC">
              <w:t xml:space="preserve">Consolidated Asset Tracking System </w:t>
            </w:r>
          </w:p>
        </w:tc>
      </w:tr>
      <w:tr w:rsidR="004C3ACC" w:rsidRPr="001178BC" w14:paraId="69E9A568" w14:textId="77777777" w:rsidTr="004C3ACC">
        <w:tc>
          <w:tcPr>
            <w:tcW w:w="3235" w:type="dxa"/>
          </w:tcPr>
          <w:p w14:paraId="7466A792" w14:textId="77777777" w:rsidR="004C3ACC" w:rsidRPr="001178BC" w:rsidRDefault="004C3ACC" w:rsidP="003561C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</w:t>
            </w:r>
          </w:p>
        </w:tc>
        <w:tc>
          <w:tcPr>
            <w:tcW w:w="4775" w:type="dxa"/>
          </w:tcPr>
          <w:p w14:paraId="213784AD" w14:textId="77777777" w:rsidR="004C3ACC" w:rsidRPr="001178BC" w:rsidRDefault="004C3ACC" w:rsidP="003561C0">
            <w:r>
              <w:t xml:space="preserve">Certificate of Destruction </w:t>
            </w:r>
          </w:p>
        </w:tc>
      </w:tr>
    </w:tbl>
    <w:p w14:paraId="4CDF0ED9" w14:textId="77777777" w:rsidR="008430EF" w:rsidRPr="00681627" w:rsidRDefault="008430EF"/>
    <w:sectPr w:rsidR="008430EF" w:rsidRPr="00681627" w:rsidSect="00A80A74">
      <w:headerReference w:type="default" r:id="rId11"/>
      <w:pgSz w:w="15840" w:h="12240" w:orient="landscape"/>
      <w:pgMar w:top="1440" w:right="907" w:bottom="1440" w:left="103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EEE5" w14:textId="77777777" w:rsidR="00014DD9" w:rsidRDefault="00014DD9" w:rsidP="0021376F">
      <w:pPr>
        <w:spacing w:after="0"/>
      </w:pPr>
      <w:r>
        <w:separator/>
      </w:r>
    </w:p>
  </w:endnote>
  <w:endnote w:type="continuationSeparator" w:id="0">
    <w:p w14:paraId="03B2D688" w14:textId="77777777" w:rsidR="00014DD9" w:rsidRDefault="00014DD9" w:rsidP="002137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ndale Sans UI">
    <w:altName w:val="Segoe UI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521B8" w14:textId="77777777" w:rsidR="00014DD9" w:rsidRDefault="00014DD9" w:rsidP="0021376F">
      <w:pPr>
        <w:spacing w:after="0"/>
      </w:pPr>
      <w:r>
        <w:separator/>
      </w:r>
    </w:p>
  </w:footnote>
  <w:footnote w:type="continuationSeparator" w:id="0">
    <w:p w14:paraId="06D11222" w14:textId="77777777" w:rsidR="00014DD9" w:rsidRDefault="00014DD9" w:rsidP="002137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3B52E" w14:textId="6EFBF693" w:rsidR="005B172B" w:rsidRPr="00BD3FBD" w:rsidRDefault="005B172B" w:rsidP="004D6921">
    <w:pPr>
      <w:pStyle w:val="Header"/>
      <w:jc w:val="center"/>
    </w:pPr>
    <w:r w:rsidRPr="00BD3FBD">
      <w:t xml:space="preserve">PWS for </w:t>
    </w:r>
    <w:r w:rsidR="00CE7E59" w:rsidRPr="00CE7E59">
      <w:t>Ammunition Disposal Services</w:t>
    </w:r>
    <w:r w:rsidRPr="00BD3FBD">
      <w:t xml:space="preserve">Page </w:t>
    </w:r>
    <w:r w:rsidRPr="00BD3FBD">
      <w:fldChar w:fldCharType="begin"/>
    </w:r>
    <w:r w:rsidRPr="00BD3FBD">
      <w:instrText xml:space="preserve"> PAGE  \* Arabic  \* MERGEFORMAT </w:instrText>
    </w:r>
    <w:r w:rsidRPr="00BD3FBD">
      <w:fldChar w:fldCharType="separate"/>
    </w:r>
    <w:r w:rsidRPr="00BD3FBD">
      <w:t>2</w:t>
    </w:r>
    <w:r w:rsidRPr="00BD3FBD">
      <w:fldChar w:fldCharType="end"/>
    </w:r>
    <w:r w:rsidRPr="00BD3FBD">
      <w:t xml:space="preserve"> of </w:t>
    </w:r>
    <w:fldSimple w:instr=" NUMPAGES  \* Arabic  \* MERGEFORMAT ">
      <w:r w:rsidRPr="00BD3FBD">
        <w:t>17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D5C"/>
    <w:multiLevelType w:val="hybridMultilevel"/>
    <w:tmpl w:val="50A8B69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DB1FCC"/>
    <w:multiLevelType w:val="hybridMultilevel"/>
    <w:tmpl w:val="20C0EBC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05D71B0"/>
    <w:multiLevelType w:val="multilevel"/>
    <w:tmpl w:val="5EE013C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Letter"/>
      <w:suff w:val="space"/>
      <w:lvlText w:val="%6."/>
      <w:lvlJc w:val="left"/>
      <w:pPr>
        <w:ind w:left="2160" w:hanging="7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11116280"/>
    <w:multiLevelType w:val="multilevel"/>
    <w:tmpl w:val="E936660E"/>
    <w:lvl w:ilvl="0">
      <w:start w:val="1"/>
      <w:numFmt w:val="decimal"/>
      <w:suff w:val="space"/>
      <w:lvlText w:val="2.2.%1."/>
      <w:lvlJc w:val="left"/>
      <w:pPr>
        <w:ind w:left="1620" w:hanging="54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4" w15:restartNumberingAfterBreak="0">
    <w:nsid w:val="126558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D34B7D"/>
    <w:multiLevelType w:val="multilevel"/>
    <w:tmpl w:val="1D6E8F4C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6" w15:restartNumberingAfterBreak="0">
    <w:nsid w:val="17CE0140"/>
    <w:multiLevelType w:val="multilevel"/>
    <w:tmpl w:val="2CF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E67FB"/>
    <w:multiLevelType w:val="multilevel"/>
    <w:tmpl w:val="AE3E185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25EB57A1"/>
    <w:multiLevelType w:val="hybridMultilevel"/>
    <w:tmpl w:val="F2540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14FD9"/>
    <w:multiLevelType w:val="hybridMultilevel"/>
    <w:tmpl w:val="0B08A2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C46A8DC2">
      <w:start w:val="1"/>
      <w:numFmt w:val="lowerRoman"/>
      <w:suff w:val="space"/>
      <w:lvlText w:val="%2."/>
      <w:lvlJc w:val="right"/>
      <w:pPr>
        <w:ind w:left="1440" w:hanging="360"/>
      </w:pPr>
      <w:rPr>
        <w:rFonts w:hint="default"/>
        <w:strike w:val="0"/>
      </w:rPr>
    </w:lvl>
    <w:lvl w:ilvl="2" w:tplc="04090011">
      <w:start w:val="1"/>
      <w:numFmt w:val="decimal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66280"/>
    <w:multiLevelType w:val="hybridMultilevel"/>
    <w:tmpl w:val="60BA1F64"/>
    <w:lvl w:ilvl="0" w:tplc="9FB09838">
      <w:start w:val="1"/>
      <w:numFmt w:val="lowerRoman"/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1F26028"/>
    <w:multiLevelType w:val="hybridMultilevel"/>
    <w:tmpl w:val="258AA84E"/>
    <w:lvl w:ilvl="0" w:tplc="5C4C2CB4">
      <w:start w:val="1"/>
      <w:numFmt w:val="bullet"/>
      <w:pStyle w:val="BulletLevel1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D84C990">
      <w:start w:val="3"/>
      <w:numFmt w:val="bullet"/>
      <w:lvlText w:val="•"/>
      <w:lvlJc w:val="left"/>
      <w:pPr>
        <w:ind w:left="252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40A1B90"/>
    <w:multiLevelType w:val="multilevel"/>
    <w:tmpl w:val="5928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86756"/>
    <w:multiLevelType w:val="hybridMultilevel"/>
    <w:tmpl w:val="336631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5E58A0"/>
    <w:multiLevelType w:val="multilevel"/>
    <w:tmpl w:val="CBD6452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2.4.%2"/>
      <w:lvlJc w:val="left"/>
      <w:pPr>
        <w:ind w:left="720" w:firstLine="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Letter"/>
      <w:suff w:val="space"/>
      <w:lvlText w:val="%6."/>
      <w:lvlJc w:val="left"/>
      <w:pPr>
        <w:ind w:left="2160" w:hanging="7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A4C3BE5"/>
    <w:multiLevelType w:val="hybridMultilevel"/>
    <w:tmpl w:val="FF366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6010F"/>
    <w:multiLevelType w:val="hybridMultilevel"/>
    <w:tmpl w:val="D96462EE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9A9CD2D6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3FF7241F"/>
    <w:multiLevelType w:val="hybridMultilevel"/>
    <w:tmpl w:val="C4322C24"/>
    <w:lvl w:ilvl="0" w:tplc="5E1265BC">
      <w:start w:val="1"/>
      <w:numFmt w:val="decimal"/>
      <w:suff w:val="space"/>
      <w:lvlText w:val="2.1.%1."/>
      <w:lvlJc w:val="left"/>
      <w:pPr>
        <w:ind w:left="1620" w:hanging="360"/>
      </w:pPr>
      <w:rPr>
        <w:rFonts w:asciiTheme="minorHAnsi" w:hAnsiTheme="minorHAnsi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0524CED"/>
    <w:multiLevelType w:val="hybridMultilevel"/>
    <w:tmpl w:val="C70804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5A35004"/>
    <w:multiLevelType w:val="hybridMultilevel"/>
    <w:tmpl w:val="B52022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BFCC2C6">
      <w:start w:val="1"/>
      <w:numFmt w:val="bullet"/>
      <w:pStyle w:val="BulletLevel3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0978CD"/>
    <w:multiLevelType w:val="multilevel"/>
    <w:tmpl w:val="242C31A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1" w15:restartNumberingAfterBreak="0">
    <w:nsid w:val="595F632B"/>
    <w:multiLevelType w:val="multilevel"/>
    <w:tmpl w:val="55C4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82572"/>
    <w:multiLevelType w:val="hybridMultilevel"/>
    <w:tmpl w:val="87765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E7B5A"/>
    <w:multiLevelType w:val="multilevel"/>
    <w:tmpl w:val="788AE6DE"/>
    <w:lvl w:ilvl="0">
      <w:start w:val="4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625B13B1"/>
    <w:multiLevelType w:val="multilevel"/>
    <w:tmpl w:val="5EF2BE5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657C0F53"/>
    <w:multiLevelType w:val="hybridMultilevel"/>
    <w:tmpl w:val="60B216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5C6F04"/>
    <w:multiLevelType w:val="hybridMultilevel"/>
    <w:tmpl w:val="DB4449D4"/>
    <w:lvl w:ilvl="0" w:tplc="BF64EA96">
      <w:start w:val="1"/>
      <w:numFmt w:val="bullet"/>
      <w:pStyle w:val="BulletLevel2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1E7"/>
    <w:multiLevelType w:val="hybridMultilevel"/>
    <w:tmpl w:val="B712B8E2"/>
    <w:lvl w:ilvl="0" w:tplc="166C8EDC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6B56194"/>
    <w:multiLevelType w:val="hybridMultilevel"/>
    <w:tmpl w:val="ED3485E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55A28934">
      <w:start w:val="1"/>
      <w:numFmt w:val="lowerLetter"/>
      <w:suff w:val="space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9364DD1"/>
    <w:multiLevelType w:val="hybridMultilevel"/>
    <w:tmpl w:val="07D6EB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96F5E26"/>
    <w:multiLevelType w:val="hybridMultilevel"/>
    <w:tmpl w:val="482E9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D5A3F96"/>
    <w:multiLevelType w:val="multilevel"/>
    <w:tmpl w:val="F54E3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none"/>
      <w:pStyle w:val="Heading3"/>
      <w:lvlText w:val="2.0."/>
      <w:lvlJc w:val="left"/>
      <w:pPr>
        <w:ind w:left="648" w:hanging="648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F0944C3"/>
    <w:multiLevelType w:val="hybridMultilevel"/>
    <w:tmpl w:val="F580C8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D855E7"/>
    <w:multiLevelType w:val="multilevel"/>
    <w:tmpl w:val="F9060D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527125">
    <w:abstractNumId w:val="11"/>
  </w:num>
  <w:num w:numId="2" w16cid:durableId="584848553">
    <w:abstractNumId w:val="17"/>
  </w:num>
  <w:num w:numId="3" w16cid:durableId="932936465">
    <w:abstractNumId w:val="22"/>
  </w:num>
  <w:num w:numId="4" w16cid:durableId="1759984375">
    <w:abstractNumId w:val="30"/>
  </w:num>
  <w:num w:numId="5" w16cid:durableId="206456530">
    <w:abstractNumId w:val="19"/>
  </w:num>
  <w:num w:numId="6" w16cid:durableId="1417555096">
    <w:abstractNumId w:val="16"/>
  </w:num>
  <w:num w:numId="7" w16cid:durableId="2033679514">
    <w:abstractNumId w:val="2"/>
  </w:num>
  <w:num w:numId="8" w16cid:durableId="558977141">
    <w:abstractNumId w:val="3"/>
  </w:num>
  <w:num w:numId="9" w16cid:durableId="970791073">
    <w:abstractNumId w:val="28"/>
  </w:num>
  <w:num w:numId="10" w16cid:durableId="1257209362">
    <w:abstractNumId w:val="29"/>
  </w:num>
  <w:num w:numId="11" w16cid:durableId="949823162">
    <w:abstractNumId w:val="14"/>
  </w:num>
  <w:num w:numId="12" w16cid:durableId="1882131274">
    <w:abstractNumId w:val="20"/>
  </w:num>
  <w:num w:numId="13" w16cid:durableId="497384380">
    <w:abstractNumId w:val="9"/>
  </w:num>
  <w:num w:numId="14" w16cid:durableId="1727491442">
    <w:abstractNumId w:val="10"/>
  </w:num>
  <w:num w:numId="15" w16cid:durableId="569849190">
    <w:abstractNumId w:val="27"/>
  </w:num>
  <w:num w:numId="16" w16cid:durableId="2120904875">
    <w:abstractNumId w:val="5"/>
  </w:num>
  <w:num w:numId="17" w16cid:durableId="1378509117">
    <w:abstractNumId w:val="15"/>
  </w:num>
  <w:num w:numId="18" w16cid:durableId="23094187">
    <w:abstractNumId w:val="7"/>
  </w:num>
  <w:num w:numId="19" w16cid:durableId="656694262">
    <w:abstractNumId w:val="5"/>
    <w:lvlOverride w:ilvl="0">
      <w:startOverride w:val="1"/>
    </w:lvlOverride>
  </w:num>
  <w:num w:numId="20" w16cid:durableId="872304598">
    <w:abstractNumId w:val="31"/>
  </w:num>
  <w:num w:numId="21" w16cid:durableId="171259683">
    <w:abstractNumId w:val="26"/>
  </w:num>
  <w:num w:numId="22" w16cid:durableId="1855530163">
    <w:abstractNumId w:val="4"/>
  </w:num>
  <w:num w:numId="23" w16cid:durableId="487137238">
    <w:abstractNumId w:val="33"/>
  </w:num>
  <w:num w:numId="24" w16cid:durableId="1975981564">
    <w:abstractNumId w:val="33"/>
  </w:num>
  <w:num w:numId="25" w16cid:durableId="273640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4774507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66142661">
    <w:abstractNumId w:val="5"/>
    <w:lvlOverride w:ilvl="0">
      <w:startOverride w:val="1"/>
    </w:lvlOverride>
    <w:lvlOverride w:ilvl="1">
      <w:startOverride w:val="6"/>
    </w:lvlOverride>
  </w:num>
  <w:num w:numId="28" w16cid:durableId="1120613037">
    <w:abstractNumId w:val="0"/>
  </w:num>
  <w:num w:numId="29" w16cid:durableId="29887622">
    <w:abstractNumId w:val="23"/>
  </w:num>
  <w:num w:numId="30" w16cid:durableId="1970353829">
    <w:abstractNumId w:val="8"/>
  </w:num>
  <w:num w:numId="31" w16cid:durableId="1099450542">
    <w:abstractNumId w:val="32"/>
  </w:num>
  <w:num w:numId="32" w16cid:durableId="963845764">
    <w:abstractNumId w:val="24"/>
  </w:num>
  <w:num w:numId="33" w16cid:durableId="809249797">
    <w:abstractNumId w:val="18"/>
  </w:num>
  <w:num w:numId="34" w16cid:durableId="880245004">
    <w:abstractNumId w:val="1"/>
  </w:num>
  <w:num w:numId="35" w16cid:durableId="1092432827">
    <w:abstractNumId w:val="6"/>
  </w:num>
  <w:num w:numId="36" w16cid:durableId="1215853466">
    <w:abstractNumId w:val="21"/>
  </w:num>
  <w:num w:numId="37" w16cid:durableId="1838106010">
    <w:abstractNumId w:val="25"/>
  </w:num>
  <w:num w:numId="38" w16cid:durableId="1685134324">
    <w:abstractNumId w:val="12"/>
  </w:num>
  <w:num w:numId="39" w16cid:durableId="17050603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74"/>
    <w:rsid w:val="00003927"/>
    <w:rsid w:val="00011D1F"/>
    <w:rsid w:val="00014DD9"/>
    <w:rsid w:val="00016F2E"/>
    <w:rsid w:val="00044B8C"/>
    <w:rsid w:val="00044ECE"/>
    <w:rsid w:val="00046B3A"/>
    <w:rsid w:val="00046C2F"/>
    <w:rsid w:val="00061AFA"/>
    <w:rsid w:val="00086DA3"/>
    <w:rsid w:val="000B23CB"/>
    <w:rsid w:val="000B69A0"/>
    <w:rsid w:val="000B6EEB"/>
    <w:rsid w:val="000C1459"/>
    <w:rsid w:val="000E4BC3"/>
    <w:rsid w:val="0010034F"/>
    <w:rsid w:val="00131BA4"/>
    <w:rsid w:val="00147254"/>
    <w:rsid w:val="00160DD2"/>
    <w:rsid w:val="00163CDC"/>
    <w:rsid w:val="00167BA5"/>
    <w:rsid w:val="00177255"/>
    <w:rsid w:val="001838CF"/>
    <w:rsid w:val="00187605"/>
    <w:rsid w:val="001A24CC"/>
    <w:rsid w:val="001A7CF3"/>
    <w:rsid w:val="001C0871"/>
    <w:rsid w:val="001C5ADA"/>
    <w:rsid w:val="001D048D"/>
    <w:rsid w:val="001D3DC8"/>
    <w:rsid w:val="001D5D93"/>
    <w:rsid w:val="001E289C"/>
    <w:rsid w:val="001F12A2"/>
    <w:rsid w:val="001F6E06"/>
    <w:rsid w:val="0021376F"/>
    <w:rsid w:val="00215091"/>
    <w:rsid w:val="00216C85"/>
    <w:rsid w:val="00220FED"/>
    <w:rsid w:val="00227A3B"/>
    <w:rsid w:val="002362EF"/>
    <w:rsid w:val="002444D5"/>
    <w:rsid w:val="00250ECE"/>
    <w:rsid w:val="00266584"/>
    <w:rsid w:val="002711A3"/>
    <w:rsid w:val="002873FD"/>
    <w:rsid w:val="002A2F69"/>
    <w:rsid w:val="002B1D02"/>
    <w:rsid w:val="002C4CD2"/>
    <w:rsid w:val="002F0E69"/>
    <w:rsid w:val="002F3AC1"/>
    <w:rsid w:val="003042DE"/>
    <w:rsid w:val="003051DF"/>
    <w:rsid w:val="00306883"/>
    <w:rsid w:val="00320C00"/>
    <w:rsid w:val="00347B0A"/>
    <w:rsid w:val="00354F15"/>
    <w:rsid w:val="00370A44"/>
    <w:rsid w:val="003723EF"/>
    <w:rsid w:val="003723FC"/>
    <w:rsid w:val="00375C66"/>
    <w:rsid w:val="0039185C"/>
    <w:rsid w:val="003A4B0D"/>
    <w:rsid w:val="003B5802"/>
    <w:rsid w:val="003C2DDD"/>
    <w:rsid w:val="003C4B5F"/>
    <w:rsid w:val="003D48D0"/>
    <w:rsid w:val="003D558A"/>
    <w:rsid w:val="003D55A8"/>
    <w:rsid w:val="00406C16"/>
    <w:rsid w:val="00407E33"/>
    <w:rsid w:val="0041284F"/>
    <w:rsid w:val="004216BF"/>
    <w:rsid w:val="00433D76"/>
    <w:rsid w:val="004438D9"/>
    <w:rsid w:val="00452639"/>
    <w:rsid w:val="004741B9"/>
    <w:rsid w:val="004B22D7"/>
    <w:rsid w:val="004B7553"/>
    <w:rsid w:val="004C3ACC"/>
    <w:rsid w:val="004C7E5C"/>
    <w:rsid w:val="004D393E"/>
    <w:rsid w:val="004E6523"/>
    <w:rsid w:val="004F43BD"/>
    <w:rsid w:val="00506517"/>
    <w:rsid w:val="0051245A"/>
    <w:rsid w:val="0052375C"/>
    <w:rsid w:val="0054463E"/>
    <w:rsid w:val="005454AB"/>
    <w:rsid w:val="00545F3E"/>
    <w:rsid w:val="00557876"/>
    <w:rsid w:val="00566564"/>
    <w:rsid w:val="00567890"/>
    <w:rsid w:val="00581D5E"/>
    <w:rsid w:val="00590C1B"/>
    <w:rsid w:val="005B172B"/>
    <w:rsid w:val="005B5E64"/>
    <w:rsid w:val="005C43C0"/>
    <w:rsid w:val="005C466F"/>
    <w:rsid w:val="005E4800"/>
    <w:rsid w:val="005E793D"/>
    <w:rsid w:val="005F263D"/>
    <w:rsid w:val="00601CB8"/>
    <w:rsid w:val="00602FE9"/>
    <w:rsid w:val="00603F1E"/>
    <w:rsid w:val="00605524"/>
    <w:rsid w:val="00606BD5"/>
    <w:rsid w:val="006112C0"/>
    <w:rsid w:val="00616EF3"/>
    <w:rsid w:val="0062151A"/>
    <w:rsid w:val="00625DC9"/>
    <w:rsid w:val="00630DA9"/>
    <w:rsid w:val="006362EC"/>
    <w:rsid w:val="006562C1"/>
    <w:rsid w:val="0066612A"/>
    <w:rsid w:val="00671430"/>
    <w:rsid w:val="0067203A"/>
    <w:rsid w:val="00674F21"/>
    <w:rsid w:val="00681627"/>
    <w:rsid w:val="00684F93"/>
    <w:rsid w:val="00692862"/>
    <w:rsid w:val="0069414A"/>
    <w:rsid w:val="006C2E59"/>
    <w:rsid w:val="006C52C7"/>
    <w:rsid w:val="006D3D6C"/>
    <w:rsid w:val="006E7252"/>
    <w:rsid w:val="00707C91"/>
    <w:rsid w:val="00711232"/>
    <w:rsid w:val="007215B8"/>
    <w:rsid w:val="007458E3"/>
    <w:rsid w:val="007458F3"/>
    <w:rsid w:val="007674DF"/>
    <w:rsid w:val="00775835"/>
    <w:rsid w:val="00776A70"/>
    <w:rsid w:val="007A2261"/>
    <w:rsid w:val="007A60B3"/>
    <w:rsid w:val="007B778F"/>
    <w:rsid w:val="007C33BD"/>
    <w:rsid w:val="007E2A4E"/>
    <w:rsid w:val="007F0CDB"/>
    <w:rsid w:val="007F2F89"/>
    <w:rsid w:val="008374D9"/>
    <w:rsid w:val="008430EF"/>
    <w:rsid w:val="00856B04"/>
    <w:rsid w:val="008575E3"/>
    <w:rsid w:val="00867831"/>
    <w:rsid w:val="008A215B"/>
    <w:rsid w:val="008B157C"/>
    <w:rsid w:val="008D078A"/>
    <w:rsid w:val="008D1BB6"/>
    <w:rsid w:val="008D488A"/>
    <w:rsid w:val="008F112E"/>
    <w:rsid w:val="008F6202"/>
    <w:rsid w:val="0090469D"/>
    <w:rsid w:val="0093131A"/>
    <w:rsid w:val="00935CD5"/>
    <w:rsid w:val="00942077"/>
    <w:rsid w:val="00942F98"/>
    <w:rsid w:val="00946FD1"/>
    <w:rsid w:val="009522E2"/>
    <w:rsid w:val="00962E0E"/>
    <w:rsid w:val="009A7715"/>
    <w:rsid w:val="009B3BA4"/>
    <w:rsid w:val="009C190F"/>
    <w:rsid w:val="009C5CB6"/>
    <w:rsid w:val="009D6D4F"/>
    <w:rsid w:val="009E6258"/>
    <w:rsid w:val="009E7E5C"/>
    <w:rsid w:val="00A1462D"/>
    <w:rsid w:val="00A21B0C"/>
    <w:rsid w:val="00A2667F"/>
    <w:rsid w:val="00A33340"/>
    <w:rsid w:val="00A37331"/>
    <w:rsid w:val="00A661EA"/>
    <w:rsid w:val="00A73AE0"/>
    <w:rsid w:val="00A75B77"/>
    <w:rsid w:val="00A80A74"/>
    <w:rsid w:val="00A926D9"/>
    <w:rsid w:val="00A9349B"/>
    <w:rsid w:val="00A95B53"/>
    <w:rsid w:val="00AB4481"/>
    <w:rsid w:val="00AB5612"/>
    <w:rsid w:val="00AF134E"/>
    <w:rsid w:val="00AF7C83"/>
    <w:rsid w:val="00B0622F"/>
    <w:rsid w:val="00B100A8"/>
    <w:rsid w:val="00B13CF7"/>
    <w:rsid w:val="00B2150A"/>
    <w:rsid w:val="00B403F1"/>
    <w:rsid w:val="00B5499D"/>
    <w:rsid w:val="00B62188"/>
    <w:rsid w:val="00B64042"/>
    <w:rsid w:val="00B67C1A"/>
    <w:rsid w:val="00B7251C"/>
    <w:rsid w:val="00B80BA2"/>
    <w:rsid w:val="00B86409"/>
    <w:rsid w:val="00B96722"/>
    <w:rsid w:val="00B96ED0"/>
    <w:rsid w:val="00BA5EA9"/>
    <w:rsid w:val="00BA6BEA"/>
    <w:rsid w:val="00BC1B34"/>
    <w:rsid w:val="00BC229B"/>
    <w:rsid w:val="00BD77BD"/>
    <w:rsid w:val="00BF5E4A"/>
    <w:rsid w:val="00C138AF"/>
    <w:rsid w:val="00C13DDB"/>
    <w:rsid w:val="00C27C55"/>
    <w:rsid w:val="00C506F8"/>
    <w:rsid w:val="00C62E28"/>
    <w:rsid w:val="00C72002"/>
    <w:rsid w:val="00C97E7C"/>
    <w:rsid w:val="00CA2D47"/>
    <w:rsid w:val="00CC0E65"/>
    <w:rsid w:val="00CC7865"/>
    <w:rsid w:val="00CD7786"/>
    <w:rsid w:val="00CE28E4"/>
    <w:rsid w:val="00CE4A92"/>
    <w:rsid w:val="00CE7E59"/>
    <w:rsid w:val="00CF72A1"/>
    <w:rsid w:val="00D03E4D"/>
    <w:rsid w:val="00D22C92"/>
    <w:rsid w:val="00D23AA3"/>
    <w:rsid w:val="00D40F64"/>
    <w:rsid w:val="00D51ABB"/>
    <w:rsid w:val="00D73AF6"/>
    <w:rsid w:val="00D86347"/>
    <w:rsid w:val="00DA4CC5"/>
    <w:rsid w:val="00DD3369"/>
    <w:rsid w:val="00DD6B17"/>
    <w:rsid w:val="00DF1CF3"/>
    <w:rsid w:val="00E04F96"/>
    <w:rsid w:val="00E13B8D"/>
    <w:rsid w:val="00E2252B"/>
    <w:rsid w:val="00E26454"/>
    <w:rsid w:val="00E30A74"/>
    <w:rsid w:val="00E316E9"/>
    <w:rsid w:val="00E356EF"/>
    <w:rsid w:val="00E8546A"/>
    <w:rsid w:val="00E932B2"/>
    <w:rsid w:val="00E939F6"/>
    <w:rsid w:val="00EA06D7"/>
    <w:rsid w:val="00EB3B3F"/>
    <w:rsid w:val="00EC03F3"/>
    <w:rsid w:val="00EC21D5"/>
    <w:rsid w:val="00ED2F38"/>
    <w:rsid w:val="00ED7A89"/>
    <w:rsid w:val="00EE411F"/>
    <w:rsid w:val="00EE6B75"/>
    <w:rsid w:val="00EE74E5"/>
    <w:rsid w:val="00EF2A73"/>
    <w:rsid w:val="00F06DBC"/>
    <w:rsid w:val="00F07CC2"/>
    <w:rsid w:val="00F17C68"/>
    <w:rsid w:val="00F24428"/>
    <w:rsid w:val="00F24608"/>
    <w:rsid w:val="00F27B17"/>
    <w:rsid w:val="00F41344"/>
    <w:rsid w:val="00F4365C"/>
    <w:rsid w:val="00F54DE9"/>
    <w:rsid w:val="00F81FB4"/>
    <w:rsid w:val="00F83A8F"/>
    <w:rsid w:val="00F85B38"/>
    <w:rsid w:val="00F93D79"/>
    <w:rsid w:val="00FB0FC6"/>
    <w:rsid w:val="00FD021F"/>
    <w:rsid w:val="00FD4886"/>
    <w:rsid w:val="00FD69D8"/>
    <w:rsid w:val="00FD6B8F"/>
    <w:rsid w:val="00FE2C65"/>
    <w:rsid w:val="00FE30A6"/>
    <w:rsid w:val="00FF4288"/>
    <w:rsid w:val="00FF5C9A"/>
    <w:rsid w:val="00FF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30BF"/>
  <w15:chartTrackingRefBased/>
  <w15:docId w15:val="{FA3BFF9A-08D6-4CB0-A73B-FDE911EEB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80A74"/>
    <w:pPr>
      <w:spacing w:after="120" w:line="240" w:lineRule="auto"/>
    </w:pPr>
    <w:rPr>
      <w:rFonts w:ascii="Times New Roman" w:eastAsia="Calibri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340"/>
    <w:pPr>
      <w:keepNext/>
      <w:keepLines/>
      <w:numPr>
        <w:numId w:val="16"/>
      </w:numPr>
      <w:spacing w:before="240" w:after="240"/>
      <w:ind w:hanging="720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93D"/>
    <w:pPr>
      <w:keepNext/>
      <w:keepLines/>
      <w:numPr>
        <w:ilvl w:val="1"/>
        <w:numId w:val="23"/>
      </w:numPr>
      <w:spacing w:before="120"/>
      <w:ind w:left="720" w:hanging="720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ListParagraph"/>
    <w:next w:val="Normal"/>
    <w:link w:val="Heading3Char"/>
    <w:unhideWhenUsed/>
    <w:qFormat/>
    <w:rsid w:val="00962E0E"/>
    <w:pPr>
      <w:numPr>
        <w:ilvl w:val="2"/>
        <w:numId w:val="20"/>
      </w:numPr>
      <w:spacing w:before="120"/>
      <w:contextualSpacing w:val="0"/>
      <w:outlineLvl w:val="2"/>
    </w:pPr>
    <w:rPr>
      <w:b/>
      <w:i/>
      <w:iCs/>
    </w:rPr>
  </w:style>
  <w:style w:type="paragraph" w:styleId="Heading4">
    <w:name w:val="heading 4"/>
    <w:basedOn w:val="Normal"/>
    <w:next w:val="Normal"/>
    <w:link w:val="Heading4Char"/>
    <w:unhideWhenUsed/>
    <w:qFormat/>
    <w:rsid w:val="00A8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40"/>
    <w:rPr>
      <w:rFonts w:ascii="Times New Roman" w:eastAsiaTheme="majorEastAsia" w:hAnsi="Times New Roman" w:cstheme="majorBidi"/>
      <w:b/>
      <w:caps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793D"/>
    <w:rPr>
      <w:rFonts w:ascii="Times New Roman" w:eastAsiaTheme="majorEastAsia" w:hAnsi="Times New Roman" w:cstheme="majorBidi"/>
      <w:b/>
      <w:kern w:val="0"/>
      <w:sz w:val="2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rsid w:val="00962E0E"/>
    <w:rPr>
      <w:rFonts w:ascii="Times New Roman" w:eastAsia="Calibri" w:hAnsi="Times New Roman" w:cs="Times New Roman"/>
      <w:b/>
      <w:i/>
      <w:iCs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rsid w:val="00A80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A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A7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8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A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0A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A74"/>
    <w:rPr>
      <w:rFonts w:ascii="Calibri" w:eastAsia="Calibri" w:hAnsi="Calibri" w:cs="Times New Roman"/>
      <w:kern w:val="0"/>
      <w14:ligatures w14:val="none"/>
    </w:rPr>
  </w:style>
  <w:style w:type="paragraph" w:customStyle="1" w:styleId="Tmplt-Head">
    <w:name w:val="Tmplt-Head"/>
    <w:basedOn w:val="Normal"/>
    <w:link w:val="Tmplt-HeadChar"/>
    <w:uiPriority w:val="4"/>
    <w:qFormat/>
    <w:rsid w:val="00A80A74"/>
    <w:rPr>
      <w:rFonts w:asciiTheme="minorHAnsi" w:hAnsiTheme="minorHAnsi" w:cstheme="minorHAnsi"/>
      <w:b/>
    </w:rPr>
  </w:style>
  <w:style w:type="character" w:customStyle="1" w:styleId="Tmplt-HeadChar">
    <w:name w:val="Tmplt-Head Char"/>
    <w:basedOn w:val="DefaultParagraphFont"/>
    <w:link w:val="Tmplt-Head"/>
    <w:uiPriority w:val="4"/>
    <w:rsid w:val="00A80A74"/>
    <w:rPr>
      <w:rFonts w:eastAsia="Calibri" w:cstheme="minorHAnsi"/>
      <w:b/>
      <w:kern w:val="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80A74"/>
  </w:style>
  <w:style w:type="character" w:styleId="Hyperlink">
    <w:name w:val="Hyperlink"/>
    <w:basedOn w:val="DefaultParagraphFont"/>
    <w:uiPriority w:val="99"/>
    <w:rsid w:val="00A80A74"/>
    <w:rPr>
      <w:color w:val="0000FF"/>
      <w:u w:val="single"/>
    </w:rPr>
  </w:style>
  <w:style w:type="paragraph" w:styleId="TOC3">
    <w:name w:val="toc 3"/>
    <w:basedOn w:val="Normal"/>
    <w:uiPriority w:val="39"/>
    <w:rsid w:val="00A80A74"/>
    <w:pPr>
      <w:widowControl w:val="0"/>
      <w:suppressLineNumbers/>
      <w:tabs>
        <w:tab w:val="right" w:leader="dot" w:pos="8640"/>
      </w:tabs>
      <w:suppressAutoHyphens/>
      <w:adjustRightInd w:val="0"/>
      <w:spacing w:after="0"/>
      <w:ind w:left="566"/>
    </w:pPr>
    <w:rPr>
      <w:rFonts w:ascii="Palatino Linotype" w:eastAsia="Andale Sans UI" w:hAnsi="Palatino Linotype" w:cs="Tahoma"/>
    </w:rPr>
  </w:style>
  <w:style w:type="paragraph" w:styleId="TOCHeading">
    <w:name w:val="TOC Heading"/>
    <w:basedOn w:val="Heading1"/>
    <w:next w:val="Normal"/>
    <w:uiPriority w:val="39"/>
    <w:unhideWhenUsed/>
    <w:qFormat/>
    <w:rsid w:val="00A80A74"/>
    <w:pPr>
      <w:spacing w:after="0" w:line="259" w:lineRule="auto"/>
      <w:outlineLvl w:val="9"/>
    </w:pPr>
    <w:rPr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A80A7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80A7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80A74"/>
    <w:rPr>
      <w:rFonts w:ascii="Calibri" w:eastAsia="Calibri" w:hAnsi="Calibri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80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Level1">
    <w:name w:val="Bullet Level 1"/>
    <w:basedOn w:val="Normal"/>
    <w:link w:val="BulletLevel1Char"/>
    <w:qFormat/>
    <w:rsid w:val="00A80A74"/>
    <w:pPr>
      <w:numPr>
        <w:numId w:val="1"/>
      </w:numPr>
      <w:adjustRightInd w:val="0"/>
      <w:ind w:left="720"/>
    </w:pPr>
  </w:style>
  <w:style w:type="character" w:customStyle="1" w:styleId="BulletLevel1Char">
    <w:name w:val="Bullet Level 1 Char"/>
    <w:basedOn w:val="DefaultParagraphFont"/>
    <w:link w:val="BulletLevel1"/>
    <w:rsid w:val="00A80A74"/>
    <w:rPr>
      <w:rFonts w:ascii="Times New Roman" w:eastAsia="Calibri" w:hAnsi="Times New Roman" w:cs="Times New Roman"/>
      <w:kern w:val="0"/>
      <w14:ligatures w14:val="none"/>
    </w:rPr>
  </w:style>
  <w:style w:type="paragraph" w:customStyle="1" w:styleId="BulletLevel2">
    <w:name w:val="Bullet Level 2"/>
    <w:basedOn w:val="ListParagraph"/>
    <w:link w:val="BulletLevel2Char"/>
    <w:qFormat/>
    <w:rsid w:val="00506517"/>
    <w:pPr>
      <w:numPr>
        <w:numId w:val="21"/>
      </w:numPr>
      <w:ind w:left="1080"/>
      <w:contextualSpacing w:val="0"/>
    </w:pPr>
    <w:rPr>
      <w:rFonts w:eastAsia="Times New Roman"/>
      <w:szCs w:val="28"/>
    </w:rPr>
  </w:style>
  <w:style w:type="character" w:customStyle="1" w:styleId="BulletLevel2Char">
    <w:name w:val="Bullet Level 2 Char"/>
    <w:basedOn w:val="ListParagraphChar"/>
    <w:link w:val="BulletLevel2"/>
    <w:rsid w:val="00506517"/>
    <w:rPr>
      <w:rFonts w:ascii="Times New Roman" w:eastAsia="Times New Roman" w:hAnsi="Times New Roman" w:cs="Times New Roman"/>
      <w:kern w:val="0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E65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6523"/>
    <w:pPr>
      <w:spacing w:after="100"/>
      <w:ind w:left="240"/>
    </w:pPr>
  </w:style>
  <w:style w:type="paragraph" w:customStyle="1" w:styleId="BulletLevel3">
    <w:name w:val="Bullet Level 3"/>
    <w:basedOn w:val="Normal"/>
    <w:link w:val="BulletLevel3Char"/>
    <w:qFormat/>
    <w:rsid w:val="0021376F"/>
    <w:pPr>
      <w:numPr>
        <w:ilvl w:val="2"/>
        <w:numId w:val="5"/>
      </w:numPr>
      <w:adjustRightInd w:val="0"/>
      <w:ind w:left="1440"/>
    </w:pPr>
    <w:rPr>
      <w:iCs/>
    </w:rPr>
  </w:style>
  <w:style w:type="character" w:customStyle="1" w:styleId="BulletLevel3Char">
    <w:name w:val="Bullet Level 3 Char"/>
    <w:basedOn w:val="DefaultParagraphFont"/>
    <w:link w:val="BulletLevel3"/>
    <w:rsid w:val="0021376F"/>
    <w:rPr>
      <w:rFonts w:ascii="Times New Roman" w:eastAsia="Calibri" w:hAnsi="Times New Roman" w:cs="Times New Roman"/>
      <w:iCs/>
      <w:kern w:val="0"/>
      <w14:ligatures w14:val="none"/>
    </w:rPr>
  </w:style>
  <w:style w:type="paragraph" w:styleId="Revision">
    <w:name w:val="Revision"/>
    <w:hidden/>
    <w:uiPriority w:val="99"/>
    <w:semiHidden/>
    <w:rsid w:val="000B23CB"/>
    <w:pPr>
      <w:spacing w:after="0" w:line="240" w:lineRule="auto"/>
    </w:pPr>
    <w:rPr>
      <w:rFonts w:ascii="Times New Roman" w:eastAsia="Calibri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3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3A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3A8F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3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3A8F"/>
    <w:rPr>
      <w:rFonts w:ascii="Times New Roman" w:eastAsia="Calibri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s5">
    <w:name w:val="s5"/>
    <w:basedOn w:val="Normal"/>
    <w:rsid w:val="00FF5C9A"/>
    <w:pPr>
      <w:spacing w:before="100" w:beforeAutospacing="1" w:after="100" w:afterAutospacing="1"/>
    </w:pPr>
    <w:rPr>
      <w:rFonts w:ascii="Aptos" w:eastAsiaTheme="minorHAnsi" w:hAnsi="Aptos" w:cs="Aptos"/>
    </w:rPr>
  </w:style>
  <w:style w:type="character" w:customStyle="1" w:styleId="bumpedfont15">
    <w:name w:val="bumpedfont15"/>
    <w:basedOn w:val="DefaultParagraphFont"/>
    <w:rsid w:val="00FF5C9A"/>
  </w:style>
  <w:style w:type="character" w:customStyle="1" w:styleId="s4">
    <w:name w:val="s4"/>
    <w:basedOn w:val="DefaultParagraphFont"/>
    <w:rsid w:val="001F6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6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b47168-3f4e-4cad-92d1-76c68d5e1b7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4506AB4F9174D869E854D80362EDA" ma:contentTypeVersion="14" ma:contentTypeDescription="Create a new document." ma:contentTypeScope="" ma:versionID="6c8cf70ad46ea339b50c3b79e459fb2e">
  <xsd:schema xmlns:xsd="http://www.w3.org/2001/XMLSchema" xmlns:xs="http://www.w3.org/2001/XMLSchema" xmlns:p="http://schemas.microsoft.com/office/2006/metadata/properties" xmlns:ns3="14b47168-3f4e-4cad-92d1-76c68d5e1b77" xmlns:ns4="10380ded-8b66-4107-8d4d-a4419cadfdba" targetNamespace="http://schemas.microsoft.com/office/2006/metadata/properties" ma:root="true" ma:fieldsID="9241ef41d949bb6d2da6496ff2bbcb97" ns3:_="" ns4:_="">
    <xsd:import namespace="14b47168-3f4e-4cad-92d1-76c68d5e1b77"/>
    <xsd:import namespace="10380ded-8b66-4107-8d4d-a4419cadfd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47168-3f4e-4cad-92d1-76c68d5e1b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80ded-8b66-4107-8d4d-a4419cadfd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D065F5-DEB3-4009-AAF0-0961D522C1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B0C96D-BED6-4788-839C-761916459366}">
  <ds:schemaRefs>
    <ds:schemaRef ds:uri="http://schemas.microsoft.com/office/2006/metadata/properties"/>
    <ds:schemaRef ds:uri="http://schemas.microsoft.com/office/infopath/2007/PartnerControls"/>
    <ds:schemaRef ds:uri="14b47168-3f4e-4cad-92d1-76c68d5e1b77"/>
  </ds:schemaRefs>
</ds:datastoreItem>
</file>

<file path=customXml/itemProps3.xml><?xml version="1.0" encoding="utf-8"?>
<ds:datastoreItem xmlns:ds="http://schemas.openxmlformats.org/officeDocument/2006/customXml" ds:itemID="{B9FD51BF-9754-49FD-848B-174B5E2B86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9F26DF-39BA-4648-A299-72802D411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b47168-3f4e-4cad-92d1-76c68d5e1b77"/>
    <ds:schemaRef ds:uri="10380ded-8b66-4107-8d4d-a4419cadfd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5ef12a1-af58-44c4-b029-712fc0605570}" enabled="0" method="" siteId="{15ef12a1-af58-44c4-b029-712fc06055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2301</Words>
  <Characters>12336</Characters>
  <Application>Microsoft Office Word</Application>
  <DocSecurity>4</DocSecurity>
  <Lines>536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ATF</Company>
  <LinksUpToDate>false</LinksUpToDate>
  <CharactersWithSpaces>14366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Hulse, Hillary M. (ATF)</dc:creator>
  <cp:keywords/>
  <dc:description/>
  <cp:lastModifiedBy>Jaimes, Steven D. (ATF)</cp:lastModifiedBy>
  <cp:revision>2</cp:revision>
  <dcterms:created xsi:type="dcterms:W3CDTF">2026-03-13T10:27:00Z</dcterms:created>
  <dcterms:modified xsi:type="dcterms:W3CDTF">2026-03-13T10:27:00Z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0x0101003A34506AB4F9174D869E854D80362EDA</vt:lpwstr>
  </property>
</Properties>
</file>