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4AEF" w14:textId="58F9E084" w:rsidR="00A769A8" w:rsidRDefault="004E7170">
      <w:pPr>
        <w:rPr>
          <w:rFonts w:ascii="Calibri" w:eastAsia="Times New Roman" w:hAnsi="Calibri" w:cs="Calibri"/>
          <w:b/>
          <w:bCs/>
          <w:color w:val="0A0A0A"/>
          <w:kern w:val="0"/>
          <w:sz w:val="22"/>
          <w:szCs w:val="22"/>
          <w14:ligatures w14:val="none"/>
        </w:rPr>
      </w:pPr>
      <w:r>
        <w:rPr>
          <w:noProof/>
        </w:rPr>
        <mc:AlternateContent>
          <mc:Choice Requires="wps">
            <w:drawing>
              <wp:inline distT="0" distB="0" distL="182880" distR="182880" wp14:anchorId="05270BFC" wp14:editId="460388D4">
                <wp:extent cx="5875020" cy="4015740"/>
                <wp:effectExtent l="0" t="0" r="11430" b="3810"/>
                <wp:docPr id="2006474330" name="Text Box 131"/>
                <wp:cNvGraphicFramePr/>
                <a:graphic xmlns:a="http://schemas.openxmlformats.org/drawingml/2006/main">
                  <a:graphicData uri="http://schemas.microsoft.com/office/word/2010/wordprocessingShape">
                    <wps:wsp>
                      <wps:cNvSpPr txBox="1"/>
                      <wps:spPr>
                        <a:xfrm>
                          <a:off x="0" y="0"/>
                          <a:ext cx="5875020" cy="401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26FBE" w14:textId="77777777" w:rsidR="004E7170" w:rsidRPr="00396874" w:rsidRDefault="00B65DA5" w:rsidP="004E7170">
                            <w:pPr>
                              <w:pStyle w:val="NoSpacing"/>
                              <w:spacing w:before="40" w:after="560" w:line="216" w:lineRule="auto"/>
                              <w:rPr>
                                <w:rFonts w:ascii="Source Sans Pro" w:hAnsi="Source Sans Pro" w:cs="Arial"/>
                                <w:color w:val="B7AC83"/>
                                <w:sz w:val="60"/>
                                <w:szCs w:val="60"/>
                              </w:rPr>
                            </w:pPr>
                            <w:sdt>
                              <w:sdtPr>
                                <w:rPr>
                                  <w:rFonts w:ascii="Source Sans Pro" w:hAnsi="Source Sans Pro"/>
                                  <w:b/>
                                  <w:color w:val="B7AC83"/>
                                  <w:sz w:val="60"/>
                                  <w:szCs w:val="60"/>
                                </w:rPr>
                                <w:alias w:val="Title"/>
                                <w:tag w:val=""/>
                                <w:id w:val="-717130521"/>
                                <w:showingPlcHdr/>
                                <w:dataBinding w:prefixMappings="xmlns:ns0='http://purl.org/dc/elements/1.1/' xmlns:ns1='http://schemas.openxmlformats.org/package/2006/metadata/core-properties' " w:xpath="/ns1:coreProperties[1]/ns0:title[1]" w:storeItemID="{6C3C8BC8-F283-45AE-878A-BAB7291924A1}"/>
                                <w:text/>
                              </w:sdtPr>
                              <w:sdtEndPr/>
                              <w:sdtContent>
                                <w:r w:rsidR="004E7170">
                                  <w:rPr>
                                    <w:rFonts w:ascii="Source Sans Pro" w:hAnsi="Source Sans Pro"/>
                                    <w:b/>
                                    <w:color w:val="B7AC83"/>
                                    <w:sz w:val="60"/>
                                    <w:szCs w:val="60"/>
                                  </w:rPr>
                                  <w:t xml:space="preserve">     </w:t>
                                </w:r>
                              </w:sdtContent>
                            </w:sdt>
                          </w:p>
                          <w:p w14:paraId="7F05A4A9" w14:textId="77777777" w:rsidR="004E7170" w:rsidRPr="00762AC0" w:rsidRDefault="004E7170" w:rsidP="004E7170">
                            <w:pPr>
                              <w:pStyle w:val="NoSpacing"/>
                              <w:spacing w:before="40" w:after="40"/>
                              <w:jc w:val="center"/>
                              <w:rPr>
                                <w:rFonts w:ascii="Source Sans Pro" w:eastAsia="Times New Roman" w:hAnsi="Source Sans Pro" w:cs="Times New Roman"/>
                                <w:b/>
                                <w:bCs/>
                                <w:color w:val="FFFFFF" w:themeColor="background1"/>
                                <w:sz w:val="48"/>
                                <w:szCs w:val="144"/>
                              </w:rPr>
                            </w:pPr>
                            <w:r w:rsidRPr="00762AC0">
                              <w:rPr>
                                <w:rFonts w:ascii="Source Sans Pro" w:eastAsia="Times New Roman" w:hAnsi="Source Sans Pro" w:cs="Times New Roman"/>
                                <w:b/>
                                <w:bCs/>
                                <w:color w:val="FFFFFF" w:themeColor="background1"/>
                                <w:sz w:val="48"/>
                                <w:szCs w:val="144"/>
                              </w:rPr>
                              <w:t>Acquisition System</w:t>
                            </w:r>
                            <w:r>
                              <w:rPr>
                                <w:rFonts w:ascii="Source Sans Pro" w:eastAsia="Times New Roman" w:hAnsi="Source Sans Pro" w:cs="Times New Roman"/>
                                <w:b/>
                                <w:bCs/>
                                <w:color w:val="FFFFFF" w:themeColor="background1"/>
                                <w:sz w:val="48"/>
                                <w:szCs w:val="144"/>
                              </w:rPr>
                              <w:t xml:space="preserve"> - </w:t>
                            </w:r>
                            <w:r w:rsidRPr="00762AC0">
                              <w:rPr>
                                <w:rFonts w:ascii="Source Sans Pro" w:eastAsia="Times New Roman" w:hAnsi="Source Sans Pro" w:cs="Times New Roman"/>
                                <w:b/>
                                <w:bCs/>
                                <w:color w:val="FFFFFF" w:themeColor="background1"/>
                                <w:sz w:val="48"/>
                                <w:szCs w:val="144"/>
                              </w:rPr>
                              <w:t>Next Generation</w:t>
                            </w:r>
                          </w:p>
                          <w:p w14:paraId="168AE307" w14:textId="77777777" w:rsidR="004E7170" w:rsidRPr="00762AC0" w:rsidRDefault="004E7170" w:rsidP="004E7170">
                            <w:pPr>
                              <w:pStyle w:val="NoSpacing"/>
                              <w:spacing w:before="40" w:after="40"/>
                              <w:jc w:val="center"/>
                              <w:rPr>
                                <w:rFonts w:ascii="Source Sans Pro" w:eastAsia="Times New Roman" w:hAnsi="Source Sans Pro" w:cs="Times New Roman"/>
                                <w:b/>
                                <w:bCs/>
                                <w:color w:val="FFFFFF" w:themeColor="background1"/>
                                <w:sz w:val="48"/>
                                <w:szCs w:val="144"/>
                              </w:rPr>
                            </w:pPr>
                            <w:r w:rsidRPr="00762AC0">
                              <w:rPr>
                                <w:rFonts w:ascii="Source Sans Pro" w:eastAsia="Times New Roman" w:hAnsi="Source Sans Pro" w:cs="Times New Roman"/>
                                <w:b/>
                                <w:bCs/>
                                <w:color w:val="FFFFFF" w:themeColor="background1"/>
                                <w:sz w:val="48"/>
                                <w:szCs w:val="144"/>
                              </w:rPr>
                              <w:t>Statement of Objectives</w:t>
                            </w:r>
                          </w:p>
                          <w:p w14:paraId="6934524A"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1745DD6B"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6E4C0100"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74CF4080"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Federal Deposit Insurance Corporation</w:t>
                            </w:r>
                          </w:p>
                          <w:p w14:paraId="4DEA7718"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Division of Administration (DOA)</w:t>
                            </w:r>
                          </w:p>
                          <w:p w14:paraId="36E7B2A7"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Acquisition Services Branch (ASB)</w:t>
                            </w:r>
                          </w:p>
                          <w:p w14:paraId="71BD8FD3" w14:textId="77777777" w:rsidR="004E7170" w:rsidRDefault="004E7170" w:rsidP="004E7170">
                            <w:pPr>
                              <w:pStyle w:val="NoSpacing"/>
                              <w:spacing w:before="40" w:after="40"/>
                              <w:rPr>
                                <w:rFonts w:ascii="Source Sans Pro" w:eastAsia="Times New Roman" w:hAnsi="Source Sans Pro" w:cs="Times New Roman"/>
                                <w:b/>
                                <w:bCs/>
                                <w:color w:val="FFFFFF" w:themeColor="background1"/>
                                <w:sz w:val="28"/>
                                <w:szCs w:val="48"/>
                              </w:rPr>
                            </w:pPr>
                          </w:p>
                          <w:p w14:paraId="104385B8"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p>
                          <w:p w14:paraId="096DA543" w14:textId="77777777" w:rsidR="004E7170" w:rsidRDefault="004E7170" w:rsidP="004E7170">
                            <w:pPr>
                              <w:pStyle w:val="NoSpacing"/>
                              <w:spacing w:before="40" w:after="40"/>
                              <w:rPr>
                                <w:rFonts w:ascii="Source Sans Pro" w:eastAsia="Times New Roman" w:hAnsi="Source Sans Pro" w:cs="Times New Roman"/>
                                <w:b/>
                                <w:bCs/>
                                <w:color w:val="B7AC83"/>
                                <w:sz w:val="28"/>
                                <w:szCs w:val="48"/>
                              </w:rPr>
                            </w:pPr>
                          </w:p>
                          <w:p w14:paraId="4E699E68" w14:textId="77777777" w:rsidR="004E7170" w:rsidRDefault="004E7170" w:rsidP="004E7170">
                            <w:pPr>
                              <w:pStyle w:val="NoSpacing"/>
                              <w:spacing w:before="40" w:after="40"/>
                              <w:rPr>
                                <w:rFonts w:ascii="Source Sans Pro" w:eastAsia="Times New Roman" w:hAnsi="Source Sans Pro" w:cs="Times New Roman"/>
                                <w:b/>
                                <w:bCs/>
                                <w:color w:val="B7AC83"/>
                                <w:sz w:val="28"/>
                                <w:szCs w:val="48"/>
                              </w:rPr>
                            </w:pPr>
                          </w:p>
                          <w:p w14:paraId="44EED5EC" w14:textId="77777777" w:rsidR="004E7170" w:rsidRPr="00762AC0" w:rsidRDefault="004E7170" w:rsidP="004E7170">
                            <w:pPr>
                              <w:pStyle w:val="NoSpacing"/>
                              <w:spacing w:before="40" w:after="40"/>
                              <w:rPr>
                                <w:rFonts w:ascii="Source Sans Pro" w:eastAsia="Times New Roman" w:hAnsi="Source Sans Pro" w:cs="Times New Roman"/>
                                <w:b/>
                                <w:bCs/>
                                <w:color w:val="B7AC83"/>
                                <w:sz w:val="28"/>
                                <w:szCs w:val="48"/>
                              </w:rPr>
                            </w:pPr>
                          </w:p>
                          <w:p w14:paraId="199185EB" w14:textId="77777777" w:rsidR="004E7170" w:rsidRDefault="004E7170" w:rsidP="004E7170">
                            <w:pPr>
                              <w:pStyle w:val="NoSpacing"/>
                              <w:spacing w:before="40" w:after="40"/>
                              <w:rPr>
                                <w:rFonts w:ascii="Calibri" w:eastAsia="Times New Roman" w:hAnsi="Calibri" w:cs="Times New Roman"/>
                                <w:color w:val="5B9BD5"/>
                                <w:sz w:val="36"/>
                                <w:szCs w:val="48"/>
                              </w:rPr>
                            </w:pPr>
                          </w:p>
                          <w:p w14:paraId="7ECB5146" w14:textId="77777777" w:rsidR="004E7170" w:rsidRDefault="004E7170" w:rsidP="004E7170">
                            <w:pPr>
                              <w:pStyle w:val="NoSpacing"/>
                              <w:spacing w:before="40" w:after="4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05270BFC" id="_x0000_t202" coordsize="21600,21600" o:spt="202" path="m,l,21600r21600,l21600,xe">
                <v:stroke joinstyle="miter"/>
                <v:path gradientshapeok="t" o:connecttype="rect"/>
              </v:shapetype>
              <v:shape id="Text Box 131" o:spid="_x0000_s1026" type="#_x0000_t202" style="width:462.6pt;height:3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" filled="f" stroked="f" strokeweight=".5pt">
                <v:textbox inset="0,0,0,0">
                  <w:txbxContent>
                    <w:p w14:paraId="38826FBE" w14:textId="77777777" w:rsidR="004E7170" w:rsidRPr="00396874" w:rsidRDefault="00000000" w:rsidP="004E7170">
                      <w:pPr>
                        <w:pStyle w:val="NoSpacing"/>
                        <w:spacing w:before="40" w:after="560" w:line="216" w:lineRule="auto"/>
                        <w:rPr>
                          <w:rFonts w:ascii="Source Sans Pro" w:hAnsi="Source Sans Pro" w:cs="Arial"/>
                          <w:color w:val="B7AC83"/>
                          <w:sz w:val="60"/>
                          <w:szCs w:val="60"/>
                        </w:rPr>
                      </w:pPr>
                      <w:sdt>
                        <w:sdtPr>
                          <w:rPr>
                            <w:rFonts w:ascii="Source Sans Pro" w:hAnsi="Source Sans Pro"/>
                            <w:b/>
                            <w:color w:val="B7AC83"/>
                            <w:sz w:val="60"/>
                            <w:szCs w:val="60"/>
                          </w:rPr>
                          <w:alias w:val="Title"/>
                          <w:tag w:val=""/>
                          <w:id w:val="-717130521"/>
                          <w:showingPlcHdr/>
                          <w:dataBinding w:prefixMappings="xmlns:ns0='http://purl.org/dc/elements/1.1/' xmlns:ns1='http://schemas.openxmlformats.org/package/2006/metadata/core-properties' " w:xpath="/ns1:coreProperties[1]/ns0:title[1]" w:storeItemID="{6C3C8BC8-F283-45AE-878A-BAB7291924A1}"/>
                          <w:text/>
                        </w:sdtPr>
                        <w:sdtContent>
                          <w:r w:rsidR="004E7170">
                            <w:rPr>
                              <w:rFonts w:ascii="Source Sans Pro" w:hAnsi="Source Sans Pro"/>
                              <w:b/>
                              <w:color w:val="B7AC83"/>
                              <w:sz w:val="60"/>
                              <w:szCs w:val="60"/>
                            </w:rPr>
                            <w:t xml:space="preserve">     </w:t>
                          </w:r>
                        </w:sdtContent>
                      </w:sdt>
                    </w:p>
                    <w:p w14:paraId="7F05A4A9" w14:textId="77777777" w:rsidR="004E7170" w:rsidRPr="00762AC0" w:rsidRDefault="004E7170" w:rsidP="004E7170">
                      <w:pPr>
                        <w:pStyle w:val="NoSpacing"/>
                        <w:spacing w:before="40" w:after="40"/>
                        <w:jc w:val="center"/>
                        <w:rPr>
                          <w:rFonts w:ascii="Source Sans Pro" w:eastAsia="Times New Roman" w:hAnsi="Source Sans Pro" w:cs="Times New Roman"/>
                          <w:b/>
                          <w:bCs/>
                          <w:color w:val="FFFFFF" w:themeColor="background1"/>
                          <w:sz w:val="48"/>
                          <w:szCs w:val="144"/>
                        </w:rPr>
                      </w:pPr>
                      <w:r w:rsidRPr="00762AC0">
                        <w:rPr>
                          <w:rFonts w:ascii="Source Sans Pro" w:eastAsia="Times New Roman" w:hAnsi="Source Sans Pro" w:cs="Times New Roman"/>
                          <w:b/>
                          <w:bCs/>
                          <w:color w:val="FFFFFF" w:themeColor="background1"/>
                          <w:sz w:val="48"/>
                          <w:szCs w:val="144"/>
                        </w:rPr>
                        <w:t>Acquisition System</w:t>
                      </w:r>
                      <w:r>
                        <w:rPr>
                          <w:rFonts w:ascii="Source Sans Pro" w:eastAsia="Times New Roman" w:hAnsi="Source Sans Pro" w:cs="Times New Roman"/>
                          <w:b/>
                          <w:bCs/>
                          <w:color w:val="FFFFFF" w:themeColor="background1"/>
                          <w:sz w:val="48"/>
                          <w:szCs w:val="144"/>
                        </w:rPr>
                        <w:t xml:space="preserve"> - </w:t>
                      </w:r>
                      <w:r w:rsidRPr="00762AC0">
                        <w:rPr>
                          <w:rFonts w:ascii="Source Sans Pro" w:eastAsia="Times New Roman" w:hAnsi="Source Sans Pro" w:cs="Times New Roman"/>
                          <w:b/>
                          <w:bCs/>
                          <w:color w:val="FFFFFF" w:themeColor="background1"/>
                          <w:sz w:val="48"/>
                          <w:szCs w:val="144"/>
                        </w:rPr>
                        <w:t>Next Generation</w:t>
                      </w:r>
                    </w:p>
                    <w:p w14:paraId="168AE307" w14:textId="77777777" w:rsidR="004E7170" w:rsidRPr="00762AC0" w:rsidRDefault="004E7170" w:rsidP="004E7170">
                      <w:pPr>
                        <w:pStyle w:val="NoSpacing"/>
                        <w:spacing w:before="40" w:after="40"/>
                        <w:jc w:val="center"/>
                        <w:rPr>
                          <w:rFonts w:ascii="Source Sans Pro" w:eastAsia="Times New Roman" w:hAnsi="Source Sans Pro" w:cs="Times New Roman"/>
                          <w:b/>
                          <w:bCs/>
                          <w:color w:val="FFFFFF" w:themeColor="background1"/>
                          <w:sz w:val="48"/>
                          <w:szCs w:val="144"/>
                        </w:rPr>
                      </w:pPr>
                      <w:r w:rsidRPr="00762AC0">
                        <w:rPr>
                          <w:rFonts w:ascii="Source Sans Pro" w:eastAsia="Times New Roman" w:hAnsi="Source Sans Pro" w:cs="Times New Roman"/>
                          <w:b/>
                          <w:bCs/>
                          <w:color w:val="FFFFFF" w:themeColor="background1"/>
                          <w:sz w:val="48"/>
                          <w:szCs w:val="144"/>
                        </w:rPr>
                        <w:t>Statement of Objectives</w:t>
                      </w:r>
                    </w:p>
                    <w:p w14:paraId="6934524A"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1745DD6B"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6E4C0100" w14:textId="77777777" w:rsidR="004E7170" w:rsidRDefault="004E7170" w:rsidP="004E7170">
                      <w:pPr>
                        <w:pStyle w:val="NoSpacing"/>
                        <w:spacing w:before="40" w:after="40"/>
                        <w:rPr>
                          <w:rFonts w:ascii="Source Sans Pro" w:eastAsia="Times New Roman" w:hAnsi="Source Sans Pro" w:cs="Times New Roman"/>
                          <w:color w:val="B7AC83"/>
                          <w:sz w:val="28"/>
                          <w:szCs w:val="48"/>
                        </w:rPr>
                      </w:pPr>
                    </w:p>
                    <w:p w14:paraId="74CF4080"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Federal Deposit Insurance Corporation</w:t>
                      </w:r>
                    </w:p>
                    <w:p w14:paraId="4DEA7718"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Division of Administration (DOA)</w:t>
                      </w:r>
                    </w:p>
                    <w:p w14:paraId="36E7B2A7"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r w:rsidRPr="00A422B2">
                        <w:rPr>
                          <w:rFonts w:ascii="Source Sans Pro" w:eastAsia="Times New Roman" w:hAnsi="Source Sans Pro" w:cs="Times New Roman"/>
                          <w:b/>
                          <w:bCs/>
                          <w:color w:val="FFFFFF" w:themeColor="background1"/>
                          <w:sz w:val="28"/>
                          <w:szCs w:val="48"/>
                        </w:rPr>
                        <w:t>Acquisition Services Branch (ASB)</w:t>
                      </w:r>
                    </w:p>
                    <w:p w14:paraId="71BD8FD3" w14:textId="77777777" w:rsidR="004E7170" w:rsidRDefault="004E7170" w:rsidP="004E7170">
                      <w:pPr>
                        <w:pStyle w:val="NoSpacing"/>
                        <w:spacing w:before="40" w:after="40"/>
                        <w:rPr>
                          <w:rFonts w:ascii="Source Sans Pro" w:eastAsia="Times New Roman" w:hAnsi="Source Sans Pro" w:cs="Times New Roman"/>
                          <w:b/>
                          <w:bCs/>
                          <w:color w:val="FFFFFF" w:themeColor="background1"/>
                          <w:sz w:val="28"/>
                          <w:szCs w:val="48"/>
                        </w:rPr>
                      </w:pPr>
                    </w:p>
                    <w:p w14:paraId="104385B8" w14:textId="77777777" w:rsidR="004E7170" w:rsidRPr="00A422B2" w:rsidRDefault="004E7170" w:rsidP="004E7170">
                      <w:pPr>
                        <w:pStyle w:val="NoSpacing"/>
                        <w:spacing w:before="40" w:after="40"/>
                        <w:rPr>
                          <w:rFonts w:ascii="Source Sans Pro" w:eastAsia="Times New Roman" w:hAnsi="Source Sans Pro" w:cs="Times New Roman"/>
                          <w:b/>
                          <w:bCs/>
                          <w:color w:val="FFFFFF" w:themeColor="background1"/>
                          <w:sz w:val="28"/>
                          <w:szCs w:val="48"/>
                        </w:rPr>
                      </w:pPr>
                    </w:p>
                    <w:p w14:paraId="096DA543" w14:textId="77777777" w:rsidR="004E7170" w:rsidRDefault="004E7170" w:rsidP="004E7170">
                      <w:pPr>
                        <w:pStyle w:val="NoSpacing"/>
                        <w:spacing w:before="40" w:after="40"/>
                        <w:rPr>
                          <w:rFonts w:ascii="Source Sans Pro" w:eastAsia="Times New Roman" w:hAnsi="Source Sans Pro" w:cs="Times New Roman"/>
                          <w:b/>
                          <w:bCs/>
                          <w:color w:val="B7AC83"/>
                          <w:sz w:val="28"/>
                          <w:szCs w:val="48"/>
                        </w:rPr>
                      </w:pPr>
                    </w:p>
                    <w:p w14:paraId="4E699E68" w14:textId="77777777" w:rsidR="004E7170" w:rsidRDefault="004E7170" w:rsidP="004E7170">
                      <w:pPr>
                        <w:pStyle w:val="NoSpacing"/>
                        <w:spacing w:before="40" w:after="40"/>
                        <w:rPr>
                          <w:rFonts w:ascii="Source Sans Pro" w:eastAsia="Times New Roman" w:hAnsi="Source Sans Pro" w:cs="Times New Roman"/>
                          <w:b/>
                          <w:bCs/>
                          <w:color w:val="B7AC83"/>
                          <w:sz w:val="28"/>
                          <w:szCs w:val="48"/>
                        </w:rPr>
                      </w:pPr>
                    </w:p>
                    <w:p w14:paraId="44EED5EC" w14:textId="77777777" w:rsidR="004E7170" w:rsidRPr="00762AC0" w:rsidRDefault="004E7170" w:rsidP="004E7170">
                      <w:pPr>
                        <w:pStyle w:val="NoSpacing"/>
                        <w:spacing w:before="40" w:after="40"/>
                        <w:rPr>
                          <w:rFonts w:ascii="Source Sans Pro" w:eastAsia="Times New Roman" w:hAnsi="Source Sans Pro" w:cs="Times New Roman"/>
                          <w:b/>
                          <w:bCs/>
                          <w:color w:val="B7AC83"/>
                          <w:sz w:val="28"/>
                          <w:szCs w:val="48"/>
                        </w:rPr>
                      </w:pPr>
                    </w:p>
                    <w:p w14:paraId="199185EB" w14:textId="77777777" w:rsidR="004E7170" w:rsidRDefault="004E7170" w:rsidP="004E7170">
                      <w:pPr>
                        <w:pStyle w:val="NoSpacing"/>
                        <w:spacing w:before="40" w:after="40"/>
                        <w:rPr>
                          <w:rFonts w:ascii="Calibri" w:eastAsia="Times New Roman" w:hAnsi="Calibri" w:cs="Times New Roman"/>
                          <w:color w:val="5B9BD5"/>
                          <w:sz w:val="36"/>
                          <w:szCs w:val="48"/>
                        </w:rPr>
                      </w:pPr>
                    </w:p>
                    <w:p w14:paraId="7ECB5146" w14:textId="77777777" w:rsidR="004E7170" w:rsidRDefault="004E7170" w:rsidP="004E7170">
                      <w:pPr>
                        <w:pStyle w:val="NoSpacing"/>
                        <w:spacing w:before="40" w:after="40"/>
                      </w:pPr>
                    </w:p>
                  </w:txbxContent>
                </v:textbox>
                <w10:anchorlock/>
              </v:shape>
            </w:pict>
          </mc:Fallback>
        </mc:AlternateContent>
      </w:r>
      <w:r w:rsidR="002808D0" w:rsidRPr="00AD4A66">
        <w:rPr>
          <w:rFonts w:eastAsiaTheme="minorEastAsia"/>
          <w:noProof/>
          <w:color w:val="FFFFFF" w:themeColor="background1"/>
          <w:sz w:val="44"/>
          <w:szCs w:val="88"/>
        </w:rPr>
        <w:drawing>
          <wp:anchor distT="0" distB="0" distL="114300" distR="114300" simplePos="0" relativeHeight="251658240" behindDoc="1" locked="0" layoutInCell="1" allowOverlap="1" wp14:anchorId="37A8CA06" wp14:editId="775DEBEA">
            <wp:simplePos x="0" y="0"/>
            <wp:positionH relativeFrom="page">
              <wp:posOffset>19685</wp:posOffset>
            </wp:positionH>
            <wp:positionV relativeFrom="page">
              <wp:posOffset>1059815</wp:posOffset>
            </wp:positionV>
            <wp:extent cx="7791450" cy="4138295"/>
            <wp:effectExtent l="0" t="0" r="3810" b="762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eagle photo full.png"/>
                    <pic:cNvPicPr/>
                  </pic:nvPicPr>
                  <pic:blipFill rotWithShape="1">
                    <a:blip r:embed="rId11" cstate="print">
                      <a:extLst>
                        <a:ext uri="{28A0092B-C50C-407E-A947-70E740481C1C}">
                          <a14:useLocalDpi xmlns:a14="http://schemas.microsoft.com/office/drawing/2010/main" val="0"/>
                        </a:ext>
                      </a:extLst>
                    </a:blip>
                    <a:srcRect t="23067" b="13461"/>
                    <a:stretch/>
                  </pic:blipFill>
                  <pic:spPr bwMode="auto">
                    <a:xfrm>
                      <a:off x="0" y="0"/>
                      <a:ext cx="7791450" cy="413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9A8">
        <w:rPr>
          <w:rFonts w:ascii="Calibri" w:eastAsia="Times New Roman" w:hAnsi="Calibri" w:cs="Calibri"/>
          <w:b/>
          <w:bCs/>
          <w:color w:val="0A0A0A"/>
          <w:kern w:val="0"/>
          <w:sz w:val="22"/>
          <w:szCs w:val="22"/>
          <w14:ligatures w14:val="none"/>
        </w:rPr>
        <w:br w:type="page"/>
      </w:r>
    </w:p>
    <w:p w14:paraId="03DA95D1" w14:textId="77777777" w:rsidR="00965F3F" w:rsidRDefault="00965F3F" w:rsidP="490F7036">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p>
    <w:p w14:paraId="2F1836B6" w14:textId="5FF98E72" w:rsidR="00A03754" w:rsidRPr="00A03754" w:rsidRDefault="00A03754" w:rsidP="490F7036">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sidRPr="00A03754">
        <w:rPr>
          <w:rFonts w:ascii="Calibri" w:eastAsia="Times New Roman" w:hAnsi="Calibri" w:cs="Calibri"/>
          <w:b/>
          <w:bCs/>
          <w:color w:val="0A0A0A"/>
          <w:kern w:val="0"/>
          <w:sz w:val="22"/>
          <w:szCs w:val="22"/>
          <w14:ligatures w14:val="none"/>
        </w:rPr>
        <w:t xml:space="preserve">1     </w:t>
      </w:r>
      <w:r w:rsidR="00AB4574" w:rsidRPr="00A03754">
        <w:rPr>
          <w:rFonts w:ascii="Calibri" w:eastAsia="Times New Roman" w:hAnsi="Calibri" w:cs="Calibri"/>
          <w:b/>
          <w:bCs/>
          <w:color w:val="0A0A0A"/>
          <w:kern w:val="0"/>
          <w:sz w:val="22"/>
          <w:szCs w:val="22"/>
          <w14:ligatures w14:val="none"/>
        </w:rPr>
        <w:t>Purpose</w:t>
      </w:r>
      <w:r w:rsidR="00C75B0E" w:rsidRPr="00A03754">
        <w:rPr>
          <w:rFonts w:ascii="Calibri" w:eastAsia="Times New Roman" w:hAnsi="Calibri" w:cs="Calibri"/>
          <w:b/>
          <w:bCs/>
          <w:color w:val="0A0A0A"/>
          <w:kern w:val="0"/>
          <w:sz w:val="22"/>
          <w:szCs w:val="22"/>
          <w14:ligatures w14:val="none"/>
        </w:rPr>
        <w:t xml:space="preserve"> </w:t>
      </w:r>
    </w:p>
    <w:p w14:paraId="11894043" w14:textId="7A2019E9" w:rsidR="001D4570" w:rsidRDefault="00C75B0E" w:rsidP="1ACB7650">
      <w:pPr>
        <w:spacing w:after="120" w:line="240" w:lineRule="auto"/>
        <w:rPr>
          <w:rFonts w:ascii="Calibri" w:hAnsi="Calibri" w:cs="Calibri"/>
          <w:sz w:val="22"/>
          <w:szCs w:val="22"/>
        </w:rPr>
      </w:pPr>
      <w:r w:rsidRPr="296709B0">
        <w:rPr>
          <w:rFonts w:ascii="Calibri" w:hAnsi="Calibri" w:cs="Calibri"/>
          <w:sz w:val="22"/>
          <w:szCs w:val="22"/>
        </w:rPr>
        <w:t>The F</w:t>
      </w:r>
      <w:r w:rsidR="003628C1">
        <w:rPr>
          <w:rFonts w:ascii="Calibri" w:hAnsi="Calibri" w:cs="Calibri"/>
          <w:sz w:val="22"/>
          <w:szCs w:val="22"/>
        </w:rPr>
        <w:t>ederal Deposit Insurance Corporation (F</w:t>
      </w:r>
      <w:r w:rsidRPr="296709B0">
        <w:rPr>
          <w:rFonts w:ascii="Calibri" w:hAnsi="Calibri" w:cs="Calibri"/>
          <w:sz w:val="22"/>
          <w:szCs w:val="22"/>
        </w:rPr>
        <w:t>DIC</w:t>
      </w:r>
      <w:r w:rsidR="003628C1">
        <w:rPr>
          <w:rFonts w:ascii="Calibri" w:hAnsi="Calibri" w:cs="Calibri"/>
          <w:sz w:val="22"/>
          <w:szCs w:val="22"/>
        </w:rPr>
        <w:t>)</w:t>
      </w:r>
      <w:r w:rsidRPr="296709B0">
        <w:rPr>
          <w:rFonts w:ascii="Calibri" w:hAnsi="Calibri" w:cs="Calibri"/>
          <w:sz w:val="22"/>
          <w:szCs w:val="22"/>
        </w:rPr>
        <w:t xml:space="preserve"> is procuring and implementing an enterprise-level acquisition lifecycle solution </w:t>
      </w:r>
      <w:r w:rsidR="00A14F6B" w:rsidRPr="296709B0">
        <w:rPr>
          <w:rFonts w:ascii="Calibri" w:hAnsi="Calibri" w:cs="Calibri"/>
          <w:sz w:val="22"/>
          <w:szCs w:val="22"/>
        </w:rPr>
        <w:t xml:space="preserve">– Appian Government Acquisition Management Solution (GAMS) – </w:t>
      </w:r>
      <w:r w:rsidRPr="296709B0">
        <w:rPr>
          <w:rFonts w:ascii="Calibri" w:hAnsi="Calibri" w:cs="Calibri"/>
          <w:sz w:val="22"/>
          <w:szCs w:val="22"/>
        </w:rPr>
        <w:t>for contract writing</w:t>
      </w:r>
      <w:r w:rsidR="008C6E69">
        <w:rPr>
          <w:rFonts w:ascii="Calibri" w:hAnsi="Calibri" w:cs="Calibri"/>
          <w:sz w:val="22"/>
          <w:szCs w:val="22"/>
        </w:rPr>
        <w:t xml:space="preserve"> (CW)</w:t>
      </w:r>
      <w:r w:rsidRPr="296709B0">
        <w:rPr>
          <w:rFonts w:ascii="Calibri" w:hAnsi="Calibri" w:cs="Calibri"/>
          <w:sz w:val="22"/>
          <w:szCs w:val="22"/>
        </w:rPr>
        <w:t>, contract filing</w:t>
      </w:r>
      <w:r w:rsidR="00050384">
        <w:rPr>
          <w:rFonts w:ascii="Calibri" w:hAnsi="Calibri" w:cs="Calibri"/>
          <w:sz w:val="22"/>
          <w:szCs w:val="22"/>
        </w:rPr>
        <w:t xml:space="preserve"> (CF)</w:t>
      </w:r>
      <w:r w:rsidRPr="296709B0">
        <w:rPr>
          <w:rFonts w:ascii="Calibri" w:hAnsi="Calibri" w:cs="Calibri"/>
          <w:sz w:val="22"/>
          <w:szCs w:val="22"/>
        </w:rPr>
        <w:t>, and early acquisition planning (EAP)</w:t>
      </w:r>
      <w:r w:rsidR="00C96A15">
        <w:rPr>
          <w:rFonts w:ascii="Calibri" w:hAnsi="Calibri" w:cs="Calibri"/>
          <w:sz w:val="22"/>
          <w:szCs w:val="22"/>
        </w:rPr>
        <w:t xml:space="preserve"> contract management</w:t>
      </w:r>
      <w:r w:rsidR="009140C2" w:rsidRPr="296709B0">
        <w:rPr>
          <w:rFonts w:ascii="Calibri" w:hAnsi="Calibri" w:cs="Calibri"/>
          <w:sz w:val="22"/>
          <w:szCs w:val="22"/>
        </w:rPr>
        <w:t xml:space="preserve">. </w:t>
      </w:r>
      <w:r w:rsidR="0056531F" w:rsidRPr="00A422B2">
        <w:rPr>
          <w:rFonts w:ascii="Calibri" w:hAnsi="Calibri" w:cs="Calibri"/>
          <w:sz w:val="22"/>
          <w:szCs w:val="22"/>
        </w:rPr>
        <w:t>CW</w:t>
      </w:r>
      <w:r w:rsidR="0056531F" w:rsidRPr="15025E6A">
        <w:rPr>
          <w:rFonts w:ascii="Segoe UI" w:eastAsia="Segoe UI" w:hAnsi="Segoe UI" w:cs="Segoe UI"/>
          <w:color w:val="333333"/>
          <w:sz w:val="18"/>
          <w:szCs w:val="18"/>
        </w:rPr>
        <w:t xml:space="preserve"> </w:t>
      </w:r>
      <w:r w:rsidR="0056531F" w:rsidRPr="00B65DA5">
        <w:rPr>
          <w:rFonts w:ascii="Calibri" w:eastAsia="Segoe UI" w:hAnsi="Calibri" w:cs="Calibri"/>
          <w:sz w:val="22"/>
          <w:szCs w:val="22"/>
        </w:rPr>
        <w:t>will enable Contracting Officers (COs) to create, update, and track solicitations and awards</w:t>
      </w:r>
      <w:r w:rsidR="6C819693" w:rsidRPr="00B65DA5">
        <w:rPr>
          <w:rFonts w:ascii="Calibri" w:eastAsia="Segoe UI" w:hAnsi="Calibri" w:cs="Calibri"/>
          <w:sz w:val="22"/>
          <w:szCs w:val="22"/>
        </w:rPr>
        <w:t>; Program Offices (POs) to</w:t>
      </w:r>
      <w:r w:rsidR="00DC51F5" w:rsidRPr="00B65DA5">
        <w:rPr>
          <w:rFonts w:ascii="Calibri" w:eastAsia="Segoe UI" w:hAnsi="Calibri" w:cs="Calibri"/>
          <w:sz w:val="22"/>
          <w:szCs w:val="22"/>
        </w:rPr>
        <w:t xml:space="preserve"> </w:t>
      </w:r>
      <w:r w:rsidR="00875DF9" w:rsidRPr="00B65DA5">
        <w:rPr>
          <w:rFonts w:ascii="Calibri" w:eastAsia="Segoe UI" w:hAnsi="Calibri" w:cs="Calibri"/>
          <w:sz w:val="22"/>
          <w:szCs w:val="22"/>
        </w:rPr>
        <w:t>nominate Oversight Managers (OMs) and appoint Techn</w:t>
      </w:r>
      <w:r w:rsidR="0069025B" w:rsidRPr="00B65DA5">
        <w:rPr>
          <w:rFonts w:ascii="Calibri" w:eastAsia="Segoe UI" w:hAnsi="Calibri" w:cs="Calibri"/>
          <w:sz w:val="22"/>
          <w:szCs w:val="22"/>
        </w:rPr>
        <w:t>ical Monitors (TMs</w:t>
      </w:r>
      <w:r w:rsidR="6C819693" w:rsidRPr="00B65DA5">
        <w:rPr>
          <w:rFonts w:ascii="Calibri" w:eastAsia="Segoe UI" w:hAnsi="Calibri" w:cs="Calibri"/>
          <w:sz w:val="22"/>
          <w:szCs w:val="22"/>
        </w:rPr>
        <w:t>); and for COs and OMs to</w:t>
      </w:r>
      <w:r w:rsidR="0069025B" w:rsidRPr="00B65DA5">
        <w:rPr>
          <w:rFonts w:ascii="Calibri" w:eastAsia="Segoe UI" w:hAnsi="Calibri" w:cs="Calibri"/>
          <w:sz w:val="22"/>
          <w:szCs w:val="22"/>
        </w:rPr>
        <w:t xml:space="preserve"> </w:t>
      </w:r>
      <w:r w:rsidR="00DC51F5" w:rsidRPr="00B65DA5">
        <w:rPr>
          <w:rFonts w:ascii="Calibri" w:eastAsia="Segoe UI" w:hAnsi="Calibri" w:cs="Calibri"/>
          <w:sz w:val="22"/>
          <w:szCs w:val="22"/>
        </w:rPr>
        <w:t xml:space="preserve">initiate </w:t>
      </w:r>
      <w:r w:rsidR="00875DF9" w:rsidRPr="00B65DA5">
        <w:rPr>
          <w:rFonts w:ascii="Calibri" w:eastAsia="Segoe UI" w:hAnsi="Calibri" w:cs="Calibri"/>
          <w:sz w:val="22"/>
          <w:szCs w:val="22"/>
        </w:rPr>
        <w:t>and monitor contractor performance evaluat</w:t>
      </w:r>
      <w:r w:rsidR="0069025B" w:rsidRPr="00B65DA5">
        <w:rPr>
          <w:rFonts w:ascii="Calibri" w:eastAsia="Segoe UI" w:hAnsi="Calibri" w:cs="Calibri"/>
          <w:sz w:val="22"/>
          <w:szCs w:val="22"/>
        </w:rPr>
        <w:t>ions</w:t>
      </w:r>
      <w:r w:rsidR="0056531F" w:rsidRPr="00B65DA5">
        <w:rPr>
          <w:rFonts w:ascii="Calibri" w:eastAsia="Segoe UI" w:hAnsi="Calibri" w:cs="Calibri"/>
          <w:sz w:val="22"/>
          <w:szCs w:val="22"/>
        </w:rPr>
        <w:t>.</w:t>
      </w:r>
      <w:r w:rsidR="0056531F" w:rsidRPr="009F37AA">
        <w:rPr>
          <w:rFonts w:ascii="Calibri" w:hAnsi="Calibri" w:cs="Calibri"/>
          <w:sz w:val="22"/>
          <w:szCs w:val="22"/>
        </w:rPr>
        <w:t xml:space="preserve"> </w:t>
      </w:r>
      <w:r w:rsidR="0056531F" w:rsidRPr="00A422B2">
        <w:rPr>
          <w:rFonts w:ascii="Calibri" w:hAnsi="Calibri" w:cs="Calibri"/>
          <w:sz w:val="22"/>
          <w:szCs w:val="22"/>
        </w:rPr>
        <w:t>CF</w:t>
      </w:r>
      <w:r w:rsidR="0056531F">
        <w:rPr>
          <w:rFonts w:ascii="Calibri" w:hAnsi="Calibri" w:cs="Calibri"/>
          <w:sz w:val="22"/>
          <w:szCs w:val="22"/>
        </w:rPr>
        <w:t xml:space="preserve"> will </w:t>
      </w:r>
      <w:r w:rsidR="00A3562A">
        <w:rPr>
          <w:rFonts w:ascii="Calibri" w:hAnsi="Calibri" w:cs="Calibri"/>
          <w:sz w:val="22"/>
          <w:szCs w:val="22"/>
        </w:rPr>
        <w:t>allow</w:t>
      </w:r>
      <w:r w:rsidR="0056531F" w:rsidRPr="00A422B2">
        <w:rPr>
          <w:rFonts w:ascii="Calibri" w:hAnsi="Calibri" w:cs="Calibri"/>
          <w:sz w:val="22"/>
          <w:szCs w:val="22"/>
        </w:rPr>
        <w:t xml:space="preserve"> users to easily store, access, and manage contract files</w:t>
      </w:r>
      <w:r w:rsidR="0069025B">
        <w:rPr>
          <w:rFonts w:ascii="Calibri" w:hAnsi="Calibri" w:cs="Calibri"/>
          <w:sz w:val="22"/>
          <w:szCs w:val="22"/>
        </w:rPr>
        <w:t xml:space="preserve"> and documents</w:t>
      </w:r>
      <w:r w:rsidR="0056531F">
        <w:rPr>
          <w:rFonts w:ascii="Calibri" w:hAnsi="Calibri" w:cs="Calibri"/>
          <w:sz w:val="22"/>
          <w:szCs w:val="22"/>
        </w:rPr>
        <w:t xml:space="preserve">. </w:t>
      </w:r>
      <w:r w:rsidR="00A3562A" w:rsidRPr="00A422B2">
        <w:rPr>
          <w:rFonts w:ascii="Calibri" w:hAnsi="Calibri" w:cs="Calibri"/>
          <w:sz w:val="22"/>
          <w:szCs w:val="22"/>
        </w:rPr>
        <w:t>EAP</w:t>
      </w:r>
      <w:r w:rsidR="00A3562A" w:rsidRPr="296709B0">
        <w:rPr>
          <w:rFonts w:ascii="Calibri" w:hAnsi="Calibri" w:cs="Calibri"/>
          <w:sz w:val="22"/>
          <w:szCs w:val="22"/>
        </w:rPr>
        <w:t xml:space="preserve"> refers to the collaboration between COs and Program Offices to </w:t>
      </w:r>
      <w:r w:rsidR="00A3562A">
        <w:rPr>
          <w:rFonts w:ascii="Calibri" w:hAnsi="Calibri" w:cs="Calibri"/>
          <w:sz w:val="22"/>
          <w:szCs w:val="22"/>
        </w:rPr>
        <w:t xml:space="preserve">create, update, and track </w:t>
      </w:r>
      <w:r w:rsidR="00A3562A" w:rsidRPr="296709B0">
        <w:rPr>
          <w:rFonts w:ascii="Calibri" w:hAnsi="Calibri" w:cs="Calibri"/>
          <w:sz w:val="22"/>
          <w:szCs w:val="22"/>
        </w:rPr>
        <w:t>complete</w:t>
      </w:r>
      <w:r w:rsidR="0069025B">
        <w:rPr>
          <w:rFonts w:ascii="Calibri" w:hAnsi="Calibri" w:cs="Calibri"/>
          <w:sz w:val="22"/>
          <w:szCs w:val="22"/>
        </w:rPr>
        <w:t xml:space="preserve"> </w:t>
      </w:r>
      <w:r w:rsidR="00A3562A" w:rsidRPr="296709B0">
        <w:rPr>
          <w:rFonts w:ascii="Calibri" w:hAnsi="Calibri" w:cs="Calibri"/>
          <w:sz w:val="22"/>
          <w:szCs w:val="22"/>
        </w:rPr>
        <w:t xml:space="preserve">requirements </w:t>
      </w:r>
      <w:r w:rsidR="00A3562A" w:rsidRPr="1ACB7650">
        <w:rPr>
          <w:rFonts w:ascii="Calibri" w:hAnsi="Calibri" w:cs="Calibri"/>
          <w:sz w:val="22"/>
          <w:szCs w:val="22"/>
        </w:rPr>
        <w:t>package</w:t>
      </w:r>
      <w:r w:rsidR="00A3562A" w:rsidRPr="296709B0">
        <w:rPr>
          <w:rFonts w:ascii="Calibri" w:hAnsi="Calibri" w:cs="Calibri"/>
          <w:sz w:val="22"/>
          <w:szCs w:val="22"/>
        </w:rPr>
        <w:t>.</w:t>
      </w:r>
      <w:r w:rsidR="001D4570">
        <w:rPr>
          <w:rFonts w:ascii="Calibri" w:hAnsi="Calibri" w:cs="Calibri"/>
          <w:sz w:val="22"/>
          <w:szCs w:val="22"/>
        </w:rPr>
        <w:t xml:space="preserve"> </w:t>
      </w:r>
      <w:r w:rsidR="00075D8C" w:rsidRPr="296709B0">
        <w:rPr>
          <w:rFonts w:ascii="Calibri" w:hAnsi="Calibri" w:cs="Calibri"/>
          <w:sz w:val="22"/>
          <w:szCs w:val="22"/>
        </w:rPr>
        <w:t xml:space="preserve">Within the FDIC and throughout this </w:t>
      </w:r>
      <w:r w:rsidR="00075D8C">
        <w:rPr>
          <w:rFonts w:ascii="Calibri" w:hAnsi="Calibri" w:cs="Calibri"/>
          <w:sz w:val="22"/>
          <w:szCs w:val="22"/>
        </w:rPr>
        <w:t>Statement of Objectives (</w:t>
      </w:r>
      <w:r w:rsidR="00075D8C" w:rsidRPr="296709B0">
        <w:rPr>
          <w:rFonts w:ascii="Calibri" w:hAnsi="Calibri" w:cs="Calibri"/>
          <w:sz w:val="22"/>
          <w:szCs w:val="22"/>
        </w:rPr>
        <w:t>SOO</w:t>
      </w:r>
      <w:r w:rsidR="00075D8C">
        <w:rPr>
          <w:rFonts w:ascii="Calibri" w:hAnsi="Calibri" w:cs="Calibri"/>
          <w:sz w:val="22"/>
          <w:szCs w:val="22"/>
        </w:rPr>
        <w:t>)</w:t>
      </w:r>
      <w:r w:rsidR="00075D8C" w:rsidRPr="296709B0">
        <w:rPr>
          <w:rFonts w:ascii="Calibri" w:hAnsi="Calibri" w:cs="Calibri"/>
          <w:sz w:val="22"/>
          <w:szCs w:val="22"/>
        </w:rPr>
        <w:t xml:space="preserve">, </w:t>
      </w:r>
      <w:r w:rsidR="00075D8C">
        <w:rPr>
          <w:rFonts w:ascii="Calibri" w:hAnsi="Calibri" w:cs="Calibri"/>
          <w:sz w:val="22"/>
          <w:szCs w:val="22"/>
        </w:rPr>
        <w:t>the new acquisition</w:t>
      </w:r>
      <w:r w:rsidR="00075D8C" w:rsidRPr="296709B0">
        <w:rPr>
          <w:rFonts w:ascii="Calibri" w:hAnsi="Calibri" w:cs="Calibri"/>
          <w:sz w:val="22"/>
          <w:szCs w:val="22"/>
        </w:rPr>
        <w:t xml:space="preserve"> solution</w:t>
      </w:r>
      <w:r w:rsidR="00075D8C">
        <w:rPr>
          <w:rFonts w:ascii="Calibri" w:hAnsi="Calibri" w:cs="Calibri"/>
          <w:sz w:val="22"/>
          <w:szCs w:val="22"/>
        </w:rPr>
        <w:t xml:space="preserve"> will be referred to</w:t>
      </w:r>
      <w:r w:rsidR="00075D8C" w:rsidRPr="296709B0">
        <w:rPr>
          <w:rFonts w:ascii="Calibri" w:hAnsi="Calibri" w:cs="Calibri"/>
          <w:sz w:val="22"/>
          <w:szCs w:val="22"/>
        </w:rPr>
        <w:t xml:space="preserve"> as the Acquisition System-Next Generation (AS-NG). </w:t>
      </w:r>
      <w:r w:rsidR="00075D8C">
        <w:rPr>
          <w:rFonts w:ascii="Calibri" w:hAnsi="Calibri" w:cs="Calibri"/>
          <w:sz w:val="22"/>
          <w:szCs w:val="22"/>
        </w:rPr>
        <w:t xml:space="preserve">AS-NG is </w:t>
      </w:r>
      <w:r w:rsidR="0006284E">
        <w:rPr>
          <w:rFonts w:ascii="Calibri" w:hAnsi="Calibri" w:cs="Calibri"/>
          <w:sz w:val="22"/>
          <w:szCs w:val="22"/>
        </w:rPr>
        <w:t>intended to</w:t>
      </w:r>
      <w:r w:rsidR="0006284E" w:rsidRPr="00A422B2">
        <w:rPr>
          <w:rFonts w:ascii="Calibri" w:hAnsi="Calibri" w:cs="Calibri"/>
          <w:sz w:val="22"/>
          <w:szCs w:val="22"/>
        </w:rPr>
        <w:t xml:space="preserve"> significantly enhance the efficiency and effectiveness of activities across the acquisition lifecycle by automating and integrating acquisition workflows and processes used by key end users across the FDIC.</w:t>
      </w:r>
      <w:r w:rsidR="00075D8C">
        <w:rPr>
          <w:rFonts w:ascii="Calibri" w:hAnsi="Calibri" w:cs="Calibri"/>
          <w:sz w:val="22"/>
          <w:szCs w:val="22"/>
        </w:rPr>
        <w:t xml:space="preserve"> It is </w:t>
      </w:r>
      <w:r w:rsidR="001D4570" w:rsidRPr="00A422B2">
        <w:rPr>
          <w:rFonts w:ascii="Calibri" w:hAnsi="Calibri" w:cs="Calibri"/>
          <w:sz w:val="22"/>
          <w:szCs w:val="22"/>
        </w:rPr>
        <w:t>also</w:t>
      </w:r>
      <w:r w:rsidR="00075D8C">
        <w:rPr>
          <w:rFonts w:ascii="Calibri" w:hAnsi="Calibri" w:cs="Calibri"/>
          <w:sz w:val="22"/>
          <w:szCs w:val="22"/>
        </w:rPr>
        <w:t xml:space="preserve"> expected to</w:t>
      </w:r>
      <w:r w:rsidR="001D4570" w:rsidRPr="00A422B2">
        <w:rPr>
          <w:rFonts w:ascii="Calibri" w:hAnsi="Calibri" w:cs="Calibri"/>
          <w:sz w:val="22"/>
          <w:szCs w:val="22"/>
        </w:rPr>
        <w:t xml:space="preserve"> improve compliance with policies and procedures by reducing workarounds to existing systems and manually performed tasks. Furthermore, it will expand transparency and enhance data-driven decisions by enabling robust reporting and data query capabilities.   </w:t>
      </w:r>
    </w:p>
    <w:p w14:paraId="6D0022F5" w14:textId="32D16FA3" w:rsidR="00F65AEA" w:rsidRDefault="00AB4574" w:rsidP="00CB3AD0">
      <w:pPr>
        <w:spacing w:after="120" w:line="240" w:lineRule="auto"/>
        <w:rPr>
          <w:rFonts w:ascii="Calibri" w:hAnsi="Calibri" w:cs="Calibri"/>
          <w:strike/>
          <w:sz w:val="22"/>
          <w:szCs w:val="22"/>
        </w:rPr>
      </w:pPr>
      <w:r w:rsidRPr="332B3518">
        <w:rPr>
          <w:rFonts w:ascii="Calibri" w:hAnsi="Calibri" w:cs="Calibri"/>
          <w:sz w:val="22"/>
          <w:szCs w:val="22"/>
        </w:rPr>
        <w:t xml:space="preserve">The purpose of this SOO is to obtain required contractor support, </w:t>
      </w:r>
      <w:r w:rsidRPr="00AF5C1F">
        <w:rPr>
          <w:rFonts w:ascii="Calibri" w:hAnsi="Calibri" w:cs="Calibri"/>
          <w:sz w:val="22"/>
          <w:szCs w:val="22"/>
        </w:rPr>
        <w:t>licenses, software</w:t>
      </w:r>
      <w:r w:rsidRPr="332B3518">
        <w:rPr>
          <w:rFonts w:ascii="Calibri" w:hAnsi="Calibri" w:cs="Calibri"/>
          <w:sz w:val="22"/>
          <w:szCs w:val="22"/>
        </w:rPr>
        <w:t xml:space="preserve">, and tools to develop and </w:t>
      </w:r>
      <w:r w:rsidR="00A014A8" w:rsidRPr="332B3518">
        <w:rPr>
          <w:rFonts w:ascii="Calibri" w:hAnsi="Calibri" w:cs="Calibri"/>
          <w:sz w:val="22"/>
          <w:szCs w:val="22"/>
        </w:rPr>
        <w:t>deploy</w:t>
      </w:r>
      <w:r w:rsidRPr="332B3518">
        <w:rPr>
          <w:rFonts w:ascii="Calibri" w:hAnsi="Calibri" w:cs="Calibri"/>
          <w:sz w:val="22"/>
          <w:szCs w:val="22"/>
        </w:rPr>
        <w:t xml:space="preserve"> AS-NG across the FDIC. The </w:t>
      </w:r>
      <w:r w:rsidR="0076296C">
        <w:rPr>
          <w:rFonts w:ascii="Calibri" w:hAnsi="Calibri" w:cs="Calibri"/>
          <w:sz w:val="22"/>
          <w:szCs w:val="22"/>
        </w:rPr>
        <w:t>Awardee’s</w:t>
      </w:r>
      <w:r w:rsidRPr="332B3518">
        <w:rPr>
          <w:rFonts w:ascii="Calibri" w:hAnsi="Calibri" w:cs="Calibri"/>
          <w:sz w:val="22"/>
          <w:szCs w:val="22"/>
        </w:rPr>
        <w:t xml:space="preserve"> </w:t>
      </w:r>
      <w:r w:rsidR="00D0295A" w:rsidRPr="332B3518">
        <w:rPr>
          <w:rFonts w:ascii="Calibri" w:hAnsi="Calibri" w:cs="Calibri"/>
          <w:sz w:val="22"/>
          <w:szCs w:val="22"/>
        </w:rPr>
        <w:t xml:space="preserve">technical </w:t>
      </w:r>
      <w:r w:rsidRPr="332B3518">
        <w:rPr>
          <w:rFonts w:ascii="Calibri" w:hAnsi="Calibri" w:cs="Calibri"/>
          <w:sz w:val="22"/>
          <w:szCs w:val="22"/>
        </w:rPr>
        <w:t>approach – to include specific tasks, performance standards, and the Quality Control Plan (QCP) – will be incorporated into the final contract as the Performance Work Statement (PWS). The FDIC’s</w:t>
      </w:r>
      <w:r w:rsidR="009140C2" w:rsidRPr="332B3518" w:rsidDel="00AB4574">
        <w:rPr>
          <w:rFonts w:ascii="Calibri" w:hAnsi="Calibri" w:cs="Calibri"/>
          <w:sz w:val="22"/>
          <w:szCs w:val="22"/>
        </w:rPr>
        <w:t xml:space="preserve"> </w:t>
      </w:r>
      <w:r w:rsidR="00BF5329" w:rsidRPr="332B3518">
        <w:rPr>
          <w:rFonts w:ascii="Calibri" w:hAnsi="Calibri" w:cs="Calibri"/>
          <w:sz w:val="22"/>
          <w:szCs w:val="22"/>
        </w:rPr>
        <w:t xml:space="preserve">desired </w:t>
      </w:r>
      <w:r w:rsidRPr="332B3518">
        <w:rPr>
          <w:rFonts w:ascii="Calibri" w:hAnsi="Calibri" w:cs="Calibri"/>
          <w:sz w:val="22"/>
          <w:szCs w:val="22"/>
        </w:rPr>
        <w:t xml:space="preserve">PWS </w:t>
      </w:r>
      <w:r w:rsidR="003A7B8F">
        <w:rPr>
          <w:rFonts w:ascii="Calibri" w:hAnsi="Calibri" w:cs="Calibri"/>
          <w:sz w:val="22"/>
          <w:szCs w:val="22"/>
        </w:rPr>
        <w:t>will</w:t>
      </w:r>
      <w:r w:rsidRPr="332B3518">
        <w:rPr>
          <w:rFonts w:ascii="Calibri" w:hAnsi="Calibri" w:cs="Calibri"/>
          <w:sz w:val="22"/>
          <w:szCs w:val="22"/>
        </w:rPr>
        <w:t xml:space="preserve"> focus on measurable performance standards rather than prescribed methods</w:t>
      </w:r>
      <w:r w:rsidR="00AC7CF5" w:rsidRPr="332B3518">
        <w:rPr>
          <w:rFonts w:ascii="Calibri" w:hAnsi="Calibri" w:cs="Calibri"/>
          <w:sz w:val="22"/>
          <w:szCs w:val="22"/>
        </w:rPr>
        <w:t>.</w:t>
      </w:r>
    </w:p>
    <w:p w14:paraId="46B2438A" w14:textId="5C78D104" w:rsidR="469018CB" w:rsidRDefault="469018CB" w:rsidP="469018CB">
      <w:pPr>
        <w:spacing w:after="120" w:line="240" w:lineRule="auto"/>
        <w:rPr>
          <w:rFonts w:ascii="Calibri" w:hAnsi="Calibri" w:cs="Calibri"/>
          <w:sz w:val="22"/>
          <w:szCs w:val="22"/>
        </w:rPr>
      </w:pPr>
    </w:p>
    <w:p w14:paraId="71C48ABA" w14:textId="77777777" w:rsidR="00F65AEA" w:rsidRPr="00A03754" w:rsidRDefault="00F65AEA" w:rsidP="00F65AEA">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Pr>
          <w:rFonts w:ascii="Calibri" w:eastAsia="Times New Roman" w:hAnsi="Calibri" w:cs="Calibri"/>
          <w:b/>
          <w:bCs/>
          <w:color w:val="0A0A0A"/>
          <w:kern w:val="0"/>
          <w:sz w:val="22"/>
          <w:szCs w:val="22"/>
          <w14:ligatures w14:val="none"/>
        </w:rPr>
        <w:t xml:space="preserve">2     </w:t>
      </w:r>
      <w:r w:rsidRPr="00A03754">
        <w:rPr>
          <w:rFonts w:ascii="Calibri" w:eastAsia="Times New Roman" w:hAnsi="Calibri" w:cs="Calibri"/>
          <w:b/>
          <w:bCs/>
          <w:color w:val="0A0A0A"/>
          <w:kern w:val="0"/>
          <w:sz w:val="22"/>
          <w:szCs w:val="22"/>
          <w14:ligatures w14:val="none"/>
        </w:rPr>
        <w:t xml:space="preserve">Background </w:t>
      </w:r>
    </w:p>
    <w:p w14:paraId="1C0AEF91" w14:textId="77777777" w:rsidR="00F65AEA" w:rsidRDefault="00F65AEA" w:rsidP="00F65AEA">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Pr>
          <w:rFonts w:ascii="Calibri" w:eastAsia="Times New Roman" w:hAnsi="Calibri" w:cs="Calibri"/>
          <w:b/>
          <w:bCs/>
          <w:color w:val="0A0A0A"/>
          <w:kern w:val="0"/>
          <w:sz w:val="22"/>
          <w:szCs w:val="22"/>
          <w14:ligatures w14:val="none"/>
        </w:rPr>
        <w:t xml:space="preserve">General </w:t>
      </w:r>
    </w:p>
    <w:p w14:paraId="6A955A07" w14:textId="7ED94A2D" w:rsidR="00F65AEA" w:rsidRPr="00F860A6" w:rsidRDefault="00F65AEA" w:rsidP="00F65AEA">
      <w:pPr>
        <w:shd w:val="clear" w:color="auto" w:fill="FFFFFF" w:themeFill="background1"/>
        <w:spacing w:after="120" w:line="240" w:lineRule="auto"/>
        <w:rPr>
          <w:rFonts w:ascii="Calibri" w:eastAsia="Calibri" w:hAnsi="Calibri" w:cs="Calibri"/>
          <w:sz w:val="22"/>
          <w:szCs w:val="22"/>
        </w:rPr>
      </w:pPr>
      <w:r w:rsidRPr="469018CB">
        <w:rPr>
          <w:rFonts w:ascii="Calibri" w:eastAsia="Calibri" w:hAnsi="Calibri" w:cs="Calibri"/>
          <w:sz w:val="22"/>
          <w:szCs w:val="22"/>
        </w:rPr>
        <w:t>The FDIC is a non-Federal Acquisition Regulation (FAR), non-appropriated agency</w:t>
      </w:r>
      <w:r w:rsidR="004D4C42" w:rsidRPr="469018CB">
        <w:rPr>
          <w:rFonts w:ascii="Calibri" w:eastAsia="Calibri" w:hAnsi="Calibri" w:cs="Calibri"/>
          <w:sz w:val="22"/>
          <w:szCs w:val="22"/>
        </w:rPr>
        <w:t xml:space="preserve"> that</w:t>
      </w:r>
      <w:r w:rsidRPr="469018CB">
        <w:rPr>
          <w:rFonts w:ascii="Calibri" w:eastAsia="Calibri" w:hAnsi="Calibri" w:cs="Calibri"/>
          <w:sz w:val="22"/>
          <w:szCs w:val="22"/>
        </w:rPr>
        <w:t xml:space="preserve"> follows its own acquisition policy and procedures implemented by the Division of Administration (DOA), Acquisition Services Branch (ASB).</w:t>
      </w:r>
    </w:p>
    <w:p w14:paraId="1888D333" w14:textId="15EF4F3A" w:rsidR="00F65AEA"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1ACB7650">
        <w:rPr>
          <w:rFonts w:ascii="Calibri" w:eastAsia="Times New Roman" w:hAnsi="Calibri" w:cs="Calibri"/>
          <w:color w:val="0A0A0A"/>
          <w:sz w:val="22"/>
          <w:szCs w:val="22"/>
        </w:rPr>
        <w:t>The Acquisition Services Branch (ASB) is responsible for</w:t>
      </w:r>
      <w:r w:rsidRPr="00D641A2">
        <w:rPr>
          <w:rFonts w:ascii="Calibri" w:eastAsia="Times New Roman" w:hAnsi="Calibri" w:cs="Calibri"/>
          <w:color w:val="0A0A0A"/>
          <w:kern w:val="0"/>
          <w:sz w:val="22"/>
          <w:szCs w:val="22"/>
          <w14:ligatures w14:val="none"/>
        </w:rPr>
        <w:t xml:space="preserve"> awarding and administrating Contracts, Basic Ordering Agreements (BOAs), Receivership Basic Ordering Agreements (RBOAs), and Task Orders in support of the FDIC’s mission. ASB on average awards 425 new agreement</w:t>
      </w:r>
      <w:r w:rsidRPr="108C73BB">
        <w:rPr>
          <w:rFonts w:ascii="Calibri" w:eastAsia="Times New Roman" w:hAnsi="Calibri" w:cs="Calibri"/>
          <w:color w:val="0A0A0A"/>
          <w:sz w:val="22"/>
          <w:szCs w:val="22"/>
        </w:rPr>
        <w:t>s</w:t>
      </w:r>
      <w:r w:rsidRPr="00D641A2">
        <w:rPr>
          <w:rFonts w:ascii="Calibri" w:eastAsia="Times New Roman" w:hAnsi="Calibri" w:cs="Calibri"/>
          <w:color w:val="0A0A0A"/>
          <w:kern w:val="0"/>
          <w:sz w:val="22"/>
          <w:szCs w:val="22"/>
          <w14:ligatures w14:val="none"/>
        </w:rPr>
        <w:t>/contracts and administers on average just over 900 agreements/contracts annually.</w:t>
      </w:r>
      <w:r w:rsidRPr="108C73BB">
        <w:rPr>
          <w:rFonts w:ascii="Calibri" w:eastAsia="Times New Roman" w:hAnsi="Calibri" w:cs="Calibri"/>
          <w:color w:val="0A0A0A"/>
          <w:sz w:val="22"/>
          <w:szCs w:val="22"/>
        </w:rPr>
        <w:t xml:space="preserve"> </w:t>
      </w:r>
      <w:r w:rsidR="002E42E7">
        <w:rPr>
          <w:rFonts w:ascii="Calibri" w:eastAsia="Times New Roman" w:hAnsi="Calibri" w:cs="Calibri"/>
          <w:color w:val="0A0A0A"/>
          <w:sz w:val="22"/>
          <w:szCs w:val="22"/>
        </w:rPr>
        <w:t>The acquisition process</w:t>
      </w:r>
      <w:r>
        <w:rPr>
          <w:rFonts w:ascii="Calibri" w:eastAsia="Times New Roman" w:hAnsi="Calibri" w:cs="Calibri"/>
          <w:color w:val="0A0A0A"/>
          <w:sz w:val="22"/>
          <w:szCs w:val="22"/>
        </w:rPr>
        <w:t xml:space="preserve"> is supported by a network of Oversight Managers (OMs) and Technical Monitors (TMs)</w:t>
      </w:r>
      <w:r w:rsidRPr="490F7036">
        <w:rPr>
          <w:rFonts w:ascii="Calibri" w:eastAsia="Times New Roman" w:hAnsi="Calibri" w:cs="Calibri"/>
          <w:color w:val="0A0A0A"/>
          <w:sz w:val="22"/>
          <w:szCs w:val="22"/>
        </w:rPr>
        <w:t xml:space="preserve"> </w:t>
      </w:r>
      <w:r w:rsidR="004D4C42">
        <w:rPr>
          <w:rFonts w:ascii="Calibri" w:eastAsia="Times New Roman" w:hAnsi="Calibri" w:cs="Calibri"/>
          <w:color w:val="0A0A0A"/>
          <w:sz w:val="22"/>
          <w:szCs w:val="22"/>
        </w:rPr>
        <w:t>whose</w:t>
      </w:r>
      <w:r>
        <w:rPr>
          <w:rFonts w:ascii="Calibri" w:eastAsia="Times New Roman" w:hAnsi="Calibri" w:cs="Calibri"/>
          <w:color w:val="0A0A0A"/>
          <w:sz w:val="22"/>
          <w:szCs w:val="22"/>
        </w:rPr>
        <w:t xml:space="preserve"> roles are similar to those of Contracting Officer Representatives (</w:t>
      </w:r>
      <w:r w:rsidRPr="490F7036">
        <w:rPr>
          <w:rFonts w:ascii="Calibri" w:eastAsia="Times New Roman" w:hAnsi="Calibri" w:cs="Calibri"/>
          <w:color w:val="0A0A0A"/>
          <w:sz w:val="22"/>
          <w:szCs w:val="22"/>
        </w:rPr>
        <w:t>CORs</w:t>
      </w:r>
      <w:r>
        <w:rPr>
          <w:rFonts w:ascii="Calibri" w:eastAsia="Times New Roman" w:hAnsi="Calibri" w:cs="Calibri"/>
          <w:color w:val="0A0A0A"/>
          <w:sz w:val="22"/>
          <w:szCs w:val="22"/>
        </w:rPr>
        <w:t xml:space="preserve">) in the FAR contracting environment. </w:t>
      </w:r>
      <w:r w:rsidRPr="490F7036">
        <w:rPr>
          <w:rFonts w:ascii="Calibri" w:eastAsia="Times New Roman" w:hAnsi="Calibri" w:cs="Calibri"/>
          <w:color w:val="0A0A0A"/>
          <w:sz w:val="22"/>
          <w:szCs w:val="22"/>
        </w:rPr>
        <w:t xml:space="preserve"> </w:t>
      </w:r>
    </w:p>
    <w:p w14:paraId="541AFCC1" w14:textId="77777777" w:rsidR="00F65AEA" w:rsidRPr="002F79BE" w:rsidRDefault="00F65AEA" w:rsidP="00F65AEA">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sidRPr="002F79BE">
        <w:rPr>
          <w:rFonts w:ascii="Calibri" w:eastAsia="Times New Roman" w:hAnsi="Calibri" w:cs="Calibri"/>
          <w:b/>
          <w:bCs/>
          <w:color w:val="0A0A0A"/>
          <w:kern w:val="0"/>
          <w:sz w:val="22"/>
          <w:szCs w:val="22"/>
          <w14:ligatures w14:val="none"/>
        </w:rPr>
        <w:t>Current Acquisition Systems</w:t>
      </w:r>
      <w:r>
        <w:rPr>
          <w:rFonts w:ascii="Calibri" w:eastAsia="Times New Roman" w:hAnsi="Calibri" w:cs="Calibri"/>
          <w:b/>
          <w:bCs/>
          <w:color w:val="0A0A0A"/>
          <w:kern w:val="0"/>
          <w:sz w:val="22"/>
          <w:szCs w:val="22"/>
          <w14:ligatures w14:val="none"/>
        </w:rPr>
        <w:t xml:space="preserve"> and Tools</w:t>
      </w:r>
    </w:p>
    <w:p w14:paraId="2A5F5EEB" w14:textId="6D877340" w:rsidR="00F65AEA" w:rsidRPr="00BB0211"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A03754">
        <w:rPr>
          <w:rFonts w:ascii="Calibri" w:eastAsia="Times New Roman" w:hAnsi="Calibri" w:cs="Calibri"/>
          <w:color w:val="0A0A0A"/>
          <w:kern w:val="0"/>
          <w:sz w:val="22"/>
          <w:szCs w:val="22"/>
          <w14:ligatures w14:val="none"/>
        </w:rPr>
        <w:t xml:space="preserve">AS-NG will replace the FDIC’s heavily customized contract writing system, the Automated Procurement System (APS). APS is a Commercial-off-the-Shelf (COTS) product built on an Appian platform running on Version 18.2. APS is supported </w:t>
      </w:r>
      <w:r w:rsidRPr="490F7036">
        <w:rPr>
          <w:rFonts w:ascii="Calibri" w:eastAsia="Times New Roman" w:hAnsi="Calibri" w:cs="Calibri"/>
          <w:color w:val="0A0A0A"/>
          <w:sz w:val="22"/>
          <w:szCs w:val="22"/>
        </w:rPr>
        <w:t>on-premises</w:t>
      </w:r>
      <w:r w:rsidRPr="00A03754">
        <w:rPr>
          <w:rFonts w:ascii="Calibri" w:eastAsia="Times New Roman" w:hAnsi="Calibri" w:cs="Calibri"/>
          <w:color w:val="0A0A0A"/>
          <w:kern w:val="0"/>
          <w:sz w:val="22"/>
          <w:szCs w:val="22"/>
          <w14:ligatures w14:val="none"/>
        </w:rPr>
        <w:t xml:space="preserve"> and not in line with the FDIC’s cloud</w:t>
      </w:r>
      <w:r w:rsidRPr="1ACB7650">
        <w:rPr>
          <w:rFonts w:ascii="Calibri" w:eastAsia="Times New Roman" w:hAnsi="Calibri" w:cs="Calibri"/>
          <w:color w:val="0A0A0A"/>
          <w:sz w:val="22"/>
          <w:szCs w:val="22"/>
        </w:rPr>
        <w:t xml:space="preserve"> architecture</w:t>
      </w:r>
      <w:r w:rsidRPr="00A03754">
        <w:rPr>
          <w:rFonts w:ascii="Calibri" w:eastAsia="Times New Roman" w:hAnsi="Calibri" w:cs="Calibri"/>
          <w:color w:val="0A0A0A"/>
          <w:kern w:val="0"/>
          <w:sz w:val="22"/>
          <w:szCs w:val="22"/>
          <w14:ligatures w14:val="none"/>
        </w:rPr>
        <w:t xml:space="preserve">.  </w:t>
      </w:r>
      <w:r w:rsidRPr="490F7036">
        <w:rPr>
          <w:rFonts w:ascii="Calibri" w:eastAsia="Times New Roman" w:hAnsi="Calibri" w:cs="Calibri"/>
          <w:color w:val="0A0A0A"/>
          <w:sz w:val="22"/>
          <w:szCs w:val="22"/>
        </w:rPr>
        <w:t xml:space="preserve">See Appendices </w:t>
      </w:r>
      <w:r w:rsidR="3A1851BD" w:rsidRPr="490F7036">
        <w:rPr>
          <w:rFonts w:ascii="Calibri" w:eastAsia="Times New Roman" w:hAnsi="Calibri" w:cs="Calibri"/>
          <w:color w:val="0A0A0A"/>
          <w:sz w:val="22"/>
          <w:szCs w:val="22"/>
        </w:rPr>
        <w:t>B</w:t>
      </w:r>
      <w:r w:rsidRPr="490F7036">
        <w:rPr>
          <w:rFonts w:ascii="Calibri" w:eastAsia="Times New Roman" w:hAnsi="Calibri" w:cs="Calibri"/>
          <w:color w:val="0A0A0A"/>
          <w:sz w:val="22"/>
          <w:szCs w:val="22"/>
        </w:rPr>
        <w:t xml:space="preserve"> </w:t>
      </w:r>
      <w:r w:rsidR="53E87F7A" w:rsidRPr="3565DE0D">
        <w:rPr>
          <w:rFonts w:ascii="Calibri" w:eastAsia="Times New Roman" w:hAnsi="Calibri" w:cs="Calibri"/>
          <w:color w:val="0A0A0A"/>
          <w:sz w:val="22"/>
          <w:szCs w:val="22"/>
        </w:rPr>
        <w:t>Contract Writing Business</w:t>
      </w:r>
      <w:r w:rsidRPr="490F7036">
        <w:rPr>
          <w:rFonts w:ascii="Calibri" w:eastAsia="Times New Roman" w:hAnsi="Calibri" w:cs="Calibri"/>
          <w:color w:val="0A0A0A"/>
          <w:sz w:val="22"/>
          <w:szCs w:val="22"/>
        </w:rPr>
        <w:t xml:space="preserve"> Process </w:t>
      </w:r>
      <w:r w:rsidR="53E87F7A" w:rsidRPr="3565DE0D">
        <w:rPr>
          <w:rFonts w:ascii="Calibri" w:eastAsia="Times New Roman" w:hAnsi="Calibri" w:cs="Calibri"/>
          <w:color w:val="0A0A0A"/>
          <w:sz w:val="22"/>
          <w:szCs w:val="22"/>
        </w:rPr>
        <w:t>Models</w:t>
      </w:r>
      <w:r w:rsidRPr="490F7036">
        <w:rPr>
          <w:rFonts w:ascii="Calibri" w:eastAsia="Times New Roman" w:hAnsi="Calibri" w:cs="Calibri"/>
          <w:color w:val="0A0A0A"/>
          <w:sz w:val="22"/>
          <w:szCs w:val="22"/>
        </w:rPr>
        <w:t>.</w:t>
      </w:r>
    </w:p>
    <w:p w14:paraId="27C918F1" w14:textId="5AD9F4CC" w:rsidR="00F65AEA" w:rsidRPr="00A03754"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The FDIC uses visualization tools like Power BI </w:t>
      </w:r>
      <w:r w:rsidRPr="2FF04A24">
        <w:rPr>
          <w:rFonts w:ascii="Calibri" w:eastAsia="Times New Roman" w:hAnsi="Calibri" w:cs="Calibri"/>
          <w:color w:val="0A0A0A"/>
          <w:sz w:val="22"/>
          <w:szCs w:val="22"/>
        </w:rPr>
        <w:t xml:space="preserve">and other tools listed in </w:t>
      </w:r>
      <w:r w:rsidR="3B0AFF69" w:rsidRPr="2FF04A24">
        <w:rPr>
          <w:rFonts w:ascii="Calibri" w:eastAsia="Times New Roman" w:hAnsi="Calibri" w:cs="Calibri"/>
          <w:color w:val="0A0A0A"/>
          <w:sz w:val="22"/>
          <w:szCs w:val="22"/>
        </w:rPr>
        <w:t>Figure 1</w:t>
      </w:r>
      <w:r w:rsidRPr="2FF04A24">
        <w:rPr>
          <w:rFonts w:ascii="Calibri" w:eastAsia="Times New Roman" w:hAnsi="Calibri" w:cs="Calibri"/>
          <w:color w:val="0A0A0A"/>
          <w:sz w:val="22"/>
          <w:szCs w:val="22"/>
        </w:rPr>
        <w:t xml:space="preserve">, Technology Stack </w:t>
      </w:r>
      <w:r>
        <w:rPr>
          <w:rFonts w:ascii="Calibri" w:eastAsia="Times New Roman" w:hAnsi="Calibri" w:cs="Calibri"/>
          <w:color w:val="0A0A0A"/>
          <w:kern w:val="0"/>
          <w:sz w:val="22"/>
          <w:szCs w:val="22"/>
          <w14:ligatures w14:val="none"/>
        </w:rPr>
        <w:t>to build dashboards</w:t>
      </w:r>
      <w:r w:rsidRPr="2FF04A24">
        <w:rPr>
          <w:rFonts w:ascii="Calibri" w:eastAsia="Times New Roman" w:hAnsi="Calibri" w:cs="Calibri"/>
          <w:color w:val="0A0A0A"/>
          <w:sz w:val="22"/>
          <w:szCs w:val="22"/>
        </w:rPr>
        <w:t xml:space="preserve"> and reports</w:t>
      </w:r>
      <w:r w:rsidRPr="1ACB7650">
        <w:rPr>
          <w:rFonts w:ascii="Calibri" w:eastAsia="Times New Roman" w:hAnsi="Calibri" w:cs="Calibri"/>
          <w:color w:val="0A0A0A"/>
          <w:sz w:val="22"/>
          <w:szCs w:val="22"/>
        </w:rPr>
        <w:t xml:space="preserve"> based on APS and other FDIC enterprise data</w:t>
      </w:r>
      <w:r>
        <w:rPr>
          <w:rFonts w:ascii="Calibri" w:eastAsia="Times New Roman" w:hAnsi="Calibri" w:cs="Calibri"/>
          <w:color w:val="0A0A0A"/>
          <w:kern w:val="0"/>
          <w:sz w:val="22"/>
          <w:szCs w:val="22"/>
          <w14:ligatures w14:val="none"/>
        </w:rPr>
        <w:t xml:space="preserve">.  </w:t>
      </w:r>
    </w:p>
    <w:p w14:paraId="786FE5D8" w14:textId="1D50A978" w:rsidR="559BCBDA" w:rsidRDefault="559BCBDA" w:rsidP="559BCBDA">
      <w:pPr>
        <w:shd w:val="clear" w:color="auto" w:fill="FFFFFF" w:themeFill="background1"/>
        <w:spacing w:after="120" w:line="240" w:lineRule="auto"/>
        <w:rPr>
          <w:rFonts w:ascii="Calibri" w:eastAsia="Times New Roman" w:hAnsi="Calibri" w:cs="Calibri"/>
          <w:color w:val="0A0A0A"/>
          <w:sz w:val="22"/>
          <w:szCs w:val="22"/>
        </w:rPr>
      </w:pPr>
    </w:p>
    <w:p w14:paraId="37024146" w14:textId="77777777" w:rsidR="00C865AB" w:rsidRDefault="00C865AB" w:rsidP="00F65AEA">
      <w:pPr>
        <w:shd w:val="clear" w:color="auto" w:fill="FFFFFF" w:themeFill="background1"/>
        <w:spacing w:after="120" w:line="240" w:lineRule="auto"/>
        <w:rPr>
          <w:rFonts w:ascii="Calibri" w:eastAsia="Times New Roman" w:hAnsi="Calibri" w:cs="Calibri"/>
          <w:color w:val="0A0A0A"/>
          <w:sz w:val="22"/>
          <w:szCs w:val="22"/>
        </w:rPr>
      </w:pPr>
    </w:p>
    <w:p w14:paraId="68CE9889" w14:textId="3B333843" w:rsidR="00F65AEA"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1ACB7650">
        <w:rPr>
          <w:rFonts w:ascii="Calibri" w:eastAsia="Times New Roman" w:hAnsi="Calibri" w:cs="Calibri"/>
          <w:color w:val="0A0A0A"/>
          <w:sz w:val="22"/>
          <w:szCs w:val="22"/>
        </w:rPr>
        <w:t>The FDIC will also replace its official contract document storage repository, Consolidated Document Information System – Contract Electronic Filing (CDIS-CEFile</w:t>
      </w:r>
      <w:r w:rsidRPr="00A03754">
        <w:rPr>
          <w:rFonts w:ascii="Calibri" w:eastAsia="Times New Roman" w:hAnsi="Calibri" w:cs="Calibri"/>
          <w:color w:val="0A0A0A"/>
          <w:kern w:val="0"/>
          <w:sz w:val="22"/>
          <w:szCs w:val="22"/>
          <w14:ligatures w14:val="none"/>
        </w:rPr>
        <w:t xml:space="preserve">). </w:t>
      </w:r>
      <w:r w:rsidRPr="08A2CFBD">
        <w:rPr>
          <w:rFonts w:ascii="Calibri" w:eastAsia="Times New Roman" w:hAnsi="Calibri" w:cs="Calibri"/>
          <w:color w:val="0A0A0A"/>
          <w:sz w:val="22"/>
          <w:szCs w:val="22"/>
        </w:rPr>
        <w:t xml:space="preserve">CEFile is a component of CDIS, </w:t>
      </w:r>
      <w:r w:rsidRPr="00A03754">
        <w:rPr>
          <w:rFonts w:ascii="Calibri" w:eastAsia="Times New Roman" w:hAnsi="Calibri" w:cs="Calibri"/>
          <w:color w:val="0A0A0A"/>
          <w:kern w:val="0"/>
          <w:sz w:val="22"/>
          <w:szCs w:val="22"/>
          <w14:ligatures w14:val="none"/>
        </w:rPr>
        <w:t>a centralized digital repository</w:t>
      </w:r>
      <w:r w:rsidRPr="1ACB7650">
        <w:rPr>
          <w:rFonts w:ascii="Calibri" w:eastAsia="Times New Roman" w:hAnsi="Calibri" w:cs="Calibri"/>
          <w:color w:val="0A0A0A"/>
          <w:sz w:val="22"/>
          <w:szCs w:val="22"/>
        </w:rPr>
        <w:t xml:space="preserve"> which utilizes</w:t>
      </w:r>
      <w:r>
        <w:rPr>
          <w:rFonts w:ascii="Calibri" w:eastAsia="Times New Roman" w:hAnsi="Calibri" w:cs="Calibri"/>
          <w:color w:val="0A0A0A"/>
          <w:kern w:val="0"/>
          <w:sz w:val="22"/>
          <w:szCs w:val="22"/>
          <w14:ligatures w14:val="none"/>
        </w:rPr>
        <w:t xml:space="preserve"> </w:t>
      </w:r>
      <w:r w:rsidRPr="00556A3F">
        <w:rPr>
          <w:rFonts w:ascii="Calibri" w:eastAsia="Times New Roman" w:hAnsi="Calibri" w:cs="Calibri"/>
          <w:color w:val="0A0A0A"/>
          <w:kern w:val="0"/>
          <w:sz w:val="22"/>
          <w:szCs w:val="22"/>
          <w14:ligatures w14:val="none"/>
        </w:rPr>
        <w:t>Documentum</w:t>
      </w:r>
      <w:r w:rsidRPr="1ACB7650">
        <w:rPr>
          <w:rFonts w:ascii="Calibri" w:eastAsia="Times New Roman" w:hAnsi="Calibri" w:cs="Calibri"/>
          <w:color w:val="0A0A0A"/>
          <w:sz w:val="22"/>
          <w:szCs w:val="22"/>
        </w:rPr>
        <w:t>. CDIS will not be replaced, however AS-NG’s contract filing module will replace the CEFile component</w:t>
      </w:r>
      <w:r w:rsidRPr="00A03754">
        <w:rPr>
          <w:rFonts w:ascii="Calibri" w:eastAsia="Times New Roman" w:hAnsi="Calibri" w:cs="Calibri"/>
          <w:color w:val="0A0A0A"/>
          <w:kern w:val="0"/>
          <w:sz w:val="22"/>
          <w:szCs w:val="22"/>
          <w14:ligatures w14:val="none"/>
        </w:rPr>
        <w:t xml:space="preserve">. </w:t>
      </w:r>
    </w:p>
    <w:p w14:paraId="58BEA871" w14:textId="77777777" w:rsidR="00F65AEA"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A03754">
        <w:rPr>
          <w:rFonts w:ascii="Calibri" w:eastAsia="Times New Roman" w:hAnsi="Calibri" w:cs="Calibri"/>
          <w:color w:val="0A0A0A"/>
          <w:kern w:val="0"/>
          <w:sz w:val="22"/>
          <w:szCs w:val="22"/>
          <w14:ligatures w14:val="none"/>
        </w:rPr>
        <w:t>The FDIC does not have an automated solution for early acquisition planning</w:t>
      </w:r>
      <w:r w:rsidRPr="490F7036">
        <w:rPr>
          <w:rFonts w:ascii="Calibri" w:eastAsia="Times New Roman" w:hAnsi="Calibri" w:cs="Calibri"/>
          <w:color w:val="0A0A0A"/>
          <w:sz w:val="22"/>
          <w:szCs w:val="22"/>
        </w:rPr>
        <w:t xml:space="preserve">.  These tasks are accomplished using Microsoft SharePoint and </w:t>
      </w:r>
      <w:r w:rsidRPr="00A03754">
        <w:rPr>
          <w:rFonts w:ascii="Calibri" w:eastAsia="Times New Roman" w:hAnsi="Calibri" w:cs="Calibri"/>
          <w:color w:val="0A0A0A"/>
          <w:kern w:val="0"/>
          <w:sz w:val="22"/>
          <w:szCs w:val="22"/>
          <w14:ligatures w14:val="none"/>
        </w:rPr>
        <w:t>email.</w:t>
      </w:r>
      <w:r w:rsidRPr="009A2C99">
        <w:t xml:space="preserve"> </w:t>
      </w:r>
    </w:p>
    <w:p w14:paraId="2550EDBD" w14:textId="02F6E366" w:rsidR="00F65AEA" w:rsidRPr="00B42868" w:rsidRDefault="00F65AEA" w:rsidP="00F65AEA">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sidRPr="00B42868">
        <w:rPr>
          <w:rFonts w:ascii="Calibri" w:eastAsia="Times New Roman" w:hAnsi="Calibri" w:cs="Calibri"/>
          <w:b/>
          <w:bCs/>
          <w:color w:val="0A0A0A"/>
          <w:kern w:val="0"/>
          <w:sz w:val="22"/>
          <w:szCs w:val="22"/>
          <w14:ligatures w14:val="none"/>
        </w:rPr>
        <w:t>Technology Stack</w:t>
      </w:r>
    </w:p>
    <w:p w14:paraId="2CBD3AB6" w14:textId="77777777" w:rsidR="00F65AEA" w:rsidRDefault="00F65AEA" w:rsidP="00F65AEA">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151BF7">
        <w:rPr>
          <w:rFonts w:ascii="Calibri" w:eastAsia="Times New Roman" w:hAnsi="Calibri" w:cs="Calibri"/>
          <w:color w:val="0A0A0A"/>
          <w:kern w:val="0"/>
          <w:sz w:val="22"/>
          <w:szCs w:val="22"/>
          <w14:ligatures w14:val="none"/>
        </w:rPr>
        <w:t>Figure 1 is a representative Dev</w:t>
      </w:r>
      <w:r>
        <w:rPr>
          <w:rFonts w:ascii="Calibri" w:eastAsia="Times New Roman" w:hAnsi="Calibri" w:cs="Calibri"/>
          <w:color w:val="0A0A0A"/>
          <w:kern w:val="0"/>
          <w:sz w:val="22"/>
          <w:szCs w:val="22"/>
          <w14:ligatures w14:val="none"/>
        </w:rPr>
        <w:t>elopment, Security, and Operations (Dev</w:t>
      </w:r>
      <w:r w:rsidRPr="00151BF7">
        <w:rPr>
          <w:rFonts w:ascii="Calibri" w:eastAsia="Times New Roman" w:hAnsi="Calibri" w:cs="Calibri"/>
          <w:color w:val="0A0A0A"/>
          <w:kern w:val="0"/>
          <w:sz w:val="22"/>
          <w:szCs w:val="22"/>
          <w14:ligatures w14:val="none"/>
        </w:rPr>
        <w:t>SecOps</w:t>
      </w:r>
      <w:r>
        <w:rPr>
          <w:rFonts w:ascii="Calibri" w:eastAsia="Times New Roman" w:hAnsi="Calibri" w:cs="Calibri"/>
          <w:color w:val="0A0A0A"/>
          <w:kern w:val="0"/>
          <w:sz w:val="22"/>
          <w:szCs w:val="22"/>
          <w14:ligatures w14:val="none"/>
        </w:rPr>
        <w:t xml:space="preserve">) </w:t>
      </w:r>
      <w:r w:rsidRPr="00151BF7">
        <w:rPr>
          <w:rFonts w:ascii="Calibri" w:eastAsia="Times New Roman" w:hAnsi="Calibri" w:cs="Calibri"/>
          <w:color w:val="0A0A0A"/>
          <w:kern w:val="0"/>
          <w:sz w:val="22"/>
          <w:szCs w:val="22"/>
          <w14:ligatures w14:val="none"/>
        </w:rPr>
        <w:t xml:space="preserve">toolchain that is part of an ecosystem that supports the FDIC’s product development. </w:t>
      </w:r>
      <w:r>
        <w:rPr>
          <w:rFonts w:ascii="Calibri" w:eastAsia="Times New Roman" w:hAnsi="Calibri" w:cs="Calibri"/>
          <w:color w:val="0A0A0A"/>
          <w:kern w:val="0"/>
          <w:sz w:val="22"/>
          <w:szCs w:val="22"/>
          <w14:ligatures w14:val="none"/>
        </w:rPr>
        <w:t xml:space="preserve">It </w:t>
      </w:r>
      <w:r w:rsidRPr="00151BF7">
        <w:rPr>
          <w:rFonts w:ascii="Calibri" w:eastAsia="Times New Roman" w:hAnsi="Calibri" w:cs="Calibri"/>
          <w:color w:val="0A0A0A"/>
          <w:kern w:val="0"/>
          <w:sz w:val="22"/>
          <w:szCs w:val="22"/>
          <w14:ligatures w14:val="none"/>
        </w:rPr>
        <w:t>is not a comprehensive list and includes only the major tech stacks and target platforms.</w:t>
      </w:r>
    </w:p>
    <w:p w14:paraId="2D252C08" w14:textId="77777777" w:rsidR="00F65AEA" w:rsidRDefault="00F65AEA" w:rsidP="00F65AEA">
      <w:pPr>
        <w:shd w:val="clear" w:color="auto" w:fill="FFFFFF" w:themeFill="background1"/>
        <w:spacing w:after="120" w:line="240" w:lineRule="auto"/>
      </w:pPr>
      <w:r>
        <w:rPr>
          <w:noProof/>
        </w:rPr>
        <w:drawing>
          <wp:inline distT="0" distB="0" distL="0" distR="0" wp14:anchorId="4BB1F2BD" wp14:editId="7EF19759">
            <wp:extent cx="5931673" cy="3241420"/>
            <wp:effectExtent l="0" t="0" r="0" b="0"/>
            <wp:docPr id="1275346359" name="drawing"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6359" name="drawing" descr="Graphical user interface, applica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79018" cy="3267292"/>
                    </a:xfrm>
                    <a:prstGeom prst="rect">
                      <a:avLst/>
                    </a:prstGeom>
                  </pic:spPr>
                </pic:pic>
              </a:graphicData>
            </a:graphic>
          </wp:inline>
        </w:drawing>
      </w:r>
    </w:p>
    <w:p w14:paraId="625B3E23" w14:textId="43461200" w:rsidR="559BCBDA" w:rsidRDefault="559BCBDA" w:rsidP="559BCBDA">
      <w:pPr>
        <w:shd w:val="clear" w:color="auto" w:fill="FFFFFF" w:themeFill="background1"/>
        <w:spacing w:after="120" w:line="240" w:lineRule="auto"/>
      </w:pPr>
    </w:p>
    <w:p w14:paraId="05A40E1F" w14:textId="54005E0E" w:rsidR="00F65AEA" w:rsidRDefault="00F65AEA" w:rsidP="00F65AEA">
      <w:pPr>
        <w:shd w:val="clear" w:color="auto" w:fill="FFFFFF" w:themeFill="background1"/>
        <w:spacing w:after="120" w:line="240" w:lineRule="auto"/>
      </w:pPr>
      <w:r>
        <w:rPr>
          <w:noProof/>
        </w:rPr>
        <w:lastRenderedPageBreak/>
        <w:drawing>
          <wp:inline distT="0" distB="0" distL="0" distR="0" wp14:anchorId="017AE22B" wp14:editId="0ED663CF">
            <wp:extent cx="5943600" cy="3172571"/>
            <wp:effectExtent l="0" t="0" r="0" b="8890"/>
            <wp:docPr id="1636977723" name="drawing"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77723" name="drawing" descr="Time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59058" cy="3180822"/>
                    </a:xfrm>
                    <a:prstGeom prst="rect">
                      <a:avLst/>
                    </a:prstGeom>
                  </pic:spPr>
                </pic:pic>
              </a:graphicData>
            </a:graphic>
          </wp:inline>
        </w:drawing>
      </w:r>
    </w:p>
    <w:p w14:paraId="01BE79FB" w14:textId="7AAA187C" w:rsidR="00F65AEA" w:rsidRPr="00E90799" w:rsidRDefault="00F65AEA" w:rsidP="00F65AEA">
      <w:pPr>
        <w:shd w:val="clear" w:color="auto" w:fill="FFFFFF" w:themeFill="background1"/>
        <w:spacing w:after="120" w:line="240" w:lineRule="auto"/>
        <w:jc w:val="center"/>
        <w:rPr>
          <w:rFonts w:ascii="Calibri" w:eastAsia="Times New Roman" w:hAnsi="Calibri" w:cs="Calibri"/>
          <w:b/>
          <w:color w:val="0A0A0A"/>
          <w:kern w:val="0"/>
          <w:sz w:val="22"/>
          <w:szCs w:val="22"/>
          <w14:ligatures w14:val="none"/>
        </w:rPr>
      </w:pPr>
      <w:r w:rsidRPr="00E90799">
        <w:rPr>
          <w:rFonts w:ascii="Calibri" w:eastAsia="Times New Roman" w:hAnsi="Calibri" w:cs="Calibri"/>
          <w:b/>
          <w:color w:val="0A0A0A"/>
          <w:kern w:val="0"/>
          <w:sz w:val="22"/>
          <w:szCs w:val="22"/>
          <w14:ligatures w14:val="none"/>
        </w:rPr>
        <w:t>Figure 1</w:t>
      </w:r>
    </w:p>
    <w:p w14:paraId="7C0BB167" w14:textId="3BA8ABC0" w:rsidR="008C7B7F" w:rsidRPr="00A03754" w:rsidRDefault="00F65AEA" w:rsidP="490F7036">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Pr>
          <w:rFonts w:ascii="Calibri" w:eastAsia="Times New Roman" w:hAnsi="Calibri" w:cs="Calibri"/>
          <w:b/>
          <w:bCs/>
          <w:color w:val="0A0A0A"/>
          <w:kern w:val="0"/>
          <w:sz w:val="22"/>
          <w:szCs w:val="22"/>
          <w14:ligatures w14:val="none"/>
        </w:rPr>
        <w:t>3</w:t>
      </w:r>
      <w:r w:rsidR="00A03754" w:rsidRPr="001905C7">
        <w:rPr>
          <w:rFonts w:ascii="Calibri" w:eastAsia="Times New Roman" w:hAnsi="Calibri" w:cs="Calibri"/>
          <w:b/>
          <w:bCs/>
          <w:color w:val="0A0A0A"/>
          <w:kern w:val="0"/>
          <w:sz w:val="22"/>
          <w:szCs w:val="22"/>
          <w14:ligatures w14:val="none"/>
        </w:rPr>
        <w:t xml:space="preserve">     </w:t>
      </w:r>
      <w:r w:rsidR="008C7B7F" w:rsidRPr="001905C7">
        <w:rPr>
          <w:rFonts w:ascii="Calibri" w:eastAsia="Times New Roman" w:hAnsi="Calibri" w:cs="Calibri"/>
          <w:b/>
          <w:bCs/>
          <w:color w:val="0A0A0A"/>
          <w:kern w:val="0"/>
          <w:sz w:val="22"/>
          <w:szCs w:val="22"/>
          <w14:ligatures w14:val="none"/>
        </w:rPr>
        <w:t>Scope</w:t>
      </w:r>
    </w:p>
    <w:p w14:paraId="4829D478" w14:textId="1972CEA5" w:rsidR="005468DE" w:rsidRPr="00A03754" w:rsidRDefault="7D0D4FEA" w:rsidP="5C5AF118">
      <w:pPr>
        <w:shd w:val="clear" w:color="auto" w:fill="FFFFFF" w:themeFill="background1"/>
        <w:spacing w:after="24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The s</w:t>
      </w:r>
      <w:r w:rsidR="2ADC24BC" w:rsidRPr="00EC2707">
        <w:rPr>
          <w:rFonts w:ascii="Calibri" w:eastAsia="Times New Roman" w:hAnsi="Calibri" w:cs="Calibri"/>
          <w:color w:val="0A0A0A"/>
          <w:kern w:val="0"/>
          <w:sz w:val="22"/>
          <w:szCs w:val="22"/>
          <w14:ligatures w14:val="none"/>
        </w:rPr>
        <w:t>cope</w:t>
      </w:r>
      <w:r w:rsidR="223412DA" w:rsidRPr="00EC2707">
        <w:rPr>
          <w:rFonts w:ascii="Calibri" w:eastAsia="Times New Roman" w:hAnsi="Calibri" w:cs="Calibri"/>
          <w:color w:val="0A0A0A"/>
          <w:kern w:val="0"/>
          <w:sz w:val="22"/>
          <w:szCs w:val="22"/>
          <w14:ligatures w14:val="none"/>
        </w:rPr>
        <w:t xml:space="preserve"> </w:t>
      </w:r>
      <w:r w:rsidR="38DA70DD" w:rsidRPr="559BCBDA">
        <w:rPr>
          <w:rFonts w:ascii="Calibri" w:eastAsia="Times New Roman" w:hAnsi="Calibri" w:cs="Calibri"/>
          <w:color w:val="0A0A0A"/>
          <w:sz w:val="22"/>
          <w:szCs w:val="22"/>
        </w:rPr>
        <w:t>of</w:t>
      </w:r>
      <w:r w:rsidR="2F82CF8B" w:rsidRPr="559BCBDA">
        <w:rPr>
          <w:rFonts w:ascii="Calibri" w:eastAsia="Times New Roman" w:hAnsi="Calibri" w:cs="Calibri"/>
          <w:color w:val="0A0A0A"/>
          <w:sz w:val="22"/>
          <w:szCs w:val="22"/>
        </w:rPr>
        <w:t xml:space="preserve"> this </w:t>
      </w:r>
      <w:proofErr w:type="spellStart"/>
      <w:proofErr w:type="gramStart"/>
      <w:r w:rsidR="00337DE2">
        <w:rPr>
          <w:rFonts w:ascii="Calibri" w:eastAsia="Times New Roman" w:hAnsi="Calibri" w:cs="Calibri"/>
          <w:color w:val="0A0A0A"/>
          <w:sz w:val="22"/>
          <w:szCs w:val="22"/>
        </w:rPr>
        <w:t>requirement</w:t>
      </w:r>
      <w:r w:rsidR="2F82CF8B" w:rsidRPr="559BCBDA">
        <w:rPr>
          <w:rFonts w:ascii="Calibri" w:eastAsia="Times New Roman" w:hAnsi="Calibri" w:cs="Calibri"/>
          <w:color w:val="0A0A0A"/>
          <w:sz w:val="22"/>
          <w:szCs w:val="22"/>
        </w:rPr>
        <w:t>includes</w:t>
      </w:r>
      <w:proofErr w:type="spellEnd"/>
      <w:proofErr w:type="gramEnd"/>
      <w:r w:rsidR="2F82CF8B" w:rsidRPr="559BCBDA">
        <w:rPr>
          <w:rFonts w:ascii="Calibri" w:eastAsia="Times New Roman" w:hAnsi="Calibri" w:cs="Calibri"/>
          <w:color w:val="0A0A0A"/>
          <w:sz w:val="22"/>
          <w:szCs w:val="22"/>
        </w:rPr>
        <w:t xml:space="preserve"> all services required to deliver</w:t>
      </w:r>
      <w:r w:rsidR="1F8ACC83" w:rsidRPr="00EC2707">
        <w:rPr>
          <w:rFonts w:ascii="Calibri" w:eastAsia="Times New Roman" w:hAnsi="Calibri" w:cs="Calibri"/>
          <w:color w:val="0A0A0A"/>
          <w:kern w:val="0"/>
          <w:sz w:val="22"/>
          <w:szCs w:val="22"/>
          <w14:ligatures w14:val="none"/>
        </w:rPr>
        <w:t xml:space="preserve"> </w:t>
      </w:r>
      <w:r w:rsidR="3B704244" w:rsidRPr="00EC2707">
        <w:rPr>
          <w:rFonts w:ascii="Calibri" w:eastAsia="Times New Roman" w:hAnsi="Calibri" w:cs="Calibri"/>
          <w:color w:val="0A0A0A"/>
          <w:kern w:val="0"/>
          <w:sz w:val="22"/>
          <w:szCs w:val="22"/>
          <w14:ligatures w14:val="none"/>
        </w:rPr>
        <w:t>a</w:t>
      </w:r>
      <w:r w:rsidR="11B8E66D" w:rsidRPr="559BCBDA">
        <w:rPr>
          <w:rFonts w:ascii="Calibri" w:eastAsia="Times New Roman" w:hAnsi="Calibri" w:cs="Calibri"/>
          <w:color w:val="0A0A0A"/>
          <w:sz w:val="22"/>
          <w:szCs w:val="22"/>
        </w:rPr>
        <w:t xml:space="preserve"> secure</w:t>
      </w:r>
      <w:r w:rsidR="28645CBC" w:rsidRPr="00EC2707">
        <w:rPr>
          <w:rFonts w:ascii="Calibri" w:eastAsia="Times New Roman" w:hAnsi="Calibri" w:cs="Calibri"/>
          <w:color w:val="0A0A0A"/>
          <w:kern w:val="0"/>
          <w:sz w:val="22"/>
          <w:szCs w:val="22"/>
          <w14:ligatures w14:val="none"/>
        </w:rPr>
        <w:t xml:space="preserve"> enterprise-level, end-to-end acquisition lifecycle solution consisting of three module</w:t>
      </w:r>
      <w:r w:rsidR="7DFEA7ED" w:rsidRPr="00EC2707">
        <w:rPr>
          <w:rFonts w:ascii="Calibri" w:eastAsia="Times New Roman" w:hAnsi="Calibri" w:cs="Calibri"/>
          <w:color w:val="0A0A0A"/>
          <w:kern w:val="0"/>
          <w:sz w:val="22"/>
          <w:szCs w:val="22"/>
          <w14:ligatures w14:val="none"/>
        </w:rPr>
        <w:t xml:space="preserve">s </w:t>
      </w:r>
      <w:r w:rsidR="3BB109C7">
        <w:rPr>
          <w:rFonts w:ascii="Calibri" w:eastAsia="Times New Roman" w:hAnsi="Calibri" w:cs="Calibri"/>
          <w:color w:val="0A0A0A"/>
          <w:kern w:val="0"/>
          <w:sz w:val="22"/>
          <w:szCs w:val="22"/>
          <w14:ligatures w14:val="none"/>
        </w:rPr>
        <w:t xml:space="preserve">and </w:t>
      </w:r>
      <w:r w:rsidR="46E648BC">
        <w:rPr>
          <w:rFonts w:ascii="Calibri" w:eastAsia="Times New Roman" w:hAnsi="Calibri" w:cs="Calibri"/>
          <w:color w:val="0A0A0A"/>
          <w:kern w:val="0"/>
          <w:sz w:val="22"/>
          <w:szCs w:val="22"/>
          <w14:ligatures w14:val="none"/>
        </w:rPr>
        <w:t>associated functionalit</w:t>
      </w:r>
      <w:r w:rsidR="010B8821">
        <w:rPr>
          <w:rFonts w:ascii="Calibri" w:eastAsia="Times New Roman" w:hAnsi="Calibri" w:cs="Calibri"/>
          <w:color w:val="0A0A0A"/>
          <w:kern w:val="0"/>
          <w:sz w:val="22"/>
          <w:szCs w:val="22"/>
          <w14:ligatures w14:val="none"/>
        </w:rPr>
        <w:t xml:space="preserve">ies described herein this SOO </w:t>
      </w:r>
      <w:r w:rsidR="5CE91664">
        <w:rPr>
          <w:rFonts w:ascii="Calibri" w:eastAsia="Times New Roman" w:hAnsi="Calibri" w:cs="Calibri"/>
          <w:color w:val="0A0A0A"/>
          <w:kern w:val="0"/>
          <w:sz w:val="22"/>
          <w:szCs w:val="22"/>
          <w14:ligatures w14:val="none"/>
        </w:rPr>
        <w:t xml:space="preserve">and Appendices </w:t>
      </w:r>
      <w:r w:rsidR="08DDB12A" w:rsidRPr="00EC2707">
        <w:rPr>
          <w:rFonts w:ascii="Calibri" w:eastAsia="Times New Roman" w:hAnsi="Calibri" w:cs="Calibri"/>
          <w:color w:val="0A0A0A"/>
          <w:kern w:val="0"/>
          <w:sz w:val="22"/>
          <w:szCs w:val="22"/>
          <w14:ligatures w14:val="none"/>
        </w:rPr>
        <w:t>across both mobile and desktop devices.</w:t>
      </w:r>
      <w:r w:rsidR="08DDB12A" w:rsidRPr="559BCBDA">
        <w:rPr>
          <w:rFonts w:ascii="Calibri" w:eastAsia="Times New Roman" w:hAnsi="Calibri" w:cs="Calibri"/>
          <w:color w:val="0A0A0A"/>
          <w:sz w:val="22"/>
          <w:szCs w:val="22"/>
        </w:rPr>
        <w:t xml:space="preserve"> </w:t>
      </w:r>
      <w:r w:rsidR="22F73DEE" w:rsidRPr="4AD30ACF">
        <w:rPr>
          <w:rFonts w:ascii="Calibri" w:eastAsia="Calibri" w:hAnsi="Calibri" w:cs="Calibri"/>
          <w:color w:val="0A0A0A"/>
          <w:sz w:val="22"/>
          <w:szCs w:val="22"/>
        </w:rPr>
        <w:t>The contractor shall provide all labor, management, tools, and materials to deliver a secure enterprise solution inclusive of program/project management, discovery &amp; fit-gap, configuration &amp; development, data &amp; information management, testing &amp; QA, security &amp; compliance, ATO, deployment &amp; cutover, training &amp; OCM, operations &amp; maintenance, and continuous improvement.</w:t>
      </w:r>
      <w:r w:rsidR="2951114E" w:rsidRPr="00EC2707">
        <w:rPr>
          <w:rFonts w:ascii="Calibri" w:eastAsia="Times New Roman" w:hAnsi="Calibri" w:cs="Calibri"/>
          <w:color w:val="0A0A0A"/>
          <w:kern w:val="0"/>
          <w:sz w:val="22"/>
          <w:szCs w:val="22"/>
          <w14:ligatures w14:val="none"/>
        </w:rPr>
        <w:t xml:space="preserve"> </w:t>
      </w:r>
      <w:r w:rsidR="2E50F3B7">
        <w:rPr>
          <w:rFonts w:ascii="Calibri" w:eastAsia="Times New Roman" w:hAnsi="Calibri" w:cs="Calibri"/>
          <w:color w:val="0A0A0A"/>
          <w:kern w:val="0"/>
          <w:sz w:val="22"/>
          <w:szCs w:val="22"/>
          <w14:ligatures w14:val="none"/>
        </w:rPr>
        <w:t xml:space="preserve"> </w:t>
      </w:r>
      <w:r w:rsidR="68D2E7AE" w:rsidRPr="559BCBDA">
        <w:rPr>
          <w:rFonts w:ascii="Calibri" w:eastAsia="Times New Roman" w:hAnsi="Calibri" w:cs="Calibri"/>
          <w:color w:val="0A0A0A"/>
          <w:sz w:val="22"/>
          <w:szCs w:val="22"/>
        </w:rPr>
        <w:t>S</w:t>
      </w:r>
      <w:r w:rsidR="4C29746C">
        <w:rPr>
          <w:rFonts w:ascii="Calibri" w:eastAsia="Times New Roman" w:hAnsi="Calibri" w:cs="Calibri"/>
          <w:color w:val="0A0A0A"/>
          <w:kern w:val="0"/>
          <w:sz w:val="22"/>
          <w:szCs w:val="22"/>
          <w14:ligatures w14:val="none"/>
        </w:rPr>
        <w:t>upport</w:t>
      </w:r>
      <w:r w:rsidR="5A3C18B1" w:rsidRPr="559BCBDA">
        <w:rPr>
          <w:rFonts w:ascii="Calibri" w:eastAsia="Times New Roman" w:hAnsi="Calibri" w:cs="Calibri"/>
          <w:color w:val="0A0A0A"/>
          <w:sz w:val="22"/>
          <w:szCs w:val="22"/>
        </w:rPr>
        <w:t xml:space="preserve"> </w:t>
      </w:r>
      <w:r w:rsidR="00AF5C1F">
        <w:rPr>
          <w:rFonts w:ascii="Calibri" w:eastAsia="Times New Roman" w:hAnsi="Calibri" w:cs="Calibri"/>
          <w:color w:val="0A0A0A"/>
          <w:kern w:val="0"/>
          <w:sz w:val="22"/>
          <w:szCs w:val="22"/>
          <w14:ligatures w14:val="none"/>
        </w:rPr>
        <w:t>includes</w:t>
      </w:r>
      <w:r w:rsidR="5A3C18B1" w:rsidRPr="559BCBDA">
        <w:rPr>
          <w:rFonts w:ascii="Calibri" w:eastAsia="Times New Roman" w:hAnsi="Calibri" w:cs="Calibri"/>
          <w:color w:val="0A0A0A"/>
          <w:sz w:val="22"/>
          <w:szCs w:val="22"/>
        </w:rPr>
        <w:t xml:space="preserve"> acquiring</w:t>
      </w:r>
      <w:r w:rsidR="38EC7BB5">
        <w:rPr>
          <w:rFonts w:ascii="Calibri" w:eastAsia="Times New Roman" w:hAnsi="Calibri" w:cs="Calibri"/>
          <w:color w:val="0A0A0A"/>
          <w:kern w:val="0"/>
          <w:sz w:val="22"/>
          <w:szCs w:val="22"/>
          <w14:ligatures w14:val="none"/>
        </w:rPr>
        <w:t xml:space="preserve"> </w:t>
      </w:r>
      <w:r w:rsidR="38EC7BB5" w:rsidRPr="00AF5C1F">
        <w:rPr>
          <w:rFonts w:ascii="Calibri" w:eastAsia="Times New Roman" w:hAnsi="Calibri" w:cs="Calibri"/>
          <w:color w:val="0A0A0A"/>
          <w:kern w:val="0"/>
          <w:sz w:val="22"/>
          <w:szCs w:val="22"/>
          <w14:ligatures w14:val="none"/>
        </w:rPr>
        <w:t xml:space="preserve">GAMS </w:t>
      </w:r>
      <w:r w:rsidR="51B8DD5F" w:rsidRPr="00AF5C1F">
        <w:rPr>
          <w:rFonts w:ascii="Calibri" w:eastAsia="Times New Roman" w:hAnsi="Calibri" w:cs="Calibri"/>
          <w:color w:val="0A0A0A"/>
          <w:sz w:val="22"/>
          <w:szCs w:val="22"/>
        </w:rPr>
        <w:t xml:space="preserve">software </w:t>
      </w:r>
      <w:r w:rsidR="5C1C70AC" w:rsidRPr="00AF5C1F">
        <w:rPr>
          <w:rFonts w:ascii="Calibri" w:eastAsia="Times New Roman" w:hAnsi="Calibri" w:cs="Calibri"/>
          <w:color w:val="0A0A0A"/>
          <w:kern w:val="0"/>
          <w:sz w:val="22"/>
          <w:szCs w:val="22"/>
          <w14:ligatures w14:val="none"/>
        </w:rPr>
        <w:t>licenses,</w:t>
      </w:r>
      <w:r w:rsidR="5C1C70AC" w:rsidRPr="00EC2707">
        <w:rPr>
          <w:rFonts w:ascii="Calibri" w:eastAsia="Times New Roman" w:hAnsi="Calibri" w:cs="Calibri"/>
          <w:color w:val="0A0A0A"/>
          <w:kern w:val="0"/>
          <w:sz w:val="22"/>
          <w:szCs w:val="22"/>
          <w14:ligatures w14:val="none"/>
        </w:rPr>
        <w:t xml:space="preserve"> </w:t>
      </w:r>
      <w:r w:rsidR="30FBD518" w:rsidRPr="00EC2707">
        <w:rPr>
          <w:rFonts w:ascii="Calibri" w:eastAsia="Times New Roman" w:hAnsi="Calibri" w:cs="Calibri"/>
          <w:color w:val="0A0A0A"/>
          <w:kern w:val="0"/>
          <w:sz w:val="22"/>
          <w:szCs w:val="22"/>
          <w14:ligatures w14:val="none"/>
        </w:rPr>
        <w:t xml:space="preserve">creating interfaces to FDIC’s </w:t>
      </w:r>
      <w:r w:rsidR="7155574C" w:rsidRPr="7D57E617">
        <w:rPr>
          <w:rFonts w:ascii="Calibri" w:eastAsia="Times New Roman" w:hAnsi="Calibri" w:cs="Calibri"/>
          <w:color w:val="0A0A0A"/>
          <w:sz w:val="22"/>
          <w:szCs w:val="22"/>
        </w:rPr>
        <w:t>training</w:t>
      </w:r>
      <w:r w:rsidR="00337DE2">
        <w:rPr>
          <w:rFonts w:ascii="Calibri" w:eastAsia="Times New Roman" w:hAnsi="Calibri" w:cs="Calibri"/>
          <w:color w:val="0A0A0A"/>
          <w:sz w:val="22"/>
          <w:szCs w:val="22"/>
        </w:rPr>
        <w:t xml:space="preserve"> system</w:t>
      </w:r>
      <w:r w:rsidR="00331285">
        <w:rPr>
          <w:rFonts w:ascii="Calibri" w:eastAsia="Times New Roman" w:hAnsi="Calibri" w:cs="Calibri"/>
          <w:color w:val="0A0A0A"/>
          <w:sz w:val="22"/>
          <w:szCs w:val="22"/>
        </w:rPr>
        <w:t>,</w:t>
      </w:r>
      <w:r w:rsidR="7155574C" w:rsidRPr="7D57E617">
        <w:rPr>
          <w:rFonts w:ascii="Calibri" w:eastAsia="Times New Roman" w:hAnsi="Calibri" w:cs="Calibri"/>
          <w:color w:val="0A0A0A"/>
          <w:sz w:val="22"/>
          <w:szCs w:val="22"/>
        </w:rPr>
        <w:t xml:space="preserve"> financial systems, </w:t>
      </w:r>
      <w:r w:rsidR="00D31A76">
        <w:rPr>
          <w:rFonts w:ascii="Calibri" w:eastAsia="Times New Roman" w:hAnsi="Calibri" w:cs="Calibri"/>
          <w:color w:val="0A0A0A"/>
          <w:sz w:val="22"/>
          <w:szCs w:val="22"/>
        </w:rPr>
        <w:t xml:space="preserve">and other </w:t>
      </w:r>
      <w:r w:rsidR="0B1B3B4A" w:rsidRPr="7D57E617">
        <w:rPr>
          <w:rFonts w:ascii="Calibri" w:eastAsia="Times New Roman" w:hAnsi="Calibri" w:cs="Calibri"/>
          <w:color w:val="0A0A0A"/>
          <w:sz w:val="22"/>
          <w:szCs w:val="22"/>
        </w:rPr>
        <w:t>required d</w:t>
      </w:r>
      <w:r w:rsidR="7155574C" w:rsidRPr="7D57E617">
        <w:rPr>
          <w:rFonts w:ascii="Calibri" w:eastAsia="Times New Roman" w:hAnsi="Calibri" w:cs="Calibri"/>
          <w:color w:val="0A0A0A"/>
          <w:sz w:val="22"/>
          <w:szCs w:val="22"/>
        </w:rPr>
        <w:t>atabase</w:t>
      </w:r>
      <w:r w:rsidR="466D9DFA" w:rsidRPr="7D57E617">
        <w:rPr>
          <w:rFonts w:ascii="Calibri" w:eastAsia="Times New Roman" w:hAnsi="Calibri" w:cs="Calibri"/>
          <w:color w:val="0A0A0A"/>
          <w:sz w:val="22"/>
          <w:szCs w:val="22"/>
        </w:rPr>
        <w:t>s</w:t>
      </w:r>
      <w:r w:rsidR="35E60734" w:rsidRPr="7D57E617">
        <w:rPr>
          <w:rFonts w:ascii="Calibri" w:eastAsia="Times New Roman" w:hAnsi="Calibri" w:cs="Calibri"/>
          <w:color w:val="0A0A0A"/>
          <w:sz w:val="22"/>
          <w:szCs w:val="22"/>
        </w:rPr>
        <w:t>,</w:t>
      </w:r>
      <w:r w:rsidR="33CDCC33" w:rsidRPr="00EC2707">
        <w:rPr>
          <w:rFonts w:ascii="Calibri" w:eastAsia="Times New Roman" w:hAnsi="Calibri" w:cs="Calibri"/>
          <w:color w:val="0A0A0A"/>
          <w:kern w:val="0"/>
          <w:sz w:val="22"/>
          <w:szCs w:val="22"/>
          <w14:ligatures w14:val="none"/>
        </w:rPr>
        <w:t xml:space="preserve"> and </w:t>
      </w:r>
      <w:r w:rsidR="5C1C70AC" w:rsidRPr="00EC2707">
        <w:rPr>
          <w:rFonts w:ascii="Calibri" w:eastAsia="Times New Roman" w:hAnsi="Calibri" w:cs="Calibri"/>
          <w:color w:val="0A0A0A"/>
          <w:kern w:val="0"/>
          <w:sz w:val="22"/>
          <w:szCs w:val="22"/>
          <w14:ligatures w14:val="none"/>
        </w:rPr>
        <w:t>migrating documents and data from two legacy systems</w:t>
      </w:r>
      <w:r w:rsidR="32A808B9" w:rsidRPr="7D57E617">
        <w:rPr>
          <w:rFonts w:ascii="Calibri" w:eastAsia="Times New Roman" w:hAnsi="Calibri" w:cs="Calibri"/>
          <w:color w:val="0A0A0A"/>
          <w:sz w:val="22"/>
          <w:szCs w:val="22"/>
        </w:rPr>
        <w:t>, APS and CDIS/CEFile</w:t>
      </w:r>
      <w:r w:rsidR="03B188B0" w:rsidRPr="00EC2707">
        <w:rPr>
          <w:rFonts w:ascii="Calibri" w:eastAsia="Times New Roman" w:hAnsi="Calibri" w:cs="Calibri"/>
          <w:color w:val="0A0A0A"/>
          <w:kern w:val="0"/>
          <w:sz w:val="22"/>
          <w:szCs w:val="22"/>
          <w14:ligatures w14:val="none"/>
        </w:rPr>
        <w:t>.</w:t>
      </w:r>
      <w:r w:rsidR="24A094BE" w:rsidRPr="00EC2707" w:rsidDel="00D0295A">
        <w:rPr>
          <w:rFonts w:ascii="Calibri" w:eastAsia="Times New Roman" w:hAnsi="Calibri" w:cs="Calibri"/>
          <w:color w:val="0A0A0A"/>
          <w:kern w:val="0"/>
          <w:sz w:val="22"/>
          <w:szCs w:val="22"/>
          <w14:ligatures w14:val="none"/>
        </w:rPr>
        <w:t xml:space="preserve"> </w:t>
      </w:r>
      <w:r w:rsidR="271C73F1" w:rsidRPr="00EC2707">
        <w:rPr>
          <w:rFonts w:ascii="Calibri" w:eastAsia="Times New Roman" w:hAnsi="Calibri" w:cs="Calibri"/>
          <w:color w:val="0A0A0A"/>
          <w:kern w:val="0"/>
          <w:sz w:val="22"/>
          <w:szCs w:val="22"/>
          <w14:ligatures w14:val="none"/>
        </w:rPr>
        <w:t xml:space="preserve"> </w:t>
      </w:r>
      <w:r w:rsidR="76A8E571" w:rsidRPr="00EC2707">
        <w:rPr>
          <w:rFonts w:ascii="Calibri" w:eastAsia="Times New Roman" w:hAnsi="Calibri" w:cs="Calibri"/>
          <w:color w:val="0A0A0A"/>
          <w:kern w:val="0"/>
          <w:sz w:val="22"/>
          <w:szCs w:val="22"/>
          <w14:ligatures w14:val="none"/>
        </w:rPr>
        <w:t xml:space="preserve">AS-NG modules and expected timelines </w:t>
      </w:r>
      <w:r w:rsidR="77205366" w:rsidRPr="00EC2707">
        <w:rPr>
          <w:rFonts w:ascii="Calibri" w:eastAsia="Times New Roman" w:hAnsi="Calibri" w:cs="Calibri"/>
          <w:color w:val="0A0A0A"/>
          <w:kern w:val="0"/>
          <w:sz w:val="22"/>
          <w:szCs w:val="22"/>
          <w14:ligatures w14:val="none"/>
        </w:rPr>
        <w:t>are listed below</w:t>
      </w:r>
      <w:r w:rsidR="4FF99D0C" w:rsidRPr="7D57E617">
        <w:rPr>
          <w:rFonts w:ascii="Calibri" w:eastAsia="Times New Roman" w:hAnsi="Calibri" w:cs="Calibri"/>
          <w:color w:val="0A0A0A"/>
          <w:sz w:val="22"/>
          <w:szCs w:val="22"/>
        </w:rPr>
        <w:t xml:space="preserve"> in priority order</w:t>
      </w:r>
      <w:r w:rsidR="77205366" w:rsidRPr="7D57E617">
        <w:rPr>
          <w:rFonts w:ascii="Calibri" w:eastAsia="Times New Roman" w:hAnsi="Calibri" w:cs="Calibri"/>
          <w:color w:val="0A0A0A"/>
          <w:sz w:val="22"/>
          <w:szCs w:val="22"/>
        </w:rPr>
        <w:t xml:space="preserve">. </w:t>
      </w:r>
      <w:r w:rsidR="77205366" w:rsidRPr="00EC2707">
        <w:rPr>
          <w:rFonts w:ascii="Calibri" w:eastAsia="Times New Roman" w:hAnsi="Calibri" w:cs="Calibri"/>
          <w:color w:val="0A0A0A"/>
          <w:kern w:val="0"/>
          <w:sz w:val="22"/>
          <w:szCs w:val="22"/>
          <w14:ligatures w14:val="none"/>
        </w:rPr>
        <w:t xml:space="preserve"> </w:t>
      </w:r>
      <w:r w:rsidR="6A84006C" w:rsidRPr="7D57E617">
        <w:rPr>
          <w:rFonts w:ascii="Calibri" w:eastAsia="Times New Roman" w:hAnsi="Calibri" w:cs="Calibri"/>
          <w:color w:val="0A0A0A"/>
          <w:sz w:val="22"/>
          <w:szCs w:val="22"/>
        </w:rPr>
        <w:t>The e</w:t>
      </w:r>
      <w:r w:rsidR="016EA933">
        <w:rPr>
          <w:rFonts w:ascii="Calibri" w:eastAsia="Times New Roman" w:hAnsi="Calibri" w:cs="Calibri"/>
          <w:color w:val="0A0A0A"/>
          <w:kern w:val="0"/>
          <w:sz w:val="22"/>
          <w:szCs w:val="22"/>
          <w14:ligatures w14:val="none"/>
        </w:rPr>
        <w:t>xpectation</w:t>
      </w:r>
      <w:r w:rsidR="24A094BE" w:rsidRPr="332B3518" w:rsidDel="00D0295A">
        <w:rPr>
          <w:rFonts w:ascii="Calibri" w:eastAsia="Times New Roman" w:hAnsi="Calibri" w:cs="Calibri"/>
          <w:color w:val="0A0A0A"/>
          <w:sz w:val="22"/>
          <w:szCs w:val="22"/>
        </w:rPr>
        <w:t xml:space="preserve"> </w:t>
      </w:r>
      <w:r w:rsidR="1CEB9B49">
        <w:rPr>
          <w:rFonts w:ascii="Calibri" w:eastAsia="Times New Roman" w:hAnsi="Calibri" w:cs="Calibri"/>
          <w:color w:val="0A0A0A"/>
          <w:kern w:val="0"/>
          <w:sz w:val="22"/>
          <w:szCs w:val="22"/>
          <w14:ligatures w14:val="none"/>
        </w:rPr>
        <w:t>is</w:t>
      </w:r>
      <w:r w:rsidR="2F5668D4" w:rsidRPr="332B3518">
        <w:rPr>
          <w:rFonts w:ascii="Calibri" w:eastAsia="Times New Roman" w:hAnsi="Calibri" w:cs="Calibri"/>
          <w:color w:val="0A0A0A"/>
          <w:sz w:val="22"/>
          <w:szCs w:val="22"/>
        </w:rPr>
        <w:t xml:space="preserve"> that the</w:t>
      </w:r>
      <w:r w:rsidR="1CEB9B49">
        <w:rPr>
          <w:rFonts w:ascii="Calibri" w:eastAsia="Times New Roman" w:hAnsi="Calibri" w:cs="Calibri"/>
          <w:color w:val="0A0A0A"/>
          <w:kern w:val="0"/>
          <w:sz w:val="22"/>
          <w:szCs w:val="22"/>
          <w14:ligatures w14:val="none"/>
        </w:rPr>
        <w:t xml:space="preserve"> </w:t>
      </w:r>
      <w:r w:rsidR="30A37807">
        <w:rPr>
          <w:rFonts w:ascii="Calibri" w:eastAsia="Times New Roman" w:hAnsi="Calibri" w:cs="Calibri"/>
          <w:color w:val="0A0A0A"/>
          <w:kern w:val="0"/>
          <w:sz w:val="22"/>
          <w:szCs w:val="22"/>
          <w14:ligatures w14:val="none"/>
        </w:rPr>
        <w:t>system will be developed iteratively across three functional modules</w:t>
      </w:r>
      <w:r w:rsidR="77319A46">
        <w:rPr>
          <w:rFonts w:ascii="Calibri" w:eastAsia="Times New Roman" w:hAnsi="Calibri" w:cs="Calibri"/>
          <w:color w:val="0A0A0A"/>
          <w:kern w:val="0"/>
          <w:sz w:val="22"/>
          <w:szCs w:val="22"/>
          <w14:ligatures w14:val="none"/>
        </w:rPr>
        <w:t xml:space="preserve">, with capabilities delivered through timeboxed sprints.  </w:t>
      </w:r>
      <w:r w:rsidR="622DCDA3" w:rsidRPr="00EC2707">
        <w:rPr>
          <w:rFonts w:ascii="Calibri" w:eastAsia="Times New Roman" w:hAnsi="Calibri" w:cs="Calibri"/>
          <w:color w:val="0A0A0A"/>
          <w:kern w:val="0"/>
          <w:sz w:val="22"/>
          <w:szCs w:val="22"/>
          <w14:ligatures w14:val="none"/>
        </w:rPr>
        <w:t>D</w:t>
      </w:r>
      <w:r w:rsidR="33F8BFB0" w:rsidRPr="00EC2707">
        <w:rPr>
          <w:rFonts w:ascii="Calibri" w:eastAsia="Times New Roman" w:hAnsi="Calibri" w:cs="Calibri"/>
          <w:color w:val="0A0A0A"/>
          <w:kern w:val="0"/>
          <w:sz w:val="22"/>
          <w:szCs w:val="22"/>
          <w14:ligatures w14:val="none"/>
        </w:rPr>
        <w:t>evelopment of modules may occur in parallel</w:t>
      </w:r>
      <w:r w:rsidR="49A00578" w:rsidRPr="00EC2707">
        <w:rPr>
          <w:rFonts w:ascii="Calibri" w:eastAsia="Times New Roman" w:hAnsi="Calibri" w:cs="Calibri"/>
          <w:color w:val="0A0A0A"/>
          <w:kern w:val="0"/>
          <w:sz w:val="22"/>
          <w:szCs w:val="22"/>
          <w14:ligatures w14:val="none"/>
        </w:rPr>
        <w:t>.</w:t>
      </w:r>
    </w:p>
    <w:tbl>
      <w:tblPr>
        <w:tblStyle w:val="TableGrid"/>
        <w:tblW w:w="0" w:type="auto"/>
        <w:tblInd w:w="360" w:type="dxa"/>
        <w:tblLook w:val="04A0" w:firstRow="1" w:lastRow="0" w:firstColumn="1" w:lastColumn="0" w:noHBand="0" w:noVBand="1"/>
      </w:tblPr>
      <w:tblGrid>
        <w:gridCol w:w="4924"/>
        <w:gridCol w:w="1807"/>
        <w:gridCol w:w="2259"/>
      </w:tblGrid>
      <w:tr w:rsidR="00973A5F" w:rsidRPr="00A03754" w14:paraId="2C79F2AF" w14:textId="77777777" w:rsidTr="007D653A">
        <w:tc>
          <w:tcPr>
            <w:tcW w:w="4924" w:type="dxa"/>
          </w:tcPr>
          <w:p w14:paraId="15552FFB" w14:textId="645CA548" w:rsidR="00973A5F" w:rsidRPr="00973A5F" w:rsidRDefault="00973A5F" w:rsidP="006457CB">
            <w:pPr>
              <w:pStyle w:val="BodyText"/>
              <w:spacing w:after="120"/>
              <w:ind w:right="116"/>
              <w:jc w:val="center"/>
              <w:rPr>
                <w:rFonts w:ascii="Calibri" w:eastAsia="Cambria" w:hAnsi="Calibri" w:cs="Calibri"/>
                <w:b/>
                <w:bCs/>
                <w:sz w:val="22"/>
                <w:szCs w:val="22"/>
              </w:rPr>
            </w:pPr>
            <w:r w:rsidRPr="296709B0">
              <w:rPr>
                <w:rFonts w:ascii="Calibri" w:eastAsia="Cambria" w:hAnsi="Calibri" w:cs="Calibri"/>
                <w:b/>
                <w:bCs/>
                <w:sz w:val="22"/>
                <w:szCs w:val="22"/>
              </w:rPr>
              <w:t>Module Number and Title</w:t>
            </w:r>
          </w:p>
        </w:tc>
        <w:tc>
          <w:tcPr>
            <w:tcW w:w="1807" w:type="dxa"/>
          </w:tcPr>
          <w:p w14:paraId="75DC375C" w14:textId="2AEF5E46" w:rsidR="00F3115B" w:rsidRDefault="00F3115B" w:rsidP="006457CB">
            <w:pPr>
              <w:pStyle w:val="BodyText"/>
              <w:spacing w:after="120"/>
              <w:ind w:right="116"/>
              <w:jc w:val="center"/>
              <w:rPr>
                <w:rFonts w:ascii="Calibri" w:eastAsia="Cambria" w:hAnsi="Calibri" w:cs="Calibri"/>
                <w:b/>
                <w:bCs/>
                <w:iCs/>
                <w:sz w:val="22"/>
                <w:szCs w:val="22"/>
              </w:rPr>
            </w:pPr>
            <w:r>
              <w:rPr>
                <w:rFonts w:ascii="Calibri" w:eastAsia="Cambria" w:hAnsi="Calibri" w:cs="Calibri"/>
                <w:b/>
                <w:bCs/>
                <w:iCs/>
                <w:sz w:val="22"/>
                <w:szCs w:val="22"/>
              </w:rPr>
              <w:t># Users</w:t>
            </w:r>
          </w:p>
        </w:tc>
        <w:tc>
          <w:tcPr>
            <w:tcW w:w="2259" w:type="dxa"/>
          </w:tcPr>
          <w:p w14:paraId="001E7BA4" w14:textId="2D9AE9D9" w:rsidR="00973A5F" w:rsidRPr="00973A5F" w:rsidRDefault="00D74336" w:rsidP="006457CB">
            <w:pPr>
              <w:pStyle w:val="BodyText"/>
              <w:spacing w:after="120"/>
              <w:ind w:right="116"/>
              <w:jc w:val="center"/>
              <w:rPr>
                <w:rFonts w:ascii="Calibri" w:eastAsia="Cambria" w:hAnsi="Calibri" w:cs="Calibri"/>
                <w:b/>
                <w:bCs/>
                <w:iCs/>
                <w:sz w:val="22"/>
                <w:szCs w:val="22"/>
              </w:rPr>
            </w:pPr>
            <w:r>
              <w:rPr>
                <w:rFonts w:ascii="Calibri" w:eastAsia="Cambria" w:hAnsi="Calibri" w:cs="Calibri"/>
                <w:b/>
                <w:bCs/>
                <w:iCs/>
                <w:sz w:val="22"/>
                <w:szCs w:val="22"/>
              </w:rPr>
              <w:t xml:space="preserve">Projected </w:t>
            </w:r>
            <w:r w:rsidR="00973A5F" w:rsidRPr="00973A5F">
              <w:rPr>
                <w:rFonts w:ascii="Calibri" w:eastAsia="Cambria" w:hAnsi="Calibri" w:cs="Calibri"/>
                <w:b/>
                <w:bCs/>
                <w:iCs/>
                <w:sz w:val="22"/>
                <w:szCs w:val="22"/>
              </w:rPr>
              <w:t>Timeline</w:t>
            </w:r>
          </w:p>
        </w:tc>
      </w:tr>
      <w:tr w:rsidR="00D57609" w:rsidRPr="00A03754" w14:paraId="157FBE27" w14:textId="77777777" w:rsidTr="007D653A">
        <w:tc>
          <w:tcPr>
            <w:tcW w:w="4924" w:type="dxa"/>
          </w:tcPr>
          <w:p w14:paraId="4C7F742E" w14:textId="77777777" w:rsidR="00D57609" w:rsidRPr="00A03754" w:rsidRDefault="00D57609" w:rsidP="006457CB">
            <w:pPr>
              <w:pStyle w:val="BodyText"/>
              <w:spacing w:after="120"/>
              <w:ind w:right="116"/>
              <w:rPr>
                <w:rFonts w:ascii="Calibri" w:eastAsia="Cambria" w:hAnsi="Calibri" w:cs="Calibri"/>
                <w:sz w:val="22"/>
                <w:szCs w:val="22"/>
              </w:rPr>
            </w:pPr>
            <w:r w:rsidRPr="00A03754">
              <w:rPr>
                <w:rFonts w:ascii="Calibri" w:eastAsia="Cambria" w:hAnsi="Calibri" w:cs="Calibri"/>
                <w:sz w:val="22"/>
                <w:szCs w:val="22"/>
              </w:rPr>
              <w:t>Module 1. Contract Writing (CW)</w:t>
            </w:r>
          </w:p>
        </w:tc>
        <w:tc>
          <w:tcPr>
            <w:tcW w:w="1807" w:type="dxa"/>
          </w:tcPr>
          <w:p w14:paraId="6513662C" w14:textId="3A2E3841" w:rsidR="00F3115B" w:rsidRDefault="00F3115B" w:rsidP="00A422B2">
            <w:pPr>
              <w:pStyle w:val="BodyText"/>
              <w:spacing w:after="120"/>
              <w:ind w:right="116"/>
              <w:jc w:val="center"/>
              <w:rPr>
                <w:rFonts w:ascii="Calibri" w:eastAsia="Cambria" w:hAnsi="Calibri" w:cs="Calibri"/>
                <w:bCs/>
                <w:iCs/>
                <w:sz w:val="22"/>
                <w:szCs w:val="22"/>
              </w:rPr>
            </w:pPr>
            <w:r>
              <w:rPr>
                <w:rFonts w:ascii="Calibri" w:eastAsia="Cambria" w:hAnsi="Calibri" w:cs="Calibri"/>
                <w:bCs/>
                <w:iCs/>
                <w:sz w:val="22"/>
                <w:szCs w:val="22"/>
              </w:rPr>
              <w:t>70</w:t>
            </w:r>
          </w:p>
        </w:tc>
        <w:tc>
          <w:tcPr>
            <w:tcW w:w="2259" w:type="dxa"/>
          </w:tcPr>
          <w:p w14:paraId="5098EB17" w14:textId="730A16A3" w:rsidR="00D57609" w:rsidRPr="00A03754" w:rsidRDefault="00D57609" w:rsidP="00A422B2">
            <w:pPr>
              <w:pStyle w:val="BodyText"/>
              <w:spacing w:after="120"/>
              <w:ind w:right="116"/>
              <w:jc w:val="center"/>
              <w:rPr>
                <w:rFonts w:ascii="Calibri" w:eastAsia="Cambria" w:hAnsi="Calibri" w:cs="Calibri"/>
                <w:bCs/>
                <w:iCs/>
                <w:sz w:val="22"/>
                <w:szCs w:val="22"/>
              </w:rPr>
            </w:pPr>
            <w:r w:rsidRPr="00A03754">
              <w:rPr>
                <w:rFonts w:ascii="Calibri" w:eastAsia="Cambria" w:hAnsi="Calibri" w:cs="Calibri"/>
                <w:bCs/>
                <w:iCs/>
                <w:sz w:val="22"/>
                <w:szCs w:val="22"/>
              </w:rPr>
              <w:t>18 Months</w:t>
            </w:r>
          </w:p>
        </w:tc>
      </w:tr>
      <w:tr w:rsidR="00D57609" w:rsidRPr="00A03754" w14:paraId="340BE6E1" w14:textId="77777777" w:rsidTr="007D653A">
        <w:tc>
          <w:tcPr>
            <w:tcW w:w="4924" w:type="dxa"/>
          </w:tcPr>
          <w:p w14:paraId="60AEAE1D" w14:textId="77777777" w:rsidR="00D57609" w:rsidRPr="00A03754" w:rsidRDefault="00D57609" w:rsidP="006457CB">
            <w:pPr>
              <w:pStyle w:val="BodyText"/>
              <w:spacing w:after="120"/>
              <w:ind w:right="116"/>
              <w:rPr>
                <w:rFonts w:ascii="Calibri" w:eastAsia="Cambria" w:hAnsi="Calibri" w:cs="Calibri"/>
                <w:sz w:val="22"/>
                <w:szCs w:val="22"/>
              </w:rPr>
            </w:pPr>
            <w:r w:rsidRPr="00A03754">
              <w:rPr>
                <w:rFonts w:ascii="Calibri" w:eastAsia="Cambria" w:hAnsi="Calibri" w:cs="Calibri"/>
                <w:sz w:val="22"/>
                <w:szCs w:val="22"/>
              </w:rPr>
              <w:t>Module 2. Contract File (CF)</w:t>
            </w:r>
          </w:p>
        </w:tc>
        <w:tc>
          <w:tcPr>
            <w:tcW w:w="1807" w:type="dxa"/>
          </w:tcPr>
          <w:p w14:paraId="53987A6D" w14:textId="664293BD" w:rsidR="00F3115B" w:rsidRDefault="00F3115B" w:rsidP="00A422B2">
            <w:pPr>
              <w:pStyle w:val="BodyText"/>
              <w:spacing w:after="120"/>
              <w:ind w:right="116"/>
              <w:jc w:val="center"/>
              <w:rPr>
                <w:rFonts w:ascii="Calibri" w:eastAsia="Cambria" w:hAnsi="Calibri" w:cs="Calibri"/>
                <w:bCs/>
                <w:iCs/>
                <w:sz w:val="22"/>
                <w:szCs w:val="22"/>
              </w:rPr>
            </w:pPr>
            <w:r>
              <w:rPr>
                <w:rFonts w:ascii="Calibri" w:eastAsia="Cambria" w:hAnsi="Calibri" w:cs="Calibri"/>
                <w:bCs/>
                <w:iCs/>
                <w:sz w:val="22"/>
                <w:szCs w:val="22"/>
              </w:rPr>
              <w:t>900</w:t>
            </w:r>
          </w:p>
        </w:tc>
        <w:tc>
          <w:tcPr>
            <w:tcW w:w="2259" w:type="dxa"/>
          </w:tcPr>
          <w:p w14:paraId="285A8779" w14:textId="10136864" w:rsidR="00D57609" w:rsidRPr="00A03754" w:rsidRDefault="00D57609" w:rsidP="00A422B2">
            <w:pPr>
              <w:pStyle w:val="BodyText"/>
              <w:spacing w:after="120"/>
              <w:ind w:right="116"/>
              <w:jc w:val="center"/>
              <w:rPr>
                <w:rFonts w:ascii="Calibri" w:eastAsia="Cambria" w:hAnsi="Calibri" w:cs="Calibri"/>
                <w:bCs/>
                <w:iCs/>
                <w:sz w:val="22"/>
                <w:szCs w:val="22"/>
              </w:rPr>
            </w:pPr>
            <w:r w:rsidRPr="00A03754">
              <w:rPr>
                <w:rFonts w:ascii="Calibri" w:eastAsia="Cambria" w:hAnsi="Calibri" w:cs="Calibri"/>
                <w:bCs/>
                <w:iCs/>
                <w:sz w:val="22"/>
                <w:szCs w:val="22"/>
              </w:rPr>
              <w:t>12 Months</w:t>
            </w:r>
          </w:p>
        </w:tc>
      </w:tr>
      <w:tr w:rsidR="00D57609" w:rsidRPr="00A03754" w14:paraId="6CDF4734" w14:textId="77777777" w:rsidTr="007D653A">
        <w:trPr>
          <w:trHeight w:val="70"/>
        </w:trPr>
        <w:tc>
          <w:tcPr>
            <w:tcW w:w="4924" w:type="dxa"/>
          </w:tcPr>
          <w:p w14:paraId="47A508E0" w14:textId="77777777" w:rsidR="00D57609" w:rsidRPr="00A03754" w:rsidRDefault="00D57609" w:rsidP="006457CB">
            <w:pPr>
              <w:pStyle w:val="BodyText"/>
              <w:spacing w:after="120"/>
              <w:ind w:right="116"/>
              <w:rPr>
                <w:rFonts w:ascii="Calibri" w:eastAsia="Cambria" w:hAnsi="Calibri" w:cs="Calibri"/>
                <w:sz w:val="22"/>
                <w:szCs w:val="22"/>
              </w:rPr>
            </w:pPr>
            <w:r w:rsidRPr="00A03754">
              <w:rPr>
                <w:rFonts w:ascii="Calibri" w:eastAsia="Cambria" w:hAnsi="Calibri" w:cs="Calibri"/>
                <w:sz w:val="22"/>
                <w:szCs w:val="22"/>
              </w:rPr>
              <w:t>Module 3. Early Acquisition Planning (EAP)</w:t>
            </w:r>
          </w:p>
        </w:tc>
        <w:tc>
          <w:tcPr>
            <w:tcW w:w="1807" w:type="dxa"/>
          </w:tcPr>
          <w:p w14:paraId="50BF71CB" w14:textId="2CA780E2" w:rsidR="00F3115B" w:rsidRDefault="00F3115B" w:rsidP="00A422B2">
            <w:pPr>
              <w:pStyle w:val="BodyText"/>
              <w:spacing w:after="120"/>
              <w:ind w:right="116"/>
              <w:jc w:val="center"/>
              <w:rPr>
                <w:rFonts w:ascii="Calibri" w:eastAsia="Cambria" w:hAnsi="Calibri" w:cs="Calibri"/>
                <w:bCs/>
                <w:iCs/>
                <w:sz w:val="22"/>
                <w:szCs w:val="22"/>
              </w:rPr>
            </w:pPr>
            <w:r>
              <w:rPr>
                <w:rFonts w:ascii="Calibri" w:eastAsia="Cambria" w:hAnsi="Calibri" w:cs="Calibri"/>
                <w:bCs/>
                <w:iCs/>
                <w:sz w:val="22"/>
                <w:szCs w:val="22"/>
              </w:rPr>
              <w:t>100</w:t>
            </w:r>
          </w:p>
        </w:tc>
        <w:tc>
          <w:tcPr>
            <w:tcW w:w="2259" w:type="dxa"/>
          </w:tcPr>
          <w:p w14:paraId="215249A0" w14:textId="6FF979B8" w:rsidR="00D57609" w:rsidRPr="00A03754" w:rsidRDefault="00302E48" w:rsidP="00A422B2">
            <w:pPr>
              <w:pStyle w:val="BodyText"/>
              <w:spacing w:after="120"/>
              <w:ind w:right="116"/>
              <w:jc w:val="center"/>
              <w:rPr>
                <w:rFonts w:ascii="Calibri" w:eastAsia="Cambria" w:hAnsi="Calibri" w:cs="Calibri"/>
                <w:bCs/>
                <w:iCs/>
                <w:sz w:val="22"/>
                <w:szCs w:val="22"/>
              </w:rPr>
            </w:pPr>
            <w:r>
              <w:rPr>
                <w:rFonts w:ascii="Calibri" w:eastAsia="Cambria" w:hAnsi="Calibri" w:cs="Calibri"/>
                <w:bCs/>
                <w:iCs/>
                <w:sz w:val="22"/>
                <w:szCs w:val="22"/>
              </w:rPr>
              <w:t xml:space="preserve">6 </w:t>
            </w:r>
            <w:r w:rsidR="00D57609" w:rsidRPr="00A03754">
              <w:rPr>
                <w:rFonts w:ascii="Calibri" w:eastAsia="Cambria" w:hAnsi="Calibri" w:cs="Calibri"/>
                <w:bCs/>
                <w:iCs/>
                <w:sz w:val="22"/>
                <w:szCs w:val="22"/>
              </w:rPr>
              <w:t>Months</w:t>
            </w:r>
          </w:p>
        </w:tc>
      </w:tr>
    </w:tbl>
    <w:p w14:paraId="0A343C24" w14:textId="77777777" w:rsidR="008E7F1D" w:rsidRDefault="008E7F1D" w:rsidP="008E7F1D">
      <w:pPr>
        <w:shd w:val="clear" w:color="auto" w:fill="FFFFFF"/>
        <w:spacing w:after="120" w:line="240" w:lineRule="auto"/>
        <w:rPr>
          <w:rFonts w:ascii="Calibri" w:eastAsia="Times New Roman" w:hAnsi="Calibri" w:cs="Calibri"/>
          <w:color w:val="0A0A0A"/>
          <w:kern w:val="0"/>
          <w:sz w:val="22"/>
          <w:szCs w:val="22"/>
          <w14:ligatures w14:val="none"/>
        </w:rPr>
      </w:pPr>
    </w:p>
    <w:p w14:paraId="43074D85" w14:textId="4223D61D" w:rsidR="008E7F1D" w:rsidRPr="008E7F1D" w:rsidRDefault="008E7F1D" w:rsidP="03F1F399">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AF5C1F">
        <w:rPr>
          <w:rFonts w:ascii="Calibri" w:eastAsia="Times New Roman" w:hAnsi="Calibri" w:cs="Calibri"/>
          <w:color w:val="0A0A0A"/>
          <w:kern w:val="0"/>
          <w:sz w:val="22"/>
          <w:szCs w:val="22"/>
          <w14:ligatures w14:val="none"/>
        </w:rPr>
        <w:t>The Contractor is responsible for acquiring and maintaining licenses required for this solution. In this role, the Contractor shall propose details of their business licensing model, licensing agreement (e.g., enterprise, seat, user, filings, etc.) including quantities, costs, duration of support, and related provisions, including any changes that happen during the life of the product or contract duration (e.g., portability of licenses).</w:t>
      </w:r>
      <w:r w:rsidRPr="008E7F1D">
        <w:rPr>
          <w:rFonts w:ascii="Calibri" w:eastAsia="Times New Roman" w:hAnsi="Calibri" w:cs="Calibri"/>
          <w:color w:val="0A0A0A"/>
          <w:kern w:val="0"/>
          <w:sz w:val="22"/>
          <w:szCs w:val="22"/>
          <w14:ligatures w14:val="none"/>
        </w:rPr>
        <w:t xml:space="preserve">  </w:t>
      </w:r>
    </w:p>
    <w:p w14:paraId="4BFA3ECE" w14:textId="77777777" w:rsidR="00C865AB" w:rsidRDefault="00C865AB" w:rsidP="108C73BB">
      <w:pPr>
        <w:shd w:val="clear" w:color="auto" w:fill="FFFFFF" w:themeFill="background1"/>
        <w:spacing w:after="120" w:line="240" w:lineRule="auto"/>
        <w:rPr>
          <w:rFonts w:ascii="Calibri" w:eastAsia="Times New Roman" w:hAnsi="Calibri" w:cs="Calibri"/>
          <w:color w:val="0A0A0A"/>
          <w:kern w:val="0"/>
          <w:sz w:val="22"/>
          <w:szCs w:val="22"/>
          <w14:ligatures w14:val="none"/>
        </w:rPr>
      </w:pPr>
    </w:p>
    <w:p w14:paraId="6908CA16" w14:textId="55E4F790" w:rsidR="008E7F1D" w:rsidRDefault="00CC0695" w:rsidP="108C73B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The</w:t>
      </w:r>
      <w:r w:rsidR="6E4B1F04" w:rsidRPr="008E7F1D">
        <w:rPr>
          <w:rFonts w:ascii="Calibri" w:eastAsia="Times New Roman" w:hAnsi="Calibri" w:cs="Calibri"/>
          <w:color w:val="0A0A0A"/>
          <w:kern w:val="0"/>
          <w:sz w:val="22"/>
          <w:szCs w:val="22"/>
          <w14:ligatures w14:val="none"/>
        </w:rPr>
        <w:t xml:space="preserve"> FDIC projects approximately </w:t>
      </w:r>
      <w:r w:rsidR="003429D2">
        <w:rPr>
          <w:rFonts w:ascii="Calibri" w:eastAsia="Times New Roman" w:hAnsi="Calibri" w:cs="Calibri"/>
          <w:color w:val="0A0A0A"/>
          <w:kern w:val="0"/>
          <w:sz w:val="22"/>
          <w:szCs w:val="22"/>
          <w14:ligatures w14:val="none"/>
        </w:rPr>
        <w:t>1100</w:t>
      </w:r>
      <w:r w:rsidR="6E4B1F04" w:rsidRPr="008E7F1D">
        <w:rPr>
          <w:rFonts w:ascii="Calibri" w:eastAsia="Times New Roman" w:hAnsi="Calibri" w:cs="Calibri"/>
          <w:color w:val="0A0A0A"/>
          <w:kern w:val="0"/>
          <w:sz w:val="22"/>
          <w:szCs w:val="22"/>
          <w14:ligatures w14:val="none"/>
        </w:rPr>
        <w:t xml:space="preserve"> </w:t>
      </w:r>
      <w:r w:rsidR="6D8D9B39" w:rsidRPr="008E7F1D">
        <w:rPr>
          <w:rFonts w:ascii="Calibri" w:eastAsia="Times New Roman" w:hAnsi="Calibri" w:cs="Calibri"/>
          <w:color w:val="0A0A0A"/>
          <w:kern w:val="0"/>
          <w:sz w:val="22"/>
          <w:szCs w:val="22"/>
          <w14:ligatures w14:val="none"/>
        </w:rPr>
        <w:t>people</w:t>
      </w:r>
      <w:r w:rsidR="6E4B1F04" w:rsidRPr="008E7F1D">
        <w:rPr>
          <w:rFonts w:ascii="Calibri" w:eastAsia="Times New Roman" w:hAnsi="Calibri" w:cs="Calibri"/>
          <w:color w:val="0A0A0A"/>
          <w:kern w:val="0"/>
          <w:sz w:val="22"/>
          <w:szCs w:val="22"/>
          <w14:ligatures w14:val="none"/>
        </w:rPr>
        <w:t xml:space="preserve"> will need to be trained in the new solution based on roles assigned (i.e., CO, </w:t>
      </w:r>
      <w:r w:rsidR="49E5C46E" w:rsidRPr="6E5DE95B">
        <w:rPr>
          <w:rFonts w:ascii="Calibri" w:eastAsia="Times New Roman" w:hAnsi="Calibri" w:cs="Calibri"/>
          <w:color w:val="0A0A0A"/>
          <w:sz w:val="22"/>
          <w:szCs w:val="22"/>
        </w:rPr>
        <w:t>Oversight Manager (</w:t>
      </w:r>
      <w:r w:rsidR="6E4B1F04" w:rsidRPr="008E7F1D">
        <w:rPr>
          <w:rFonts w:ascii="Calibri" w:eastAsia="Times New Roman" w:hAnsi="Calibri" w:cs="Calibri"/>
          <w:color w:val="0A0A0A"/>
          <w:kern w:val="0"/>
          <w:sz w:val="22"/>
          <w:szCs w:val="22"/>
          <w14:ligatures w14:val="none"/>
        </w:rPr>
        <w:t>OM</w:t>
      </w:r>
      <w:r w:rsidR="7E1AFDFE" w:rsidRPr="6E5DE95B">
        <w:rPr>
          <w:rFonts w:ascii="Calibri" w:eastAsia="Times New Roman" w:hAnsi="Calibri" w:cs="Calibri"/>
          <w:color w:val="0A0A0A"/>
          <w:sz w:val="22"/>
          <w:szCs w:val="22"/>
        </w:rPr>
        <w:t>)</w:t>
      </w:r>
      <w:r w:rsidR="6E4B1F04" w:rsidRPr="008E7F1D">
        <w:rPr>
          <w:rFonts w:ascii="Calibri" w:eastAsia="Times New Roman" w:hAnsi="Calibri" w:cs="Calibri"/>
          <w:color w:val="0A0A0A"/>
          <w:kern w:val="0"/>
          <w:sz w:val="22"/>
          <w:szCs w:val="22"/>
          <w14:ligatures w14:val="none"/>
        </w:rPr>
        <w:t xml:space="preserve">, </w:t>
      </w:r>
      <w:r w:rsidR="2AD00E12" w:rsidRPr="6E5DE95B">
        <w:rPr>
          <w:rFonts w:ascii="Calibri" w:eastAsia="Times New Roman" w:hAnsi="Calibri" w:cs="Calibri"/>
          <w:color w:val="0A0A0A"/>
          <w:sz w:val="22"/>
          <w:szCs w:val="22"/>
        </w:rPr>
        <w:t>Technical M</w:t>
      </w:r>
      <w:r w:rsidR="608CF7F7" w:rsidRPr="6E5DE95B">
        <w:rPr>
          <w:rFonts w:ascii="Calibri" w:eastAsia="Times New Roman" w:hAnsi="Calibri" w:cs="Calibri"/>
          <w:color w:val="0A0A0A"/>
          <w:sz w:val="22"/>
          <w:szCs w:val="22"/>
        </w:rPr>
        <w:t>onitor</w:t>
      </w:r>
      <w:r w:rsidR="2AD00E12" w:rsidRPr="6E5DE95B">
        <w:rPr>
          <w:rFonts w:ascii="Calibri" w:eastAsia="Times New Roman" w:hAnsi="Calibri" w:cs="Calibri"/>
          <w:color w:val="0A0A0A"/>
          <w:sz w:val="22"/>
          <w:szCs w:val="22"/>
        </w:rPr>
        <w:t xml:space="preserve"> (</w:t>
      </w:r>
      <w:r w:rsidR="6E4B1F04" w:rsidRPr="008E7F1D">
        <w:rPr>
          <w:rFonts w:ascii="Calibri" w:eastAsia="Times New Roman" w:hAnsi="Calibri" w:cs="Calibri"/>
          <w:color w:val="0A0A0A"/>
          <w:kern w:val="0"/>
          <w:sz w:val="22"/>
          <w:szCs w:val="22"/>
          <w14:ligatures w14:val="none"/>
        </w:rPr>
        <w:t>TM</w:t>
      </w:r>
      <w:r w:rsidR="2642056B" w:rsidRPr="6E5DE95B">
        <w:rPr>
          <w:rFonts w:ascii="Calibri" w:eastAsia="Times New Roman" w:hAnsi="Calibri" w:cs="Calibri"/>
          <w:color w:val="0A0A0A"/>
          <w:sz w:val="22"/>
          <w:szCs w:val="22"/>
        </w:rPr>
        <w:t>)</w:t>
      </w:r>
      <w:r w:rsidR="6E4B1F04" w:rsidRPr="008E7F1D">
        <w:rPr>
          <w:rFonts w:ascii="Calibri" w:eastAsia="Times New Roman" w:hAnsi="Calibri" w:cs="Calibri"/>
          <w:color w:val="0A0A0A"/>
          <w:kern w:val="0"/>
          <w:sz w:val="22"/>
          <w:szCs w:val="22"/>
          <w14:ligatures w14:val="none"/>
        </w:rPr>
        <w:t>, System Administrators).</w:t>
      </w:r>
    </w:p>
    <w:p w14:paraId="69760CC6" w14:textId="722AC6DE" w:rsidR="7D57E617" w:rsidRDefault="7D57E617" w:rsidP="7D57E617">
      <w:pPr>
        <w:shd w:val="clear" w:color="auto" w:fill="FFFFFF" w:themeFill="background1"/>
        <w:spacing w:after="120" w:line="240" w:lineRule="auto"/>
        <w:rPr>
          <w:rFonts w:ascii="Calibri" w:eastAsia="Times New Roman" w:hAnsi="Calibri" w:cs="Calibri"/>
          <w:color w:val="0A0A0A"/>
          <w:sz w:val="22"/>
          <w:szCs w:val="22"/>
        </w:rPr>
      </w:pPr>
    </w:p>
    <w:p w14:paraId="38AF98A2" w14:textId="2B683E19" w:rsidR="00B1721D" w:rsidRDefault="0F6B00CF" w:rsidP="490F7036">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sidRPr="559BCBDA">
        <w:rPr>
          <w:rFonts w:ascii="Calibri" w:eastAsia="Times New Roman" w:hAnsi="Calibri" w:cs="Calibri"/>
          <w:b/>
          <w:bCs/>
          <w:color w:val="0A0A0A"/>
          <w:sz w:val="22"/>
          <w:szCs w:val="22"/>
        </w:rPr>
        <w:t>4</w:t>
      </w:r>
      <w:r w:rsidR="00B1721D" w:rsidRPr="00B1721D">
        <w:rPr>
          <w:rFonts w:ascii="Calibri" w:eastAsia="Times New Roman" w:hAnsi="Calibri" w:cs="Calibri"/>
          <w:b/>
          <w:bCs/>
          <w:color w:val="0A0A0A"/>
          <w:kern w:val="0"/>
          <w:sz w:val="22"/>
          <w:szCs w:val="22"/>
          <w14:ligatures w14:val="none"/>
        </w:rPr>
        <w:t xml:space="preserve">     </w:t>
      </w:r>
      <w:r w:rsidR="006C3306">
        <w:rPr>
          <w:rFonts w:ascii="Calibri" w:eastAsia="Times New Roman" w:hAnsi="Calibri" w:cs="Calibri"/>
          <w:b/>
          <w:bCs/>
          <w:color w:val="0A0A0A"/>
          <w:kern w:val="0"/>
          <w:sz w:val="22"/>
          <w:szCs w:val="22"/>
          <w14:ligatures w14:val="none"/>
        </w:rPr>
        <w:t xml:space="preserve">General </w:t>
      </w:r>
      <w:r w:rsidR="00B1721D" w:rsidRPr="00B1721D">
        <w:rPr>
          <w:rFonts w:ascii="Calibri" w:eastAsia="Times New Roman" w:hAnsi="Calibri" w:cs="Calibri"/>
          <w:b/>
          <w:bCs/>
          <w:color w:val="0A0A0A"/>
          <w:kern w:val="0"/>
          <w:sz w:val="22"/>
          <w:szCs w:val="22"/>
          <w14:ligatures w14:val="none"/>
        </w:rPr>
        <w:t xml:space="preserve">Approach </w:t>
      </w:r>
    </w:p>
    <w:p w14:paraId="516F4BBA" w14:textId="44AD71F4" w:rsidR="00B1721D" w:rsidRDefault="008E1CF5" w:rsidP="490F7036">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The FDIC’s preferred approach is </w:t>
      </w:r>
      <w:r w:rsidR="003D1361">
        <w:rPr>
          <w:rFonts w:ascii="Calibri" w:eastAsia="Times New Roman" w:hAnsi="Calibri" w:cs="Calibri"/>
          <w:color w:val="0A0A0A"/>
          <w:kern w:val="0"/>
          <w:sz w:val="22"/>
          <w:szCs w:val="22"/>
          <w14:ligatures w14:val="none"/>
        </w:rPr>
        <w:t xml:space="preserve">the use of </w:t>
      </w:r>
      <w:r w:rsidR="00B1721D" w:rsidRPr="00B1721D">
        <w:rPr>
          <w:rFonts w:ascii="Calibri" w:eastAsia="Times New Roman" w:hAnsi="Calibri" w:cs="Calibri"/>
          <w:color w:val="0A0A0A"/>
          <w:kern w:val="0"/>
          <w:sz w:val="22"/>
          <w:szCs w:val="22"/>
          <w14:ligatures w14:val="none"/>
        </w:rPr>
        <w:t xml:space="preserve">Agile methodologies focused on iterative delivery, flexibility, collaboration, and rapid development, breaking projects into small, manageable cycles (sprints) to adapt to change and incorporate continuous customer feedback, prioritizing working software, people, and responding to evolving needs.  </w:t>
      </w:r>
      <w:r w:rsidR="00EE4A98">
        <w:rPr>
          <w:rFonts w:ascii="Calibri" w:eastAsia="Times New Roman" w:hAnsi="Calibri" w:cs="Calibri"/>
          <w:color w:val="0A0A0A"/>
          <w:kern w:val="0"/>
          <w:sz w:val="22"/>
          <w:szCs w:val="22"/>
          <w14:ligatures w14:val="none"/>
        </w:rPr>
        <w:t xml:space="preserve">Approach shall </w:t>
      </w:r>
      <w:r w:rsidR="00DF1999">
        <w:rPr>
          <w:rFonts w:ascii="Calibri" w:eastAsia="Times New Roman" w:hAnsi="Calibri" w:cs="Calibri"/>
          <w:color w:val="0A0A0A"/>
          <w:kern w:val="0"/>
          <w:sz w:val="22"/>
          <w:szCs w:val="22"/>
          <w14:ligatures w14:val="none"/>
        </w:rPr>
        <w:t xml:space="preserve">also </w:t>
      </w:r>
      <w:r w:rsidR="00EE4A98">
        <w:rPr>
          <w:rFonts w:ascii="Calibri" w:eastAsia="Times New Roman" w:hAnsi="Calibri" w:cs="Calibri"/>
          <w:color w:val="0A0A0A"/>
          <w:kern w:val="0"/>
          <w:sz w:val="22"/>
          <w:szCs w:val="22"/>
          <w14:ligatures w14:val="none"/>
        </w:rPr>
        <w:t xml:space="preserve">utilize </w:t>
      </w:r>
      <w:r w:rsidR="00D262DD" w:rsidRPr="00D262DD">
        <w:rPr>
          <w:rFonts w:ascii="Calibri" w:eastAsia="Times New Roman" w:hAnsi="Calibri" w:cs="Calibri"/>
          <w:color w:val="0A0A0A"/>
          <w:kern w:val="0"/>
          <w:sz w:val="22"/>
          <w:szCs w:val="22"/>
          <w14:ligatures w14:val="none"/>
        </w:rPr>
        <w:t>user-centered feedback and design to include software that is easy to learn and navigate, allowing users to accomplish tasks efficiently while creating an enjoyable and engaging experience for users</w:t>
      </w:r>
      <w:r w:rsidR="00E33AE2">
        <w:rPr>
          <w:rFonts w:ascii="Calibri" w:eastAsia="Times New Roman" w:hAnsi="Calibri" w:cs="Calibri"/>
          <w:color w:val="0A0A0A"/>
          <w:kern w:val="0"/>
          <w:sz w:val="22"/>
          <w:szCs w:val="22"/>
          <w14:ligatures w14:val="none"/>
        </w:rPr>
        <w:t xml:space="preserve">.  </w:t>
      </w:r>
    </w:p>
    <w:p w14:paraId="5064A931" w14:textId="3FD0E2E4" w:rsidR="00746FD2" w:rsidRDefault="00530C60"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The contractor</w:t>
      </w:r>
      <w:r w:rsidR="0A636085" w:rsidRPr="490F7036">
        <w:rPr>
          <w:rFonts w:ascii="Calibri" w:eastAsia="Times New Roman" w:hAnsi="Calibri" w:cs="Calibri"/>
          <w:color w:val="0A0A0A"/>
          <w:sz w:val="22"/>
          <w:szCs w:val="22"/>
        </w:rPr>
        <w:t>'s</w:t>
      </w:r>
      <w:r>
        <w:rPr>
          <w:rFonts w:ascii="Calibri" w:eastAsia="Times New Roman" w:hAnsi="Calibri" w:cs="Calibri"/>
          <w:color w:val="0A0A0A"/>
          <w:kern w:val="0"/>
          <w:sz w:val="22"/>
          <w:szCs w:val="22"/>
          <w14:ligatures w14:val="none"/>
        </w:rPr>
        <w:t xml:space="preserve"> Agile development team </w:t>
      </w:r>
      <w:r w:rsidR="4895F714" w:rsidRPr="490F7036">
        <w:rPr>
          <w:rFonts w:ascii="Calibri" w:eastAsia="Times New Roman" w:hAnsi="Calibri" w:cs="Calibri"/>
          <w:color w:val="0A0A0A"/>
          <w:sz w:val="22"/>
          <w:szCs w:val="22"/>
        </w:rPr>
        <w:t>shall</w:t>
      </w:r>
      <w:r>
        <w:rPr>
          <w:rFonts w:ascii="Calibri" w:eastAsia="Times New Roman" w:hAnsi="Calibri" w:cs="Calibri"/>
          <w:color w:val="0A0A0A"/>
          <w:kern w:val="0"/>
          <w:sz w:val="22"/>
          <w:szCs w:val="22"/>
          <w14:ligatures w14:val="none"/>
        </w:rPr>
        <w:t xml:space="preserve"> work clos</w:t>
      </w:r>
      <w:r w:rsidR="00556205">
        <w:rPr>
          <w:rFonts w:ascii="Calibri" w:eastAsia="Times New Roman" w:hAnsi="Calibri" w:cs="Calibri"/>
          <w:color w:val="0A0A0A"/>
          <w:kern w:val="0"/>
          <w:sz w:val="22"/>
          <w:szCs w:val="22"/>
          <w14:ligatures w14:val="none"/>
        </w:rPr>
        <w:t>ely with FDIC’s Program Manager, Product Owner, Data Team</w:t>
      </w:r>
      <w:r w:rsidR="004A15B9">
        <w:rPr>
          <w:rFonts w:ascii="Calibri" w:eastAsia="Times New Roman" w:hAnsi="Calibri" w:cs="Calibri"/>
          <w:color w:val="0A0A0A"/>
          <w:kern w:val="0"/>
          <w:sz w:val="22"/>
          <w:szCs w:val="22"/>
          <w14:ligatures w14:val="none"/>
        </w:rPr>
        <w:t xml:space="preserve">, and end users </w:t>
      </w:r>
      <w:r w:rsidR="00556205">
        <w:rPr>
          <w:rFonts w:ascii="Calibri" w:eastAsia="Times New Roman" w:hAnsi="Calibri" w:cs="Calibri"/>
          <w:color w:val="0A0A0A"/>
          <w:kern w:val="0"/>
          <w:sz w:val="22"/>
          <w:szCs w:val="22"/>
          <w14:ligatures w14:val="none"/>
        </w:rPr>
        <w:t xml:space="preserve">to </w:t>
      </w:r>
      <w:r w:rsidR="001760EB">
        <w:rPr>
          <w:rFonts w:ascii="Calibri" w:eastAsia="Times New Roman" w:hAnsi="Calibri" w:cs="Calibri"/>
          <w:color w:val="0A0A0A"/>
          <w:kern w:val="0"/>
          <w:sz w:val="22"/>
          <w:szCs w:val="22"/>
          <w14:ligatures w14:val="none"/>
        </w:rPr>
        <w:t>ensure cross-functional collaboration</w:t>
      </w:r>
      <w:r w:rsidR="00C80F4C">
        <w:rPr>
          <w:rFonts w:ascii="Calibri" w:eastAsia="Times New Roman" w:hAnsi="Calibri" w:cs="Calibri"/>
          <w:color w:val="0A0A0A"/>
          <w:kern w:val="0"/>
          <w:sz w:val="22"/>
          <w:szCs w:val="22"/>
          <w14:ligatures w14:val="none"/>
        </w:rPr>
        <w:t>.</w:t>
      </w:r>
      <w:r w:rsidR="00614FBD">
        <w:rPr>
          <w:rFonts w:ascii="Calibri" w:eastAsia="Times New Roman" w:hAnsi="Calibri" w:cs="Calibri"/>
          <w:color w:val="0A0A0A"/>
          <w:kern w:val="0"/>
          <w:sz w:val="22"/>
          <w:szCs w:val="22"/>
          <w14:ligatures w14:val="none"/>
        </w:rPr>
        <w:t xml:space="preserve">  </w:t>
      </w:r>
    </w:p>
    <w:p w14:paraId="14DB69AA" w14:textId="63F96B73" w:rsidR="003F4092" w:rsidRDefault="00731C05" w:rsidP="490F7036">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In support of Agile development, the Contractor shall</w:t>
      </w:r>
      <w:r w:rsidR="00D74E5F">
        <w:rPr>
          <w:rFonts w:ascii="Calibri" w:eastAsia="Times New Roman" w:hAnsi="Calibri" w:cs="Calibri"/>
          <w:color w:val="0A0A0A"/>
          <w:kern w:val="0"/>
          <w:sz w:val="22"/>
          <w:szCs w:val="22"/>
          <w14:ligatures w14:val="none"/>
        </w:rPr>
        <w:t>:</w:t>
      </w:r>
      <w:r w:rsidDel="00D74E5F">
        <w:rPr>
          <w:rFonts w:ascii="Calibri" w:eastAsia="Times New Roman" w:hAnsi="Calibri" w:cs="Calibri"/>
          <w:color w:val="0A0A0A"/>
          <w:kern w:val="0"/>
          <w:sz w:val="22"/>
          <w:szCs w:val="22"/>
          <w14:ligatures w14:val="none"/>
        </w:rPr>
        <w:t xml:space="preserve"> </w:t>
      </w:r>
      <w:r w:rsidR="003F4092">
        <w:rPr>
          <w:rFonts w:ascii="Calibri" w:eastAsia="Times New Roman" w:hAnsi="Calibri" w:cs="Calibri"/>
          <w:color w:val="0A0A0A"/>
          <w:kern w:val="0"/>
          <w:sz w:val="22"/>
          <w:szCs w:val="22"/>
          <w14:ligatures w14:val="none"/>
        </w:rPr>
        <w:t xml:space="preserve"> </w:t>
      </w:r>
    </w:p>
    <w:p w14:paraId="65278222" w14:textId="577AE2C8" w:rsidR="007D6B71" w:rsidRPr="00783CFD" w:rsidRDefault="00F02E8D" w:rsidP="490F7036">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D</w:t>
      </w:r>
      <w:r w:rsidR="00AD3286">
        <w:rPr>
          <w:rFonts w:ascii="Calibri" w:eastAsia="Times New Roman" w:hAnsi="Calibri" w:cs="Calibri"/>
          <w:color w:val="0A0A0A"/>
          <w:kern w:val="0"/>
          <w:sz w:val="22"/>
          <w:szCs w:val="22"/>
          <w14:ligatures w14:val="none"/>
        </w:rPr>
        <w:t>evelop/enhance</w:t>
      </w:r>
      <w:r w:rsidR="00351ED2">
        <w:rPr>
          <w:rFonts w:ascii="Calibri" w:eastAsia="Times New Roman" w:hAnsi="Calibri" w:cs="Calibri"/>
          <w:color w:val="0A0A0A"/>
          <w:kern w:val="0"/>
          <w:sz w:val="22"/>
          <w:szCs w:val="22"/>
          <w14:ligatures w14:val="none"/>
        </w:rPr>
        <w:t xml:space="preserve"> Product Vision and Goal</w:t>
      </w:r>
      <w:r w:rsidR="002726C3">
        <w:rPr>
          <w:rFonts w:ascii="Calibri" w:eastAsia="Times New Roman" w:hAnsi="Calibri" w:cs="Calibri"/>
          <w:color w:val="0A0A0A"/>
          <w:kern w:val="0"/>
          <w:sz w:val="22"/>
          <w:szCs w:val="22"/>
          <w14:ligatures w14:val="none"/>
        </w:rPr>
        <w:t xml:space="preserve">, Product Roadmap, and </w:t>
      </w:r>
      <w:r w:rsidR="009F4E81" w:rsidRPr="00371A3A">
        <w:rPr>
          <w:rFonts w:ascii="Calibri" w:eastAsia="Times New Roman" w:hAnsi="Calibri" w:cs="Calibri"/>
          <w:color w:val="0A0A0A"/>
          <w:kern w:val="0"/>
          <w:sz w:val="22"/>
          <w:szCs w:val="22"/>
          <w14:ligatures w14:val="none"/>
        </w:rPr>
        <w:t xml:space="preserve">the </w:t>
      </w:r>
      <w:r w:rsidR="00AA7E5F" w:rsidRPr="00371A3A">
        <w:rPr>
          <w:rFonts w:ascii="Calibri" w:eastAsia="Times New Roman" w:hAnsi="Calibri" w:cs="Calibri"/>
          <w:color w:val="0A0A0A"/>
          <w:kern w:val="0"/>
          <w:sz w:val="22"/>
          <w:szCs w:val="22"/>
          <w14:ligatures w14:val="none"/>
        </w:rPr>
        <w:t>ongoing process of refining and prioritizing the product backlog</w:t>
      </w:r>
      <w:r w:rsidR="00C93A22" w:rsidRPr="00371A3A">
        <w:rPr>
          <w:rFonts w:ascii="Calibri" w:eastAsia="Times New Roman" w:hAnsi="Calibri" w:cs="Calibri"/>
          <w:color w:val="0A0A0A"/>
          <w:kern w:val="0"/>
          <w:sz w:val="22"/>
          <w:szCs w:val="22"/>
          <w14:ligatures w14:val="none"/>
        </w:rPr>
        <w:t xml:space="preserve"> </w:t>
      </w:r>
      <w:r w:rsidR="008A0C5E">
        <w:rPr>
          <w:rFonts w:ascii="Calibri" w:eastAsia="Times New Roman" w:hAnsi="Calibri" w:cs="Calibri"/>
          <w:color w:val="0A0A0A"/>
          <w:kern w:val="0"/>
          <w:sz w:val="22"/>
          <w:szCs w:val="22"/>
          <w14:ligatures w14:val="none"/>
        </w:rPr>
        <w:t xml:space="preserve">(new </w:t>
      </w:r>
      <w:r w:rsidR="00254B0A">
        <w:rPr>
          <w:rFonts w:ascii="Calibri" w:eastAsia="Times New Roman" w:hAnsi="Calibri" w:cs="Calibri"/>
          <w:color w:val="0A0A0A"/>
          <w:kern w:val="0"/>
          <w:sz w:val="22"/>
          <w:szCs w:val="22"/>
          <w14:ligatures w14:val="none"/>
        </w:rPr>
        <w:t xml:space="preserve">features, bug fixes, </w:t>
      </w:r>
      <w:r w:rsidR="007F7DDF">
        <w:rPr>
          <w:rFonts w:ascii="Calibri" w:eastAsia="Times New Roman" w:hAnsi="Calibri" w:cs="Calibri"/>
          <w:color w:val="0A0A0A"/>
          <w:kern w:val="0"/>
          <w:sz w:val="22"/>
          <w:szCs w:val="22"/>
          <w14:ligatures w14:val="none"/>
        </w:rPr>
        <w:t>enhancements,</w:t>
      </w:r>
      <w:r w:rsidR="00254B0A">
        <w:rPr>
          <w:rFonts w:ascii="Calibri" w:eastAsia="Times New Roman" w:hAnsi="Calibri" w:cs="Calibri"/>
          <w:color w:val="0A0A0A"/>
          <w:kern w:val="0"/>
          <w:sz w:val="22"/>
          <w:szCs w:val="22"/>
          <w14:ligatures w14:val="none"/>
        </w:rPr>
        <w:t xml:space="preserve"> technical work) </w:t>
      </w:r>
      <w:r w:rsidR="00C93A22" w:rsidRPr="00CE1D2F">
        <w:rPr>
          <w:rFonts w:ascii="Calibri" w:eastAsia="Times New Roman" w:hAnsi="Calibri" w:cs="Calibri"/>
          <w:color w:val="0A0A0A"/>
          <w:kern w:val="0"/>
          <w:sz w:val="22"/>
          <w:szCs w:val="22"/>
          <w14:ligatures w14:val="none"/>
        </w:rPr>
        <w:t xml:space="preserve">including </w:t>
      </w:r>
      <w:r w:rsidR="00087019" w:rsidRPr="00CE1D2F">
        <w:rPr>
          <w:rFonts w:ascii="Calibri" w:eastAsia="Times New Roman" w:hAnsi="Calibri" w:cs="Calibri"/>
          <w:color w:val="0A0A0A"/>
          <w:kern w:val="0"/>
          <w:sz w:val="22"/>
          <w:szCs w:val="22"/>
          <w14:ligatures w14:val="none"/>
        </w:rPr>
        <w:t>clear acceptance criteria</w:t>
      </w:r>
      <w:r w:rsidR="007D206D" w:rsidRPr="00CE1D2F">
        <w:rPr>
          <w:rFonts w:ascii="Calibri" w:eastAsia="Times New Roman" w:hAnsi="Calibri" w:cs="Calibri"/>
          <w:color w:val="0A0A0A"/>
          <w:kern w:val="0"/>
          <w:sz w:val="22"/>
          <w:szCs w:val="22"/>
          <w14:ligatures w14:val="none"/>
        </w:rPr>
        <w:t xml:space="preserve">, </w:t>
      </w:r>
      <w:r w:rsidR="002C7B43" w:rsidRPr="00CE1D2F">
        <w:rPr>
          <w:rFonts w:ascii="Calibri" w:eastAsia="Times New Roman" w:hAnsi="Calibri" w:cs="Calibri"/>
          <w:color w:val="0A0A0A"/>
          <w:kern w:val="0"/>
          <w:sz w:val="22"/>
          <w:szCs w:val="22"/>
          <w14:ligatures w14:val="none"/>
        </w:rPr>
        <w:t>estimating size of user stories</w:t>
      </w:r>
      <w:r w:rsidR="000960F5" w:rsidRPr="00CE1D2F">
        <w:rPr>
          <w:rFonts w:ascii="Calibri" w:eastAsia="Times New Roman" w:hAnsi="Calibri" w:cs="Calibri"/>
          <w:color w:val="0A0A0A"/>
          <w:kern w:val="0"/>
          <w:sz w:val="22"/>
          <w:szCs w:val="22"/>
          <w14:ligatures w14:val="none"/>
        </w:rPr>
        <w:t xml:space="preserve"> </w:t>
      </w:r>
      <w:r w:rsidR="006C613E" w:rsidRPr="00CE1D2F">
        <w:rPr>
          <w:rFonts w:ascii="Calibri" w:eastAsia="Times New Roman" w:hAnsi="Calibri" w:cs="Calibri"/>
          <w:color w:val="0A0A0A"/>
          <w:kern w:val="0"/>
          <w:sz w:val="22"/>
          <w:szCs w:val="22"/>
          <w14:ligatures w14:val="none"/>
        </w:rPr>
        <w:t xml:space="preserve">and </w:t>
      </w:r>
      <w:r w:rsidR="00B076D2" w:rsidRPr="00CE1D2F">
        <w:rPr>
          <w:rFonts w:ascii="Calibri" w:eastAsia="Times New Roman" w:hAnsi="Calibri" w:cs="Calibri"/>
          <w:color w:val="0A0A0A"/>
          <w:kern w:val="0"/>
          <w:sz w:val="22"/>
          <w:szCs w:val="22"/>
          <w14:ligatures w14:val="none"/>
        </w:rPr>
        <w:t>sprint timeframes</w:t>
      </w:r>
      <w:r w:rsidR="009C3723" w:rsidRPr="00CE1D2F">
        <w:rPr>
          <w:rFonts w:ascii="Calibri" w:eastAsia="Times New Roman" w:hAnsi="Calibri" w:cs="Calibri"/>
          <w:color w:val="0A0A0A"/>
          <w:kern w:val="0"/>
          <w:sz w:val="22"/>
          <w:szCs w:val="22"/>
          <w14:ligatures w14:val="none"/>
        </w:rPr>
        <w:t>.  Also assist in the development of Constraints, Limitations, Users, and Exclusions (CLUE)</w:t>
      </w:r>
      <w:r w:rsidR="001A2B91" w:rsidRPr="00CE1D2F">
        <w:rPr>
          <w:rFonts w:ascii="Calibri" w:eastAsia="Times New Roman" w:hAnsi="Calibri" w:cs="Calibri"/>
          <w:color w:val="0A0A0A"/>
          <w:kern w:val="0"/>
          <w:sz w:val="22"/>
          <w:szCs w:val="22"/>
          <w14:ligatures w14:val="none"/>
        </w:rPr>
        <w:t xml:space="preserve"> to</w:t>
      </w:r>
      <w:r w:rsidR="001A2B91">
        <w:rPr>
          <w:rFonts w:ascii="Calibri" w:eastAsia="Times New Roman" w:hAnsi="Calibri" w:cs="Calibri"/>
          <w:color w:val="0A0A0A"/>
          <w:kern w:val="0"/>
          <w:sz w:val="22"/>
          <w:szCs w:val="22"/>
          <w14:ligatures w14:val="none"/>
        </w:rPr>
        <w:t xml:space="preserve"> help focus development team and prevent </w:t>
      </w:r>
      <w:r w:rsidR="001A2B91" w:rsidRPr="001461B3">
        <w:rPr>
          <w:rFonts w:ascii="Calibri" w:eastAsia="Times New Roman" w:hAnsi="Calibri" w:cs="Calibri"/>
          <w:color w:val="0A0A0A"/>
          <w:kern w:val="0"/>
          <w:sz w:val="22"/>
          <w:szCs w:val="22"/>
          <w14:ligatures w14:val="none"/>
        </w:rPr>
        <w:t>scope creep during a sprint.</w:t>
      </w:r>
      <w:r w:rsidR="00481951" w:rsidRPr="001461B3">
        <w:rPr>
          <w:rFonts w:ascii="Calibri" w:eastAsia="Times New Roman" w:hAnsi="Calibri" w:cs="Calibri"/>
          <w:color w:val="0A0A0A"/>
          <w:kern w:val="0"/>
          <w:sz w:val="22"/>
          <w:szCs w:val="22"/>
          <w14:ligatures w14:val="none"/>
        </w:rPr>
        <w:t xml:space="preserve">  See Appendi</w:t>
      </w:r>
      <w:r w:rsidR="00C125CC" w:rsidRPr="001461B3">
        <w:rPr>
          <w:rFonts w:ascii="Calibri" w:eastAsia="Times New Roman" w:hAnsi="Calibri" w:cs="Calibri"/>
          <w:color w:val="0A0A0A"/>
          <w:kern w:val="0"/>
          <w:sz w:val="22"/>
          <w:szCs w:val="22"/>
          <w14:ligatures w14:val="none"/>
        </w:rPr>
        <w:t xml:space="preserve">x </w:t>
      </w:r>
      <w:r w:rsidR="00945365">
        <w:rPr>
          <w:rFonts w:ascii="Calibri" w:eastAsia="Times New Roman" w:hAnsi="Calibri" w:cs="Calibri"/>
          <w:color w:val="0A0A0A"/>
          <w:kern w:val="0"/>
          <w:sz w:val="22"/>
          <w:szCs w:val="22"/>
          <w14:ligatures w14:val="none"/>
        </w:rPr>
        <w:t>A</w:t>
      </w:r>
      <w:r w:rsidR="00435DF8">
        <w:rPr>
          <w:rFonts w:ascii="Calibri" w:eastAsia="Times New Roman" w:hAnsi="Calibri" w:cs="Calibri"/>
          <w:color w:val="0A0A0A"/>
          <w:kern w:val="0"/>
          <w:sz w:val="22"/>
          <w:szCs w:val="22"/>
          <w14:ligatures w14:val="none"/>
        </w:rPr>
        <w:t>:</w:t>
      </w:r>
      <w:r w:rsidR="00C125CC" w:rsidRPr="001461B3">
        <w:rPr>
          <w:rFonts w:ascii="Calibri" w:eastAsia="Times New Roman" w:hAnsi="Calibri" w:cs="Calibri"/>
          <w:color w:val="0A0A0A"/>
          <w:kern w:val="0"/>
          <w:sz w:val="22"/>
          <w:szCs w:val="22"/>
          <w14:ligatures w14:val="none"/>
        </w:rPr>
        <w:t xml:space="preserve"> </w:t>
      </w:r>
      <w:r w:rsidR="0047506E" w:rsidRPr="001461B3">
        <w:rPr>
          <w:rFonts w:ascii="Calibri" w:eastAsia="Times New Roman" w:hAnsi="Calibri" w:cs="Calibri"/>
          <w:color w:val="0A0A0A"/>
          <w:kern w:val="0"/>
          <w:sz w:val="22"/>
          <w:szCs w:val="22"/>
          <w14:ligatures w14:val="none"/>
        </w:rPr>
        <w:t>User Stories</w:t>
      </w:r>
      <w:r w:rsidR="00945365">
        <w:rPr>
          <w:rFonts w:ascii="Calibri" w:eastAsia="Times New Roman" w:hAnsi="Calibri" w:cs="Calibri"/>
          <w:color w:val="0A0A0A"/>
          <w:kern w:val="0"/>
          <w:sz w:val="22"/>
          <w:szCs w:val="22"/>
          <w14:ligatures w14:val="none"/>
        </w:rPr>
        <w:t>.</w:t>
      </w:r>
    </w:p>
    <w:p w14:paraId="482B6241" w14:textId="0A2718A0" w:rsidR="001C5C34" w:rsidRDefault="001736D7" w:rsidP="490F7036">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Design, c</w:t>
      </w:r>
      <w:r w:rsidR="00865E9B">
        <w:rPr>
          <w:rFonts w:ascii="Calibri" w:eastAsia="Times New Roman" w:hAnsi="Calibri" w:cs="Calibri"/>
          <w:color w:val="0A0A0A"/>
          <w:kern w:val="0"/>
          <w:sz w:val="22"/>
          <w:szCs w:val="22"/>
          <w14:ligatures w14:val="none"/>
        </w:rPr>
        <w:t xml:space="preserve">ode, test, and deliver </w:t>
      </w:r>
      <w:r w:rsidR="009832AD">
        <w:rPr>
          <w:rFonts w:ascii="Calibri" w:eastAsia="Times New Roman" w:hAnsi="Calibri" w:cs="Calibri"/>
          <w:color w:val="0A0A0A"/>
          <w:kern w:val="0"/>
          <w:sz w:val="22"/>
          <w:szCs w:val="22"/>
          <w14:ligatures w14:val="none"/>
        </w:rPr>
        <w:t xml:space="preserve">functional </w:t>
      </w:r>
      <w:r w:rsidR="0037779B">
        <w:rPr>
          <w:rFonts w:ascii="Calibri" w:eastAsia="Times New Roman" w:hAnsi="Calibri" w:cs="Calibri"/>
          <w:color w:val="0A0A0A"/>
          <w:kern w:val="0"/>
          <w:sz w:val="22"/>
          <w:szCs w:val="22"/>
          <w14:ligatures w14:val="none"/>
        </w:rPr>
        <w:t xml:space="preserve">software increments and </w:t>
      </w:r>
      <w:r w:rsidR="00DD3645">
        <w:rPr>
          <w:rFonts w:ascii="Calibri" w:eastAsia="Times New Roman" w:hAnsi="Calibri" w:cs="Calibri"/>
          <w:color w:val="0A0A0A"/>
          <w:kern w:val="0"/>
          <w:sz w:val="22"/>
          <w:szCs w:val="22"/>
          <w14:ligatures w14:val="none"/>
        </w:rPr>
        <w:t xml:space="preserve">supporting artifacts based on </w:t>
      </w:r>
      <w:r w:rsidR="00C50435">
        <w:rPr>
          <w:rFonts w:ascii="Calibri" w:eastAsia="Times New Roman" w:hAnsi="Calibri" w:cs="Calibri"/>
          <w:color w:val="0A0A0A"/>
          <w:kern w:val="0"/>
          <w:sz w:val="22"/>
          <w:szCs w:val="22"/>
          <w14:ligatures w14:val="none"/>
        </w:rPr>
        <w:t xml:space="preserve">refined, prioritized </w:t>
      </w:r>
      <w:r w:rsidR="00DD3645">
        <w:rPr>
          <w:rFonts w:ascii="Calibri" w:eastAsia="Times New Roman" w:hAnsi="Calibri" w:cs="Calibri"/>
          <w:color w:val="0A0A0A"/>
          <w:kern w:val="0"/>
          <w:sz w:val="22"/>
          <w:szCs w:val="22"/>
          <w14:ligatures w14:val="none"/>
        </w:rPr>
        <w:t>product backlog and user stories</w:t>
      </w:r>
      <w:r w:rsidR="00C50435">
        <w:rPr>
          <w:rFonts w:ascii="Calibri" w:eastAsia="Times New Roman" w:hAnsi="Calibri" w:cs="Calibri"/>
          <w:color w:val="0A0A0A"/>
          <w:kern w:val="0"/>
          <w:sz w:val="22"/>
          <w:szCs w:val="22"/>
          <w14:ligatures w14:val="none"/>
        </w:rPr>
        <w:t>.</w:t>
      </w:r>
    </w:p>
    <w:p w14:paraId="112DC94E" w14:textId="1306368D" w:rsidR="00746068" w:rsidRDefault="00746068" w:rsidP="332B3518">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Support Continuous Integration </w:t>
      </w:r>
      <w:r w:rsidR="00585D92">
        <w:rPr>
          <w:rFonts w:ascii="Calibri" w:eastAsia="Times New Roman" w:hAnsi="Calibri" w:cs="Calibri"/>
          <w:color w:val="0A0A0A"/>
          <w:kern w:val="0"/>
          <w:sz w:val="22"/>
          <w:szCs w:val="22"/>
          <w14:ligatures w14:val="none"/>
        </w:rPr>
        <w:t>(CI)</w:t>
      </w:r>
      <w:r w:rsidR="001F7ED4">
        <w:rPr>
          <w:rFonts w:ascii="Calibri" w:eastAsia="Times New Roman" w:hAnsi="Calibri" w:cs="Calibri"/>
          <w:color w:val="0A0A0A"/>
          <w:kern w:val="0"/>
          <w:sz w:val="22"/>
          <w:szCs w:val="22"/>
          <w14:ligatures w14:val="none"/>
        </w:rPr>
        <w:t xml:space="preserve"> and</w:t>
      </w:r>
      <w:r w:rsidR="009659DB">
        <w:rPr>
          <w:rFonts w:ascii="Calibri" w:eastAsia="Times New Roman" w:hAnsi="Calibri" w:cs="Calibri"/>
          <w:color w:val="0A0A0A"/>
          <w:kern w:val="0"/>
          <w:sz w:val="22"/>
          <w:szCs w:val="22"/>
          <w14:ligatures w14:val="none"/>
        </w:rPr>
        <w:t xml:space="preserve"> </w:t>
      </w:r>
      <w:r w:rsidR="00585D92">
        <w:rPr>
          <w:rFonts w:ascii="Calibri" w:eastAsia="Times New Roman" w:hAnsi="Calibri" w:cs="Calibri"/>
          <w:color w:val="0A0A0A"/>
          <w:kern w:val="0"/>
          <w:sz w:val="22"/>
          <w:szCs w:val="22"/>
          <w14:ligatures w14:val="none"/>
        </w:rPr>
        <w:t xml:space="preserve">Continuous Delivery </w:t>
      </w:r>
      <w:r w:rsidR="001F7ED4">
        <w:rPr>
          <w:rFonts w:ascii="Calibri" w:eastAsia="Times New Roman" w:hAnsi="Calibri" w:cs="Calibri"/>
          <w:color w:val="0A0A0A"/>
          <w:kern w:val="0"/>
          <w:sz w:val="22"/>
          <w:szCs w:val="22"/>
          <w14:ligatures w14:val="none"/>
        </w:rPr>
        <w:t xml:space="preserve">(C/D) </w:t>
      </w:r>
      <w:r w:rsidR="00283482">
        <w:rPr>
          <w:rFonts w:ascii="Calibri" w:eastAsia="Times New Roman" w:hAnsi="Calibri" w:cs="Calibri"/>
          <w:color w:val="0A0A0A"/>
          <w:kern w:val="0"/>
          <w:sz w:val="22"/>
          <w:szCs w:val="22"/>
          <w14:ligatures w14:val="none"/>
        </w:rPr>
        <w:t>to trigger automated builds</w:t>
      </w:r>
      <w:r w:rsidR="0830F29A" w:rsidRPr="490F7036">
        <w:rPr>
          <w:rFonts w:ascii="Calibri" w:eastAsia="Times New Roman" w:hAnsi="Calibri" w:cs="Calibri"/>
          <w:color w:val="0A0A0A"/>
          <w:sz w:val="22"/>
          <w:szCs w:val="22"/>
        </w:rPr>
        <w:t xml:space="preserve"> and</w:t>
      </w:r>
      <w:r w:rsidR="00283482">
        <w:rPr>
          <w:rFonts w:ascii="Calibri" w:eastAsia="Times New Roman" w:hAnsi="Calibri" w:cs="Calibri"/>
          <w:color w:val="0A0A0A"/>
          <w:kern w:val="0"/>
          <w:sz w:val="22"/>
          <w:szCs w:val="22"/>
          <w14:ligatures w14:val="none"/>
        </w:rPr>
        <w:t xml:space="preserve"> tests to catch bugs early</w:t>
      </w:r>
      <w:r w:rsidR="00CD49FC">
        <w:rPr>
          <w:rFonts w:ascii="Calibri" w:eastAsia="Times New Roman" w:hAnsi="Calibri" w:cs="Calibri"/>
          <w:color w:val="0A0A0A"/>
          <w:kern w:val="0"/>
          <w:sz w:val="22"/>
          <w:szCs w:val="22"/>
          <w14:ligatures w14:val="none"/>
        </w:rPr>
        <w:t xml:space="preserve">, </w:t>
      </w:r>
      <w:r w:rsidR="001F7ED4">
        <w:rPr>
          <w:rFonts w:ascii="Calibri" w:eastAsia="Times New Roman" w:hAnsi="Calibri" w:cs="Calibri"/>
          <w:color w:val="0A0A0A"/>
          <w:kern w:val="0"/>
          <w:sz w:val="22"/>
          <w:szCs w:val="22"/>
          <w14:ligatures w14:val="none"/>
        </w:rPr>
        <w:t xml:space="preserve">and </w:t>
      </w:r>
      <w:r w:rsidR="00FC14AF">
        <w:rPr>
          <w:rFonts w:ascii="Calibri" w:eastAsia="Times New Roman" w:hAnsi="Calibri" w:cs="Calibri"/>
          <w:color w:val="0A0A0A"/>
          <w:kern w:val="0"/>
          <w:sz w:val="22"/>
          <w:szCs w:val="22"/>
          <w14:ligatures w14:val="none"/>
        </w:rPr>
        <w:t>ensure</w:t>
      </w:r>
      <w:r w:rsidR="001F7ED4">
        <w:rPr>
          <w:rFonts w:ascii="Calibri" w:eastAsia="Times New Roman" w:hAnsi="Calibri" w:cs="Calibri"/>
          <w:color w:val="0A0A0A"/>
          <w:kern w:val="0"/>
          <w:sz w:val="22"/>
          <w:szCs w:val="22"/>
          <w14:ligatures w14:val="none"/>
        </w:rPr>
        <w:t xml:space="preserve"> code is always ready to deploy.  </w:t>
      </w:r>
    </w:p>
    <w:p w14:paraId="35340B15" w14:textId="3299B0C7" w:rsidR="003F4092" w:rsidRDefault="00913F3B" w:rsidP="490F7036">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sidRPr="00913F3B">
        <w:rPr>
          <w:rFonts w:ascii="Calibri" w:eastAsia="Times New Roman" w:hAnsi="Calibri" w:cs="Calibri"/>
          <w:color w:val="0A0A0A"/>
          <w:kern w:val="0"/>
          <w:sz w:val="22"/>
          <w:szCs w:val="22"/>
          <w14:ligatures w14:val="none"/>
        </w:rPr>
        <w:t xml:space="preserve">Identify, document, and track all system components (code, documentation, servers) to ensure system integrity, consistency, and traceability throughout the software lifecycle to include process for reviewing, approving, and implementing changes to those assets to minimize risks. </w:t>
      </w:r>
    </w:p>
    <w:p w14:paraId="44B4389D" w14:textId="6D0464F1" w:rsidR="00134649" w:rsidRDefault="00134649" w:rsidP="332B3518">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Plan, create</w:t>
      </w:r>
      <w:r w:rsidR="69B3FD26" w:rsidRPr="490F7036">
        <w:rPr>
          <w:rFonts w:ascii="Calibri" w:eastAsia="Times New Roman" w:hAnsi="Calibri" w:cs="Calibri"/>
          <w:color w:val="0A0A0A"/>
          <w:sz w:val="22"/>
          <w:szCs w:val="22"/>
        </w:rPr>
        <w:t>,</w:t>
      </w:r>
      <w:r>
        <w:rPr>
          <w:rFonts w:ascii="Calibri" w:eastAsia="Times New Roman" w:hAnsi="Calibri" w:cs="Calibri"/>
          <w:color w:val="0A0A0A"/>
          <w:kern w:val="0"/>
          <w:sz w:val="22"/>
          <w:szCs w:val="22"/>
          <w14:ligatures w14:val="none"/>
        </w:rPr>
        <w:t xml:space="preserve"> and validate scripts for </w:t>
      </w:r>
      <w:r w:rsidR="00FB02B4">
        <w:rPr>
          <w:rFonts w:ascii="Calibri" w:eastAsia="Times New Roman" w:hAnsi="Calibri" w:cs="Calibri"/>
          <w:color w:val="0A0A0A"/>
          <w:kern w:val="0"/>
          <w:sz w:val="22"/>
          <w:szCs w:val="22"/>
          <w14:ligatures w14:val="none"/>
        </w:rPr>
        <w:t>AS-NG deployment, directly support AS-NG deployment and provide release planning and management support.</w:t>
      </w:r>
    </w:p>
    <w:p w14:paraId="1EC44174" w14:textId="0C2F920B" w:rsidR="00B45785" w:rsidRPr="00905D0D" w:rsidRDefault="00783CFD" w:rsidP="490F7036">
      <w:pPr>
        <w:pStyle w:val="ListParagraph"/>
        <w:numPr>
          <w:ilvl w:val="0"/>
          <w:numId w:val="15"/>
        </w:numPr>
        <w:shd w:val="clear" w:color="auto" w:fill="FFFFFF" w:themeFill="background1"/>
        <w:spacing w:after="120" w:line="240" w:lineRule="auto"/>
        <w:contextualSpacing w:val="0"/>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Work daily </w:t>
      </w:r>
      <w:r w:rsidR="00B45785">
        <w:rPr>
          <w:rFonts w:ascii="Calibri" w:eastAsia="Times New Roman" w:hAnsi="Calibri" w:cs="Calibri"/>
          <w:color w:val="0A0A0A"/>
          <w:kern w:val="0"/>
          <w:sz w:val="22"/>
          <w:szCs w:val="22"/>
          <w14:ligatures w14:val="none"/>
        </w:rPr>
        <w:t>to include daily stand-up meetings to synchronize progress, discuss blockers, and align goals.</w:t>
      </w:r>
    </w:p>
    <w:p w14:paraId="6CA7759F" w14:textId="65D5CE1E" w:rsidR="00064A79" w:rsidRPr="00B1721D" w:rsidRDefault="66DE1864" w:rsidP="108C73BB">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A8541C">
        <w:rPr>
          <w:rFonts w:ascii="Calibri" w:eastAsia="Times New Roman" w:hAnsi="Calibri" w:cs="Calibri"/>
          <w:color w:val="0A0A0A"/>
          <w:kern w:val="0"/>
          <w:sz w:val="22"/>
          <w:szCs w:val="22"/>
          <w14:ligatures w14:val="none"/>
        </w:rPr>
        <w:t>Note</w:t>
      </w:r>
      <w:r w:rsidR="008776C7" w:rsidRPr="490F7036">
        <w:rPr>
          <w:rFonts w:ascii="Calibri" w:eastAsia="Times New Roman" w:hAnsi="Calibri" w:cs="Calibri"/>
          <w:color w:val="0A0A0A"/>
          <w:sz w:val="22"/>
          <w:szCs w:val="22"/>
        </w:rPr>
        <w:t>:</w:t>
      </w:r>
      <w:r w:rsidRPr="00A8541C">
        <w:rPr>
          <w:rFonts w:ascii="Calibri" w:eastAsia="Times New Roman" w:hAnsi="Calibri" w:cs="Calibri"/>
          <w:color w:val="0A0A0A"/>
          <w:kern w:val="0"/>
          <w:sz w:val="22"/>
          <w:szCs w:val="22"/>
          <w14:ligatures w14:val="none"/>
        </w:rPr>
        <w:t xml:space="preserve"> </w:t>
      </w:r>
      <w:r w:rsidR="3AC8C59E" w:rsidRPr="559BCBDA">
        <w:rPr>
          <w:rFonts w:ascii="Calibri" w:eastAsia="Times New Roman" w:hAnsi="Calibri" w:cs="Calibri"/>
          <w:color w:val="0A0A0A"/>
          <w:sz w:val="22"/>
          <w:szCs w:val="22"/>
        </w:rPr>
        <w:t>T</w:t>
      </w:r>
      <w:r w:rsidR="017AA490" w:rsidRPr="559BCBDA">
        <w:rPr>
          <w:rFonts w:ascii="Calibri" w:eastAsia="Times New Roman" w:hAnsi="Calibri" w:cs="Calibri"/>
          <w:color w:val="0A0A0A"/>
          <w:sz w:val="22"/>
          <w:szCs w:val="22"/>
        </w:rPr>
        <w:t>his</w:t>
      </w:r>
      <w:r w:rsidR="3569B3AC" w:rsidRPr="490F7036">
        <w:rPr>
          <w:rFonts w:ascii="Calibri" w:eastAsia="Times New Roman" w:hAnsi="Calibri" w:cs="Calibri"/>
          <w:color w:val="0A0A0A"/>
          <w:sz w:val="22"/>
          <w:szCs w:val="22"/>
        </w:rPr>
        <w:t xml:space="preserve"> </w:t>
      </w:r>
      <w:r w:rsidRPr="00A8541C">
        <w:rPr>
          <w:rFonts w:ascii="Calibri" w:eastAsia="Times New Roman" w:hAnsi="Calibri" w:cs="Calibri"/>
          <w:color w:val="0A0A0A"/>
          <w:kern w:val="0"/>
          <w:sz w:val="22"/>
          <w:szCs w:val="22"/>
          <w14:ligatures w14:val="none"/>
        </w:rPr>
        <w:t>list is not meant to be comprehensive</w:t>
      </w:r>
      <w:r w:rsidR="0C4CC7E9" w:rsidRPr="490F7036">
        <w:rPr>
          <w:rFonts w:ascii="Calibri" w:eastAsia="Times New Roman" w:hAnsi="Calibri" w:cs="Calibri"/>
          <w:color w:val="0A0A0A"/>
          <w:sz w:val="22"/>
          <w:szCs w:val="22"/>
        </w:rPr>
        <w:t>,</w:t>
      </w:r>
      <w:r w:rsidRPr="00A8541C">
        <w:rPr>
          <w:rFonts w:ascii="Calibri" w:eastAsia="Times New Roman" w:hAnsi="Calibri" w:cs="Calibri"/>
          <w:color w:val="0A0A0A"/>
          <w:kern w:val="0"/>
          <w:sz w:val="22"/>
          <w:szCs w:val="22"/>
          <w14:ligatures w14:val="none"/>
        </w:rPr>
        <w:t xml:space="preserve"> but to illustrate</w:t>
      </w:r>
      <w:r w:rsidR="55DD1587" w:rsidRPr="00A8541C">
        <w:rPr>
          <w:rFonts w:ascii="Calibri" w:eastAsia="Times New Roman" w:hAnsi="Calibri" w:cs="Calibri"/>
          <w:color w:val="0A0A0A"/>
          <w:kern w:val="0"/>
          <w:sz w:val="22"/>
          <w:szCs w:val="22"/>
          <w14:ligatures w14:val="none"/>
        </w:rPr>
        <w:t xml:space="preserve"> the FDIC’s desire to have a solution built using Agile methodologies.</w:t>
      </w:r>
      <w:r w:rsidR="55DD1587">
        <w:rPr>
          <w:rFonts w:ascii="Calibri" w:eastAsia="Times New Roman" w:hAnsi="Calibri" w:cs="Calibri"/>
          <w:color w:val="0A0A0A"/>
          <w:kern w:val="0"/>
          <w:sz w:val="22"/>
          <w:szCs w:val="22"/>
          <w14:ligatures w14:val="none"/>
        </w:rPr>
        <w:t xml:space="preserve">  </w:t>
      </w:r>
    </w:p>
    <w:p w14:paraId="0641100B" w14:textId="77777777" w:rsidR="00236F7E" w:rsidRPr="00B1721D" w:rsidRDefault="00236F7E" w:rsidP="108C73BB">
      <w:pPr>
        <w:shd w:val="clear" w:color="auto" w:fill="FFFFFF" w:themeFill="background1"/>
        <w:spacing w:after="120" w:line="240" w:lineRule="auto"/>
        <w:rPr>
          <w:rFonts w:ascii="Calibri" w:eastAsia="Times New Roman" w:hAnsi="Calibri" w:cs="Calibri"/>
          <w:color w:val="0A0A0A"/>
          <w:kern w:val="0"/>
          <w:sz w:val="22"/>
          <w:szCs w:val="22"/>
          <w14:ligatures w14:val="none"/>
        </w:rPr>
      </w:pPr>
    </w:p>
    <w:p w14:paraId="1AFFC170" w14:textId="5459AE67" w:rsidR="00461D88" w:rsidRPr="003A5C83" w:rsidRDefault="006E79CD" w:rsidP="296709B0">
      <w:pPr>
        <w:shd w:val="clear" w:color="auto" w:fill="FFFFFF" w:themeFill="background1"/>
        <w:spacing w:after="120" w:line="240" w:lineRule="auto"/>
        <w:rPr>
          <w:rFonts w:ascii="Calibri" w:eastAsia="Times New Roman" w:hAnsi="Calibri" w:cs="Calibri"/>
          <w:b/>
          <w:bCs/>
          <w:color w:val="0A0A0A"/>
          <w:kern w:val="0"/>
          <w:sz w:val="22"/>
          <w:szCs w:val="22"/>
          <w14:ligatures w14:val="none"/>
        </w:rPr>
      </w:pPr>
      <w:r>
        <w:rPr>
          <w:rFonts w:ascii="Calibri" w:eastAsia="Times New Roman" w:hAnsi="Calibri" w:cs="Calibri"/>
          <w:b/>
          <w:color w:val="0A0A0A"/>
          <w:kern w:val="0"/>
          <w:sz w:val="22"/>
          <w:szCs w:val="22"/>
          <w14:ligatures w14:val="none"/>
        </w:rPr>
        <w:t>5</w:t>
      </w:r>
      <w:r w:rsidR="003A5C83">
        <w:rPr>
          <w:rFonts w:ascii="Calibri" w:eastAsia="Times New Roman" w:hAnsi="Calibri" w:cs="Calibri"/>
          <w:b/>
          <w:color w:val="0A0A0A"/>
          <w:kern w:val="0"/>
          <w:sz w:val="22"/>
          <w:szCs w:val="22"/>
          <w14:ligatures w14:val="none"/>
        </w:rPr>
        <w:t xml:space="preserve">     </w:t>
      </w:r>
      <w:r w:rsidR="003A5C83">
        <w:rPr>
          <w:rFonts w:ascii="Calibri" w:eastAsia="Times New Roman" w:hAnsi="Calibri" w:cs="Calibri"/>
          <w:b/>
          <w:bCs/>
          <w:color w:val="0A0A0A"/>
          <w:kern w:val="0"/>
          <w:sz w:val="22"/>
          <w:szCs w:val="22"/>
          <w14:ligatures w14:val="none"/>
        </w:rPr>
        <w:t xml:space="preserve"> </w:t>
      </w:r>
      <w:r w:rsidR="00865691">
        <w:rPr>
          <w:rFonts w:ascii="Calibri" w:eastAsia="Times New Roman" w:hAnsi="Calibri" w:cs="Calibri"/>
          <w:b/>
          <w:bCs/>
          <w:color w:val="0A0A0A"/>
          <w:kern w:val="0"/>
          <w:sz w:val="22"/>
          <w:szCs w:val="22"/>
          <w14:ligatures w14:val="none"/>
        </w:rPr>
        <w:t xml:space="preserve"> </w:t>
      </w:r>
      <w:r w:rsidR="008C7B7F" w:rsidRPr="003A5C83">
        <w:rPr>
          <w:rFonts w:ascii="Calibri" w:eastAsia="Times New Roman" w:hAnsi="Calibri" w:cs="Calibri"/>
          <w:b/>
          <w:bCs/>
          <w:color w:val="0A0A0A"/>
          <w:kern w:val="0"/>
          <w:sz w:val="22"/>
          <w:szCs w:val="22"/>
          <w14:ligatures w14:val="none"/>
        </w:rPr>
        <w:t>Objectives</w:t>
      </w:r>
    </w:p>
    <w:p w14:paraId="3D4FBC61" w14:textId="2B48BFE0" w:rsidR="00E4290E" w:rsidRDefault="001F6AA8"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6237C1">
        <w:rPr>
          <w:rFonts w:ascii="Calibri" w:eastAsia="Times New Roman" w:hAnsi="Calibri" w:cs="Calibri"/>
          <w:color w:val="0A0A0A"/>
          <w:kern w:val="0"/>
          <w:sz w:val="22"/>
          <w:szCs w:val="22"/>
          <w14:ligatures w14:val="none"/>
        </w:rPr>
        <w:t>1</w:t>
      </w:r>
      <w:r>
        <w:rPr>
          <w:rFonts w:ascii="Calibri" w:eastAsia="Times New Roman" w:hAnsi="Calibri" w:cs="Calibri"/>
          <w:color w:val="0A0A0A"/>
          <w:kern w:val="0"/>
          <w:sz w:val="22"/>
          <w:szCs w:val="22"/>
          <w14:ligatures w14:val="none"/>
        </w:rPr>
        <w:t xml:space="preserve">   </w:t>
      </w:r>
      <w:r w:rsidR="00C81CF4">
        <w:rPr>
          <w:rFonts w:ascii="Calibri" w:eastAsia="Times New Roman" w:hAnsi="Calibri" w:cs="Calibri"/>
          <w:color w:val="0A0A0A"/>
          <w:sz w:val="22"/>
          <w:szCs w:val="22"/>
        </w:rPr>
        <w:t>Implement Appian GAMS</w:t>
      </w:r>
      <w:r w:rsidR="007B6A9B" w:rsidRPr="490F7036">
        <w:rPr>
          <w:rFonts w:ascii="Calibri" w:eastAsia="Times New Roman" w:hAnsi="Calibri" w:cs="Calibri"/>
          <w:color w:val="0A0A0A"/>
          <w:sz w:val="22"/>
          <w:szCs w:val="22"/>
        </w:rPr>
        <w:t xml:space="preserve"> to </w:t>
      </w:r>
      <w:r w:rsidR="00E45812">
        <w:rPr>
          <w:rFonts w:ascii="Calibri" w:eastAsia="Times New Roman" w:hAnsi="Calibri" w:cs="Calibri"/>
          <w:color w:val="0A0A0A"/>
          <w:sz w:val="22"/>
          <w:szCs w:val="22"/>
        </w:rPr>
        <w:t>meet</w:t>
      </w:r>
      <w:r w:rsidR="007B6A9B" w:rsidRPr="490F7036">
        <w:rPr>
          <w:rFonts w:ascii="Calibri" w:eastAsia="Times New Roman" w:hAnsi="Calibri" w:cs="Calibri"/>
          <w:color w:val="0A0A0A"/>
          <w:sz w:val="22"/>
          <w:szCs w:val="22"/>
        </w:rPr>
        <w:t xml:space="preserve"> </w:t>
      </w:r>
      <w:r w:rsidR="00D7727F">
        <w:rPr>
          <w:rFonts w:ascii="Calibri" w:eastAsia="Times New Roman" w:hAnsi="Calibri" w:cs="Calibri"/>
          <w:color w:val="0A0A0A"/>
          <w:sz w:val="22"/>
          <w:szCs w:val="22"/>
        </w:rPr>
        <w:t xml:space="preserve">the </w:t>
      </w:r>
      <w:r w:rsidR="007B6A9B" w:rsidRPr="490F7036">
        <w:rPr>
          <w:rFonts w:ascii="Calibri" w:eastAsia="Times New Roman" w:hAnsi="Calibri" w:cs="Calibri"/>
          <w:color w:val="0A0A0A"/>
          <w:sz w:val="22"/>
          <w:szCs w:val="22"/>
        </w:rPr>
        <w:t>User Stories in Appendix A</w:t>
      </w:r>
      <w:r w:rsidR="00296604">
        <w:rPr>
          <w:rFonts w:ascii="Calibri" w:eastAsia="Times New Roman" w:hAnsi="Calibri" w:cs="Calibri"/>
          <w:color w:val="0A0A0A"/>
          <w:sz w:val="22"/>
          <w:szCs w:val="22"/>
        </w:rPr>
        <w:t xml:space="preserve"> and</w:t>
      </w:r>
      <w:r w:rsidR="007B6A9B" w:rsidRPr="490F7036" w:rsidDel="00296604">
        <w:rPr>
          <w:rFonts w:ascii="Calibri" w:eastAsia="Times New Roman" w:hAnsi="Calibri" w:cs="Calibri"/>
          <w:color w:val="0A0A0A"/>
          <w:sz w:val="22"/>
          <w:szCs w:val="22"/>
        </w:rPr>
        <w:t xml:space="preserve"> </w:t>
      </w:r>
      <w:r w:rsidR="007B6A9B" w:rsidRPr="490F7036">
        <w:rPr>
          <w:rFonts w:ascii="Calibri" w:eastAsia="Times New Roman" w:hAnsi="Calibri" w:cs="Calibri"/>
          <w:color w:val="0A0A0A"/>
          <w:sz w:val="22"/>
          <w:szCs w:val="22"/>
        </w:rPr>
        <w:t>acts as an integrated, secure</w:t>
      </w:r>
      <w:r w:rsidR="00E82C87" w:rsidRPr="490F7036">
        <w:rPr>
          <w:rFonts w:ascii="Calibri" w:eastAsia="Times New Roman" w:hAnsi="Calibri" w:cs="Calibri"/>
          <w:color w:val="0A0A0A"/>
          <w:sz w:val="22"/>
          <w:szCs w:val="22"/>
        </w:rPr>
        <w:t xml:space="preserve">, </w:t>
      </w:r>
      <w:r w:rsidR="008323B2" w:rsidRPr="490F7036">
        <w:rPr>
          <w:rFonts w:ascii="Calibri" w:eastAsia="Times New Roman" w:hAnsi="Calibri" w:cs="Calibri"/>
          <w:color w:val="0A0A0A"/>
          <w:sz w:val="22"/>
          <w:szCs w:val="22"/>
        </w:rPr>
        <w:t>c</w:t>
      </w:r>
      <w:r w:rsidR="008323B2">
        <w:rPr>
          <w:rFonts w:ascii="Calibri" w:eastAsia="Times New Roman" w:hAnsi="Calibri" w:cs="Calibri"/>
          <w:color w:val="0A0A0A"/>
          <w:kern w:val="0"/>
          <w:sz w:val="22"/>
          <w:szCs w:val="22"/>
          <w14:ligatures w14:val="none"/>
        </w:rPr>
        <w:t>ompliant,</w:t>
      </w:r>
      <w:r w:rsidR="00E4604B">
        <w:rPr>
          <w:rFonts w:ascii="Calibri" w:eastAsia="Times New Roman" w:hAnsi="Calibri" w:cs="Calibri"/>
          <w:color w:val="0A0A0A"/>
          <w:kern w:val="0"/>
          <w:sz w:val="22"/>
          <w:szCs w:val="22"/>
          <w14:ligatures w14:val="none"/>
        </w:rPr>
        <w:t xml:space="preserve"> and searchable </w:t>
      </w:r>
      <w:r w:rsidR="00A92A79">
        <w:rPr>
          <w:rFonts w:ascii="Calibri" w:eastAsia="Times New Roman" w:hAnsi="Calibri" w:cs="Calibri"/>
          <w:color w:val="0A0A0A"/>
          <w:kern w:val="0"/>
          <w:sz w:val="22"/>
          <w:szCs w:val="22"/>
          <w14:ligatures w14:val="none"/>
        </w:rPr>
        <w:t>repository</w:t>
      </w:r>
      <w:r w:rsidR="003B7557">
        <w:rPr>
          <w:rFonts w:ascii="Calibri" w:eastAsia="Times New Roman" w:hAnsi="Calibri" w:cs="Calibri"/>
          <w:color w:val="0A0A0A"/>
          <w:kern w:val="0"/>
          <w:sz w:val="22"/>
          <w:szCs w:val="22"/>
          <w14:ligatures w14:val="none"/>
        </w:rPr>
        <w:t xml:space="preserve"> that streamlines the </w:t>
      </w:r>
      <w:r w:rsidR="00CA20BE" w:rsidRPr="332B3518">
        <w:rPr>
          <w:rFonts w:ascii="Calibri" w:eastAsia="Times New Roman" w:hAnsi="Calibri" w:cs="Calibri"/>
          <w:color w:val="0A0A0A"/>
          <w:sz w:val="22"/>
          <w:szCs w:val="22"/>
        </w:rPr>
        <w:t xml:space="preserve">FDIC </w:t>
      </w:r>
      <w:r w:rsidR="003B7557">
        <w:rPr>
          <w:rFonts w:ascii="Calibri" w:eastAsia="Times New Roman" w:hAnsi="Calibri" w:cs="Calibri"/>
          <w:color w:val="0A0A0A"/>
          <w:kern w:val="0"/>
          <w:sz w:val="22"/>
          <w:szCs w:val="22"/>
          <w14:ligatures w14:val="none"/>
        </w:rPr>
        <w:t>contract lifecycle</w:t>
      </w:r>
      <w:r w:rsidR="00920511">
        <w:rPr>
          <w:rFonts w:ascii="Calibri" w:eastAsia="Times New Roman" w:hAnsi="Calibri" w:cs="Calibri"/>
          <w:color w:val="0A0A0A"/>
          <w:kern w:val="0"/>
          <w:sz w:val="22"/>
          <w:szCs w:val="22"/>
          <w14:ligatures w14:val="none"/>
        </w:rPr>
        <w:t xml:space="preserve">; key features include </w:t>
      </w:r>
      <w:r w:rsidR="00B11B80">
        <w:rPr>
          <w:rFonts w:ascii="Calibri" w:eastAsia="Times New Roman" w:hAnsi="Calibri" w:cs="Calibri"/>
          <w:color w:val="0A0A0A"/>
          <w:kern w:val="0"/>
          <w:sz w:val="22"/>
          <w:szCs w:val="22"/>
          <w14:ligatures w14:val="none"/>
        </w:rPr>
        <w:t>automated document assembly</w:t>
      </w:r>
      <w:r w:rsidR="000E59FF">
        <w:rPr>
          <w:rFonts w:ascii="Calibri" w:eastAsia="Times New Roman" w:hAnsi="Calibri" w:cs="Calibri"/>
          <w:color w:val="0A0A0A"/>
          <w:kern w:val="0"/>
          <w:sz w:val="22"/>
          <w:szCs w:val="22"/>
          <w14:ligatures w14:val="none"/>
        </w:rPr>
        <w:t xml:space="preserve"> with templates and clause libraries</w:t>
      </w:r>
      <w:r w:rsidR="00920511">
        <w:rPr>
          <w:rFonts w:ascii="Calibri" w:eastAsia="Times New Roman" w:hAnsi="Calibri" w:cs="Calibri"/>
          <w:color w:val="0A0A0A"/>
          <w:kern w:val="0"/>
          <w:sz w:val="22"/>
          <w:szCs w:val="22"/>
          <w14:ligatures w14:val="none"/>
        </w:rPr>
        <w:t xml:space="preserve">, </w:t>
      </w:r>
      <w:r w:rsidR="00276C7B">
        <w:rPr>
          <w:rFonts w:ascii="Calibri" w:eastAsia="Times New Roman" w:hAnsi="Calibri" w:cs="Calibri"/>
          <w:color w:val="0A0A0A"/>
          <w:kern w:val="0"/>
          <w:sz w:val="22"/>
          <w:szCs w:val="22"/>
          <w14:ligatures w14:val="none"/>
        </w:rPr>
        <w:t xml:space="preserve">process automation and </w:t>
      </w:r>
      <w:r w:rsidR="00920511">
        <w:rPr>
          <w:rFonts w:ascii="Calibri" w:eastAsia="Times New Roman" w:hAnsi="Calibri" w:cs="Calibri"/>
          <w:color w:val="0A0A0A"/>
          <w:kern w:val="0"/>
          <w:sz w:val="22"/>
          <w:szCs w:val="22"/>
          <w14:ligatures w14:val="none"/>
        </w:rPr>
        <w:t>workflows</w:t>
      </w:r>
      <w:r w:rsidR="0095303D">
        <w:rPr>
          <w:rFonts w:ascii="Calibri" w:eastAsia="Times New Roman" w:hAnsi="Calibri" w:cs="Calibri"/>
          <w:color w:val="0A0A0A"/>
          <w:kern w:val="0"/>
          <w:sz w:val="22"/>
          <w:szCs w:val="22"/>
          <w14:ligatures w14:val="none"/>
        </w:rPr>
        <w:t xml:space="preserve">, </w:t>
      </w:r>
      <w:r w:rsidR="007D3B27">
        <w:rPr>
          <w:rFonts w:ascii="Calibri" w:eastAsia="Times New Roman" w:hAnsi="Calibri" w:cs="Calibri"/>
          <w:color w:val="0A0A0A"/>
          <w:kern w:val="0"/>
          <w:sz w:val="22"/>
          <w:szCs w:val="22"/>
          <w14:ligatures w14:val="none"/>
        </w:rPr>
        <w:t xml:space="preserve">document management and search, </w:t>
      </w:r>
      <w:r w:rsidR="0095303D">
        <w:rPr>
          <w:rFonts w:ascii="Calibri" w:eastAsia="Times New Roman" w:hAnsi="Calibri" w:cs="Calibri"/>
          <w:color w:val="0A0A0A"/>
          <w:kern w:val="0"/>
          <w:sz w:val="22"/>
          <w:szCs w:val="22"/>
          <w14:ligatures w14:val="none"/>
        </w:rPr>
        <w:t>e-signature integration, version control</w:t>
      </w:r>
      <w:r w:rsidR="00EC7016">
        <w:rPr>
          <w:rFonts w:ascii="Calibri" w:eastAsia="Times New Roman" w:hAnsi="Calibri" w:cs="Calibri"/>
          <w:color w:val="0A0A0A"/>
          <w:kern w:val="0"/>
          <w:sz w:val="22"/>
          <w:szCs w:val="22"/>
          <w14:ligatures w14:val="none"/>
        </w:rPr>
        <w:t xml:space="preserve"> and collaboration</w:t>
      </w:r>
      <w:r w:rsidR="0095303D">
        <w:rPr>
          <w:rFonts w:ascii="Calibri" w:eastAsia="Times New Roman" w:hAnsi="Calibri" w:cs="Calibri"/>
          <w:color w:val="0A0A0A"/>
          <w:kern w:val="0"/>
          <w:sz w:val="22"/>
          <w:szCs w:val="22"/>
          <w14:ligatures w14:val="none"/>
        </w:rPr>
        <w:t xml:space="preserve">, </w:t>
      </w:r>
      <w:r w:rsidR="00817F7C">
        <w:rPr>
          <w:rFonts w:ascii="Calibri" w:eastAsia="Times New Roman" w:hAnsi="Calibri" w:cs="Calibri"/>
          <w:color w:val="0A0A0A"/>
          <w:kern w:val="0"/>
          <w:sz w:val="22"/>
          <w:szCs w:val="22"/>
          <w14:ligatures w14:val="none"/>
        </w:rPr>
        <w:t xml:space="preserve">contract portfolio reporting to track and manage KPIs, </w:t>
      </w:r>
      <w:r w:rsidR="0095303D">
        <w:rPr>
          <w:rFonts w:ascii="Calibri" w:eastAsia="Times New Roman" w:hAnsi="Calibri" w:cs="Calibri"/>
          <w:color w:val="0A0A0A"/>
          <w:kern w:val="0"/>
          <w:sz w:val="22"/>
          <w:szCs w:val="22"/>
          <w14:ligatures w14:val="none"/>
        </w:rPr>
        <w:t>customizable reporting/analy</w:t>
      </w:r>
      <w:r w:rsidR="00C261A2">
        <w:rPr>
          <w:rFonts w:ascii="Calibri" w:eastAsia="Times New Roman" w:hAnsi="Calibri" w:cs="Calibri"/>
          <w:color w:val="0A0A0A"/>
          <w:kern w:val="0"/>
          <w:sz w:val="22"/>
          <w:szCs w:val="22"/>
          <w14:ligatures w14:val="none"/>
        </w:rPr>
        <w:t>tics</w:t>
      </w:r>
      <w:r w:rsidR="008323B2">
        <w:rPr>
          <w:rFonts w:ascii="Calibri" w:eastAsia="Times New Roman" w:hAnsi="Calibri" w:cs="Calibri"/>
          <w:color w:val="0A0A0A"/>
          <w:kern w:val="0"/>
          <w:sz w:val="22"/>
          <w:szCs w:val="22"/>
          <w14:ligatures w14:val="none"/>
        </w:rPr>
        <w:t>.</w:t>
      </w:r>
      <w:r w:rsidR="00DE42D3" w:rsidRPr="490F7036">
        <w:rPr>
          <w:rFonts w:ascii="Calibri" w:eastAsia="Times New Roman" w:hAnsi="Calibri" w:cs="Calibri"/>
          <w:color w:val="0A0A0A"/>
          <w:sz w:val="22"/>
          <w:szCs w:val="22"/>
        </w:rPr>
        <w:t xml:space="preserve"> </w:t>
      </w:r>
    </w:p>
    <w:p w14:paraId="5C3288F6" w14:textId="77777777" w:rsidR="00E90799" w:rsidRDefault="00E90799" w:rsidP="332B3518">
      <w:pPr>
        <w:shd w:val="clear" w:color="auto" w:fill="FFFFFF" w:themeFill="background1"/>
        <w:spacing w:after="120" w:line="240" w:lineRule="auto"/>
        <w:rPr>
          <w:rFonts w:ascii="Calibri" w:eastAsia="Times New Roman" w:hAnsi="Calibri" w:cs="Calibri"/>
          <w:kern w:val="0"/>
          <w:sz w:val="22"/>
          <w:szCs w:val="22"/>
          <w14:ligatures w14:val="none"/>
        </w:rPr>
      </w:pPr>
    </w:p>
    <w:p w14:paraId="51D8FFBD" w14:textId="77777777" w:rsidR="002729F5" w:rsidRPr="00BB5DAC" w:rsidRDefault="00F04242" w:rsidP="332B3518">
      <w:pPr>
        <w:shd w:val="clear" w:color="auto" w:fill="FFFFFF" w:themeFill="background1"/>
        <w:spacing w:after="120" w:line="240" w:lineRule="auto"/>
        <w:rPr>
          <w:rFonts w:ascii="Calibri" w:eastAsia="Times New Roman" w:hAnsi="Calibri" w:cs="Calibri"/>
          <w:color w:val="0A0A0A"/>
          <w:sz w:val="22"/>
          <w:szCs w:val="22"/>
        </w:rPr>
      </w:pPr>
      <w:r w:rsidRPr="004B7377">
        <w:rPr>
          <w:rFonts w:ascii="Calibri" w:eastAsia="Times New Roman" w:hAnsi="Calibri" w:cs="Calibri"/>
          <w:kern w:val="0"/>
          <w:sz w:val="22"/>
          <w:szCs w:val="22"/>
          <w14:ligatures w14:val="none"/>
        </w:rPr>
        <w:t>5.</w:t>
      </w:r>
      <w:r w:rsidR="00D75F04" w:rsidRPr="490F7036">
        <w:rPr>
          <w:rFonts w:ascii="Calibri" w:eastAsia="Times New Roman" w:hAnsi="Calibri" w:cs="Calibri"/>
          <w:sz w:val="22"/>
          <w:szCs w:val="22"/>
        </w:rPr>
        <w:t>2</w:t>
      </w:r>
      <w:r w:rsidRPr="490F7036">
        <w:rPr>
          <w:rFonts w:ascii="Calibri" w:eastAsia="Times New Roman" w:hAnsi="Calibri" w:cs="Calibri"/>
          <w:sz w:val="22"/>
          <w:szCs w:val="22"/>
        </w:rPr>
        <w:t xml:space="preserve">   </w:t>
      </w:r>
      <w:r w:rsidR="475BAB34" w:rsidRPr="00BB5DAC">
        <w:rPr>
          <w:rFonts w:ascii="Calibri" w:eastAsia="Times New Roman" w:hAnsi="Calibri" w:cs="Calibri"/>
          <w:color w:val="0A0A0A"/>
          <w:sz w:val="22"/>
          <w:szCs w:val="22"/>
        </w:rPr>
        <w:t>Provide a</w:t>
      </w:r>
      <w:r w:rsidRPr="00BB5DAC">
        <w:rPr>
          <w:rFonts w:ascii="Calibri" w:eastAsia="Times New Roman" w:hAnsi="Calibri" w:cs="Calibri"/>
          <w:color w:val="0A0A0A"/>
          <w:sz w:val="22"/>
          <w:szCs w:val="22"/>
        </w:rPr>
        <w:t xml:space="preserve"> user-centric </w:t>
      </w:r>
      <w:r w:rsidR="2129EEAC" w:rsidRPr="00BB5DAC">
        <w:rPr>
          <w:rFonts w:ascii="Calibri" w:eastAsia="Times New Roman" w:hAnsi="Calibri" w:cs="Calibri"/>
          <w:color w:val="0A0A0A"/>
          <w:sz w:val="22"/>
          <w:szCs w:val="22"/>
        </w:rPr>
        <w:t xml:space="preserve">approach </w:t>
      </w:r>
      <w:r w:rsidRPr="00BB5DAC">
        <w:rPr>
          <w:rFonts w:ascii="Calibri" w:eastAsia="Times New Roman" w:hAnsi="Calibri" w:cs="Calibri"/>
          <w:color w:val="0A0A0A"/>
          <w:sz w:val="22"/>
          <w:szCs w:val="22"/>
        </w:rPr>
        <w:t xml:space="preserve">where everything starts with </w:t>
      </w:r>
      <w:r w:rsidR="00ED7FB0" w:rsidRPr="00BB5DAC">
        <w:rPr>
          <w:rFonts w:ascii="Calibri" w:eastAsia="Times New Roman" w:hAnsi="Calibri" w:cs="Calibri"/>
          <w:color w:val="0A0A0A"/>
          <w:sz w:val="22"/>
          <w:szCs w:val="22"/>
        </w:rPr>
        <w:t>understanding the users</w:t>
      </w:r>
      <w:r w:rsidR="005A6CF4" w:rsidRPr="00BB5DAC">
        <w:rPr>
          <w:rFonts w:ascii="Calibri" w:eastAsia="Times New Roman" w:hAnsi="Calibri" w:cs="Calibri"/>
          <w:color w:val="0A0A0A"/>
          <w:sz w:val="22"/>
          <w:szCs w:val="22"/>
        </w:rPr>
        <w:t>’</w:t>
      </w:r>
      <w:r w:rsidR="00ED7FB0" w:rsidRPr="00BB5DAC">
        <w:rPr>
          <w:rFonts w:ascii="Calibri" w:eastAsia="Times New Roman" w:hAnsi="Calibri" w:cs="Calibri"/>
          <w:color w:val="0A0A0A"/>
          <w:sz w:val="22"/>
          <w:szCs w:val="22"/>
        </w:rPr>
        <w:t xml:space="preserve"> need</w:t>
      </w:r>
      <w:r w:rsidR="00DA2755" w:rsidRPr="00BB5DAC">
        <w:rPr>
          <w:rFonts w:ascii="Calibri" w:eastAsia="Times New Roman" w:hAnsi="Calibri" w:cs="Calibri"/>
          <w:color w:val="0A0A0A"/>
          <w:sz w:val="22"/>
          <w:szCs w:val="22"/>
        </w:rPr>
        <w:t>s, prototyping solutions</w:t>
      </w:r>
      <w:r w:rsidR="00B7776A" w:rsidRPr="00BB5DAC">
        <w:rPr>
          <w:rFonts w:ascii="Calibri" w:eastAsia="Times New Roman" w:hAnsi="Calibri" w:cs="Calibri"/>
          <w:color w:val="0A0A0A"/>
          <w:sz w:val="22"/>
          <w:szCs w:val="22"/>
        </w:rPr>
        <w:t xml:space="preserve">, testing, and iterating, ensuring the final product is intuitive, accessible, and meets </w:t>
      </w:r>
    </w:p>
    <w:p w14:paraId="6AE7224A" w14:textId="0CD7D14D" w:rsidR="006237C1" w:rsidRPr="00BB5DAC" w:rsidRDefault="00B7776A" w:rsidP="332B3518">
      <w:pPr>
        <w:shd w:val="clear" w:color="auto" w:fill="FFFFFF" w:themeFill="background1"/>
        <w:spacing w:after="120" w:line="240" w:lineRule="auto"/>
        <w:rPr>
          <w:rFonts w:ascii="Calibri" w:eastAsia="Times New Roman" w:hAnsi="Calibri" w:cs="Calibri"/>
          <w:color w:val="0A0A0A"/>
          <w:sz w:val="22"/>
          <w:szCs w:val="22"/>
        </w:rPr>
      </w:pPr>
      <w:r w:rsidRPr="00BB5DAC">
        <w:rPr>
          <w:rFonts w:ascii="Calibri" w:eastAsia="Times New Roman" w:hAnsi="Calibri" w:cs="Calibri"/>
          <w:color w:val="0A0A0A"/>
          <w:sz w:val="22"/>
          <w:szCs w:val="22"/>
        </w:rPr>
        <w:t>business goa</w:t>
      </w:r>
      <w:r w:rsidR="00376606" w:rsidRPr="00BB5DAC">
        <w:rPr>
          <w:rFonts w:ascii="Calibri" w:eastAsia="Times New Roman" w:hAnsi="Calibri" w:cs="Calibri"/>
          <w:color w:val="0A0A0A"/>
          <w:sz w:val="22"/>
          <w:szCs w:val="22"/>
        </w:rPr>
        <w:t xml:space="preserve">ls. </w:t>
      </w:r>
      <w:r w:rsidR="757927F6" w:rsidRPr="00BB5DAC">
        <w:rPr>
          <w:rFonts w:ascii="Calibri" w:eastAsia="Times New Roman" w:hAnsi="Calibri" w:cs="Calibri"/>
          <w:color w:val="0A0A0A"/>
          <w:sz w:val="22"/>
          <w:szCs w:val="22"/>
        </w:rPr>
        <w:t>Provide</w:t>
      </w:r>
      <w:r w:rsidR="00376606" w:rsidRPr="00BB5DAC">
        <w:rPr>
          <w:rFonts w:ascii="Calibri" w:eastAsia="Times New Roman" w:hAnsi="Calibri" w:cs="Calibri"/>
          <w:color w:val="0A0A0A"/>
          <w:sz w:val="22"/>
          <w:szCs w:val="22"/>
        </w:rPr>
        <w:t xml:space="preserve"> Usability Testing</w:t>
      </w:r>
      <w:r w:rsidR="00F04242" w:rsidRPr="490F7036" w:rsidDel="00376606">
        <w:rPr>
          <w:rFonts w:ascii="Calibri" w:eastAsia="Times New Roman" w:hAnsi="Calibri" w:cs="Calibri"/>
          <w:color w:val="0A0A0A"/>
          <w:sz w:val="22"/>
          <w:szCs w:val="22"/>
        </w:rPr>
        <w:t xml:space="preserve"> </w:t>
      </w:r>
      <w:r w:rsidR="5E655807" w:rsidRPr="00BB5DAC">
        <w:rPr>
          <w:rFonts w:ascii="Calibri" w:eastAsia="Times New Roman" w:hAnsi="Calibri" w:cs="Calibri"/>
          <w:color w:val="0A0A0A"/>
          <w:sz w:val="22"/>
          <w:szCs w:val="22"/>
        </w:rPr>
        <w:t>that</w:t>
      </w:r>
      <w:r w:rsidR="00376606" w:rsidRPr="00BB5DAC">
        <w:rPr>
          <w:rFonts w:ascii="Calibri" w:eastAsia="Times New Roman" w:hAnsi="Calibri" w:cs="Calibri"/>
          <w:color w:val="0A0A0A"/>
          <w:sz w:val="22"/>
          <w:szCs w:val="22"/>
        </w:rPr>
        <w:t xml:space="preserve"> </w:t>
      </w:r>
      <w:r w:rsidR="00271814" w:rsidRPr="00BB5DAC">
        <w:rPr>
          <w:rFonts w:ascii="Calibri" w:eastAsia="Times New Roman" w:hAnsi="Calibri" w:cs="Calibri"/>
          <w:color w:val="0A0A0A"/>
          <w:sz w:val="22"/>
          <w:szCs w:val="22"/>
        </w:rPr>
        <w:t>evaluate</w:t>
      </w:r>
      <w:r w:rsidR="00376606" w:rsidRPr="00BB5DAC">
        <w:rPr>
          <w:rFonts w:ascii="Calibri" w:eastAsia="Times New Roman" w:hAnsi="Calibri" w:cs="Calibri"/>
          <w:color w:val="0A0A0A"/>
          <w:sz w:val="22"/>
          <w:szCs w:val="22"/>
        </w:rPr>
        <w:t>s</w:t>
      </w:r>
      <w:r w:rsidR="00271814" w:rsidRPr="00BB5DAC">
        <w:rPr>
          <w:rFonts w:ascii="Calibri" w:eastAsia="Times New Roman" w:hAnsi="Calibri" w:cs="Calibri"/>
          <w:color w:val="0A0A0A"/>
          <w:sz w:val="22"/>
          <w:szCs w:val="22"/>
        </w:rPr>
        <w:t xml:space="preserve"> the products developed by testing </w:t>
      </w:r>
      <w:r w:rsidR="00376606" w:rsidRPr="00BB5DAC">
        <w:rPr>
          <w:rFonts w:ascii="Calibri" w:eastAsia="Times New Roman" w:hAnsi="Calibri" w:cs="Calibri"/>
          <w:color w:val="0A0A0A"/>
          <w:sz w:val="22"/>
          <w:szCs w:val="22"/>
        </w:rPr>
        <w:t>them</w:t>
      </w:r>
      <w:r w:rsidR="00271814" w:rsidRPr="00BB5DAC">
        <w:rPr>
          <w:rFonts w:ascii="Calibri" w:eastAsia="Times New Roman" w:hAnsi="Calibri" w:cs="Calibri"/>
          <w:color w:val="0A0A0A"/>
          <w:sz w:val="22"/>
          <w:szCs w:val="22"/>
        </w:rPr>
        <w:t xml:space="preserve"> with a representative set of users to learn if participants are able to complete specified tasks successfully, identify how long it takes to complete specified tasks</w:t>
      </w:r>
      <w:r w:rsidR="00967C1E" w:rsidRPr="00BB5DAC">
        <w:rPr>
          <w:rFonts w:ascii="Calibri" w:eastAsia="Times New Roman" w:hAnsi="Calibri" w:cs="Calibri"/>
          <w:color w:val="0A0A0A"/>
          <w:sz w:val="22"/>
          <w:szCs w:val="22"/>
        </w:rPr>
        <w:t xml:space="preserve">, and discover </w:t>
      </w:r>
      <w:r w:rsidR="00271814" w:rsidRPr="00BB5DAC">
        <w:rPr>
          <w:rFonts w:ascii="Calibri" w:eastAsia="Times New Roman" w:hAnsi="Calibri" w:cs="Calibri"/>
          <w:color w:val="0A0A0A"/>
          <w:sz w:val="22"/>
          <w:szCs w:val="22"/>
        </w:rPr>
        <w:t xml:space="preserve">how satisfied participants are with the </w:t>
      </w:r>
      <w:r w:rsidR="00D51DFA" w:rsidRPr="00BB5DAC">
        <w:rPr>
          <w:rFonts w:ascii="Calibri" w:eastAsia="Times New Roman" w:hAnsi="Calibri" w:cs="Calibri"/>
          <w:color w:val="0A0A0A"/>
          <w:sz w:val="22"/>
          <w:szCs w:val="22"/>
        </w:rPr>
        <w:t>product</w:t>
      </w:r>
      <w:r w:rsidR="00271814" w:rsidRPr="00BB5DAC">
        <w:rPr>
          <w:rFonts w:ascii="Calibri" w:eastAsia="Times New Roman" w:hAnsi="Calibri" w:cs="Calibri"/>
          <w:color w:val="0A0A0A"/>
          <w:sz w:val="22"/>
          <w:szCs w:val="22"/>
        </w:rPr>
        <w:t xml:space="preserve">. </w:t>
      </w:r>
    </w:p>
    <w:p w14:paraId="436EFA67" w14:textId="72DA7CA9" w:rsidR="00A77CA9" w:rsidRPr="00A77CA9" w:rsidRDefault="006237C1"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4948BA" w:rsidRPr="490F7036">
        <w:rPr>
          <w:rFonts w:ascii="Calibri" w:eastAsia="Times New Roman" w:hAnsi="Calibri" w:cs="Calibri"/>
          <w:color w:val="0A0A0A"/>
          <w:sz w:val="22"/>
          <w:szCs w:val="22"/>
        </w:rPr>
        <w:t>3</w:t>
      </w:r>
      <w:r w:rsidR="0097193A" w:rsidRPr="490F7036">
        <w:rPr>
          <w:rFonts w:ascii="Calibri" w:eastAsia="Times New Roman" w:hAnsi="Calibri" w:cs="Calibri"/>
          <w:color w:val="0A0A0A"/>
          <w:sz w:val="22"/>
          <w:szCs w:val="22"/>
        </w:rPr>
        <w:t xml:space="preserve">    </w:t>
      </w:r>
      <w:r w:rsidR="31955068" w:rsidRPr="490F7036">
        <w:rPr>
          <w:rFonts w:ascii="Calibri" w:eastAsia="Times New Roman" w:hAnsi="Calibri" w:cs="Calibri"/>
          <w:color w:val="0A0A0A"/>
          <w:sz w:val="22"/>
          <w:szCs w:val="22"/>
        </w:rPr>
        <w:t>P</w:t>
      </w:r>
      <w:r w:rsidR="31955068">
        <w:rPr>
          <w:rFonts w:ascii="Calibri" w:eastAsia="Times New Roman" w:hAnsi="Calibri" w:cs="Calibri"/>
          <w:color w:val="0A0A0A"/>
          <w:kern w:val="0"/>
          <w:sz w:val="22"/>
          <w:szCs w:val="22"/>
          <w14:ligatures w14:val="none"/>
        </w:rPr>
        <w:t xml:space="preserve">rovide </w:t>
      </w:r>
      <w:r w:rsidR="46FD86E8" w:rsidRPr="490F7036">
        <w:rPr>
          <w:rFonts w:ascii="Calibri" w:eastAsia="Times New Roman" w:hAnsi="Calibri" w:cs="Calibri"/>
          <w:color w:val="0A0A0A"/>
          <w:sz w:val="22"/>
          <w:szCs w:val="22"/>
        </w:rPr>
        <w:t xml:space="preserve">a </w:t>
      </w:r>
      <w:r w:rsidR="00274E6C">
        <w:rPr>
          <w:rFonts w:ascii="Calibri" w:eastAsia="Times New Roman" w:hAnsi="Calibri" w:cs="Calibri"/>
          <w:color w:val="0A0A0A"/>
          <w:kern w:val="0"/>
          <w:sz w:val="22"/>
          <w:szCs w:val="22"/>
          <w14:ligatures w14:val="none"/>
        </w:rPr>
        <w:t>Security Plan</w:t>
      </w:r>
      <w:r w:rsidR="009121AB">
        <w:rPr>
          <w:rFonts w:ascii="Calibri" w:eastAsia="Times New Roman" w:hAnsi="Calibri" w:cs="Calibri"/>
          <w:color w:val="0A0A0A"/>
          <w:kern w:val="0"/>
          <w:sz w:val="22"/>
          <w:szCs w:val="22"/>
          <w14:ligatures w14:val="none"/>
        </w:rPr>
        <w:t xml:space="preserve"> to include </w:t>
      </w:r>
      <w:r w:rsidR="00196F66">
        <w:rPr>
          <w:rFonts w:ascii="Calibri" w:eastAsia="Times New Roman" w:hAnsi="Calibri" w:cs="Calibri"/>
          <w:color w:val="0A0A0A"/>
          <w:kern w:val="0"/>
          <w:sz w:val="22"/>
          <w:szCs w:val="22"/>
          <w14:ligatures w14:val="none"/>
        </w:rPr>
        <w:t>security standards and best practices through all stages of developmen</w:t>
      </w:r>
      <w:r w:rsidR="00180EC5">
        <w:rPr>
          <w:rFonts w:ascii="Calibri" w:eastAsia="Times New Roman" w:hAnsi="Calibri" w:cs="Calibri"/>
          <w:color w:val="0A0A0A"/>
          <w:kern w:val="0"/>
          <w:sz w:val="22"/>
          <w:szCs w:val="22"/>
          <w14:ligatures w14:val="none"/>
        </w:rPr>
        <w:t>t to include but not limited to</w:t>
      </w:r>
      <w:r w:rsidR="00BB5DAC">
        <w:rPr>
          <w:rFonts w:ascii="Calibri" w:eastAsia="Times New Roman" w:hAnsi="Calibri" w:cs="Calibri"/>
          <w:color w:val="0A0A0A"/>
          <w:kern w:val="0"/>
          <w:sz w:val="22"/>
          <w:szCs w:val="22"/>
          <w14:ligatures w14:val="none"/>
        </w:rPr>
        <w:t>:</w:t>
      </w:r>
      <w:r w:rsidR="00180EC5">
        <w:rPr>
          <w:rFonts w:ascii="Calibri" w:eastAsia="Times New Roman" w:hAnsi="Calibri" w:cs="Calibri"/>
          <w:color w:val="0A0A0A"/>
          <w:kern w:val="0"/>
          <w:sz w:val="22"/>
          <w:szCs w:val="22"/>
          <w14:ligatures w14:val="none"/>
        </w:rPr>
        <w:t xml:space="preserve"> </w:t>
      </w:r>
    </w:p>
    <w:p w14:paraId="213C7A36" w14:textId="0BE4E8DA" w:rsidR="001601E9" w:rsidRDefault="00180EC5" w:rsidP="490F7036">
      <w:pPr>
        <w:pStyle w:val="ListParagraph"/>
        <w:numPr>
          <w:ilvl w:val="0"/>
          <w:numId w:val="25"/>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C</w:t>
      </w:r>
      <w:r w:rsidR="00A77CA9" w:rsidRPr="00180EC5">
        <w:rPr>
          <w:rFonts w:ascii="Calibri" w:eastAsia="Times New Roman" w:hAnsi="Calibri" w:cs="Calibri"/>
          <w:color w:val="0A0A0A"/>
          <w:kern w:val="0"/>
          <w:sz w:val="22"/>
          <w:szCs w:val="22"/>
          <w14:ligatures w14:val="none"/>
        </w:rPr>
        <w:t xml:space="preserve">ompliance with applicable FDIC security standards </w:t>
      </w:r>
      <w:r w:rsidR="001601E9">
        <w:rPr>
          <w:rFonts w:ascii="Calibri" w:eastAsia="Times New Roman" w:hAnsi="Calibri" w:cs="Calibri"/>
          <w:color w:val="0A0A0A"/>
          <w:kern w:val="0"/>
          <w:sz w:val="22"/>
          <w:szCs w:val="22"/>
          <w14:ligatures w14:val="none"/>
        </w:rPr>
        <w:t xml:space="preserve">for </w:t>
      </w:r>
      <w:r w:rsidR="00A77CA9" w:rsidRPr="00180EC5">
        <w:rPr>
          <w:rFonts w:ascii="Calibri" w:eastAsia="Times New Roman" w:hAnsi="Calibri" w:cs="Calibri"/>
          <w:color w:val="0A0A0A"/>
          <w:kern w:val="0"/>
          <w:sz w:val="22"/>
          <w:szCs w:val="22"/>
          <w14:ligatures w14:val="none"/>
        </w:rPr>
        <w:t>technology and data requirements, NIST</w:t>
      </w:r>
    </w:p>
    <w:p w14:paraId="408AB31F" w14:textId="77777777" w:rsidR="001601E9" w:rsidRDefault="00A77CA9" w:rsidP="490F7036">
      <w:pPr>
        <w:pStyle w:val="ListParagraph"/>
        <w:numPr>
          <w:ilvl w:val="0"/>
          <w:numId w:val="25"/>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1601E9">
        <w:rPr>
          <w:rFonts w:ascii="Calibri" w:eastAsia="Times New Roman" w:hAnsi="Calibri" w:cs="Calibri"/>
          <w:color w:val="0A0A0A"/>
          <w:kern w:val="0"/>
          <w:sz w:val="22"/>
          <w:szCs w:val="22"/>
          <w14:ligatures w14:val="none"/>
        </w:rPr>
        <w:t>Remedia</w:t>
      </w:r>
      <w:r w:rsidR="001601E9">
        <w:rPr>
          <w:rFonts w:ascii="Calibri" w:eastAsia="Times New Roman" w:hAnsi="Calibri" w:cs="Calibri"/>
          <w:color w:val="0A0A0A"/>
          <w:kern w:val="0"/>
          <w:sz w:val="22"/>
          <w:szCs w:val="22"/>
          <w14:ligatures w14:val="none"/>
        </w:rPr>
        <w:t>tion of</w:t>
      </w:r>
      <w:r w:rsidRPr="001601E9">
        <w:rPr>
          <w:rFonts w:ascii="Calibri" w:eastAsia="Times New Roman" w:hAnsi="Calibri" w:cs="Calibri"/>
          <w:color w:val="0A0A0A"/>
          <w:kern w:val="0"/>
          <w:sz w:val="22"/>
          <w:szCs w:val="22"/>
          <w14:ligatures w14:val="none"/>
        </w:rPr>
        <w:t xml:space="preserve"> security issues identified by the FDIC’s Information Security and Privacy Programs</w:t>
      </w:r>
    </w:p>
    <w:p w14:paraId="0A551CEE" w14:textId="77777777" w:rsidR="003472DD" w:rsidRDefault="00A77CA9" w:rsidP="490F7036">
      <w:pPr>
        <w:pStyle w:val="ListParagraph"/>
        <w:numPr>
          <w:ilvl w:val="0"/>
          <w:numId w:val="25"/>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1601E9">
        <w:rPr>
          <w:rFonts w:ascii="Calibri" w:eastAsia="Times New Roman" w:hAnsi="Calibri" w:cs="Calibri"/>
          <w:color w:val="0A0A0A"/>
          <w:kern w:val="0"/>
          <w:sz w:val="22"/>
          <w:szCs w:val="22"/>
          <w14:ligatures w14:val="none"/>
        </w:rPr>
        <w:t>Support</w:t>
      </w:r>
      <w:r w:rsidR="003472DD">
        <w:rPr>
          <w:rFonts w:ascii="Calibri" w:eastAsia="Times New Roman" w:hAnsi="Calibri" w:cs="Calibri"/>
          <w:color w:val="0A0A0A"/>
          <w:kern w:val="0"/>
          <w:sz w:val="22"/>
          <w:szCs w:val="22"/>
          <w14:ligatures w14:val="none"/>
        </w:rPr>
        <w:t>ing</w:t>
      </w:r>
      <w:r w:rsidRPr="001601E9">
        <w:rPr>
          <w:rFonts w:ascii="Calibri" w:eastAsia="Times New Roman" w:hAnsi="Calibri" w:cs="Calibri"/>
          <w:color w:val="0A0A0A"/>
          <w:kern w:val="0"/>
          <w:sz w:val="22"/>
          <w:szCs w:val="22"/>
          <w14:ligatures w14:val="none"/>
        </w:rPr>
        <w:t xml:space="preserve"> efforts related to establishing and maintaining the FDIC Authorities to Operate (ATOs)</w:t>
      </w:r>
    </w:p>
    <w:p w14:paraId="7CBA6ED0" w14:textId="77777777" w:rsidR="00890CC8" w:rsidRDefault="00A77CA9" w:rsidP="490F7036">
      <w:pPr>
        <w:pStyle w:val="ListParagraph"/>
        <w:numPr>
          <w:ilvl w:val="0"/>
          <w:numId w:val="25"/>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3472DD">
        <w:rPr>
          <w:rFonts w:ascii="Calibri" w:eastAsia="Times New Roman" w:hAnsi="Calibri" w:cs="Calibri"/>
          <w:color w:val="0A0A0A"/>
          <w:kern w:val="0"/>
          <w:sz w:val="22"/>
          <w:szCs w:val="22"/>
          <w14:ligatures w14:val="none"/>
        </w:rPr>
        <w:t>Ensur</w:t>
      </w:r>
      <w:r w:rsidR="003472DD">
        <w:rPr>
          <w:rFonts w:ascii="Calibri" w:eastAsia="Times New Roman" w:hAnsi="Calibri" w:cs="Calibri"/>
          <w:color w:val="0A0A0A"/>
          <w:kern w:val="0"/>
          <w:sz w:val="22"/>
          <w:szCs w:val="22"/>
          <w14:ligatures w14:val="none"/>
        </w:rPr>
        <w:t>ing d</w:t>
      </w:r>
      <w:r w:rsidRPr="003472DD">
        <w:rPr>
          <w:rFonts w:ascii="Calibri" w:eastAsia="Times New Roman" w:hAnsi="Calibri" w:cs="Calibri"/>
          <w:color w:val="0A0A0A"/>
          <w:kern w:val="0"/>
          <w:sz w:val="22"/>
          <w:szCs w:val="22"/>
          <w14:ligatures w14:val="none"/>
        </w:rPr>
        <w:t>ata protection, integrity, and privacy requirements are designed and adhered to.</w:t>
      </w:r>
    </w:p>
    <w:p w14:paraId="4E23231C" w14:textId="41F7AF08" w:rsidR="00A77CA9" w:rsidRPr="00890CC8" w:rsidRDefault="00A77CA9" w:rsidP="490F7036">
      <w:pPr>
        <w:pStyle w:val="ListParagraph"/>
        <w:numPr>
          <w:ilvl w:val="0"/>
          <w:numId w:val="25"/>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890CC8">
        <w:rPr>
          <w:rFonts w:ascii="Calibri" w:eastAsia="Times New Roman" w:hAnsi="Calibri" w:cs="Calibri"/>
          <w:color w:val="0A0A0A"/>
          <w:kern w:val="0"/>
          <w:sz w:val="22"/>
          <w:szCs w:val="22"/>
          <w14:ligatures w14:val="none"/>
        </w:rPr>
        <w:t>Protect</w:t>
      </w:r>
      <w:r w:rsidR="00890CC8">
        <w:rPr>
          <w:rFonts w:ascii="Calibri" w:eastAsia="Times New Roman" w:hAnsi="Calibri" w:cs="Calibri"/>
          <w:color w:val="0A0A0A"/>
          <w:kern w:val="0"/>
          <w:sz w:val="22"/>
          <w:szCs w:val="22"/>
          <w14:ligatures w14:val="none"/>
        </w:rPr>
        <w:t>ing</w:t>
      </w:r>
      <w:r w:rsidRPr="00890CC8">
        <w:rPr>
          <w:rFonts w:ascii="Calibri" w:eastAsia="Times New Roman" w:hAnsi="Calibri" w:cs="Calibri"/>
          <w:color w:val="0A0A0A"/>
          <w:kern w:val="0"/>
          <w:sz w:val="22"/>
          <w:szCs w:val="22"/>
          <w14:ligatures w14:val="none"/>
        </w:rPr>
        <w:t xml:space="preserve"> information used, gathered, or developed under this contract and for the implementation of security controls identified in the FedRAMP package </w:t>
      </w:r>
    </w:p>
    <w:p w14:paraId="1892BC9E" w14:textId="66A7C800" w:rsidR="002A4CAA" w:rsidRDefault="003A5C83"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2A4CAA">
        <w:rPr>
          <w:rFonts w:ascii="Calibri" w:eastAsia="Times New Roman" w:hAnsi="Calibri" w:cs="Calibri"/>
          <w:color w:val="0A0A0A"/>
          <w:kern w:val="0"/>
          <w:sz w:val="22"/>
          <w:szCs w:val="22"/>
          <w14:ligatures w14:val="none"/>
        </w:rPr>
        <w:t>.</w:t>
      </w:r>
      <w:r w:rsidR="00775102" w:rsidRPr="490F7036">
        <w:rPr>
          <w:rFonts w:ascii="Calibri" w:eastAsia="Times New Roman" w:hAnsi="Calibri" w:cs="Calibri"/>
          <w:color w:val="0A0A0A"/>
          <w:sz w:val="22"/>
          <w:szCs w:val="22"/>
        </w:rPr>
        <w:t>4</w:t>
      </w:r>
      <w:r w:rsidR="002A4CAA" w:rsidRPr="490F7036">
        <w:rPr>
          <w:rFonts w:ascii="Calibri" w:eastAsia="Times New Roman" w:hAnsi="Calibri" w:cs="Calibri"/>
          <w:color w:val="0A0A0A"/>
          <w:sz w:val="22"/>
          <w:szCs w:val="22"/>
        </w:rPr>
        <w:t xml:space="preserve">   </w:t>
      </w:r>
      <w:r w:rsidR="4A9B6D6F" w:rsidRPr="490F7036">
        <w:rPr>
          <w:rFonts w:ascii="Calibri" w:eastAsia="Times New Roman" w:hAnsi="Calibri" w:cs="Calibri"/>
          <w:color w:val="0A0A0A"/>
          <w:sz w:val="22"/>
          <w:szCs w:val="22"/>
        </w:rPr>
        <w:t>Provide a solution that complies</w:t>
      </w:r>
      <w:r w:rsidR="00EB662A">
        <w:rPr>
          <w:rFonts w:ascii="Calibri" w:eastAsia="Times New Roman" w:hAnsi="Calibri" w:cs="Calibri"/>
          <w:color w:val="0A0A0A"/>
          <w:kern w:val="0"/>
          <w:sz w:val="22"/>
          <w:szCs w:val="22"/>
          <w14:ligatures w14:val="none"/>
        </w:rPr>
        <w:t xml:space="preserve"> with FedRAMP security requirements and assessment framework and provide</w:t>
      </w:r>
      <w:r w:rsidR="3C433142" w:rsidRPr="490F7036">
        <w:rPr>
          <w:rFonts w:ascii="Calibri" w:eastAsia="Times New Roman" w:hAnsi="Calibri" w:cs="Calibri"/>
          <w:color w:val="0A0A0A"/>
          <w:sz w:val="22"/>
          <w:szCs w:val="22"/>
        </w:rPr>
        <w:t>s</w:t>
      </w:r>
      <w:r w:rsidR="00EB662A">
        <w:rPr>
          <w:rFonts w:ascii="Calibri" w:eastAsia="Times New Roman" w:hAnsi="Calibri" w:cs="Calibri"/>
          <w:color w:val="0A0A0A"/>
          <w:kern w:val="0"/>
          <w:sz w:val="22"/>
          <w:szCs w:val="22"/>
          <w14:ligatures w14:val="none"/>
        </w:rPr>
        <w:t xml:space="preserve"> sufficient </w:t>
      </w:r>
      <w:r w:rsidR="00446D4C">
        <w:rPr>
          <w:rFonts w:ascii="Calibri" w:eastAsia="Times New Roman" w:hAnsi="Calibri" w:cs="Calibri"/>
          <w:color w:val="0A0A0A"/>
          <w:kern w:val="0"/>
          <w:sz w:val="22"/>
          <w:szCs w:val="22"/>
          <w14:ligatures w14:val="none"/>
        </w:rPr>
        <w:t>detailed documentation to enable the FDIC to review all assessment processes, activities, results, and conclusions.</w:t>
      </w:r>
      <w:r w:rsidR="009855B0">
        <w:rPr>
          <w:rFonts w:ascii="Calibri" w:eastAsia="Times New Roman" w:hAnsi="Calibri" w:cs="Calibri"/>
          <w:color w:val="0A0A0A"/>
          <w:kern w:val="0"/>
          <w:sz w:val="22"/>
          <w:szCs w:val="22"/>
          <w14:ligatures w14:val="none"/>
        </w:rPr>
        <w:t xml:space="preserve"> </w:t>
      </w:r>
      <w:r w:rsidDel="009855B0">
        <w:rPr>
          <w:rFonts w:ascii="Calibri" w:eastAsia="Times New Roman" w:hAnsi="Calibri" w:cs="Calibri"/>
          <w:color w:val="0A0A0A"/>
          <w:kern w:val="0"/>
          <w:sz w:val="22"/>
          <w:szCs w:val="22"/>
          <w14:ligatures w14:val="none"/>
        </w:rPr>
        <w:t xml:space="preserve"> </w:t>
      </w:r>
      <w:r w:rsidR="25F06057" w:rsidRPr="490F7036">
        <w:rPr>
          <w:rFonts w:ascii="Calibri" w:eastAsia="Times New Roman" w:hAnsi="Calibri" w:cs="Calibri"/>
          <w:color w:val="0A0A0A"/>
          <w:sz w:val="22"/>
          <w:szCs w:val="22"/>
        </w:rPr>
        <w:t>P</w:t>
      </w:r>
      <w:r w:rsidR="001F69C8">
        <w:rPr>
          <w:rFonts w:ascii="Calibri" w:eastAsia="Times New Roman" w:hAnsi="Calibri" w:cs="Calibri"/>
          <w:color w:val="0A0A0A"/>
          <w:kern w:val="0"/>
          <w:sz w:val="22"/>
          <w:szCs w:val="22"/>
          <w14:ligatures w14:val="none"/>
        </w:rPr>
        <w:t xml:space="preserve">rovide </w:t>
      </w:r>
      <w:r w:rsidR="0049683A">
        <w:rPr>
          <w:rFonts w:ascii="Calibri" w:eastAsia="Times New Roman" w:hAnsi="Calibri" w:cs="Calibri"/>
          <w:color w:val="0A0A0A"/>
          <w:kern w:val="0"/>
          <w:sz w:val="22"/>
          <w:szCs w:val="22"/>
          <w14:ligatures w14:val="none"/>
        </w:rPr>
        <w:t>core FedRAMP</w:t>
      </w:r>
      <w:r w:rsidR="001D2A60">
        <w:rPr>
          <w:rFonts w:ascii="Calibri" w:eastAsia="Times New Roman" w:hAnsi="Calibri" w:cs="Calibri"/>
          <w:color w:val="0A0A0A"/>
          <w:kern w:val="0"/>
          <w:sz w:val="22"/>
          <w:szCs w:val="22"/>
          <w14:ligatures w14:val="none"/>
        </w:rPr>
        <w:t xml:space="preserve"> documentation </w:t>
      </w:r>
      <w:r w:rsidR="007F5042">
        <w:rPr>
          <w:rFonts w:ascii="Calibri" w:eastAsia="Times New Roman" w:hAnsi="Calibri" w:cs="Calibri"/>
          <w:color w:val="0A0A0A"/>
          <w:kern w:val="0"/>
          <w:sz w:val="22"/>
          <w:szCs w:val="22"/>
          <w14:ligatures w14:val="none"/>
        </w:rPr>
        <w:t>for FDIC’s review to include</w:t>
      </w:r>
      <w:r w:rsidR="00624B57">
        <w:rPr>
          <w:rFonts w:ascii="Calibri" w:eastAsia="Times New Roman" w:hAnsi="Calibri" w:cs="Calibri"/>
          <w:color w:val="0A0A0A"/>
          <w:kern w:val="0"/>
          <w:sz w:val="22"/>
          <w:szCs w:val="22"/>
          <w14:ligatures w14:val="none"/>
        </w:rPr>
        <w:t>:</w:t>
      </w:r>
      <w:r w:rsidR="007F5042">
        <w:rPr>
          <w:rFonts w:ascii="Calibri" w:eastAsia="Times New Roman" w:hAnsi="Calibri" w:cs="Calibri"/>
          <w:color w:val="0A0A0A"/>
          <w:kern w:val="0"/>
          <w:sz w:val="22"/>
          <w:szCs w:val="22"/>
          <w14:ligatures w14:val="none"/>
        </w:rPr>
        <w:t xml:space="preserve"> </w:t>
      </w:r>
    </w:p>
    <w:p w14:paraId="12BD0704"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System Security Plan (SSP)</w:t>
      </w:r>
    </w:p>
    <w:p w14:paraId="78C2E45D"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Security Assessment Plan (SAP)</w:t>
      </w:r>
    </w:p>
    <w:p w14:paraId="67BFC1AA"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Security Assessment Report (SAR)</w:t>
      </w:r>
    </w:p>
    <w:p w14:paraId="42757697" w14:textId="2F8F8528"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Plan of Action and Milestone (POA&amp;M)</w:t>
      </w:r>
      <w:r w:rsidR="0064706A">
        <w:rPr>
          <w:rFonts w:ascii="Calibri" w:eastAsia="Times New Roman" w:hAnsi="Calibri" w:cs="Calibri"/>
          <w:color w:val="0A0A0A"/>
          <w:kern w:val="0"/>
          <w:sz w:val="22"/>
          <w:szCs w:val="22"/>
          <w14:ligatures w14:val="none"/>
        </w:rPr>
        <w:t xml:space="preserve">; </w:t>
      </w:r>
      <w:r w:rsidR="003940C3">
        <w:rPr>
          <w:rFonts w:ascii="Calibri" w:eastAsia="Times New Roman" w:hAnsi="Calibri" w:cs="Calibri"/>
          <w:color w:val="0A0A0A"/>
          <w:kern w:val="0"/>
          <w:sz w:val="22"/>
          <w:szCs w:val="22"/>
          <w14:ligatures w14:val="none"/>
        </w:rPr>
        <w:t>POA&amp;M should reflect any findings discovered in the annual controls assessment</w:t>
      </w:r>
    </w:p>
    <w:p w14:paraId="2F5364E9"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Continuous Monitoring Plan</w:t>
      </w:r>
    </w:p>
    <w:p w14:paraId="2D530142"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Vulnerability Deviation Request form(s), if applicable</w:t>
      </w:r>
    </w:p>
    <w:p w14:paraId="646406CF" w14:textId="77777777" w:rsidR="00D02806" w:rsidRPr="00D02806"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Solution Penetration Testing Results, if applicable</w:t>
      </w:r>
    </w:p>
    <w:p w14:paraId="4B266B66" w14:textId="77777777" w:rsidR="00F3019D" w:rsidRDefault="004E69CA"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Third Party Assessment Organization’s (3PAO’s) </w:t>
      </w:r>
      <w:r w:rsidR="00F73078">
        <w:rPr>
          <w:rFonts w:ascii="Calibri" w:eastAsia="Times New Roman" w:hAnsi="Calibri" w:cs="Calibri"/>
          <w:color w:val="0A0A0A"/>
          <w:kern w:val="0"/>
          <w:sz w:val="22"/>
          <w:szCs w:val="22"/>
          <w14:ligatures w14:val="none"/>
        </w:rPr>
        <w:t>security assessment and continuous monitoring findings to include</w:t>
      </w:r>
      <w:r w:rsidR="00F3019D">
        <w:rPr>
          <w:rFonts w:ascii="Calibri" w:eastAsia="Times New Roman" w:hAnsi="Calibri" w:cs="Calibri"/>
          <w:color w:val="0A0A0A"/>
          <w:kern w:val="0"/>
          <w:sz w:val="22"/>
          <w:szCs w:val="22"/>
          <w14:ligatures w14:val="none"/>
        </w:rPr>
        <w:t xml:space="preserve"> how the Contractor addressed findings </w:t>
      </w:r>
    </w:p>
    <w:p w14:paraId="3F5BEFEE" w14:textId="7406A520" w:rsidR="007F5042" w:rsidRPr="00E9345A" w:rsidRDefault="00D02806" w:rsidP="490F7036">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D02806">
        <w:rPr>
          <w:rFonts w:ascii="Calibri" w:eastAsia="Times New Roman" w:hAnsi="Calibri" w:cs="Calibri"/>
          <w:color w:val="0A0A0A"/>
          <w:kern w:val="0"/>
          <w:sz w:val="22"/>
          <w:szCs w:val="22"/>
          <w14:ligatures w14:val="none"/>
        </w:rPr>
        <w:t>Open Web Solution Security</w:t>
      </w:r>
      <w:r w:rsidR="00E9345A">
        <w:rPr>
          <w:rFonts w:ascii="Calibri" w:eastAsia="Times New Roman" w:hAnsi="Calibri" w:cs="Calibri"/>
          <w:color w:val="0A0A0A"/>
          <w:kern w:val="0"/>
          <w:sz w:val="22"/>
          <w:szCs w:val="22"/>
          <w14:ligatures w14:val="none"/>
        </w:rPr>
        <w:t xml:space="preserve">; </w:t>
      </w:r>
      <w:r w:rsidRPr="00E9345A">
        <w:rPr>
          <w:rFonts w:ascii="Calibri" w:eastAsia="Times New Roman" w:hAnsi="Calibri" w:cs="Calibri"/>
          <w:color w:val="0A0A0A"/>
          <w:kern w:val="0"/>
          <w:sz w:val="22"/>
          <w:szCs w:val="22"/>
          <w14:ligatures w14:val="none"/>
        </w:rPr>
        <w:t xml:space="preserve">solution </w:t>
      </w:r>
      <w:r w:rsidR="00E9345A">
        <w:rPr>
          <w:rFonts w:ascii="Calibri" w:eastAsia="Times New Roman" w:hAnsi="Calibri" w:cs="Calibri"/>
          <w:color w:val="0A0A0A"/>
          <w:kern w:val="0"/>
          <w:sz w:val="22"/>
          <w:szCs w:val="22"/>
          <w14:ligatures w14:val="none"/>
        </w:rPr>
        <w:t xml:space="preserve">must </w:t>
      </w:r>
      <w:r w:rsidRPr="00E9345A">
        <w:rPr>
          <w:rFonts w:ascii="Calibri" w:eastAsia="Times New Roman" w:hAnsi="Calibri" w:cs="Calibri"/>
          <w:color w:val="0A0A0A"/>
          <w:kern w:val="0"/>
          <w:sz w:val="22"/>
          <w:szCs w:val="22"/>
          <w14:ligatures w14:val="none"/>
        </w:rPr>
        <w:t>be free from Open Web Solution Security Project (OWASP) Top 10 vulnerabilities.</w:t>
      </w:r>
    </w:p>
    <w:p w14:paraId="6A540D7A" w14:textId="49AF38C0" w:rsidR="00723B39" w:rsidRPr="00723B39" w:rsidRDefault="00723B39" w:rsidP="490F7036">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1164DB">
        <w:rPr>
          <w:rFonts w:ascii="Calibri" w:eastAsia="Times New Roman" w:hAnsi="Calibri" w:cs="Calibri"/>
          <w:color w:val="0A0A0A"/>
          <w:sz w:val="22"/>
          <w:szCs w:val="22"/>
        </w:rPr>
        <w:t>5.</w:t>
      </w:r>
      <w:r w:rsidR="00775102" w:rsidRPr="490F7036">
        <w:rPr>
          <w:rFonts w:ascii="Calibri" w:eastAsia="Times New Roman" w:hAnsi="Calibri" w:cs="Calibri"/>
          <w:color w:val="0A0A0A"/>
          <w:sz w:val="22"/>
          <w:szCs w:val="22"/>
        </w:rPr>
        <w:t>5</w:t>
      </w:r>
      <w:r w:rsidRPr="001164DB">
        <w:rPr>
          <w:rFonts w:ascii="Calibri" w:eastAsia="Times New Roman" w:hAnsi="Calibri" w:cs="Calibri"/>
          <w:color w:val="0A0A0A"/>
          <w:sz w:val="22"/>
          <w:szCs w:val="22"/>
        </w:rPr>
        <w:t xml:space="preserve">    Provide a solution that complies with</w:t>
      </w:r>
      <w:r w:rsidR="00400EC0" w:rsidRPr="490F7036">
        <w:rPr>
          <w:rFonts w:ascii="Calibri" w:eastAsia="Times New Roman" w:hAnsi="Calibri" w:cs="Calibri"/>
          <w:color w:val="0A0A0A"/>
          <w:sz w:val="22"/>
          <w:szCs w:val="22"/>
        </w:rPr>
        <w:t xml:space="preserve"> </w:t>
      </w:r>
      <w:r w:rsidR="003E5688" w:rsidRPr="490F7036">
        <w:rPr>
          <w:rFonts w:ascii="Calibri" w:eastAsia="Times New Roman" w:hAnsi="Calibri" w:cs="Calibri"/>
          <w:color w:val="0A0A0A"/>
          <w:sz w:val="22"/>
          <w:szCs w:val="22"/>
        </w:rPr>
        <w:t>FDIC Disaster</w:t>
      </w:r>
      <w:r w:rsidR="00DC590A" w:rsidRPr="490F7036">
        <w:rPr>
          <w:rFonts w:ascii="Calibri" w:eastAsia="Times New Roman" w:hAnsi="Calibri" w:cs="Calibri"/>
          <w:color w:val="0A0A0A"/>
          <w:sz w:val="22"/>
          <w:szCs w:val="22"/>
        </w:rPr>
        <w:t xml:space="preserve"> </w:t>
      </w:r>
      <w:r w:rsidR="00400EC0" w:rsidRPr="490F7036">
        <w:rPr>
          <w:rFonts w:ascii="Calibri" w:eastAsia="Times New Roman" w:hAnsi="Calibri" w:cs="Calibri"/>
          <w:color w:val="0A0A0A"/>
          <w:sz w:val="22"/>
          <w:szCs w:val="22"/>
        </w:rPr>
        <w:t>Recovery</w:t>
      </w:r>
      <w:r w:rsidR="00DC590A" w:rsidRPr="490F7036">
        <w:rPr>
          <w:rFonts w:ascii="Calibri" w:eastAsia="Times New Roman" w:hAnsi="Calibri" w:cs="Calibri"/>
          <w:color w:val="0A0A0A"/>
          <w:sz w:val="22"/>
          <w:szCs w:val="22"/>
        </w:rPr>
        <w:t xml:space="preserve"> </w:t>
      </w:r>
      <w:r w:rsidRPr="490F7036">
        <w:rPr>
          <w:rFonts w:ascii="Calibri" w:eastAsia="Times New Roman" w:hAnsi="Calibri" w:cs="Calibri"/>
          <w:color w:val="0A0A0A"/>
          <w:sz w:val="22"/>
          <w:szCs w:val="22"/>
        </w:rPr>
        <w:t>plan if/when necessary to the FDIC for review</w:t>
      </w:r>
      <w:r w:rsidR="00775102" w:rsidRPr="490F7036">
        <w:rPr>
          <w:rFonts w:ascii="Calibri" w:eastAsia="Times New Roman" w:hAnsi="Calibri" w:cs="Calibri"/>
          <w:color w:val="0A0A0A"/>
          <w:sz w:val="22"/>
          <w:szCs w:val="22"/>
        </w:rPr>
        <w:t>:</w:t>
      </w:r>
      <w:r w:rsidR="003C17E9" w:rsidRPr="490F7036">
        <w:rPr>
          <w:rFonts w:ascii="Calibri" w:eastAsia="Times New Roman" w:hAnsi="Calibri" w:cs="Calibri"/>
          <w:color w:val="0A0A0A"/>
          <w:sz w:val="22"/>
          <w:szCs w:val="22"/>
        </w:rPr>
        <w:t xml:space="preserve"> </w:t>
      </w:r>
      <w:r w:rsidRPr="490F7036">
        <w:rPr>
          <w:rFonts w:ascii="Calibri" w:eastAsia="Times New Roman" w:hAnsi="Calibri" w:cs="Calibri"/>
          <w:color w:val="0A0A0A"/>
          <w:sz w:val="22"/>
          <w:szCs w:val="22"/>
        </w:rPr>
        <w:t> </w:t>
      </w:r>
    </w:p>
    <w:p w14:paraId="3595FE60" w14:textId="77777777" w:rsidR="00723B39" w:rsidRPr="00723B39" w:rsidRDefault="00723B39" w:rsidP="001164DB">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490F7036">
        <w:rPr>
          <w:rFonts w:ascii="Calibri" w:eastAsia="Times New Roman" w:hAnsi="Calibri" w:cs="Calibri"/>
          <w:color w:val="0A0A0A"/>
          <w:sz w:val="22"/>
          <w:szCs w:val="22"/>
        </w:rPr>
        <w:t>At a minimum, the disaster recovery plan shall include the procedures for testing the plan.</w:t>
      </w:r>
    </w:p>
    <w:p w14:paraId="564C88C8" w14:textId="77777777" w:rsidR="00723B39" w:rsidRPr="00723B39" w:rsidRDefault="00723B39" w:rsidP="001164DB">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490F7036">
        <w:rPr>
          <w:rFonts w:ascii="Calibri" w:eastAsia="Times New Roman" w:hAnsi="Calibri" w:cs="Calibri"/>
          <w:color w:val="0A0A0A"/>
          <w:sz w:val="22"/>
          <w:szCs w:val="22"/>
        </w:rPr>
        <w:t>The contractor shall provide the results of most recent testing of their disaster recovery plan.</w:t>
      </w:r>
    </w:p>
    <w:p w14:paraId="51284DAD" w14:textId="770D55C0" w:rsidR="00723B39" w:rsidRPr="00723B39" w:rsidRDefault="00723B39" w:rsidP="001164DB">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490F7036">
        <w:rPr>
          <w:rFonts w:ascii="Calibri" w:eastAsia="Times New Roman" w:hAnsi="Calibri" w:cs="Calibri"/>
          <w:color w:val="0A0A0A"/>
          <w:sz w:val="22"/>
          <w:szCs w:val="22"/>
        </w:rPr>
        <w:t>The Maximum Time for Downtime (MTD) should not be greater than 72 clock hours.</w:t>
      </w:r>
    </w:p>
    <w:p w14:paraId="1238CAB4" w14:textId="77777777" w:rsidR="00723B39" w:rsidRPr="00723B39" w:rsidRDefault="00723B39" w:rsidP="001164DB">
      <w:pPr>
        <w:pStyle w:val="ListParagraph"/>
        <w:numPr>
          <w:ilvl w:val="0"/>
          <w:numId w:val="20"/>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490F7036">
        <w:rPr>
          <w:rFonts w:ascii="Calibri" w:eastAsia="Times New Roman" w:hAnsi="Calibri" w:cs="Calibri"/>
          <w:color w:val="0A0A0A"/>
          <w:sz w:val="22"/>
          <w:szCs w:val="22"/>
        </w:rPr>
        <w:t>The solution shall support multi-factor authentication.</w:t>
      </w:r>
    </w:p>
    <w:p w14:paraId="1DF798CF" w14:textId="087D6FC5" w:rsidR="00C97BA5" w:rsidRDefault="003A5C83"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034DCC">
        <w:rPr>
          <w:rFonts w:ascii="Calibri" w:eastAsia="Times New Roman" w:hAnsi="Calibri" w:cs="Calibri"/>
          <w:color w:val="0A0A0A"/>
          <w:kern w:val="0"/>
          <w:sz w:val="22"/>
          <w:szCs w:val="22"/>
          <w14:ligatures w14:val="none"/>
        </w:rPr>
        <w:t>.</w:t>
      </w:r>
      <w:r w:rsidR="004F6355" w:rsidRPr="490F7036">
        <w:rPr>
          <w:rFonts w:ascii="Calibri" w:eastAsia="Times New Roman" w:hAnsi="Calibri" w:cs="Calibri"/>
          <w:color w:val="0A0A0A"/>
          <w:sz w:val="22"/>
          <w:szCs w:val="22"/>
        </w:rPr>
        <w:t>6</w:t>
      </w:r>
      <w:r w:rsidR="00310E56" w:rsidRPr="490F7036">
        <w:rPr>
          <w:rFonts w:ascii="Calibri" w:eastAsia="Times New Roman" w:hAnsi="Calibri" w:cs="Calibri"/>
          <w:color w:val="0A0A0A"/>
          <w:sz w:val="22"/>
          <w:szCs w:val="22"/>
        </w:rPr>
        <w:t xml:space="preserve">   </w:t>
      </w:r>
      <w:r w:rsidR="61DA3A1C" w:rsidRPr="490F7036">
        <w:rPr>
          <w:rFonts w:ascii="Calibri" w:eastAsia="Times New Roman" w:hAnsi="Calibri" w:cs="Calibri"/>
          <w:color w:val="0A0A0A"/>
          <w:sz w:val="22"/>
          <w:szCs w:val="22"/>
        </w:rPr>
        <w:t xml:space="preserve">Provide a </w:t>
      </w:r>
      <w:r w:rsidR="5F7ACA0C" w:rsidRPr="00246A22">
        <w:rPr>
          <w:rFonts w:ascii="Calibri" w:eastAsia="Times New Roman" w:hAnsi="Calibri" w:cs="Calibri"/>
          <w:color w:val="0A0A0A"/>
          <w:sz w:val="22"/>
          <w:szCs w:val="22"/>
        </w:rPr>
        <w:t>solution</w:t>
      </w:r>
      <w:r w:rsidR="5F7ACA0C" w:rsidRPr="490F7036">
        <w:rPr>
          <w:rFonts w:ascii="Calibri" w:eastAsia="Times New Roman" w:hAnsi="Calibri" w:cs="Calibri"/>
          <w:color w:val="0A0A0A"/>
          <w:sz w:val="22"/>
          <w:szCs w:val="22"/>
        </w:rPr>
        <w:t xml:space="preserve"> that is</w:t>
      </w:r>
      <w:r w:rsidR="00C97BA5">
        <w:rPr>
          <w:rFonts w:ascii="Calibri" w:eastAsia="Times New Roman" w:hAnsi="Calibri" w:cs="Calibri"/>
          <w:color w:val="0A0A0A"/>
          <w:kern w:val="0"/>
          <w:sz w:val="22"/>
          <w:szCs w:val="22"/>
          <w14:ligatures w14:val="none"/>
        </w:rPr>
        <w:t xml:space="preserve"> configured to support Single Sign-On (SSO) to support user authentication.</w:t>
      </w:r>
    </w:p>
    <w:p w14:paraId="1F92A665" w14:textId="4DB08BE1" w:rsidR="00C97BA5" w:rsidRDefault="003A5C83"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7D1976">
        <w:rPr>
          <w:rFonts w:ascii="Calibri" w:eastAsia="Times New Roman" w:hAnsi="Calibri" w:cs="Calibri"/>
          <w:color w:val="0A0A0A"/>
          <w:kern w:val="0"/>
          <w:sz w:val="22"/>
          <w:szCs w:val="22"/>
          <w14:ligatures w14:val="none"/>
        </w:rPr>
        <w:t>.</w:t>
      </w:r>
      <w:r w:rsidR="004F6355" w:rsidRPr="490F7036">
        <w:rPr>
          <w:rFonts w:ascii="Calibri" w:eastAsia="Times New Roman" w:hAnsi="Calibri" w:cs="Calibri"/>
          <w:color w:val="0A0A0A"/>
          <w:sz w:val="22"/>
          <w:szCs w:val="22"/>
        </w:rPr>
        <w:t>7</w:t>
      </w:r>
      <w:r w:rsidR="007D1976" w:rsidRPr="490F7036">
        <w:rPr>
          <w:rFonts w:ascii="Calibri" w:eastAsia="Times New Roman" w:hAnsi="Calibri" w:cs="Calibri"/>
          <w:color w:val="0A0A0A"/>
          <w:sz w:val="22"/>
          <w:szCs w:val="22"/>
        </w:rPr>
        <w:t xml:space="preserve">   </w:t>
      </w:r>
      <w:r w:rsidR="23E474CC" w:rsidRPr="00246A22">
        <w:rPr>
          <w:rFonts w:ascii="Calibri" w:eastAsia="Times New Roman" w:hAnsi="Calibri" w:cs="Calibri"/>
          <w:color w:val="0A0A0A"/>
          <w:sz w:val="22"/>
          <w:szCs w:val="22"/>
        </w:rPr>
        <w:t>Provide a s</w:t>
      </w:r>
      <w:r w:rsidR="007D1976" w:rsidRPr="00246A22">
        <w:rPr>
          <w:rFonts w:ascii="Calibri" w:eastAsia="Times New Roman" w:hAnsi="Calibri" w:cs="Calibri"/>
          <w:color w:val="0A0A0A"/>
          <w:kern w:val="0"/>
          <w:sz w:val="22"/>
          <w:szCs w:val="22"/>
          <w14:ligatures w14:val="none"/>
        </w:rPr>
        <w:t>olution</w:t>
      </w:r>
      <w:r w:rsidR="007D1976">
        <w:rPr>
          <w:rFonts w:ascii="Calibri" w:eastAsia="Times New Roman" w:hAnsi="Calibri" w:cs="Calibri"/>
          <w:color w:val="0A0A0A"/>
          <w:kern w:val="0"/>
          <w:sz w:val="22"/>
          <w:szCs w:val="22"/>
          <w14:ligatures w14:val="none"/>
        </w:rPr>
        <w:t xml:space="preserve"> </w:t>
      </w:r>
      <w:r w:rsidR="2A37C13A" w:rsidRPr="490F7036">
        <w:rPr>
          <w:rFonts w:ascii="Calibri" w:eastAsia="Times New Roman" w:hAnsi="Calibri" w:cs="Calibri"/>
          <w:color w:val="0A0A0A"/>
          <w:sz w:val="22"/>
          <w:szCs w:val="22"/>
        </w:rPr>
        <w:t>that</w:t>
      </w:r>
      <w:r w:rsidR="007D1976">
        <w:rPr>
          <w:rFonts w:ascii="Calibri" w:eastAsia="Times New Roman" w:hAnsi="Calibri" w:cs="Calibri"/>
          <w:color w:val="0A0A0A"/>
          <w:kern w:val="0"/>
          <w:sz w:val="22"/>
          <w:szCs w:val="22"/>
          <w14:ligatures w14:val="none"/>
        </w:rPr>
        <w:t xml:space="preserve"> </w:t>
      </w:r>
      <w:r w:rsidR="00467743">
        <w:rPr>
          <w:rFonts w:ascii="Calibri" w:eastAsia="Times New Roman" w:hAnsi="Calibri" w:cs="Calibri"/>
          <w:color w:val="0A0A0A"/>
          <w:kern w:val="0"/>
          <w:sz w:val="22"/>
          <w:szCs w:val="22"/>
          <w14:ligatures w14:val="none"/>
        </w:rPr>
        <w:t>scale</w:t>
      </w:r>
      <w:r w:rsidR="645CC63F" w:rsidRPr="490F7036">
        <w:rPr>
          <w:rFonts w:ascii="Calibri" w:eastAsia="Times New Roman" w:hAnsi="Calibri" w:cs="Calibri"/>
          <w:color w:val="0A0A0A"/>
          <w:sz w:val="22"/>
          <w:szCs w:val="22"/>
        </w:rPr>
        <w:t>s</w:t>
      </w:r>
      <w:r w:rsidR="00467743">
        <w:rPr>
          <w:rFonts w:ascii="Calibri" w:eastAsia="Times New Roman" w:hAnsi="Calibri" w:cs="Calibri"/>
          <w:color w:val="0A0A0A"/>
          <w:kern w:val="0"/>
          <w:sz w:val="22"/>
          <w:szCs w:val="22"/>
          <w14:ligatures w14:val="none"/>
        </w:rPr>
        <w:t xml:space="preserve"> to accommodate 10% quarterly growth without any degradation of system performance.</w:t>
      </w:r>
    </w:p>
    <w:p w14:paraId="5EA1AD2F" w14:textId="08F31574" w:rsidR="00165B9C" w:rsidRPr="00165B9C" w:rsidRDefault="00571E96"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8D6F73" w:rsidRPr="490F7036">
        <w:rPr>
          <w:rFonts w:ascii="Calibri" w:eastAsia="Times New Roman" w:hAnsi="Calibri" w:cs="Calibri"/>
          <w:color w:val="0A0A0A"/>
          <w:sz w:val="22"/>
          <w:szCs w:val="22"/>
        </w:rPr>
        <w:t>8</w:t>
      </w:r>
      <w:r w:rsidR="00DA34DF" w:rsidRPr="490F7036">
        <w:rPr>
          <w:rFonts w:ascii="Calibri" w:eastAsia="Times New Roman" w:hAnsi="Calibri" w:cs="Calibri"/>
          <w:color w:val="0A0A0A"/>
          <w:sz w:val="22"/>
          <w:szCs w:val="22"/>
        </w:rPr>
        <w:t xml:space="preserve">  </w:t>
      </w:r>
      <w:r w:rsidR="003C2057">
        <w:rPr>
          <w:rFonts w:ascii="Calibri" w:eastAsia="Times New Roman" w:hAnsi="Calibri" w:cs="Calibri"/>
          <w:color w:val="0A0A0A"/>
          <w:sz w:val="22"/>
          <w:szCs w:val="22"/>
        </w:rPr>
        <w:t xml:space="preserve"> </w:t>
      </w:r>
      <w:r w:rsidR="08FB6EB2" w:rsidRPr="00246A22">
        <w:rPr>
          <w:rFonts w:ascii="Calibri" w:eastAsia="Times New Roman" w:hAnsi="Calibri" w:cs="Calibri"/>
          <w:color w:val="0A0A0A"/>
          <w:sz w:val="22"/>
          <w:szCs w:val="22"/>
        </w:rPr>
        <w:t>Provide a solution</w:t>
      </w:r>
      <w:r w:rsidR="08FB6EB2" w:rsidRPr="490F7036">
        <w:rPr>
          <w:rFonts w:ascii="Calibri" w:eastAsia="Times New Roman" w:hAnsi="Calibri" w:cs="Calibri"/>
          <w:color w:val="0A0A0A"/>
          <w:sz w:val="22"/>
          <w:szCs w:val="22"/>
        </w:rPr>
        <w:t xml:space="preserve"> that</w:t>
      </w:r>
      <w:r>
        <w:rPr>
          <w:rFonts w:ascii="Calibri" w:eastAsia="Times New Roman" w:hAnsi="Calibri" w:cs="Calibri"/>
          <w:color w:val="0A0A0A"/>
          <w:kern w:val="0"/>
          <w:sz w:val="22"/>
          <w:szCs w:val="22"/>
          <w14:ligatures w14:val="none"/>
        </w:rPr>
        <w:t xml:space="preserve"> c</w:t>
      </w:r>
      <w:r w:rsidR="00165B9C" w:rsidRPr="00165B9C">
        <w:rPr>
          <w:rFonts w:ascii="Calibri" w:eastAsia="Times New Roman" w:hAnsi="Calibri" w:cs="Calibri"/>
          <w:color w:val="0A0A0A"/>
          <w:kern w:val="0"/>
          <w:sz w:val="22"/>
          <w:szCs w:val="22"/>
          <w14:ligatures w14:val="none"/>
        </w:rPr>
        <w:t>onform</w:t>
      </w:r>
      <w:r w:rsidR="5952F2A8" w:rsidRPr="490F7036">
        <w:rPr>
          <w:rFonts w:ascii="Calibri" w:eastAsia="Times New Roman" w:hAnsi="Calibri" w:cs="Calibri"/>
          <w:color w:val="0A0A0A"/>
          <w:sz w:val="22"/>
          <w:szCs w:val="22"/>
        </w:rPr>
        <w:t>s</w:t>
      </w:r>
      <w:r w:rsidR="00165B9C" w:rsidRPr="00165B9C">
        <w:rPr>
          <w:rFonts w:ascii="Calibri" w:eastAsia="Times New Roman" w:hAnsi="Calibri" w:cs="Calibri"/>
          <w:color w:val="0A0A0A"/>
          <w:kern w:val="0"/>
          <w:sz w:val="22"/>
          <w:szCs w:val="22"/>
          <w14:ligatures w14:val="none"/>
        </w:rPr>
        <w:t xml:space="preserve"> to the FDIC style guidelines</w:t>
      </w:r>
      <w:r w:rsidR="004010FD" w:rsidRPr="490F7036">
        <w:rPr>
          <w:rFonts w:ascii="Calibri" w:eastAsia="Times New Roman" w:hAnsi="Calibri" w:cs="Calibri"/>
          <w:color w:val="0A0A0A"/>
          <w:sz w:val="22"/>
          <w:szCs w:val="22"/>
        </w:rPr>
        <w:t>.</w:t>
      </w:r>
    </w:p>
    <w:p w14:paraId="11E2E3D0" w14:textId="77777777" w:rsidR="003C2057" w:rsidRDefault="003C2057"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p>
    <w:p w14:paraId="4411633F" w14:textId="4767E446" w:rsidR="00165B9C" w:rsidRDefault="00571E96"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975CC2" w:rsidRPr="490F7036">
        <w:rPr>
          <w:rFonts w:ascii="Calibri" w:eastAsia="Times New Roman" w:hAnsi="Calibri" w:cs="Calibri"/>
          <w:color w:val="0A0A0A"/>
          <w:sz w:val="22"/>
          <w:szCs w:val="22"/>
        </w:rPr>
        <w:t>9</w:t>
      </w:r>
      <w:r w:rsidRPr="490F7036">
        <w:rPr>
          <w:rFonts w:ascii="Calibri" w:eastAsia="Times New Roman" w:hAnsi="Calibri" w:cs="Calibri"/>
          <w:color w:val="0A0A0A"/>
          <w:sz w:val="22"/>
          <w:szCs w:val="22"/>
        </w:rPr>
        <w:t xml:space="preserve">  </w:t>
      </w:r>
      <w:r w:rsidR="003C2057">
        <w:rPr>
          <w:rFonts w:ascii="Calibri" w:eastAsia="Times New Roman" w:hAnsi="Calibri" w:cs="Calibri"/>
          <w:color w:val="0A0A0A"/>
          <w:sz w:val="22"/>
          <w:szCs w:val="22"/>
        </w:rPr>
        <w:t xml:space="preserve"> </w:t>
      </w:r>
      <w:r w:rsidR="13E065E1" w:rsidRPr="00246A22">
        <w:rPr>
          <w:rFonts w:ascii="Calibri" w:eastAsia="Times New Roman" w:hAnsi="Calibri" w:cs="Calibri"/>
          <w:color w:val="0A0A0A"/>
          <w:sz w:val="22"/>
          <w:szCs w:val="22"/>
        </w:rPr>
        <w:t>Provide a solution</w:t>
      </w:r>
      <w:r w:rsidR="13E065E1" w:rsidRPr="6E5DE95B">
        <w:rPr>
          <w:rFonts w:ascii="Calibri" w:eastAsia="Times New Roman" w:hAnsi="Calibri" w:cs="Calibri"/>
          <w:color w:val="0A0A0A"/>
          <w:sz w:val="22"/>
          <w:szCs w:val="22"/>
        </w:rPr>
        <w:t xml:space="preserve"> that complies</w:t>
      </w:r>
      <w:r w:rsidR="00165B9C" w:rsidRPr="00165B9C">
        <w:rPr>
          <w:rFonts w:ascii="Calibri" w:eastAsia="Times New Roman" w:hAnsi="Calibri" w:cs="Calibri"/>
          <w:color w:val="0A0A0A"/>
          <w:kern w:val="0"/>
          <w:sz w:val="22"/>
          <w:szCs w:val="22"/>
          <w14:ligatures w14:val="none"/>
        </w:rPr>
        <w:t xml:space="preserve"> with Section 508 requirements</w:t>
      </w:r>
      <w:r>
        <w:rPr>
          <w:rFonts w:ascii="Calibri" w:eastAsia="Times New Roman" w:hAnsi="Calibri" w:cs="Calibri"/>
          <w:color w:val="0A0A0A"/>
          <w:kern w:val="0"/>
          <w:sz w:val="22"/>
          <w:szCs w:val="22"/>
          <w14:ligatures w14:val="none"/>
        </w:rPr>
        <w:t xml:space="preserve"> </w:t>
      </w:r>
      <w:r w:rsidR="56A0A127" w:rsidRPr="490F7036">
        <w:rPr>
          <w:rFonts w:ascii="Calibri" w:eastAsia="Times New Roman" w:hAnsi="Calibri" w:cs="Calibri"/>
          <w:color w:val="0A0A0A"/>
          <w:sz w:val="22"/>
          <w:szCs w:val="22"/>
        </w:rPr>
        <w:t xml:space="preserve">and </w:t>
      </w:r>
      <w:r w:rsidR="00D86BAA" w:rsidRPr="00D86BAA">
        <w:rPr>
          <w:rFonts w:ascii="Calibri" w:eastAsia="Times New Roman" w:hAnsi="Calibri" w:cs="Calibri"/>
          <w:color w:val="0A0A0A"/>
          <w:kern w:val="0"/>
          <w:sz w:val="22"/>
          <w:szCs w:val="22"/>
          <w14:ligatures w14:val="none"/>
        </w:rPr>
        <w:t>provide a voluntary product accessibility template (VPAT) to FDIC for review.</w:t>
      </w:r>
    </w:p>
    <w:p w14:paraId="022E2998" w14:textId="6AB5BB70" w:rsidR="000B45F6" w:rsidRDefault="000B45F6"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C6000C" w:rsidRPr="490F7036">
        <w:rPr>
          <w:rFonts w:ascii="Calibri" w:eastAsia="Times New Roman" w:hAnsi="Calibri" w:cs="Calibri"/>
          <w:color w:val="0A0A0A"/>
          <w:sz w:val="22"/>
          <w:szCs w:val="22"/>
        </w:rPr>
        <w:t>10</w:t>
      </w:r>
      <w:r w:rsidR="001305A6" w:rsidRPr="490F7036">
        <w:rPr>
          <w:rFonts w:ascii="Calibri" w:eastAsia="Times New Roman" w:hAnsi="Calibri" w:cs="Calibri"/>
          <w:color w:val="0A0A0A"/>
          <w:sz w:val="22"/>
          <w:szCs w:val="22"/>
        </w:rPr>
        <w:t xml:space="preserve"> </w:t>
      </w:r>
      <w:r w:rsidR="664F4BB8" w:rsidRPr="00246A22">
        <w:rPr>
          <w:rFonts w:ascii="Calibri" w:eastAsia="Times New Roman" w:hAnsi="Calibri" w:cs="Calibri"/>
          <w:color w:val="0A0A0A"/>
          <w:sz w:val="22"/>
          <w:szCs w:val="22"/>
        </w:rPr>
        <w:t xml:space="preserve">Provide </w:t>
      </w:r>
      <w:r w:rsidR="2F8B8802" w:rsidRPr="00246A22">
        <w:rPr>
          <w:rFonts w:ascii="Calibri" w:eastAsia="Times New Roman" w:hAnsi="Calibri" w:cs="Calibri"/>
          <w:color w:val="0A0A0A"/>
          <w:sz w:val="22"/>
          <w:szCs w:val="22"/>
        </w:rPr>
        <w:t>a solution</w:t>
      </w:r>
      <w:r w:rsidR="2F8B8802" w:rsidRPr="490F7036">
        <w:rPr>
          <w:rFonts w:ascii="Calibri" w:eastAsia="Times New Roman" w:hAnsi="Calibri" w:cs="Calibri"/>
          <w:color w:val="0A0A0A"/>
          <w:sz w:val="22"/>
          <w:szCs w:val="22"/>
        </w:rPr>
        <w:t xml:space="preserve"> that</w:t>
      </w:r>
      <w:r w:rsidR="001305A6" w:rsidRPr="001305A6">
        <w:rPr>
          <w:rFonts w:ascii="Calibri" w:eastAsia="Times New Roman" w:hAnsi="Calibri" w:cs="Calibri"/>
          <w:color w:val="0A0A0A"/>
          <w:kern w:val="0"/>
          <w:sz w:val="22"/>
          <w:szCs w:val="22"/>
          <w14:ligatures w14:val="none"/>
        </w:rPr>
        <w:t xml:space="preserve"> deliver</w:t>
      </w:r>
      <w:r w:rsidR="1E0E34E0" w:rsidRPr="490F7036">
        <w:rPr>
          <w:rFonts w:ascii="Calibri" w:eastAsia="Times New Roman" w:hAnsi="Calibri" w:cs="Calibri"/>
          <w:color w:val="0A0A0A"/>
          <w:sz w:val="22"/>
          <w:szCs w:val="22"/>
        </w:rPr>
        <w:t>s</w:t>
      </w:r>
      <w:r w:rsidR="001305A6" w:rsidRPr="001305A6">
        <w:rPr>
          <w:rFonts w:ascii="Calibri" w:eastAsia="Times New Roman" w:hAnsi="Calibri" w:cs="Calibri"/>
          <w:color w:val="0A0A0A"/>
          <w:kern w:val="0"/>
          <w:sz w:val="22"/>
          <w:szCs w:val="22"/>
          <w14:ligatures w14:val="none"/>
        </w:rPr>
        <w:t xml:space="preserve"> best in class database design, development, implementation and management practices and techniques to deliver effective data structure for optimal data management and retrieval</w:t>
      </w:r>
      <w:r w:rsidR="001305A6">
        <w:rPr>
          <w:rFonts w:ascii="Calibri" w:eastAsia="Times New Roman" w:hAnsi="Calibri" w:cs="Calibri"/>
          <w:color w:val="0A0A0A"/>
          <w:kern w:val="0"/>
          <w:sz w:val="22"/>
          <w:szCs w:val="22"/>
          <w14:ligatures w14:val="none"/>
        </w:rPr>
        <w:t xml:space="preserve"> – to include </w:t>
      </w:r>
      <w:r w:rsidR="001305A6" w:rsidRPr="001305A6">
        <w:rPr>
          <w:rFonts w:ascii="Calibri" w:eastAsia="Times New Roman" w:hAnsi="Calibri" w:cs="Calibri"/>
          <w:color w:val="0A0A0A"/>
          <w:kern w:val="0"/>
          <w:sz w:val="22"/>
          <w:szCs w:val="22"/>
          <w14:ligatures w14:val="none"/>
        </w:rPr>
        <w:t>easy to maintain and cost-effective data storage in a manner that improves data consistency.</w:t>
      </w:r>
    </w:p>
    <w:p w14:paraId="32CD964F" w14:textId="2F7F0BCA" w:rsidR="002C3D71" w:rsidRPr="002C3D71" w:rsidRDefault="002016DD" w:rsidP="490F7036">
      <w:pPr>
        <w:shd w:val="clear" w:color="auto" w:fill="FFFFFF" w:themeFill="background1"/>
        <w:spacing w:after="120" w:line="240" w:lineRule="auto"/>
        <w:rPr>
          <w:rFonts w:ascii="Calibri" w:eastAsia="Calibri" w:hAnsi="Calibri" w:cs="Calibri"/>
          <w:sz w:val="22"/>
          <w:szCs w:val="22"/>
        </w:rPr>
      </w:pPr>
      <w:r>
        <w:rPr>
          <w:rFonts w:ascii="Calibri" w:eastAsia="Times New Roman" w:hAnsi="Calibri" w:cs="Calibri"/>
          <w:color w:val="0A0A0A"/>
          <w:kern w:val="0"/>
          <w:sz w:val="22"/>
          <w:szCs w:val="22"/>
          <w14:ligatures w14:val="none"/>
        </w:rPr>
        <w:t>5.</w:t>
      </w:r>
      <w:r w:rsidR="00C6000C" w:rsidRPr="490F7036">
        <w:rPr>
          <w:rFonts w:ascii="Calibri" w:eastAsia="Times New Roman" w:hAnsi="Calibri" w:cs="Calibri"/>
          <w:color w:val="0A0A0A"/>
          <w:sz w:val="22"/>
          <w:szCs w:val="22"/>
        </w:rPr>
        <w:t>11</w:t>
      </w:r>
      <w:r w:rsidR="75086F82" w:rsidRPr="6E5DE95B">
        <w:rPr>
          <w:rFonts w:ascii="Calibri" w:eastAsia="Calibri" w:hAnsi="Calibri" w:cs="Calibri"/>
          <w:sz w:val="22"/>
          <w:szCs w:val="22"/>
        </w:rPr>
        <w:t xml:space="preserve"> </w:t>
      </w:r>
      <w:r w:rsidR="002C3D71" w:rsidRPr="002C3D71">
        <w:rPr>
          <w:rFonts w:ascii="Calibri" w:eastAsia="Calibri" w:hAnsi="Calibri" w:cs="Calibri"/>
          <w:sz w:val="22"/>
          <w:szCs w:val="22"/>
        </w:rPr>
        <w:t>T</w:t>
      </w:r>
      <w:r w:rsidR="002601C6">
        <w:rPr>
          <w:rFonts w:ascii="Calibri" w:eastAsia="Calibri" w:hAnsi="Calibri" w:cs="Calibri"/>
          <w:sz w:val="22"/>
          <w:szCs w:val="22"/>
        </w:rPr>
        <w:t>he C</w:t>
      </w:r>
      <w:r w:rsidR="002C3D71" w:rsidRPr="002C3D71">
        <w:rPr>
          <w:rFonts w:ascii="Calibri" w:eastAsia="Calibri" w:hAnsi="Calibri" w:cs="Calibri"/>
          <w:sz w:val="22"/>
          <w:szCs w:val="22"/>
        </w:rPr>
        <w:t>ontractor shall actively participate in transition activities in support of a smooth transition of support responsibilities to/from the FDIC and other Contractors.</w:t>
      </w:r>
    </w:p>
    <w:p w14:paraId="39E9D115" w14:textId="342B0F1C" w:rsidR="005C4C96" w:rsidRDefault="002C3D71" w:rsidP="332B3518">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2C3D71">
        <w:rPr>
          <w:rFonts w:ascii="Calibri" w:eastAsia="Calibri" w:hAnsi="Calibri" w:cs="Calibri"/>
          <w:sz w:val="22"/>
          <w:szCs w:val="22"/>
        </w:rPr>
        <w:t xml:space="preserve"> </w:t>
      </w:r>
      <w:r w:rsidR="005C4C96">
        <w:rPr>
          <w:rFonts w:ascii="Calibri" w:eastAsia="Times New Roman" w:hAnsi="Calibri" w:cs="Calibri"/>
          <w:color w:val="0A0A0A"/>
          <w:kern w:val="0"/>
          <w:sz w:val="22"/>
          <w:szCs w:val="22"/>
          <w14:ligatures w14:val="none"/>
        </w:rPr>
        <w:t>5</w:t>
      </w:r>
      <w:r w:rsidR="0080372F">
        <w:rPr>
          <w:rFonts w:ascii="Calibri" w:eastAsia="Times New Roman" w:hAnsi="Calibri" w:cs="Calibri"/>
          <w:color w:val="0A0A0A"/>
          <w:kern w:val="0"/>
          <w:sz w:val="22"/>
          <w:szCs w:val="22"/>
          <w14:ligatures w14:val="none"/>
        </w:rPr>
        <w:t>.</w:t>
      </w:r>
      <w:r w:rsidR="00DA34DF" w:rsidRPr="490F7036">
        <w:rPr>
          <w:rFonts w:ascii="Calibri" w:eastAsia="Times New Roman" w:hAnsi="Calibri" w:cs="Calibri"/>
          <w:color w:val="0A0A0A"/>
          <w:sz w:val="22"/>
          <w:szCs w:val="22"/>
        </w:rPr>
        <w:t>1</w:t>
      </w:r>
      <w:r w:rsidR="00617D10" w:rsidRPr="490F7036">
        <w:rPr>
          <w:rFonts w:ascii="Calibri" w:eastAsia="Times New Roman" w:hAnsi="Calibri" w:cs="Calibri"/>
          <w:color w:val="0A0A0A"/>
          <w:sz w:val="22"/>
          <w:szCs w:val="22"/>
        </w:rPr>
        <w:t>2</w:t>
      </w:r>
      <w:r w:rsidR="00E62116" w:rsidRPr="490F7036">
        <w:rPr>
          <w:rFonts w:ascii="Calibri" w:eastAsia="Times New Roman" w:hAnsi="Calibri" w:cs="Calibri"/>
          <w:color w:val="0A0A0A"/>
          <w:sz w:val="22"/>
          <w:szCs w:val="22"/>
        </w:rPr>
        <w:t xml:space="preserve"> </w:t>
      </w:r>
      <w:r w:rsidR="71F3B888" w:rsidRPr="6E5DE95B">
        <w:rPr>
          <w:rFonts w:ascii="Calibri" w:eastAsia="Times New Roman" w:hAnsi="Calibri" w:cs="Calibri"/>
          <w:color w:val="0A0A0A"/>
          <w:sz w:val="22"/>
          <w:szCs w:val="22"/>
        </w:rPr>
        <w:t>Establish</w:t>
      </w:r>
      <w:r w:rsidR="00E62116" w:rsidRPr="00E62116">
        <w:rPr>
          <w:rFonts w:ascii="Calibri" w:eastAsia="Times New Roman" w:hAnsi="Calibri" w:cs="Calibri"/>
          <w:color w:val="0A0A0A"/>
          <w:kern w:val="0"/>
          <w:sz w:val="22"/>
          <w:szCs w:val="22"/>
          <w14:ligatures w14:val="none"/>
        </w:rPr>
        <w:t xml:space="preserve"> and maintain an automated test suite for the purpose of performing testing </w:t>
      </w:r>
      <w:r w:rsidR="0080372F">
        <w:rPr>
          <w:rFonts w:ascii="Calibri" w:eastAsia="Times New Roman" w:hAnsi="Calibri" w:cs="Calibri"/>
          <w:color w:val="0A0A0A"/>
          <w:kern w:val="0"/>
          <w:sz w:val="22"/>
          <w:szCs w:val="22"/>
          <w14:ligatures w14:val="none"/>
        </w:rPr>
        <w:t xml:space="preserve">to </w:t>
      </w:r>
      <w:r w:rsidR="00E62116" w:rsidRPr="00E62116">
        <w:rPr>
          <w:rFonts w:ascii="Calibri" w:eastAsia="Times New Roman" w:hAnsi="Calibri" w:cs="Calibri"/>
          <w:color w:val="0A0A0A"/>
          <w:kern w:val="0"/>
          <w:sz w:val="22"/>
          <w:szCs w:val="22"/>
          <w14:ligatures w14:val="none"/>
        </w:rPr>
        <w:t xml:space="preserve">ensure functionality and quality of the digital solutions delivered. This type of testing includes but is not limited to user interface testing, API testing, </w:t>
      </w:r>
      <w:r w:rsidR="00AB56E5">
        <w:rPr>
          <w:rFonts w:ascii="Calibri" w:eastAsia="Times New Roman" w:hAnsi="Calibri" w:cs="Calibri"/>
          <w:color w:val="0A0A0A"/>
          <w:kern w:val="0"/>
          <w:sz w:val="22"/>
          <w:szCs w:val="22"/>
          <w14:ligatures w14:val="none"/>
        </w:rPr>
        <w:t>p</w:t>
      </w:r>
      <w:r w:rsidR="00E62116" w:rsidRPr="00E62116">
        <w:rPr>
          <w:rFonts w:ascii="Calibri" w:eastAsia="Times New Roman" w:hAnsi="Calibri" w:cs="Calibri"/>
          <w:color w:val="0A0A0A"/>
          <w:kern w:val="0"/>
          <w:sz w:val="22"/>
          <w:szCs w:val="22"/>
          <w14:ligatures w14:val="none"/>
        </w:rPr>
        <w:t>erformance testing, and code quality testing. Additionally, testing methodologies such as Behavior Driven Development (BDD), Test Driven Development (TDD), and Acceptance Test Driven Development (ATDD)</w:t>
      </w:r>
      <w:r w:rsidR="00792397">
        <w:rPr>
          <w:rFonts w:ascii="Calibri" w:eastAsia="Times New Roman" w:hAnsi="Calibri" w:cs="Calibri"/>
          <w:color w:val="0A0A0A"/>
          <w:kern w:val="0"/>
          <w:sz w:val="22"/>
          <w:szCs w:val="22"/>
          <w14:ligatures w14:val="none"/>
        </w:rPr>
        <w:t xml:space="preserve"> should be considered. The overarching goal </w:t>
      </w:r>
      <w:r w:rsidR="00E62116" w:rsidRPr="00E62116">
        <w:rPr>
          <w:rFonts w:ascii="Calibri" w:eastAsia="Times New Roman" w:hAnsi="Calibri" w:cs="Calibri"/>
          <w:color w:val="0A0A0A"/>
          <w:kern w:val="0"/>
          <w:sz w:val="22"/>
          <w:szCs w:val="22"/>
          <w14:ligatures w14:val="none"/>
        </w:rPr>
        <w:t>is to ensure a reduction in the number of test cases r</w:t>
      </w:r>
      <w:r w:rsidR="00792397">
        <w:rPr>
          <w:rFonts w:ascii="Calibri" w:eastAsia="Times New Roman" w:hAnsi="Calibri" w:cs="Calibri"/>
          <w:color w:val="0A0A0A"/>
          <w:kern w:val="0"/>
          <w:sz w:val="22"/>
          <w:szCs w:val="22"/>
          <w14:ligatures w14:val="none"/>
        </w:rPr>
        <w:t>a</w:t>
      </w:r>
      <w:r w:rsidR="00E62116" w:rsidRPr="00E62116">
        <w:rPr>
          <w:rFonts w:ascii="Calibri" w:eastAsia="Times New Roman" w:hAnsi="Calibri" w:cs="Calibri"/>
          <w:color w:val="0A0A0A"/>
          <w:kern w:val="0"/>
          <w:sz w:val="22"/>
          <w:szCs w:val="22"/>
          <w14:ligatures w14:val="none"/>
        </w:rPr>
        <w:t>n manually</w:t>
      </w:r>
      <w:r w:rsidR="008346F0">
        <w:rPr>
          <w:rFonts w:ascii="Calibri" w:eastAsia="Times New Roman" w:hAnsi="Calibri" w:cs="Calibri"/>
          <w:color w:val="0A0A0A"/>
          <w:kern w:val="0"/>
          <w:sz w:val="22"/>
          <w:szCs w:val="22"/>
          <w14:ligatures w14:val="none"/>
        </w:rPr>
        <w:t xml:space="preserve"> and </w:t>
      </w:r>
      <w:r w:rsidR="007F11EE">
        <w:rPr>
          <w:rFonts w:ascii="Calibri" w:eastAsia="Times New Roman" w:hAnsi="Calibri" w:cs="Calibri"/>
          <w:color w:val="0A0A0A"/>
          <w:kern w:val="0"/>
          <w:sz w:val="22"/>
          <w:szCs w:val="22"/>
          <w14:ligatures w14:val="none"/>
        </w:rPr>
        <w:t>improve</w:t>
      </w:r>
      <w:r w:rsidR="008346F0">
        <w:rPr>
          <w:rFonts w:ascii="Calibri" w:eastAsia="Times New Roman" w:hAnsi="Calibri" w:cs="Calibri"/>
          <w:color w:val="0A0A0A"/>
          <w:kern w:val="0"/>
          <w:sz w:val="22"/>
          <w:szCs w:val="22"/>
          <w14:ligatures w14:val="none"/>
        </w:rPr>
        <w:t xml:space="preserve"> </w:t>
      </w:r>
      <w:r w:rsidR="00E62116" w:rsidRPr="00E62116">
        <w:rPr>
          <w:rFonts w:ascii="Calibri" w:eastAsia="Times New Roman" w:hAnsi="Calibri" w:cs="Calibri"/>
          <w:color w:val="0A0A0A"/>
          <w:kern w:val="0"/>
          <w:sz w:val="22"/>
          <w:szCs w:val="22"/>
          <w14:ligatures w14:val="none"/>
        </w:rPr>
        <w:t>testing time</w:t>
      </w:r>
      <w:r w:rsidR="008346F0">
        <w:rPr>
          <w:rFonts w:ascii="Calibri" w:eastAsia="Times New Roman" w:hAnsi="Calibri" w:cs="Calibri"/>
          <w:color w:val="0A0A0A"/>
          <w:kern w:val="0"/>
          <w:sz w:val="22"/>
          <w:szCs w:val="22"/>
          <w14:ligatures w14:val="none"/>
        </w:rPr>
        <w:t xml:space="preserve"> and </w:t>
      </w:r>
      <w:r w:rsidR="00E62116" w:rsidRPr="00E62116">
        <w:rPr>
          <w:rFonts w:ascii="Calibri" w:eastAsia="Times New Roman" w:hAnsi="Calibri" w:cs="Calibri"/>
          <w:color w:val="0A0A0A"/>
          <w:kern w:val="0"/>
          <w:sz w:val="22"/>
          <w:szCs w:val="22"/>
          <w14:ligatures w14:val="none"/>
        </w:rPr>
        <w:t>test coverage</w:t>
      </w:r>
      <w:r w:rsidR="00F06C91">
        <w:rPr>
          <w:rFonts w:ascii="Calibri" w:eastAsia="Times New Roman" w:hAnsi="Calibri" w:cs="Calibri"/>
          <w:color w:val="0A0A0A"/>
          <w:kern w:val="0"/>
          <w:sz w:val="22"/>
          <w:szCs w:val="22"/>
          <w14:ligatures w14:val="none"/>
        </w:rPr>
        <w:t xml:space="preserve">. </w:t>
      </w:r>
      <w:r w:rsidR="000A77AF">
        <w:rPr>
          <w:rFonts w:ascii="Calibri" w:eastAsia="Times New Roman" w:hAnsi="Calibri" w:cs="Calibri"/>
          <w:color w:val="0A0A0A"/>
          <w:kern w:val="0"/>
          <w:sz w:val="22"/>
          <w:szCs w:val="22"/>
          <w14:ligatures w14:val="none"/>
        </w:rPr>
        <w:t xml:space="preserve">In addition, provide a Test Plan detailing objectives, resources, and </w:t>
      </w:r>
      <w:r w:rsidR="00034833">
        <w:rPr>
          <w:rFonts w:ascii="Calibri" w:eastAsia="Times New Roman" w:hAnsi="Calibri" w:cs="Calibri"/>
          <w:color w:val="0A0A0A"/>
          <w:kern w:val="0"/>
          <w:sz w:val="22"/>
          <w:szCs w:val="22"/>
          <w14:ligatures w14:val="none"/>
        </w:rPr>
        <w:t>processes</w:t>
      </w:r>
      <w:r w:rsidR="000A77AF">
        <w:rPr>
          <w:rFonts w:ascii="Calibri" w:eastAsia="Times New Roman" w:hAnsi="Calibri" w:cs="Calibri"/>
          <w:color w:val="0A0A0A"/>
          <w:kern w:val="0"/>
          <w:sz w:val="22"/>
          <w:szCs w:val="22"/>
          <w14:ligatures w14:val="none"/>
        </w:rPr>
        <w:t>.</w:t>
      </w:r>
    </w:p>
    <w:p w14:paraId="0EE1912D" w14:textId="708AA707" w:rsidR="00E16755" w:rsidRDefault="00571E96"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8E2350" w:rsidRPr="490F7036">
        <w:rPr>
          <w:rFonts w:ascii="Calibri" w:eastAsia="Times New Roman" w:hAnsi="Calibri" w:cs="Calibri"/>
          <w:color w:val="0A0A0A"/>
          <w:sz w:val="22"/>
          <w:szCs w:val="22"/>
        </w:rPr>
        <w:t xml:space="preserve">13  </w:t>
      </w:r>
      <w:r w:rsidR="75EF42D4" w:rsidRPr="00246A22">
        <w:rPr>
          <w:rFonts w:ascii="Calibri" w:eastAsia="Times New Roman" w:hAnsi="Calibri" w:cs="Calibri"/>
          <w:color w:val="0A0A0A"/>
          <w:sz w:val="22"/>
          <w:szCs w:val="22"/>
        </w:rPr>
        <w:t xml:space="preserve">Provide a </w:t>
      </w:r>
      <w:r w:rsidR="196D941B" w:rsidRPr="00246A22">
        <w:rPr>
          <w:rFonts w:ascii="Calibri" w:eastAsia="Times New Roman" w:hAnsi="Calibri" w:cs="Calibri"/>
          <w:color w:val="0A0A0A"/>
          <w:sz w:val="22"/>
          <w:szCs w:val="22"/>
        </w:rPr>
        <w:t>s</w:t>
      </w:r>
      <w:r w:rsidR="00E16755" w:rsidRPr="00246A22">
        <w:rPr>
          <w:rFonts w:ascii="Calibri" w:eastAsia="Times New Roman" w:hAnsi="Calibri" w:cs="Calibri"/>
          <w:color w:val="0A0A0A"/>
          <w:kern w:val="0"/>
          <w:sz w:val="22"/>
          <w:szCs w:val="22"/>
          <w14:ligatures w14:val="none"/>
        </w:rPr>
        <w:t xml:space="preserve">olution </w:t>
      </w:r>
      <w:r w:rsidR="240F9B88" w:rsidRPr="00246A22">
        <w:rPr>
          <w:rFonts w:ascii="Calibri" w:eastAsia="Times New Roman" w:hAnsi="Calibri" w:cs="Calibri"/>
          <w:color w:val="0A0A0A"/>
          <w:sz w:val="22"/>
          <w:szCs w:val="22"/>
        </w:rPr>
        <w:t>that</w:t>
      </w:r>
      <w:r w:rsidR="00E16755" w:rsidRPr="00246A22">
        <w:rPr>
          <w:rFonts w:ascii="Calibri" w:eastAsia="Times New Roman" w:hAnsi="Calibri" w:cs="Calibri"/>
          <w:color w:val="0A0A0A"/>
          <w:kern w:val="0"/>
          <w:sz w:val="22"/>
          <w:szCs w:val="22"/>
          <w14:ligatures w14:val="none"/>
        </w:rPr>
        <w:t xml:space="preserve"> </w:t>
      </w:r>
      <w:r w:rsidR="002E2AFC" w:rsidRPr="00246A22">
        <w:rPr>
          <w:rFonts w:ascii="Calibri" w:eastAsia="Times New Roman" w:hAnsi="Calibri" w:cs="Calibri"/>
          <w:color w:val="0A0A0A"/>
          <w:kern w:val="0"/>
          <w:sz w:val="22"/>
          <w:szCs w:val="22"/>
          <w14:ligatures w14:val="none"/>
        </w:rPr>
        <w:t>ensure</w:t>
      </w:r>
      <w:r w:rsidR="787436CF" w:rsidRPr="00246A22">
        <w:rPr>
          <w:rFonts w:ascii="Calibri" w:eastAsia="Times New Roman" w:hAnsi="Calibri" w:cs="Calibri"/>
          <w:color w:val="0A0A0A"/>
          <w:sz w:val="22"/>
          <w:szCs w:val="22"/>
        </w:rPr>
        <w:t>s</w:t>
      </w:r>
      <w:r w:rsidR="002E2AFC" w:rsidRPr="00246A22">
        <w:rPr>
          <w:rFonts w:ascii="Calibri" w:eastAsia="Times New Roman" w:hAnsi="Calibri" w:cs="Calibri"/>
          <w:color w:val="0A0A0A"/>
          <w:kern w:val="0"/>
          <w:sz w:val="22"/>
          <w:szCs w:val="22"/>
          <w14:ligatures w14:val="none"/>
        </w:rPr>
        <w:t xml:space="preserve"> audit tracking to</w:t>
      </w:r>
      <w:r w:rsidR="00C45A57" w:rsidRPr="00246A22">
        <w:rPr>
          <w:rFonts w:ascii="Calibri" w:eastAsia="Times New Roman" w:hAnsi="Calibri" w:cs="Calibri"/>
          <w:color w:val="0A0A0A"/>
          <w:kern w:val="0"/>
          <w:sz w:val="22"/>
          <w:szCs w:val="22"/>
          <w14:ligatures w14:val="none"/>
        </w:rPr>
        <w:t xml:space="preserve"> automatically and chronologically record activities, events, </w:t>
      </w:r>
      <w:r w:rsidR="003527DA" w:rsidRPr="00246A22">
        <w:rPr>
          <w:rFonts w:ascii="Calibri" w:eastAsia="Times New Roman" w:hAnsi="Calibri" w:cs="Calibri"/>
          <w:color w:val="0A0A0A"/>
          <w:kern w:val="0"/>
          <w:sz w:val="22"/>
          <w:szCs w:val="22"/>
          <w14:ligatures w14:val="none"/>
        </w:rPr>
        <w:t>and changes to data to create a secure audit log</w:t>
      </w:r>
      <w:r w:rsidR="00C6073A" w:rsidRPr="00246A22">
        <w:rPr>
          <w:rFonts w:ascii="Calibri" w:eastAsia="Times New Roman" w:hAnsi="Calibri" w:cs="Calibri"/>
          <w:color w:val="0A0A0A"/>
          <w:sz w:val="22"/>
          <w:szCs w:val="22"/>
        </w:rPr>
        <w:t xml:space="preserve"> with reporting capabilities</w:t>
      </w:r>
      <w:r w:rsidR="003527DA" w:rsidRPr="00246A22" w:rsidDel="00C6073A">
        <w:rPr>
          <w:rFonts w:ascii="Calibri" w:eastAsia="Times New Roman" w:hAnsi="Calibri" w:cs="Calibri"/>
          <w:color w:val="0A0A0A"/>
          <w:sz w:val="22"/>
          <w:szCs w:val="22"/>
        </w:rPr>
        <w:t>.</w:t>
      </w:r>
      <w:r w:rsidR="003527DA">
        <w:rPr>
          <w:rFonts w:ascii="Calibri" w:eastAsia="Times New Roman" w:hAnsi="Calibri" w:cs="Calibri"/>
          <w:color w:val="0A0A0A"/>
          <w:kern w:val="0"/>
          <w:sz w:val="22"/>
          <w:szCs w:val="22"/>
          <w14:ligatures w14:val="none"/>
        </w:rPr>
        <w:t xml:space="preserve">  </w:t>
      </w:r>
    </w:p>
    <w:p w14:paraId="6F914CDB" w14:textId="0EAB3E39" w:rsidR="00A504B9" w:rsidRPr="00A504B9" w:rsidRDefault="008E2E8B"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proofErr w:type="gramStart"/>
      <w:r>
        <w:rPr>
          <w:rFonts w:ascii="Calibri" w:eastAsia="Times New Roman" w:hAnsi="Calibri" w:cs="Calibri"/>
          <w:color w:val="0A0A0A"/>
          <w:kern w:val="0"/>
          <w:sz w:val="22"/>
          <w:szCs w:val="22"/>
          <w14:ligatures w14:val="none"/>
        </w:rPr>
        <w:t>5.</w:t>
      </w:r>
      <w:r w:rsidR="00A86720" w:rsidRPr="490F7036">
        <w:rPr>
          <w:rFonts w:ascii="Calibri" w:eastAsia="Times New Roman" w:hAnsi="Calibri" w:cs="Calibri"/>
          <w:color w:val="0A0A0A"/>
          <w:sz w:val="22"/>
          <w:szCs w:val="22"/>
        </w:rPr>
        <w:t>14</w:t>
      </w:r>
      <w:r w:rsidRPr="490F7036">
        <w:rPr>
          <w:rFonts w:ascii="Calibri" w:eastAsia="Times New Roman" w:hAnsi="Calibri" w:cs="Calibri"/>
          <w:color w:val="0A0A0A"/>
          <w:sz w:val="22"/>
          <w:szCs w:val="22"/>
        </w:rPr>
        <w:t xml:space="preserve">  </w:t>
      </w:r>
      <w:r w:rsidR="636BD9D7" w:rsidRPr="490F7036">
        <w:rPr>
          <w:rFonts w:ascii="Calibri" w:eastAsia="Times New Roman" w:hAnsi="Calibri" w:cs="Calibri"/>
          <w:color w:val="0A0A0A"/>
          <w:sz w:val="22"/>
          <w:szCs w:val="22"/>
        </w:rPr>
        <w:t>Provide</w:t>
      </w:r>
      <w:proofErr w:type="gramEnd"/>
      <w:r w:rsidR="636BD9D7" w:rsidRPr="490F7036">
        <w:rPr>
          <w:rFonts w:ascii="Calibri" w:eastAsia="Times New Roman" w:hAnsi="Calibri" w:cs="Calibri"/>
          <w:color w:val="0A0A0A"/>
          <w:sz w:val="22"/>
          <w:szCs w:val="22"/>
        </w:rPr>
        <w:t xml:space="preserve"> an a</w:t>
      </w:r>
      <w:r w:rsidR="00621D45">
        <w:rPr>
          <w:rFonts w:ascii="Calibri" w:eastAsia="Times New Roman" w:hAnsi="Calibri" w:cs="Calibri"/>
          <w:color w:val="0A0A0A"/>
          <w:kern w:val="0"/>
          <w:sz w:val="22"/>
          <w:szCs w:val="22"/>
          <w14:ligatures w14:val="none"/>
        </w:rPr>
        <w:t>pproach</w:t>
      </w:r>
      <w:r w:rsidR="0092738F" w:rsidRPr="490F7036">
        <w:rPr>
          <w:rFonts w:ascii="Calibri" w:eastAsia="Times New Roman" w:hAnsi="Calibri" w:cs="Calibri"/>
          <w:color w:val="0A0A0A"/>
          <w:sz w:val="22"/>
          <w:szCs w:val="22"/>
        </w:rPr>
        <w:t xml:space="preserve"> </w:t>
      </w:r>
      <w:r w:rsidR="468B75BB" w:rsidRPr="490F7036">
        <w:rPr>
          <w:rFonts w:ascii="Calibri" w:eastAsia="Times New Roman" w:hAnsi="Calibri" w:cs="Calibri"/>
          <w:color w:val="0A0A0A"/>
          <w:sz w:val="22"/>
          <w:szCs w:val="22"/>
        </w:rPr>
        <w:t>that</w:t>
      </w:r>
      <w:r w:rsidR="00621D45">
        <w:rPr>
          <w:rFonts w:ascii="Calibri" w:eastAsia="Times New Roman" w:hAnsi="Calibri" w:cs="Calibri"/>
          <w:color w:val="0A0A0A"/>
          <w:kern w:val="0"/>
          <w:sz w:val="22"/>
          <w:szCs w:val="22"/>
          <w14:ligatures w14:val="none"/>
        </w:rPr>
        <w:t xml:space="preserve"> include</w:t>
      </w:r>
      <w:r w:rsidR="658DB7B8" w:rsidRPr="490F7036">
        <w:rPr>
          <w:rFonts w:ascii="Calibri" w:eastAsia="Times New Roman" w:hAnsi="Calibri" w:cs="Calibri"/>
          <w:color w:val="0A0A0A"/>
          <w:sz w:val="22"/>
          <w:szCs w:val="22"/>
        </w:rPr>
        <w:t>s</w:t>
      </w:r>
      <w:r w:rsidR="00621D45">
        <w:rPr>
          <w:rFonts w:ascii="Calibri" w:eastAsia="Times New Roman" w:hAnsi="Calibri" w:cs="Calibri"/>
          <w:color w:val="0A0A0A"/>
          <w:kern w:val="0"/>
          <w:sz w:val="22"/>
          <w:szCs w:val="22"/>
          <w14:ligatures w14:val="none"/>
        </w:rPr>
        <w:t xml:space="preserve"> </w:t>
      </w:r>
      <w:proofErr w:type="gramStart"/>
      <w:r w:rsidR="00945657" w:rsidRPr="00945657">
        <w:rPr>
          <w:rFonts w:ascii="Calibri" w:eastAsia="Times New Roman" w:hAnsi="Calibri" w:cs="Calibri"/>
          <w:color w:val="0A0A0A"/>
          <w:kern w:val="0"/>
          <w:sz w:val="22"/>
          <w:szCs w:val="22"/>
          <w14:ligatures w14:val="none"/>
        </w:rPr>
        <w:t>a structured</w:t>
      </w:r>
      <w:proofErr w:type="gramEnd"/>
      <w:r w:rsidR="00B551DB">
        <w:rPr>
          <w:rFonts w:ascii="Calibri" w:eastAsia="Times New Roman" w:hAnsi="Calibri" w:cs="Calibri"/>
          <w:color w:val="0A0A0A"/>
          <w:kern w:val="0"/>
          <w:sz w:val="22"/>
          <w:szCs w:val="22"/>
          <w14:ligatures w14:val="none"/>
        </w:rPr>
        <w:t xml:space="preserve">, </w:t>
      </w:r>
      <w:r w:rsidR="00703E4E">
        <w:rPr>
          <w:rFonts w:ascii="Calibri" w:eastAsia="Times New Roman" w:hAnsi="Calibri" w:cs="Calibri"/>
          <w:color w:val="0A0A0A"/>
          <w:kern w:val="0"/>
          <w:sz w:val="22"/>
          <w:szCs w:val="22"/>
          <w14:ligatures w14:val="none"/>
        </w:rPr>
        <w:t xml:space="preserve">Section </w:t>
      </w:r>
      <w:r w:rsidR="00B551DB">
        <w:rPr>
          <w:rFonts w:ascii="Calibri" w:eastAsia="Times New Roman" w:hAnsi="Calibri" w:cs="Calibri"/>
          <w:color w:val="0A0A0A"/>
          <w:kern w:val="0"/>
          <w:sz w:val="22"/>
          <w:szCs w:val="22"/>
          <w14:ligatures w14:val="none"/>
        </w:rPr>
        <w:t>508 compliant</w:t>
      </w:r>
      <w:r w:rsidR="00945657" w:rsidRPr="00945657">
        <w:rPr>
          <w:rFonts w:ascii="Calibri" w:eastAsia="Times New Roman" w:hAnsi="Calibri" w:cs="Calibri"/>
          <w:color w:val="0A0A0A"/>
          <w:kern w:val="0"/>
          <w:sz w:val="22"/>
          <w:szCs w:val="22"/>
          <w14:ligatures w14:val="none"/>
        </w:rPr>
        <w:t xml:space="preserve"> </w:t>
      </w:r>
      <w:r w:rsidR="00AD4044">
        <w:rPr>
          <w:rFonts w:ascii="Calibri" w:eastAsia="Times New Roman" w:hAnsi="Calibri" w:cs="Calibri"/>
          <w:color w:val="0A0A0A"/>
          <w:kern w:val="0"/>
          <w:sz w:val="22"/>
          <w:szCs w:val="22"/>
          <w14:ligatures w14:val="none"/>
        </w:rPr>
        <w:t xml:space="preserve">training </w:t>
      </w:r>
      <w:r w:rsidR="00945657" w:rsidRPr="00945657">
        <w:rPr>
          <w:rFonts w:ascii="Calibri" w:eastAsia="Times New Roman" w:hAnsi="Calibri" w:cs="Calibri"/>
          <w:color w:val="0A0A0A"/>
          <w:kern w:val="0"/>
          <w:sz w:val="22"/>
          <w:szCs w:val="22"/>
          <w14:ligatures w14:val="none"/>
        </w:rPr>
        <w:t>focus</w:t>
      </w:r>
      <w:r w:rsidR="00AD4044">
        <w:rPr>
          <w:rFonts w:ascii="Calibri" w:eastAsia="Times New Roman" w:hAnsi="Calibri" w:cs="Calibri"/>
          <w:color w:val="0A0A0A"/>
          <w:kern w:val="0"/>
          <w:sz w:val="22"/>
          <w:szCs w:val="22"/>
          <w14:ligatures w14:val="none"/>
        </w:rPr>
        <w:t>ed on user ado</w:t>
      </w:r>
      <w:r w:rsidR="008E7D96">
        <w:rPr>
          <w:rFonts w:ascii="Calibri" w:eastAsia="Times New Roman" w:hAnsi="Calibri" w:cs="Calibri"/>
          <w:color w:val="0A0A0A"/>
          <w:kern w:val="0"/>
          <w:sz w:val="22"/>
          <w:szCs w:val="22"/>
          <w14:ligatures w14:val="none"/>
        </w:rPr>
        <w:t>ption through tailored</w:t>
      </w:r>
      <w:r w:rsidR="00DC2A0A" w:rsidRPr="490F7036">
        <w:rPr>
          <w:rFonts w:ascii="Calibri" w:eastAsia="Times New Roman" w:hAnsi="Calibri" w:cs="Calibri"/>
          <w:color w:val="0A0A0A"/>
          <w:sz w:val="22"/>
          <w:szCs w:val="22"/>
        </w:rPr>
        <w:t xml:space="preserve"> FDIC specific</w:t>
      </w:r>
      <w:r w:rsidR="00041D06">
        <w:rPr>
          <w:rFonts w:ascii="Calibri" w:eastAsia="Times New Roman" w:hAnsi="Calibri" w:cs="Calibri"/>
          <w:color w:val="0A0A0A"/>
          <w:kern w:val="0"/>
          <w:sz w:val="22"/>
          <w:szCs w:val="22"/>
          <w14:ligatures w14:val="none"/>
        </w:rPr>
        <w:t xml:space="preserve">, role-specific </w:t>
      </w:r>
      <w:r w:rsidR="008E7D96">
        <w:rPr>
          <w:rFonts w:ascii="Calibri" w:eastAsia="Times New Roman" w:hAnsi="Calibri" w:cs="Calibri"/>
          <w:color w:val="0A0A0A"/>
          <w:kern w:val="0"/>
          <w:sz w:val="22"/>
          <w:szCs w:val="22"/>
          <w14:ligatures w14:val="none"/>
        </w:rPr>
        <w:t xml:space="preserve">learning, </w:t>
      </w:r>
      <w:r w:rsidR="00A81506" w:rsidRPr="490F7036">
        <w:rPr>
          <w:rFonts w:ascii="Calibri" w:eastAsia="Times New Roman" w:hAnsi="Calibri" w:cs="Calibri"/>
          <w:color w:val="0A0A0A"/>
          <w:sz w:val="22"/>
          <w:szCs w:val="22"/>
        </w:rPr>
        <w:t>onsite sessions</w:t>
      </w:r>
      <w:r w:rsidR="006112B5" w:rsidRPr="490F7036">
        <w:rPr>
          <w:rFonts w:ascii="Calibri" w:eastAsia="Times New Roman" w:hAnsi="Calibri" w:cs="Calibri"/>
          <w:color w:val="0A0A0A"/>
          <w:sz w:val="22"/>
          <w:szCs w:val="22"/>
        </w:rPr>
        <w:t xml:space="preserve">, </w:t>
      </w:r>
      <w:r w:rsidR="00F64FF4" w:rsidRPr="490F7036">
        <w:rPr>
          <w:rFonts w:ascii="Calibri" w:eastAsia="Times New Roman" w:hAnsi="Calibri" w:cs="Calibri"/>
          <w:color w:val="0A0A0A"/>
          <w:sz w:val="22"/>
          <w:szCs w:val="22"/>
        </w:rPr>
        <w:t xml:space="preserve">role-based training, </w:t>
      </w:r>
      <w:r w:rsidR="008E7D96">
        <w:rPr>
          <w:rFonts w:ascii="Calibri" w:eastAsia="Times New Roman" w:hAnsi="Calibri" w:cs="Calibri"/>
          <w:color w:val="0A0A0A"/>
          <w:kern w:val="0"/>
          <w:sz w:val="22"/>
          <w:szCs w:val="22"/>
          <w14:ligatures w14:val="none"/>
        </w:rPr>
        <w:t>hands-</w:t>
      </w:r>
      <w:r w:rsidR="00945657" w:rsidRPr="00945657">
        <w:rPr>
          <w:rFonts w:ascii="Calibri" w:eastAsia="Times New Roman" w:hAnsi="Calibri" w:cs="Calibri"/>
          <w:color w:val="0A0A0A"/>
          <w:kern w:val="0"/>
          <w:sz w:val="22"/>
          <w:szCs w:val="22"/>
          <w14:ligatures w14:val="none"/>
        </w:rPr>
        <w:t>on practice,</w:t>
      </w:r>
      <w:r w:rsidR="00041D06">
        <w:rPr>
          <w:rFonts w:ascii="Calibri" w:eastAsia="Times New Roman" w:hAnsi="Calibri" w:cs="Calibri"/>
          <w:color w:val="0A0A0A"/>
          <w:kern w:val="0"/>
          <w:sz w:val="22"/>
          <w:szCs w:val="22"/>
          <w14:ligatures w14:val="none"/>
        </w:rPr>
        <w:t xml:space="preserve"> </w:t>
      </w:r>
      <w:r w:rsidR="00D30DAF">
        <w:rPr>
          <w:rFonts w:ascii="Calibri" w:eastAsia="Times New Roman" w:hAnsi="Calibri" w:cs="Calibri"/>
          <w:color w:val="0A0A0A"/>
          <w:kern w:val="0"/>
          <w:sz w:val="22"/>
          <w:szCs w:val="22"/>
          <w14:ligatures w14:val="none"/>
        </w:rPr>
        <w:t xml:space="preserve">simulations to complete </w:t>
      </w:r>
      <w:r w:rsidR="00777745">
        <w:rPr>
          <w:rFonts w:ascii="Calibri" w:eastAsia="Times New Roman" w:hAnsi="Calibri" w:cs="Calibri"/>
          <w:color w:val="0A0A0A"/>
          <w:kern w:val="0"/>
          <w:sz w:val="22"/>
          <w:szCs w:val="22"/>
          <w14:ligatures w14:val="none"/>
        </w:rPr>
        <w:t xml:space="preserve">an action (i.e., issue a solicitation) and </w:t>
      </w:r>
      <w:r w:rsidR="00041D06">
        <w:rPr>
          <w:rFonts w:ascii="Calibri" w:eastAsia="Times New Roman" w:hAnsi="Calibri" w:cs="Calibri"/>
          <w:color w:val="0A0A0A"/>
          <w:kern w:val="0"/>
          <w:sz w:val="22"/>
          <w:szCs w:val="22"/>
          <w14:ligatures w14:val="none"/>
        </w:rPr>
        <w:t>a c</w:t>
      </w:r>
      <w:r w:rsidR="003402C6">
        <w:rPr>
          <w:rFonts w:ascii="Calibri" w:eastAsia="Times New Roman" w:hAnsi="Calibri" w:cs="Calibri"/>
          <w:color w:val="0A0A0A"/>
          <w:kern w:val="0"/>
          <w:sz w:val="22"/>
          <w:szCs w:val="22"/>
          <w14:ligatures w14:val="none"/>
        </w:rPr>
        <w:t>lear explanation of benefits</w:t>
      </w:r>
      <w:r w:rsidR="00041D06">
        <w:rPr>
          <w:rFonts w:ascii="Calibri" w:eastAsia="Times New Roman" w:hAnsi="Calibri" w:cs="Calibri"/>
          <w:color w:val="0A0A0A"/>
          <w:kern w:val="0"/>
          <w:sz w:val="22"/>
          <w:szCs w:val="22"/>
          <w14:ligatures w14:val="none"/>
        </w:rPr>
        <w:t xml:space="preserve"> </w:t>
      </w:r>
      <w:r w:rsidR="00945657" w:rsidRPr="00945657">
        <w:rPr>
          <w:rFonts w:ascii="Calibri" w:eastAsia="Times New Roman" w:hAnsi="Calibri" w:cs="Calibri"/>
          <w:color w:val="0A0A0A"/>
          <w:kern w:val="0"/>
          <w:sz w:val="22"/>
          <w:szCs w:val="22"/>
          <w14:ligatures w14:val="none"/>
        </w:rPr>
        <w:t xml:space="preserve">and continuous support. </w:t>
      </w:r>
      <w:r w:rsidR="00D10EFB">
        <w:rPr>
          <w:rFonts w:ascii="Calibri" w:eastAsia="Times New Roman" w:hAnsi="Calibri" w:cs="Calibri"/>
          <w:color w:val="0A0A0A"/>
          <w:sz w:val="22"/>
          <w:szCs w:val="22"/>
        </w:rPr>
        <w:t>Provide a training plan</w:t>
      </w:r>
      <w:r w:rsidR="008D7C41">
        <w:rPr>
          <w:rFonts w:ascii="Calibri" w:eastAsia="Times New Roman" w:hAnsi="Calibri" w:cs="Calibri"/>
          <w:color w:val="0A0A0A"/>
          <w:sz w:val="22"/>
          <w:szCs w:val="22"/>
        </w:rPr>
        <w:t xml:space="preserve"> that includes type and frequency of </w:t>
      </w:r>
      <w:r w:rsidR="004A4C83">
        <w:rPr>
          <w:rFonts w:ascii="Calibri" w:eastAsia="Times New Roman" w:hAnsi="Calibri" w:cs="Calibri"/>
          <w:color w:val="0A0A0A"/>
          <w:sz w:val="22"/>
          <w:szCs w:val="22"/>
        </w:rPr>
        <w:t>training</w:t>
      </w:r>
      <w:r w:rsidR="00D10EFB">
        <w:rPr>
          <w:rFonts w:ascii="Calibri" w:eastAsia="Times New Roman" w:hAnsi="Calibri" w:cs="Calibri"/>
          <w:color w:val="0A0A0A"/>
          <w:sz w:val="22"/>
          <w:szCs w:val="22"/>
        </w:rPr>
        <w:t>,</w:t>
      </w:r>
      <w:r w:rsidR="7E3D3949" w:rsidRPr="6E5DE95B" w:rsidDel="00D10EFB">
        <w:rPr>
          <w:rFonts w:ascii="Calibri" w:eastAsia="Times New Roman" w:hAnsi="Calibri" w:cs="Calibri"/>
          <w:color w:val="0A0A0A"/>
          <w:sz w:val="22"/>
          <w:szCs w:val="22"/>
        </w:rPr>
        <w:t xml:space="preserve"> </w:t>
      </w:r>
      <w:r w:rsidR="006A6B90">
        <w:rPr>
          <w:rFonts w:ascii="Calibri" w:eastAsia="Times New Roman" w:hAnsi="Calibri" w:cs="Calibri"/>
          <w:color w:val="0A0A0A"/>
          <w:sz w:val="22"/>
          <w:szCs w:val="22"/>
        </w:rPr>
        <w:t>and develop</w:t>
      </w:r>
      <w:r w:rsidR="7E3D3949" w:rsidRPr="6E5DE95B">
        <w:rPr>
          <w:rFonts w:ascii="Calibri" w:eastAsia="Times New Roman" w:hAnsi="Calibri" w:cs="Calibri"/>
          <w:color w:val="0A0A0A"/>
          <w:sz w:val="22"/>
          <w:szCs w:val="22"/>
        </w:rPr>
        <w:t xml:space="preserve"> t</w:t>
      </w:r>
      <w:r w:rsidR="00187951">
        <w:rPr>
          <w:rFonts w:ascii="Calibri" w:eastAsia="Times New Roman" w:hAnsi="Calibri" w:cs="Calibri"/>
          <w:color w:val="0A0A0A"/>
          <w:kern w:val="0"/>
          <w:sz w:val="22"/>
          <w:szCs w:val="22"/>
          <w14:ligatures w14:val="none"/>
        </w:rPr>
        <w:t xml:space="preserve">raining </w:t>
      </w:r>
      <w:r w:rsidR="626B397A" w:rsidRPr="490F7036">
        <w:rPr>
          <w:rFonts w:ascii="Calibri" w:eastAsia="Times New Roman" w:hAnsi="Calibri" w:cs="Calibri"/>
          <w:color w:val="0A0A0A"/>
          <w:sz w:val="22"/>
          <w:szCs w:val="22"/>
        </w:rPr>
        <w:t>in</w:t>
      </w:r>
      <w:r w:rsidR="00187951">
        <w:rPr>
          <w:rFonts w:ascii="Calibri" w:eastAsia="Times New Roman" w:hAnsi="Calibri" w:cs="Calibri"/>
          <w:color w:val="0A0A0A"/>
          <w:kern w:val="0"/>
          <w:sz w:val="22"/>
          <w:szCs w:val="22"/>
          <w14:ligatures w14:val="none"/>
        </w:rPr>
        <w:t xml:space="preserve"> </w:t>
      </w:r>
      <w:r w:rsidR="00C32942">
        <w:rPr>
          <w:rFonts w:ascii="Calibri" w:eastAsia="Times New Roman" w:hAnsi="Calibri" w:cs="Calibri"/>
          <w:color w:val="0A0A0A"/>
          <w:kern w:val="0"/>
          <w:sz w:val="22"/>
          <w:szCs w:val="22"/>
          <w14:ligatures w14:val="none"/>
        </w:rPr>
        <w:t>different formats</w:t>
      </w:r>
      <w:r w:rsidR="00225626" w:rsidRPr="490F7036">
        <w:rPr>
          <w:rFonts w:ascii="Calibri" w:eastAsia="Times New Roman" w:hAnsi="Calibri" w:cs="Calibri"/>
          <w:color w:val="0A0A0A"/>
          <w:sz w:val="22"/>
          <w:szCs w:val="22"/>
        </w:rPr>
        <w:t xml:space="preserve">, including </w:t>
      </w:r>
      <w:r w:rsidR="003E76A5" w:rsidRPr="490F7036">
        <w:rPr>
          <w:rFonts w:ascii="Calibri" w:eastAsia="Times New Roman" w:hAnsi="Calibri" w:cs="Calibri"/>
          <w:color w:val="0A0A0A"/>
          <w:sz w:val="22"/>
          <w:szCs w:val="22"/>
        </w:rPr>
        <w:t>training</w:t>
      </w:r>
      <w:r w:rsidR="007D311B" w:rsidRPr="490F7036">
        <w:rPr>
          <w:rFonts w:ascii="Calibri" w:eastAsia="Times New Roman" w:hAnsi="Calibri" w:cs="Calibri"/>
          <w:color w:val="0A0A0A"/>
          <w:sz w:val="22"/>
          <w:szCs w:val="22"/>
        </w:rPr>
        <w:t xml:space="preserve"> videos</w:t>
      </w:r>
      <w:r w:rsidR="003E76A5" w:rsidRPr="490F7036">
        <w:rPr>
          <w:rFonts w:ascii="Calibri" w:eastAsia="Times New Roman" w:hAnsi="Calibri" w:cs="Calibri"/>
          <w:color w:val="0A0A0A"/>
          <w:sz w:val="22"/>
          <w:szCs w:val="22"/>
        </w:rPr>
        <w:t>/tutorials/job aids</w:t>
      </w:r>
      <w:r w:rsidR="007D311B" w:rsidRPr="490F7036">
        <w:rPr>
          <w:rFonts w:ascii="Calibri" w:eastAsia="Times New Roman" w:hAnsi="Calibri" w:cs="Calibri"/>
          <w:color w:val="0A0A0A"/>
          <w:sz w:val="22"/>
          <w:szCs w:val="22"/>
        </w:rPr>
        <w:t>, including w</w:t>
      </w:r>
      <w:r w:rsidR="00C32942">
        <w:rPr>
          <w:rFonts w:ascii="Calibri" w:eastAsia="Times New Roman" w:hAnsi="Calibri" w:cs="Calibri"/>
          <w:color w:val="0A0A0A"/>
          <w:kern w:val="0"/>
          <w:sz w:val="22"/>
          <w:szCs w:val="22"/>
          <w14:ligatures w14:val="none"/>
        </w:rPr>
        <w:t xml:space="preserve">ebinars and </w:t>
      </w:r>
      <w:r w:rsidR="00D54C31" w:rsidRPr="490F7036">
        <w:rPr>
          <w:rFonts w:ascii="Calibri" w:eastAsia="Times New Roman" w:hAnsi="Calibri" w:cs="Calibri"/>
          <w:color w:val="0A0A0A"/>
          <w:sz w:val="22"/>
          <w:szCs w:val="22"/>
        </w:rPr>
        <w:t xml:space="preserve">workshops </w:t>
      </w:r>
      <w:r w:rsidR="00C32942">
        <w:rPr>
          <w:rFonts w:ascii="Calibri" w:eastAsia="Times New Roman" w:hAnsi="Calibri" w:cs="Calibri"/>
          <w:color w:val="0A0A0A"/>
          <w:kern w:val="0"/>
          <w:sz w:val="22"/>
          <w:szCs w:val="22"/>
          <w14:ligatures w14:val="none"/>
        </w:rPr>
        <w:t>to provide live, interactive training</w:t>
      </w:r>
      <w:r w:rsidR="00F7596B">
        <w:rPr>
          <w:rFonts w:ascii="Calibri" w:eastAsia="Times New Roman" w:hAnsi="Calibri" w:cs="Calibri"/>
          <w:color w:val="0A0A0A"/>
          <w:kern w:val="0"/>
          <w:sz w:val="22"/>
          <w:szCs w:val="22"/>
          <w14:ligatures w14:val="none"/>
        </w:rPr>
        <w:t xml:space="preserve">, one-on-one coaching, user guides and FAQ for quick reference. </w:t>
      </w:r>
      <w:r w:rsidR="5896A77D" w:rsidRPr="6E5DE95B">
        <w:rPr>
          <w:rFonts w:ascii="Calibri" w:eastAsia="Times New Roman" w:hAnsi="Calibri" w:cs="Calibri"/>
          <w:color w:val="0A0A0A"/>
          <w:sz w:val="22"/>
          <w:szCs w:val="22"/>
        </w:rPr>
        <w:t>Provide t</w:t>
      </w:r>
      <w:r w:rsidR="00406F07">
        <w:rPr>
          <w:rFonts w:ascii="Calibri" w:eastAsia="Times New Roman" w:hAnsi="Calibri" w:cs="Calibri"/>
          <w:color w:val="0A0A0A"/>
          <w:kern w:val="0"/>
          <w:sz w:val="22"/>
          <w:szCs w:val="22"/>
          <w14:ligatures w14:val="none"/>
        </w:rPr>
        <w:t xml:space="preserve">raining and training material </w:t>
      </w:r>
      <w:r w:rsidR="00702C33">
        <w:rPr>
          <w:rFonts w:ascii="Calibri" w:eastAsia="Times New Roman" w:hAnsi="Calibri" w:cs="Calibri"/>
          <w:color w:val="0A0A0A"/>
          <w:kern w:val="0"/>
          <w:sz w:val="22"/>
          <w:szCs w:val="22"/>
          <w14:ligatures w14:val="none"/>
        </w:rPr>
        <w:t>updates</w:t>
      </w:r>
      <w:r w:rsidR="00F26154" w:rsidRPr="00F9205F">
        <w:rPr>
          <w:rFonts w:ascii="Calibri" w:eastAsia="Times New Roman" w:hAnsi="Calibri" w:cs="Calibri"/>
          <w:color w:val="0A0A0A"/>
          <w:kern w:val="0"/>
          <w:sz w:val="22"/>
          <w:szCs w:val="22"/>
          <w14:ligatures w14:val="none"/>
        </w:rPr>
        <w:t xml:space="preserve"> </w:t>
      </w:r>
      <w:r w:rsidR="00F46A93" w:rsidRPr="00F9205F">
        <w:rPr>
          <w:rFonts w:ascii="Calibri" w:eastAsia="Times New Roman" w:hAnsi="Calibri" w:cs="Calibri"/>
          <w:color w:val="0A0A0A"/>
          <w:kern w:val="0"/>
          <w:sz w:val="22"/>
          <w:szCs w:val="22"/>
          <w14:ligatures w14:val="none"/>
        </w:rPr>
        <w:t>on time and to standard</w:t>
      </w:r>
      <w:r w:rsidR="00767867" w:rsidRPr="490F7036">
        <w:rPr>
          <w:rFonts w:ascii="Calibri" w:eastAsia="Times New Roman" w:hAnsi="Calibri" w:cs="Calibri"/>
          <w:color w:val="0A0A0A"/>
          <w:sz w:val="22"/>
          <w:szCs w:val="22"/>
        </w:rPr>
        <w:t>s</w:t>
      </w:r>
      <w:r w:rsidR="00F46A93" w:rsidRPr="00F9205F">
        <w:rPr>
          <w:rFonts w:ascii="Calibri" w:eastAsia="Times New Roman" w:hAnsi="Calibri" w:cs="Calibri"/>
          <w:color w:val="0A0A0A"/>
          <w:kern w:val="0"/>
          <w:sz w:val="22"/>
          <w:szCs w:val="22"/>
          <w14:ligatures w14:val="none"/>
        </w:rPr>
        <w:t xml:space="preserve"> </w:t>
      </w:r>
      <w:r w:rsidR="00F26154" w:rsidRPr="00F9205F">
        <w:rPr>
          <w:rFonts w:ascii="Calibri" w:eastAsia="Times New Roman" w:hAnsi="Calibri" w:cs="Calibri"/>
          <w:color w:val="0A0A0A"/>
          <w:kern w:val="0"/>
          <w:sz w:val="22"/>
          <w:szCs w:val="22"/>
          <w14:ligatures w14:val="none"/>
        </w:rPr>
        <w:t>as required.</w:t>
      </w:r>
      <w:r w:rsidR="008309AC" w:rsidRPr="00F9205F">
        <w:rPr>
          <w:rFonts w:ascii="Calibri" w:eastAsia="Times New Roman" w:hAnsi="Calibri" w:cs="Calibri"/>
          <w:color w:val="0A0A0A"/>
          <w:kern w:val="0"/>
          <w:sz w:val="22"/>
          <w:szCs w:val="22"/>
          <w14:ligatures w14:val="none"/>
        </w:rPr>
        <w:t xml:space="preserve"> </w:t>
      </w:r>
      <w:r w:rsidR="03063986" w:rsidRPr="6E5DE95B">
        <w:rPr>
          <w:rFonts w:ascii="Calibri" w:eastAsia="Times New Roman" w:hAnsi="Calibri" w:cs="Calibri"/>
          <w:color w:val="0A0A0A"/>
          <w:sz w:val="22"/>
          <w:szCs w:val="22"/>
        </w:rPr>
        <w:t>Provide t</w:t>
      </w:r>
      <w:r w:rsidR="008309AC" w:rsidRPr="00F9205F">
        <w:rPr>
          <w:rFonts w:ascii="Calibri" w:eastAsia="Times New Roman" w:hAnsi="Calibri" w:cs="Calibri"/>
          <w:color w:val="0A0A0A"/>
          <w:kern w:val="0"/>
          <w:sz w:val="22"/>
          <w:szCs w:val="22"/>
          <w14:ligatures w14:val="none"/>
        </w:rPr>
        <w:t xml:space="preserve">raining material </w:t>
      </w:r>
      <w:r w:rsidR="40E56370" w:rsidRPr="490F7036">
        <w:rPr>
          <w:rFonts w:ascii="Calibri" w:eastAsia="Times New Roman" w:hAnsi="Calibri" w:cs="Calibri"/>
          <w:color w:val="0A0A0A"/>
          <w:sz w:val="22"/>
          <w:szCs w:val="22"/>
        </w:rPr>
        <w:t>that</w:t>
      </w:r>
      <w:r w:rsidR="003649DA" w:rsidRPr="00F9205F">
        <w:rPr>
          <w:rFonts w:ascii="Calibri" w:eastAsia="Times New Roman" w:hAnsi="Calibri" w:cs="Calibri"/>
          <w:color w:val="0A0A0A"/>
          <w:kern w:val="0"/>
          <w:sz w:val="22"/>
          <w:szCs w:val="22"/>
          <w14:ligatures w14:val="none"/>
        </w:rPr>
        <w:t xml:space="preserve"> </w:t>
      </w:r>
      <w:r w:rsidR="008D031E" w:rsidRPr="00F9205F">
        <w:rPr>
          <w:rFonts w:ascii="Calibri" w:eastAsia="Times New Roman" w:hAnsi="Calibri" w:cs="Calibri"/>
          <w:color w:val="0A0A0A"/>
          <w:kern w:val="0"/>
          <w:sz w:val="22"/>
          <w:szCs w:val="22"/>
          <w14:ligatures w14:val="none"/>
        </w:rPr>
        <w:t>includes</w:t>
      </w:r>
      <w:r w:rsidR="003649DA" w:rsidRPr="00F9205F">
        <w:rPr>
          <w:rFonts w:ascii="Calibri" w:eastAsia="Times New Roman" w:hAnsi="Calibri" w:cs="Calibri"/>
          <w:color w:val="0A0A0A"/>
          <w:kern w:val="0"/>
          <w:sz w:val="22"/>
          <w:szCs w:val="22"/>
          <w14:ligatures w14:val="none"/>
        </w:rPr>
        <w:t xml:space="preserve"> online course published as a </w:t>
      </w:r>
      <w:r w:rsidR="00F9205F" w:rsidRPr="00F9205F">
        <w:rPr>
          <w:rFonts w:ascii="Calibri" w:hAnsi="Calibri" w:cs="Calibri"/>
          <w:color w:val="0A0A0A"/>
          <w:sz w:val="22"/>
          <w:szCs w:val="22"/>
          <w:shd w:val="clear" w:color="auto" w:fill="FFFFFF"/>
        </w:rPr>
        <w:t xml:space="preserve">Sharable Content Object Reference Model </w:t>
      </w:r>
      <w:r w:rsidR="00F9205F">
        <w:rPr>
          <w:rFonts w:ascii="Calibri" w:hAnsi="Calibri" w:cs="Calibri"/>
          <w:color w:val="0A0A0A"/>
          <w:sz w:val="22"/>
          <w:szCs w:val="22"/>
          <w:shd w:val="clear" w:color="auto" w:fill="FFFFFF"/>
        </w:rPr>
        <w:t>(</w:t>
      </w:r>
      <w:r w:rsidR="003649DA" w:rsidRPr="00F9205F">
        <w:rPr>
          <w:rFonts w:ascii="Calibri" w:eastAsia="Times New Roman" w:hAnsi="Calibri" w:cs="Calibri"/>
          <w:color w:val="0A0A0A"/>
          <w:kern w:val="0"/>
          <w:sz w:val="22"/>
          <w:szCs w:val="22"/>
          <w14:ligatures w14:val="none"/>
        </w:rPr>
        <w:t>SCORM 1.2</w:t>
      </w:r>
      <w:r w:rsidR="00F9205F">
        <w:rPr>
          <w:rFonts w:ascii="Calibri" w:eastAsia="Times New Roman" w:hAnsi="Calibri" w:cs="Calibri"/>
          <w:color w:val="0A0A0A"/>
          <w:kern w:val="0"/>
          <w:sz w:val="22"/>
          <w:szCs w:val="22"/>
          <w14:ligatures w14:val="none"/>
        </w:rPr>
        <w:t>)</w:t>
      </w:r>
      <w:r w:rsidR="003649DA" w:rsidRPr="00F9205F">
        <w:rPr>
          <w:rFonts w:ascii="Calibri" w:eastAsia="Times New Roman" w:hAnsi="Calibri" w:cs="Calibri"/>
          <w:color w:val="0A0A0A"/>
          <w:kern w:val="0"/>
          <w:sz w:val="22"/>
          <w:szCs w:val="22"/>
          <w14:ligatures w14:val="none"/>
        </w:rPr>
        <w:t xml:space="preserve"> package. </w:t>
      </w:r>
      <w:r w:rsidR="62BF5036" w:rsidRPr="490F7036">
        <w:rPr>
          <w:rFonts w:ascii="Calibri" w:eastAsia="Times New Roman" w:hAnsi="Calibri" w:cs="Calibri"/>
          <w:color w:val="0A0A0A"/>
          <w:sz w:val="22"/>
          <w:szCs w:val="22"/>
        </w:rPr>
        <w:t> </w:t>
      </w:r>
      <w:r w:rsidR="77ABCF37">
        <w:rPr>
          <w:rFonts w:ascii="Calibri" w:eastAsia="Times New Roman" w:hAnsi="Calibri" w:cs="Calibri"/>
          <w:color w:val="0A0A0A"/>
          <w:kern w:val="0"/>
          <w:sz w:val="22"/>
          <w:szCs w:val="22"/>
          <w14:ligatures w14:val="none"/>
        </w:rPr>
        <w:t xml:space="preserve"> </w:t>
      </w:r>
    </w:p>
    <w:p w14:paraId="48F8E5AC" w14:textId="4F442B64" w:rsidR="00CC2B4E" w:rsidRDefault="00CC2B4E" w:rsidP="6E5DE95B">
      <w:pPr>
        <w:shd w:val="clear" w:color="auto" w:fill="FFFFFF" w:themeFill="background1"/>
        <w:spacing w:after="120" w:line="240" w:lineRule="auto"/>
        <w:rPr>
          <w:rFonts w:ascii="Calibri" w:eastAsia="Times New Roman" w:hAnsi="Calibri" w:cs="Calibri"/>
          <w:color w:val="0A0A0A"/>
          <w:sz w:val="22"/>
          <w:szCs w:val="22"/>
        </w:rPr>
      </w:pPr>
      <w:r w:rsidRPr="00CC2B4E">
        <w:rPr>
          <w:rFonts w:ascii="Calibri" w:eastAsia="Times New Roman" w:hAnsi="Calibri" w:cs="Calibri"/>
          <w:color w:val="0A0A0A"/>
          <w:kern w:val="0"/>
          <w:sz w:val="22"/>
          <w:szCs w:val="22"/>
          <w14:ligatures w14:val="none"/>
        </w:rPr>
        <w:t>5.</w:t>
      </w:r>
      <w:r w:rsidR="00D471A5" w:rsidRPr="490F7036">
        <w:rPr>
          <w:rFonts w:ascii="Calibri" w:eastAsia="Times New Roman" w:hAnsi="Calibri" w:cs="Calibri"/>
          <w:color w:val="0A0A0A"/>
          <w:sz w:val="22"/>
          <w:szCs w:val="22"/>
        </w:rPr>
        <w:t>15</w:t>
      </w:r>
      <w:r w:rsidR="006C3306" w:rsidRPr="490F7036">
        <w:rPr>
          <w:rFonts w:ascii="Calibri" w:eastAsia="Times New Roman" w:hAnsi="Calibri" w:cs="Calibri"/>
          <w:color w:val="0A0A0A"/>
          <w:sz w:val="22"/>
          <w:szCs w:val="22"/>
        </w:rPr>
        <w:t xml:space="preserve">  </w:t>
      </w:r>
      <w:r w:rsidR="6E0E29B2" w:rsidRPr="000A2772">
        <w:rPr>
          <w:rFonts w:ascii="Calibri" w:eastAsia="Times New Roman" w:hAnsi="Calibri" w:cs="Calibri"/>
          <w:color w:val="0A0A0A"/>
          <w:sz w:val="22"/>
          <w:szCs w:val="22"/>
        </w:rPr>
        <w:t>Provide</w:t>
      </w:r>
      <w:r w:rsidR="523EDA6B" w:rsidRPr="000A2772">
        <w:rPr>
          <w:rFonts w:ascii="Calibri" w:eastAsia="Times New Roman" w:hAnsi="Calibri" w:cs="Calibri"/>
          <w:color w:val="0A0A0A"/>
          <w:sz w:val="22"/>
          <w:szCs w:val="22"/>
        </w:rPr>
        <w:t xml:space="preserve"> a solution</w:t>
      </w:r>
      <w:r w:rsidR="523EDA6B" w:rsidRPr="2DA79A61">
        <w:rPr>
          <w:rFonts w:ascii="Calibri" w:eastAsia="Times New Roman" w:hAnsi="Calibri" w:cs="Calibri"/>
          <w:color w:val="0A0A0A"/>
          <w:sz w:val="22"/>
          <w:szCs w:val="22"/>
        </w:rPr>
        <w:t xml:space="preserve"> approach for</w:t>
      </w:r>
      <w:r w:rsidRPr="2DA79A61" w:rsidDel="00CC2B4E">
        <w:rPr>
          <w:rFonts w:ascii="Calibri" w:eastAsia="Times New Roman" w:hAnsi="Calibri" w:cs="Calibri"/>
          <w:color w:val="0A0A0A"/>
          <w:sz w:val="22"/>
          <w:szCs w:val="22"/>
        </w:rPr>
        <w:t xml:space="preserve"> </w:t>
      </w:r>
      <w:r w:rsidR="00E920CB">
        <w:rPr>
          <w:rFonts w:ascii="Calibri" w:eastAsia="Times New Roman" w:hAnsi="Calibri" w:cs="Calibri"/>
          <w:color w:val="0A0A0A"/>
          <w:kern w:val="0"/>
          <w:sz w:val="22"/>
          <w:szCs w:val="22"/>
          <w14:ligatures w14:val="none"/>
        </w:rPr>
        <w:t>organizational change management</w:t>
      </w:r>
      <w:r w:rsidR="00711D2C">
        <w:rPr>
          <w:rFonts w:ascii="Calibri" w:eastAsia="Times New Roman" w:hAnsi="Calibri" w:cs="Calibri"/>
          <w:color w:val="0A0A0A"/>
          <w:kern w:val="0"/>
          <w:sz w:val="22"/>
          <w:szCs w:val="22"/>
          <w14:ligatures w14:val="none"/>
        </w:rPr>
        <w:t xml:space="preserve"> to include stakeholder analysis and management, regular, consistent communications </w:t>
      </w:r>
      <w:r w:rsidR="00DC21D5">
        <w:rPr>
          <w:rFonts w:ascii="Calibri" w:eastAsia="Times New Roman" w:hAnsi="Calibri" w:cs="Calibri"/>
          <w:color w:val="0A0A0A"/>
          <w:kern w:val="0"/>
          <w:sz w:val="22"/>
          <w:szCs w:val="22"/>
          <w14:ligatures w14:val="none"/>
        </w:rPr>
        <w:t xml:space="preserve">to stakeholders, </w:t>
      </w:r>
      <w:r w:rsidR="00711D2C">
        <w:rPr>
          <w:rFonts w:ascii="Calibri" w:eastAsia="Times New Roman" w:hAnsi="Calibri" w:cs="Calibri"/>
          <w:color w:val="0A0A0A"/>
          <w:kern w:val="0"/>
          <w:sz w:val="22"/>
          <w:szCs w:val="22"/>
          <w14:ligatures w14:val="none"/>
        </w:rPr>
        <w:t xml:space="preserve">training and education, </w:t>
      </w:r>
      <w:r w:rsidR="00DC21D5">
        <w:rPr>
          <w:rFonts w:ascii="Calibri" w:eastAsia="Times New Roman" w:hAnsi="Calibri" w:cs="Calibri"/>
          <w:color w:val="0A0A0A"/>
          <w:kern w:val="0"/>
          <w:sz w:val="22"/>
          <w:szCs w:val="22"/>
          <w14:ligatures w14:val="none"/>
        </w:rPr>
        <w:t>and support and feedback in the form of a help desk or support structure for troubleshooting and gathering feedback for continuous improvement</w:t>
      </w:r>
      <w:r w:rsidR="00997CA6">
        <w:rPr>
          <w:rFonts w:ascii="Calibri" w:eastAsia="Times New Roman" w:hAnsi="Calibri" w:cs="Calibri"/>
          <w:color w:val="0A0A0A"/>
          <w:kern w:val="0"/>
          <w:sz w:val="22"/>
          <w:szCs w:val="22"/>
          <w14:ligatures w14:val="none"/>
        </w:rPr>
        <w:t>.</w:t>
      </w:r>
    </w:p>
    <w:p w14:paraId="0A4FC2D4" w14:textId="3D1E8E70" w:rsidR="007D3277" w:rsidRDefault="007E329B" w:rsidP="2DA79A61">
      <w:pPr>
        <w:shd w:val="clear" w:color="auto" w:fill="FFFFFF" w:themeFill="background1"/>
        <w:spacing w:after="120" w:line="240" w:lineRule="auto"/>
        <w:rPr>
          <w:rFonts w:ascii="Calibri" w:eastAsiaTheme="minorEastAsia" w:hAnsi="Calibri" w:cs="Calibri"/>
          <w:sz w:val="22"/>
          <w:szCs w:val="22"/>
        </w:rPr>
      </w:pPr>
      <w:r>
        <w:rPr>
          <w:rFonts w:ascii="Calibri" w:eastAsia="Times New Roman" w:hAnsi="Calibri" w:cs="Calibri"/>
          <w:color w:val="0A0A0A"/>
          <w:kern w:val="0"/>
          <w:sz w:val="22"/>
          <w:szCs w:val="22"/>
          <w14:ligatures w14:val="none"/>
        </w:rPr>
        <w:t>5.</w:t>
      </w:r>
      <w:r w:rsidR="00D471A5" w:rsidRPr="6BD27374">
        <w:rPr>
          <w:rFonts w:ascii="Calibri" w:eastAsia="Times New Roman" w:hAnsi="Calibri" w:cs="Calibri"/>
          <w:color w:val="0A0A0A"/>
          <w:sz w:val="22"/>
          <w:szCs w:val="22"/>
        </w:rPr>
        <w:t xml:space="preserve">16  </w:t>
      </w:r>
      <w:r w:rsidR="00977E83">
        <w:rPr>
          <w:rFonts w:ascii="Calibri" w:eastAsiaTheme="minorEastAsia" w:hAnsi="Calibri" w:cs="Calibri"/>
          <w:sz w:val="22"/>
          <w:szCs w:val="22"/>
        </w:rPr>
        <w:t>The</w:t>
      </w:r>
      <w:r w:rsidR="00D471A5">
        <w:rPr>
          <w:rFonts w:ascii="Calibri" w:eastAsiaTheme="minorEastAsia" w:hAnsi="Calibri" w:cs="Calibri"/>
          <w:sz w:val="22"/>
          <w:szCs w:val="22"/>
        </w:rPr>
        <w:t xml:space="preserve"> </w:t>
      </w:r>
      <w:r w:rsidRPr="2DA79A61" w:rsidDel="007E329B">
        <w:rPr>
          <w:rFonts w:ascii="Calibri" w:eastAsiaTheme="minorEastAsia" w:hAnsi="Calibri" w:cs="Calibri"/>
          <w:sz w:val="22"/>
          <w:szCs w:val="22"/>
        </w:rPr>
        <w:t xml:space="preserve">Contractor </w:t>
      </w:r>
      <w:r w:rsidR="2BDDBF92" w:rsidRPr="2DA79A61">
        <w:rPr>
          <w:rFonts w:ascii="Calibri" w:eastAsiaTheme="minorEastAsia" w:hAnsi="Calibri" w:cs="Calibri"/>
          <w:sz w:val="22"/>
          <w:szCs w:val="22"/>
        </w:rPr>
        <w:t>will</w:t>
      </w:r>
      <w:r w:rsidR="60A531DF" w:rsidRPr="2DA79A61">
        <w:rPr>
          <w:rFonts w:ascii="Calibri" w:eastAsiaTheme="minorEastAsia" w:hAnsi="Calibri" w:cs="Calibri"/>
          <w:sz w:val="22"/>
          <w:szCs w:val="22"/>
        </w:rPr>
        <w:t xml:space="preserve"> </w:t>
      </w:r>
      <w:r w:rsidR="00EF540A" w:rsidRPr="2DA79A61">
        <w:rPr>
          <w:rFonts w:ascii="Calibri" w:eastAsiaTheme="minorEastAsia" w:hAnsi="Calibri" w:cs="Calibri"/>
          <w:sz w:val="22"/>
          <w:szCs w:val="22"/>
        </w:rPr>
        <w:t>migrate data and documents from legacy systems to AS-NG</w:t>
      </w:r>
      <w:r w:rsidR="00E22ABC">
        <w:rPr>
          <w:rFonts w:ascii="Calibri" w:eastAsiaTheme="minorEastAsia" w:hAnsi="Calibri" w:cs="Calibri"/>
          <w:sz w:val="22"/>
          <w:szCs w:val="22"/>
        </w:rPr>
        <w:t xml:space="preserve">. </w:t>
      </w:r>
      <w:r w:rsidR="701FCA8E" w:rsidRPr="6BD27374">
        <w:rPr>
          <w:rFonts w:ascii="Calibri" w:eastAsiaTheme="minorEastAsia" w:hAnsi="Calibri" w:cs="Calibri"/>
          <w:sz w:val="22"/>
          <w:szCs w:val="22"/>
        </w:rPr>
        <w:t xml:space="preserve">See Appendix </w:t>
      </w:r>
      <w:r w:rsidR="00961836">
        <w:rPr>
          <w:rFonts w:ascii="Calibri" w:eastAsiaTheme="minorEastAsia" w:hAnsi="Calibri" w:cs="Calibri"/>
          <w:sz w:val="22"/>
          <w:szCs w:val="22"/>
        </w:rPr>
        <w:t>C</w:t>
      </w:r>
      <w:r w:rsidR="00E027C3">
        <w:rPr>
          <w:rFonts w:ascii="Calibri" w:eastAsiaTheme="minorEastAsia" w:hAnsi="Calibri" w:cs="Calibri"/>
          <w:sz w:val="22"/>
          <w:szCs w:val="22"/>
        </w:rPr>
        <w:t>:</w:t>
      </w:r>
      <w:r w:rsidR="0064397D">
        <w:rPr>
          <w:rFonts w:ascii="Calibri" w:eastAsiaTheme="minorEastAsia" w:hAnsi="Calibri" w:cs="Calibri"/>
          <w:sz w:val="22"/>
          <w:szCs w:val="22"/>
        </w:rPr>
        <w:t xml:space="preserve"> </w:t>
      </w:r>
      <w:r w:rsidR="701FCA8E" w:rsidRPr="6BD27374">
        <w:rPr>
          <w:rFonts w:ascii="Calibri" w:eastAsiaTheme="minorEastAsia" w:hAnsi="Calibri" w:cs="Calibri"/>
          <w:sz w:val="22"/>
          <w:szCs w:val="22"/>
        </w:rPr>
        <w:t xml:space="preserve">Data Migration Business </w:t>
      </w:r>
      <w:r w:rsidR="701FCA8E" w:rsidRPr="6B8899F6">
        <w:rPr>
          <w:rFonts w:ascii="Calibri" w:eastAsiaTheme="minorEastAsia" w:hAnsi="Calibri" w:cs="Calibri"/>
          <w:sz w:val="22"/>
          <w:szCs w:val="22"/>
        </w:rPr>
        <w:t>Requirements.</w:t>
      </w:r>
      <w:r w:rsidR="00EF540A" w:rsidRPr="2DA79A61">
        <w:rPr>
          <w:rFonts w:ascii="Calibri" w:eastAsiaTheme="minorEastAsia" w:hAnsi="Calibri" w:cs="Calibri"/>
          <w:sz w:val="22"/>
          <w:szCs w:val="22"/>
        </w:rPr>
        <w:t xml:space="preserve"> </w:t>
      </w:r>
      <w:r w:rsidR="00E445BD">
        <w:rPr>
          <w:rFonts w:ascii="Calibri" w:eastAsiaTheme="minorEastAsia" w:hAnsi="Calibri" w:cs="Calibri"/>
          <w:sz w:val="22"/>
          <w:szCs w:val="22"/>
        </w:rPr>
        <w:t xml:space="preserve"> </w:t>
      </w:r>
      <w:r w:rsidR="1435E2D4" w:rsidRPr="1FB7F899">
        <w:rPr>
          <w:rFonts w:ascii="Calibri" w:eastAsiaTheme="minorEastAsia" w:hAnsi="Calibri" w:cs="Calibri"/>
          <w:sz w:val="22"/>
          <w:szCs w:val="22"/>
        </w:rPr>
        <w:t>T</w:t>
      </w:r>
      <w:r w:rsidRPr="2DA79A61" w:rsidDel="007E329B">
        <w:rPr>
          <w:rFonts w:ascii="Calibri" w:eastAsiaTheme="minorEastAsia" w:hAnsi="Calibri" w:cs="Calibri"/>
          <w:sz w:val="22"/>
          <w:szCs w:val="22"/>
        </w:rPr>
        <w:t xml:space="preserve">he Contractor shall </w:t>
      </w:r>
      <w:r w:rsidR="00EF540A" w:rsidRPr="2DA79A61">
        <w:rPr>
          <w:rFonts w:ascii="Calibri" w:eastAsiaTheme="minorEastAsia" w:hAnsi="Calibri" w:cs="Calibri"/>
          <w:sz w:val="22"/>
          <w:szCs w:val="22"/>
        </w:rPr>
        <w:t xml:space="preserve">provide a Data and Document Migration </w:t>
      </w:r>
      <w:r w:rsidR="00CD39ED">
        <w:rPr>
          <w:rFonts w:ascii="Calibri" w:eastAsiaTheme="minorEastAsia" w:hAnsi="Calibri" w:cs="Calibri"/>
          <w:sz w:val="22"/>
          <w:szCs w:val="22"/>
        </w:rPr>
        <w:t xml:space="preserve">and Validation </w:t>
      </w:r>
      <w:r w:rsidR="00EF540A" w:rsidRPr="2DA79A61">
        <w:rPr>
          <w:rFonts w:ascii="Calibri" w:eastAsiaTheme="minorEastAsia" w:hAnsi="Calibri" w:cs="Calibri"/>
          <w:sz w:val="22"/>
          <w:szCs w:val="22"/>
        </w:rPr>
        <w:t xml:space="preserve">Plan to guide efforts and ensure successful migration.  </w:t>
      </w:r>
    </w:p>
    <w:p w14:paraId="18AA3EE3" w14:textId="584B3228" w:rsidR="00EF540A" w:rsidRPr="00451939" w:rsidRDefault="00827453" w:rsidP="2DA79A61">
      <w:pPr>
        <w:shd w:val="clear" w:color="auto" w:fill="FFFFFF" w:themeFill="background1"/>
        <w:spacing w:after="120" w:line="240" w:lineRule="auto"/>
        <w:rPr>
          <w:rFonts w:ascii="Calibri" w:eastAsiaTheme="minorEastAsia" w:hAnsi="Calibri" w:cs="Calibri"/>
          <w:sz w:val="22"/>
          <w:szCs w:val="22"/>
        </w:rPr>
      </w:pPr>
      <w:r>
        <w:rPr>
          <w:rFonts w:ascii="Calibri" w:eastAsiaTheme="minorEastAsia" w:hAnsi="Calibri" w:cs="Calibri"/>
          <w:sz w:val="22"/>
          <w:szCs w:val="22"/>
        </w:rPr>
        <w:t xml:space="preserve">5.17  </w:t>
      </w:r>
      <w:r w:rsidR="00D25CF7">
        <w:rPr>
          <w:rFonts w:ascii="Calibri" w:eastAsiaTheme="minorEastAsia" w:hAnsi="Calibri" w:cs="Calibri"/>
          <w:sz w:val="22"/>
          <w:szCs w:val="22"/>
        </w:rPr>
        <w:t xml:space="preserve">The Contractor will </w:t>
      </w:r>
      <w:r w:rsidR="00054E5E" w:rsidRPr="2DA79A61">
        <w:rPr>
          <w:rFonts w:ascii="Calibri" w:eastAsiaTheme="minorEastAsia" w:hAnsi="Calibri" w:cs="Calibri"/>
          <w:sz w:val="22"/>
          <w:szCs w:val="22"/>
        </w:rPr>
        <w:t>provide</w:t>
      </w:r>
      <w:r w:rsidR="00A9517B">
        <w:rPr>
          <w:rFonts w:ascii="Calibri" w:eastAsiaTheme="minorEastAsia" w:hAnsi="Calibri" w:cs="Calibri"/>
          <w:sz w:val="22"/>
          <w:szCs w:val="22"/>
        </w:rPr>
        <w:t xml:space="preserve"> </w:t>
      </w:r>
      <w:r w:rsidR="00054E5E" w:rsidRPr="2DA79A61">
        <w:rPr>
          <w:rFonts w:ascii="Calibri" w:eastAsiaTheme="minorEastAsia" w:hAnsi="Calibri" w:cs="Calibri"/>
          <w:sz w:val="22"/>
          <w:szCs w:val="22"/>
        </w:rPr>
        <w:t xml:space="preserve">a </w:t>
      </w:r>
      <w:r w:rsidR="002C0331" w:rsidRPr="2DA79A61">
        <w:rPr>
          <w:rFonts w:ascii="Calibri" w:eastAsiaTheme="minorEastAsia" w:hAnsi="Calibri" w:cs="Calibri"/>
          <w:sz w:val="22"/>
          <w:szCs w:val="22"/>
        </w:rPr>
        <w:t>Data Management Plan</w:t>
      </w:r>
      <w:r w:rsidR="00F41C55" w:rsidRPr="2DA79A61">
        <w:rPr>
          <w:rFonts w:ascii="Calibri" w:eastAsiaTheme="minorEastAsia" w:hAnsi="Calibri" w:cs="Calibri"/>
          <w:sz w:val="22"/>
          <w:szCs w:val="22"/>
        </w:rPr>
        <w:t xml:space="preserve"> detailing data collection, organization, storage, security</w:t>
      </w:r>
      <w:r w:rsidR="00C66C2F" w:rsidRPr="2DA79A61">
        <w:rPr>
          <w:rFonts w:ascii="Calibri" w:eastAsiaTheme="minorEastAsia" w:hAnsi="Calibri" w:cs="Calibri"/>
          <w:sz w:val="22"/>
          <w:szCs w:val="22"/>
        </w:rPr>
        <w:t xml:space="preserve">, and sharing of data during and after project is completed.  </w:t>
      </w:r>
    </w:p>
    <w:p w14:paraId="6C476997" w14:textId="499120CA" w:rsidR="00636E65" w:rsidRDefault="003A5C83"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451939">
        <w:rPr>
          <w:rFonts w:ascii="Calibri" w:eastAsia="Times New Roman" w:hAnsi="Calibri" w:cs="Calibri"/>
          <w:color w:val="0A0A0A"/>
          <w:kern w:val="0"/>
          <w:sz w:val="22"/>
          <w:szCs w:val="22"/>
          <w14:ligatures w14:val="none"/>
        </w:rPr>
        <w:t>5</w:t>
      </w:r>
      <w:r w:rsidR="00950139" w:rsidRPr="00451939">
        <w:rPr>
          <w:rFonts w:ascii="Calibri" w:eastAsia="Times New Roman" w:hAnsi="Calibri" w:cs="Calibri"/>
          <w:color w:val="0A0A0A"/>
          <w:kern w:val="0"/>
          <w:sz w:val="22"/>
          <w:szCs w:val="22"/>
          <w14:ligatures w14:val="none"/>
        </w:rPr>
        <w:t>.</w:t>
      </w:r>
      <w:r w:rsidR="002D4ED8" w:rsidRPr="490F7036">
        <w:rPr>
          <w:rFonts w:ascii="Calibri" w:eastAsia="Times New Roman" w:hAnsi="Calibri" w:cs="Calibri"/>
          <w:color w:val="0A0A0A"/>
          <w:sz w:val="22"/>
          <w:szCs w:val="22"/>
        </w:rPr>
        <w:t>18</w:t>
      </w:r>
      <w:r w:rsidR="00636E65" w:rsidRPr="490F7036">
        <w:rPr>
          <w:rFonts w:ascii="Calibri" w:eastAsia="Times New Roman" w:hAnsi="Calibri" w:cs="Calibri"/>
          <w:color w:val="0A0A0A"/>
          <w:sz w:val="22"/>
          <w:szCs w:val="22"/>
        </w:rPr>
        <w:t xml:space="preserve">   </w:t>
      </w:r>
      <w:r w:rsidR="56F54C11" w:rsidRPr="490F7036">
        <w:rPr>
          <w:rFonts w:ascii="Calibri" w:eastAsia="Times New Roman" w:hAnsi="Calibri" w:cs="Calibri"/>
          <w:color w:val="0A0A0A"/>
          <w:sz w:val="22"/>
          <w:szCs w:val="22"/>
        </w:rPr>
        <w:t>Provide a s</w:t>
      </w:r>
      <w:r w:rsidR="56F54C11" w:rsidRPr="00246A22">
        <w:rPr>
          <w:rFonts w:ascii="Calibri" w:eastAsia="Times New Roman" w:hAnsi="Calibri" w:cs="Calibri"/>
          <w:color w:val="0A0A0A"/>
          <w:kern w:val="0"/>
          <w:sz w:val="22"/>
          <w:szCs w:val="22"/>
          <w14:ligatures w14:val="none"/>
        </w:rPr>
        <w:t xml:space="preserve">olution </w:t>
      </w:r>
      <w:r w:rsidR="713C7BFA" w:rsidRPr="00246A22">
        <w:rPr>
          <w:rFonts w:ascii="Calibri" w:eastAsia="Times New Roman" w:hAnsi="Calibri" w:cs="Calibri"/>
          <w:color w:val="0A0A0A"/>
          <w:sz w:val="22"/>
          <w:szCs w:val="22"/>
        </w:rPr>
        <w:t>with</w:t>
      </w:r>
      <w:r w:rsidR="00636E65" w:rsidRPr="00246A22">
        <w:rPr>
          <w:rFonts w:ascii="Calibri" w:eastAsia="Times New Roman" w:hAnsi="Calibri" w:cs="Calibri"/>
          <w:color w:val="0A0A0A"/>
          <w:kern w:val="0"/>
          <w:sz w:val="22"/>
          <w:szCs w:val="22"/>
          <w14:ligatures w14:val="none"/>
        </w:rPr>
        <w:t xml:space="preserve"> rich reporting capabilities</w:t>
      </w:r>
      <w:r w:rsidR="00AC67F5" w:rsidRPr="00246A22">
        <w:rPr>
          <w:rFonts w:ascii="Calibri" w:eastAsia="Times New Roman" w:hAnsi="Calibri" w:cs="Calibri"/>
          <w:color w:val="0A0A0A"/>
          <w:kern w:val="0"/>
          <w:sz w:val="22"/>
          <w:szCs w:val="22"/>
          <w14:ligatures w14:val="none"/>
        </w:rPr>
        <w:t xml:space="preserve"> to include visual, interactive </w:t>
      </w:r>
      <w:r w:rsidR="00622003" w:rsidRPr="00246A22">
        <w:rPr>
          <w:rFonts w:ascii="Calibri" w:eastAsia="Times New Roman" w:hAnsi="Calibri" w:cs="Calibri"/>
          <w:color w:val="0A0A0A"/>
          <w:kern w:val="0"/>
          <w:sz w:val="22"/>
          <w:szCs w:val="22"/>
          <w14:ligatures w14:val="none"/>
        </w:rPr>
        <w:t>dashboards</w:t>
      </w:r>
      <w:r w:rsidR="006E0719" w:rsidRPr="00246A22">
        <w:rPr>
          <w:rFonts w:ascii="Calibri" w:eastAsia="Times New Roman" w:hAnsi="Calibri" w:cs="Calibri"/>
          <w:color w:val="0A0A0A"/>
          <w:kern w:val="0"/>
          <w:sz w:val="22"/>
          <w:szCs w:val="22"/>
          <w14:ligatures w14:val="none"/>
        </w:rPr>
        <w:t xml:space="preserve">, automated and scheduled </w:t>
      </w:r>
      <w:r w:rsidR="00AC67F5" w:rsidRPr="00246A22">
        <w:rPr>
          <w:rFonts w:ascii="Calibri" w:eastAsia="Times New Roman" w:hAnsi="Calibri" w:cs="Calibri"/>
          <w:color w:val="0A0A0A"/>
          <w:kern w:val="0"/>
          <w:sz w:val="22"/>
          <w:szCs w:val="22"/>
          <w14:ligatures w14:val="none"/>
        </w:rPr>
        <w:t>repor</w:t>
      </w:r>
      <w:r w:rsidR="006E0719" w:rsidRPr="00246A22">
        <w:rPr>
          <w:rFonts w:ascii="Calibri" w:eastAsia="Times New Roman" w:hAnsi="Calibri" w:cs="Calibri"/>
          <w:color w:val="0A0A0A"/>
          <w:kern w:val="0"/>
          <w:sz w:val="22"/>
          <w:szCs w:val="22"/>
          <w14:ligatures w14:val="none"/>
        </w:rPr>
        <w:t>ts,</w:t>
      </w:r>
      <w:r w:rsidR="00A21E56" w:rsidRPr="00246A22">
        <w:rPr>
          <w:rFonts w:ascii="Calibri" w:eastAsia="Times New Roman" w:hAnsi="Calibri" w:cs="Calibri"/>
          <w:color w:val="0A0A0A"/>
          <w:kern w:val="0"/>
          <w:sz w:val="22"/>
          <w:szCs w:val="22"/>
          <w14:ligatures w14:val="none"/>
        </w:rPr>
        <w:t xml:space="preserve"> </w:t>
      </w:r>
      <w:r w:rsidR="00A945C6" w:rsidRPr="00246A22">
        <w:rPr>
          <w:rFonts w:ascii="Calibri" w:eastAsia="Times New Roman" w:hAnsi="Calibri" w:cs="Calibri"/>
          <w:color w:val="0A0A0A"/>
          <w:kern w:val="0"/>
          <w:sz w:val="22"/>
          <w:szCs w:val="22"/>
          <w14:ligatures w14:val="none"/>
        </w:rPr>
        <w:t xml:space="preserve">ability to apply various </w:t>
      </w:r>
      <w:r w:rsidR="00EF12A9" w:rsidRPr="00246A22">
        <w:rPr>
          <w:rFonts w:ascii="Calibri" w:eastAsia="Times New Roman" w:hAnsi="Calibri" w:cs="Calibri"/>
          <w:color w:val="0A0A0A"/>
          <w:kern w:val="0"/>
          <w:sz w:val="22"/>
          <w:szCs w:val="22"/>
          <w14:ligatures w14:val="none"/>
        </w:rPr>
        <w:t>reporting criteria (i.e., filtering, sorting, fi</w:t>
      </w:r>
      <w:r w:rsidR="0042157F" w:rsidRPr="00246A22">
        <w:rPr>
          <w:rFonts w:ascii="Calibri" w:eastAsia="Times New Roman" w:hAnsi="Calibri" w:cs="Calibri"/>
          <w:color w:val="0A0A0A"/>
          <w:kern w:val="0"/>
          <w:sz w:val="22"/>
          <w:szCs w:val="22"/>
          <w14:ligatures w14:val="none"/>
        </w:rPr>
        <w:t>el</w:t>
      </w:r>
      <w:r w:rsidR="00EF12A9" w:rsidRPr="00246A22">
        <w:rPr>
          <w:rFonts w:ascii="Calibri" w:eastAsia="Times New Roman" w:hAnsi="Calibri" w:cs="Calibri"/>
          <w:color w:val="0A0A0A"/>
          <w:kern w:val="0"/>
          <w:sz w:val="22"/>
          <w:szCs w:val="22"/>
          <w14:ligatures w14:val="none"/>
        </w:rPr>
        <w:t xml:space="preserve">d </w:t>
      </w:r>
      <w:r w:rsidR="0042157F" w:rsidRPr="00246A22">
        <w:rPr>
          <w:rFonts w:ascii="Calibri" w:eastAsia="Times New Roman" w:hAnsi="Calibri" w:cs="Calibri"/>
          <w:color w:val="0A0A0A"/>
          <w:kern w:val="0"/>
          <w:sz w:val="22"/>
          <w:szCs w:val="22"/>
          <w14:ligatures w14:val="none"/>
        </w:rPr>
        <w:t xml:space="preserve">selections) so reports can be tailored to meet specific needs, </w:t>
      </w:r>
      <w:r w:rsidR="00995D8E" w:rsidRPr="00246A22">
        <w:rPr>
          <w:rFonts w:ascii="Calibri" w:eastAsia="Times New Roman" w:hAnsi="Calibri" w:cs="Calibri"/>
          <w:color w:val="0A0A0A"/>
          <w:kern w:val="0"/>
          <w:sz w:val="22"/>
          <w:szCs w:val="22"/>
          <w14:ligatures w14:val="none"/>
        </w:rPr>
        <w:t>drilldown capability</w:t>
      </w:r>
      <w:r w:rsidR="00436CE6" w:rsidRPr="00246A22">
        <w:rPr>
          <w:rFonts w:ascii="Calibri" w:eastAsia="Times New Roman" w:hAnsi="Calibri" w:cs="Calibri"/>
          <w:color w:val="0A0A0A"/>
          <w:kern w:val="0"/>
          <w:sz w:val="22"/>
          <w:szCs w:val="22"/>
          <w14:ligatures w14:val="none"/>
        </w:rPr>
        <w:t xml:space="preserve"> down to the lowest level of data</w:t>
      </w:r>
      <w:r w:rsidR="00040985" w:rsidRPr="00246A22">
        <w:rPr>
          <w:rFonts w:ascii="Calibri" w:eastAsia="Times New Roman" w:hAnsi="Calibri" w:cs="Calibri"/>
          <w:color w:val="0A0A0A"/>
          <w:kern w:val="0"/>
          <w:sz w:val="22"/>
          <w:szCs w:val="22"/>
          <w14:ligatures w14:val="none"/>
        </w:rPr>
        <w:t xml:space="preserve">, </w:t>
      </w:r>
      <w:r w:rsidR="00EE7EF8" w:rsidRPr="00246A22">
        <w:rPr>
          <w:rFonts w:ascii="Calibri" w:eastAsia="Times New Roman" w:hAnsi="Calibri" w:cs="Calibri"/>
          <w:color w:val="0A0A0A"/>
          <w:kern w:val="0"/>
          <w:sz w:val="22"/>
          <w:szCs w:val="22"/>
          <w14:ligatures w14:val="none"/>
        </w:rPr>
        <w:t xml:space="preserve">and </w:t>
      </w:r>
      <w:r w:rsidR="00040985" w:rsidRPr="00246A22">
        <w:rPr>
          <w:rFonts w:ascii="Calibri" w:eastAsia="Times New Roman" w:hAnsi="Calibri" w:cs="Calibri"/>
          <w:color w:val="0A0A0A"/>
          <w:kern w:val="0"/>
          <w:sz w:val="22"/>
          <w:szCs w:val="22"/>
          <w14:ligatures w14:val="none"/>
        </w:rPr>
        <w:t xml:space="preserve">ability to generate metrics for various activities </w:t>
      </w:r>
      <w:r w:rsidR="00EE7EF8" w:rsidRPr="00246A22">
        <w:rPr>
          <w:rFonts w:ascii="Calibri" w:eastAsia="Times New Roman" w:hAnsi="Calibri" w:cs="Calibri"/>
          <w:color w:val="0A0A0A"/>
          <w:kern w:val="0"/>
          <w:sz w:val="22"/>
          <w:szCs w:val="22"/>
          <w14:ligatures w14:val="none"/>
        </w:rPr>
        <w:t>and actively monitor (i.e., P</w:t>
      </w:r>
      <w:r w:rsidR="00AB6E68" w:rsidRPr="00246A22">
        <w:rPr>
          <w:rFonts w:ascii="Calibri" w:eastAsia="Times New Roman" w:hAnsi="Calibri" w:cs="Calibri"/>
          <w:color w:val="0A0A0A"/>
          <w:kern w:val="0"/>
          <w:sz w:val="22"/>
          <w:szCs w:val="22"/>
          <w14:ligatures w14:val="none"/>
        </w:rPr>
        <w:t xml:space="preserve">rocurement Administrative </w:t>
      </w:r>
      <w:r w:rsidR="00F134A2" w:rsidRPr="00246A22">
        <w:rPr>
          <w:rFonts w:ascii="Calibri" w:eastAsia="Times New Roman" w:hAnsi="Calibri" w:cs="Calibri"/>
          <w:color w:val="0A0A0A"/>
          <w:kern w:val="0"/>
          <w:sz w:val="22"/>
          <w:szCs w:val="22"/>
          <w14:ligatures w14:val="none"/>
        </w:rPr>
        <w:t>Lead Time (P</w:t>
      </w:r>
      <w:r w:rsidR="00EE7EF8" w:rsidRPr="00246A22">
        <w:rPr>
          <w:rFonts w:ascii="Calibri" w:eastAsia="Times New Roman" w:hAnsi="Calibri" w:cs="Calibri"/>
          <w:color w:val="0A0A0A"/>
          <w:kern w:val="0"/>
          <w:sz w:val="22"/>
          <w:szCs w:val="22"/>
          <w14:ligatures w14:val="none"/>
        </w:rPr>
        <w:t>ALT</w:t>
      </w:r>
      <w:r w:rsidR="00F134A2" w:rsidRPr="00246A22">
        <w:rPr>
          <w:rFonts w:ascii="Calibri" w:eastAsia="Times New Roman" w:hAnsi="Calibri" w:cs="Calibri"/>
          <w:color w:val="0A0A0A"/>
          <w:kern w:val="0"/>
          <w:sz w:val="22"/>
          <w:szCs w:val="22"/>
          <w14:ligatures w14:val="none"/>
        </w:rPr>
        <w:t>),</w:t>
      </w:r>
      <w:r w:rsidR="003A583C" w:rsidRPr="00246A22">
        <w:rPr>
          <w:rFonts w:ascii="Calibri" w:eastAsia="Times New Roman" w:hAnsi="Calibri" w:cs="Calibri"/>
          <w:color w:val="0A0A0A"/>
          <w:kern w:val="0"/>
          <w:sz w:val="22"/>
          <w:szCs w:val="22"/>
          <w14:ligatures w14:val="none"/>
        </w:rPr>
        <w:t xml:space="preserve"> Clause Report, User Access Report</w:t>
      </w:r>
      <w:r w:rsidR="00EE7EF8" w:rsidRPr="00246A22">
        <w:rPr>
          <w:rFonts w:ascii="Calibri" w:eastAsia="Times New Roman" w:hAnsi="Calibri" w:cs="Calibri"/>
          <w:color w:val="0A0A0A"/>
          <w:kern w:val="0"/>
          <w:sz w:val="22"/>
          <w:szCs w:val="22"/>
          <w14:ligatures w14:val="none"/>
        </w:rPr>
        <w:t>)</w:t>
      </w:r>
      <w:r w:rsidR="00E34305" w:rsidRPr="00246A22">
        <w:rPr>
          <w:rFonts w:ascii="Calibri" w:eastAsia="Times New Roman" w:hAnsi="Calibri" w:cs="Calibri"/>
          <w:color w:val="0A0A0A"/>
          <w:kern w:val="0"/>
          <w:sz w:val="22"/>
          <w:szCs w:val="22"/>
          <w14:ligatures w14:val="none"/>
        </w:rPr>
        <w:t>.</w:t>
      </w:r>
    </w:p>
    <w:p w14:paraId="4A24E90F" w14:textId="269B6E83" w:rsidR="002729F5" w:rsidRDefault="00177EF9"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lastRenderedPageBreak/>
        <w:t>5.</w:t>
      </w:r>
      <w:r w:rsidR="00E0175C" w:rsidRPr="490F7036">
        <w:rPr>
          <w:rFonts w:ascii="Calibri" w:eastAsia="Times New Roman" w:hAnsi="Calibri" w:cs="Calibri"/>
          <w:color w:val="0A0A0A"/>
          <w:sz w:val="22"/>
          <w:szCs w:val="22"/>
        </w:rPr>
        <w:t>19</w:t>
      </w:r>
      <w:r>
        <w:rPr>
          <w:rFonts w:ascii="Calibri" w:eastAsia="Times New Roman" w:hAnsi="Calibri" w:cs="Calibri"/>
          <w:color w:val="0A0A0A"/>
          <w:kern w:val="0"/>
          <w:sz w:val="22"/>
          <w:szCs w:val="22"/>
          <w14:ligatures w14:val="none"/>
        </w:rPr>
        <w:t xml:space="preserve">  </w:t>
      </w:r>
      <w:r w:rsidR="5E699D26" w:rsidRPr="490F7036">
        <w:rPr>
          <w:rFonts w:ascii="Calibri" w:eastAsia="Times New Roman" w:hAnsi="Calibri" w:cs="Calibri"/>
          <w:color w:val="0A0A0A"/>
          <w:sz w:val="22"/>
          <w:szCs w:val="22"/>
        </w:rPr>
        <w:t>P</w:t>
      </w:r>
      <w:r w:rsidR="001B740F">
        <w:rPr>
          <w:rFonts w:ascii="Calibri" w:eastAsia="Times New Roman" w:hAnsi="Calibri" w:cs="Calibri"/>
          <w:color w:val="0A0A0A"/>
          <w:kern w:val="0"/>
          <w:sz w:val="22"/>
          <w:szCs w:val="22"/>
          <w14:ligatures w14:val="none"/>
        </w:rPr>
        <w:t xml:space="preserve">rovide </w:t>
      </w:r>
      <w:r w:rsidR="00400145">
        <w:rPr>
          <w:rFonts w:ascii="Calibri" w:eastAsia="Times New Roman" w:hAnsi="Calibri" w:cs="Calibri"/>
          <w:color w:val="0A0A0A"/>
          <w:kern w:val="0"/>
          <w:sz w:val="22"/>
          <w:szCs w:val="22"/>
          <w14:ligatures w14:val="none"/>
        </w:rPr>
        <w:t>comprehensive s</w:t>
      </w:r>
      <w:r w:rsidR="001B740F" w:rsidRPr="001B740F">
        <w:rPr>
          <w:rFonts w:ascii="Calibri" w:eastAsia="Times New Roman" w:hAnsi="Calibri" w:cs="Calibri"/>
          <w:color w:val="0A0A0A"/>
          <w:kern w:val="0"/>
          <w:sz w:val="22"/>
          <w:szCs w:val="22"/>
          <w14:ligatures w14:val="none"/>
        </w:rPr>
        <w:t>ystem documentation</w:t>
      </w:r>
      <w:r w:rsidR="00400145">
        <w:rPr>
          <w:rFonts w:ascii="Calibri" w:eastAsia="Times New Roman" w:hAnsi="Calibri" w:cs="Calibri"/>
          <w:color w:val="0A0A0A"/>
          <w:kern w:val="0"/>
          <w:sz w:val="22"/>
          <w:szCs w:val="22"/>
          <w14:ligatures w14:val="none"/>
        </w:rPr>
        <w:t xml:space="preserve"> defined as </w:t>
      </w:r>
      <w:r w:rsidR="001B740F" w:rsidRPr="001B740F">
        <w:rPr>
          <w:rFonts w:ascii="Calibri" w:eastAsia="Times New Roman" w:hAnsi="Calibri" w:cs="Calibri"/>
          <w:color w:val="0A0A0A"/>
          <w:kern w:val="0"/>
          <w:sz w:val="22"/>
          <w:szCs w:val="22"/>
          <w14:ligatures w14:val="none"/>
        </w:rPr>
        <w:t xml:space="preserve">comprehensive blueprint of a system (software, hardware, or process), detailing its design, components, architecture, operation, and maintenance, serving as a vital reference for developers, admins, and users to ensure consistency, </w:t>
      </w:r>
    </w:p>
    <w:p w14:paraId="3905114F" w14:textId="050DCF13" w:rsidR="00A43F24" w:rsidRDefault="001B740F"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1B740F">
        <w:rPr>
          <w:rFonts w:ascii="Calibri" w:eastAsia="Times New Roman" w:hAnsi="Calibri" w:cs="Calibri"/>
          <w:color w:val="0A0A0A"/>
          <w:kern w:val="0"/>
          <w:sz w:val="22"/>
          <w:szCs w:val="22"/>
          <w14:ligatures w14:val="none"/>
        </w:rPr>
        <w:t xml:space="preserve">facilitate updates, and enable seamless knowledge transfer. It includes requirements, design specs, source code, and user guides, acting as an "owner's manual" to prevent chaos during changes or issues.  </w:t>
      </w:r>
    </w:p>
    <w:p w14:paraId="0AEC58CC" w14:textId="1275E243" w:rsidR="001B740F" w:rsidRPr="001B740F" w:rsidRDefault="005C0D7A"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 xml:space="preserve">Documentation will be provided that </w:t>
      </w:r>
      <w:r w:rsidR="00FE1ABD">
        <w:rPr>
          <w:rFonts w:ascii="Calibri" w:eastAsia="Times New Roman" w:hAnsi="Calibri" w:cs="Calibri"/>
          <w:color w:val="0A0A0A"/>
          <w:kern w:val="0"/>
          <w:sz w:val="22"/>
          <w:szCs w:val="22"/>
          <w14:ligatures w14:val="none"/>
        </w:rPr>
        <w:t>supports</w:t>
      </w:r>
      <w:r>
        <w:rPr>
          <w:rFonts w:ascii="Calibri" w:eastAsia="Times New Roman" w:hAnsi="Calibri" w:cs="Calibri"/>
          <w:color w:val="0A0A0A"/>
          <w:kern w:val="0"/>
          <w:sz w:val="22"/>
          <w:szCs w:val="22"/>
          <w14:ligatures w14:val="none"/>
        </w:rPr>
        <w:t xml:space="preserve"> internal developers and system administrators</w:t>
      </w:r>
      <w:r w:rsidR="00050C0B">
        <w:rPr>
          <w:rFonts w:ascii="Calibri" w:eastAsia="Times New Roman" w:hAnsi="Calibri" w:cs="Calibri"/>
          <w:color w:val="0A0A0A"/>
          <w:kern w:val="0"/>
          <w:sz w:val="22"/>
          <w:szCs w:val="22"/>
          <w14:ligatures w14:val="none"/>
        </w:rPr>
        <w:t xml:space="preserve"> (architecture, code, setup), external for customers (</w:t>
      </w:r>
      <w:r w:rsidR="005E6F7D">
        <w:rPr>
          <w:rFonts w:ascii="Calibri" w:eastAsia="Times New Roman" w:hAnsi="Calibri" w:cs="Calibri"/>
          <w:color w:val="0A0A0A"/>
          <w:kern w:val="0"/>
          <w:sz w:val="22"/>
          <w:szCs w:val="22"/>
          <w14:ligatures w14:val="none"/>
        </w:rPr>
        <w:t>tutorials</w:t>
      </w:r>
      <w:r w:rsidR="00050C0B">
        <w:rPr>
          <w:rFonts w:ascii="Calibri" w:eastAsia="Times New Roman" w:hAnsi="Calibri" w:cs="Calibri"/>
          <w:color w:val="0A0A0A"/>
          <w:kern w:val="0"/>
          <w:sz w:val="22"/>
          <w:szCs w:val="22"/>
          <w14:ligatures w14:val="none"/>
        </w:rPr>
        <w:t>, job aids, FAQs)</w:t>
      </w:r>
      <w:r w:rsidR="005E6F7D">
        <w:rPr>
          <w:rFonts w:ascii="Calibri" w:eastAsia="Times New Roman" w:hAnsi="Calibri" w:cs="Calibri"/>
          <w:color w:val="0A0A0A"/>
          <w:kern w:val="0"/>
          <w:sz w:val="22"/>
          <w:szCs w:val="22"/>
          <w14:ligatures w14:val="none"/>
        </w:rPr>
        <w:t xml:space="preserve">, and process-oriented (internal workflows and standards).  </w:t>
      </w:r>
      <w:r w:rsidR="001B740F" w:rsidRPr="001B740F">
        <w:rPr>
          <w:rFonts w:ascii="Calibri" w:eastAsia="Times New Roman" w:hAnsi="Calibri" w:cs="Calibri"/>
          <w:color w:val="0A0A0A"/>
          <w:kern w:val="0"/>
          <w:sz w:val="22"/>
          <w:szCs w:val="22"/>
          <w14:ligatures w14:val="none"/>
        </w:rPr>
        <w:t xml:space="preserve">Key components </w:t>
      </w:r>
      <w:r w:rsidR="00FE1ABD">
        <w:rPr>
          <w:rFonts w:ascii="Calibri" w:eastAsia="Times New Roman" w:hAnsi="Calibri" w:cs="Calibri"/>
          <w:color w:val="0A0A0A"/>
          <w:kern w:val="0"/>
          <w:sz w:val="22"/>
          <w:szCs w:val="22"/>
          <w14:ligatures w14:val="none"/>
        </w:rPr>
        <w:t>include:</w:t>
      </w:r>
      <w:r w:rsidR="001B740F" w:rsidRPr="001B740F">
        <w:rPr>
          <w:rFonts w:ascii="Calibri" w:eastAsia="Times New Roman" w:hAnsi="Calibri" w:cs="Calibri"/>
          <w:color w:val="0A0A0A"/>
          <w:kern w:val="0"/>
          <w:sz w:val="22"/>
          <w:szCs w:val="22"/>
          <w14:ligatures w14:val="none"/>
        </w:rPr>
        <w:t xml:space="preserve"> </w:t>
      </w:r>
    </w:p>
    <w:p w14:paraId="2817400F" w14:textId="77777777" w:rsidR="001B740F" w:rsidRP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Requirements: What the system needs to do (Product Requirements Document - PRD).</w:t>
      </w:r>
    </w:p>
    <w:p w14:paraId="5CE4E5EC" w14:textId="77777777" w:rsid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Architecture: High-level design, component relationships, and dependencies.</w:t>
      </w:r>
    </w:p>
    <w:p w14:paraId="4A9081D9" w14:textId="77777777" w:rsid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Design Decisions: Rationale behind key choices.</w:t>
      </w:r>
    </w:p>
    <w:p w14:paraId="1D8F96E1" w14:textId="77777777" w:rsid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Source Code Documentation: Explanations within the code itself.</w:t>
      </w:r>
    </w:p>
    <w:p w14:paraId="22F4091D" w14:textId="77777777" w:rsid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Operational Procedures: How to deploy, configure, and maintain the system.</w:t>
      </w:r>
    </w:p>
    <w:p w14:paraId="02769E25" w14:textId="77777777" w:rsid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User Guides: Tutorials and FAQs for end-users.</w:t>
      </w:r>
    </w:p>
    <w:p w14:paraId="5CBCB0FD" w14:textId="0B98DD83" w:rsidR="001B740F" w:rsidRPr="000547BF" w:rsidRDefault="001B740F" w:rsidP="490F7036">
      <w:pPr>
        <w:pStyle w:val="ListParagraph"/>
        <w:numPr>
          <w:ilvl w:val="0"/>
          <w:numId w:val="22"/>
        </w:num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0547BF">
        <w:rPr>
          <w:rFonts w:ascii="Calibri" w:eastAsia="Times New Roman" w:hAnsi="Calibri" w:cs="Calibri"/>
          <w:color w:val="0A0A0A"/>
          <w:kern w:val="0"/>
          <w:sz w:val="22"/>
          <w:szCs w:val="22"/>
          <w14:ligatures w14:val="none"/>
        </w:rPr>
        <w:t>Quality Assurance: Testing documentation</w:t>
      </w:r>
    </w:p>
    <w:p w14:paraId="742B190B" w14:textId="4DA78C04" w:rsidR="00504C08" w:rsidRDefault="00504C08"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00B650A1">
        <w:rPr>
          <w:rFonts w:ascii="Calibri" w:eastAsia="Times New Roman" w:hAnsi="Calibri" w:cs="Calibri"/>
          <w:color w:val="0A0A0A"/>
          <w:kern w:val="0"/>
          <w:sz w:val="22"/>
          <w:szCs w:val="22"/>
          <w14:ligatures w14:val="none"/>
        </w:rPr>
        <w:t>5.</w:t>
      </w:r>
      <w:r w:rsidR="00E0175C" w:rsidRPr="00B650A1">
        <w:rPr>
          <w:rFonts w:ascii="Calibri" w:eastAsia="Times New Roman" w:hAnsi="Calibri" w:cs="Calibri"/>
          <w:color w:val="0A0A0A"/>
          <w:sz w:val="22"/>
          <w:szCs w:val="22"/>
        </w:rPr>
        <w:t>20</w:t>
      </w:r>
      <w:r w:rsidRPr="00B650A1">
        <w:rPr>
          <w:rFonts w:ascii="Calibri" w:eastAsia="Times New Roman" w:hAnsi="Calibri" w:cs="Calibri"/>
          <w:color w:val="0A0A0A"/>
          <w:kern w:val="0"/>
          <w:sz w:val="22"/>
          <w:szCs w:val="22"/>
          <w14:ligatures w14:val="none"/>
        </w:rPr>
        <w:t xml:space="preserve"> </w:t>
      </w:r>
      <w:r>
        <w:rPr>
          <w:rFonts w:ascii="Calibri" w:eastAsia="Times New Roman" w:hAnsi="Calibri" w:cs="Calibri"/>
          <w:color w:val="0A0A0A"/>
          <w:kern w:val="0"/>
          <w:sz w:val="22"/>
          <w:szCs w:val="22"/>
          <w14:ligatures w14:val="none"/>
        </w:rPr>
        <w:t xml:space="preserve"> </w:t>
      </w:r>
      <w:r w:rsidR="29022711" w:rsidRPr="00B650A1">
        <w:rPr>
          <w:rFonts w:ascii="Calibri" w:eastAsia="Times New Roman" w:hAnsi="Calibri" w:cs="Calibri"/>
          <w:color w:val="0A0A0A"/>
          <w:sz w:val="22"/>
          <w:szCs w:val="22"/>
        </w:rPr>
        <w:t>P</w:t>
      </w:r>
      <w:r w:rsidRPr="00B650A1">
        <w:rPr>
          <w:rFonts w:ascii="Calibri" w:eastAsia="Times New Roman" w:hAnsi="Calibri" w:cs="Calibri"/>
          <w:color w:val="0A0A0A"/>
          <w:kern w:val="0"/>
          <w:sz w:val="22"/>
          <w:szCs w:val="22"/>
          <w14:ligatures w14:val="none"/>
        </w:rPr>
        <w:t>rovide real-time, business-facing metrics through configurable dashboards in the FDIC’s designated Agile Management Tool</w:t>
      </w:r>
      <w:r w:rsidR="005E4B77" w:rsidRPr="00B650A1">
        <w:rPr>
          <w:rFonts w:ascii="Calibri" w:eastAsia="Times New Roman" w:hAnsi="Calibri" w:cs="Calibri"/>
          <w:color w:val="0A0A0A"/>
          <w:sz w:val="22"/>
          <w:szCs w:val="22"/>
        </w:rPr>
        <w:t xml:space="preserve"> (GitHub)</w:t>
      </w:r>
      <w:r w:rsidRPr="00B650A1">
        <w:rPr>
          <w:rFonts w:ascii="Calibri" w:eastAsia="Times New Roman" w:hAnsi="Calibri" w:cs="Calibri"/>
          <w:color w:val="0A0A0A"/>
          <w:kern w:val="0"/>
          <w:sz w:val="22"/>
          <w:szCs w:val="22"/>
          <w14:ligatures w14:val="none"/>
        </w:rPr>
        <w:t>; reporting also include</w:t>
      </w:r>
      <w:r w:rsidR="5F19566E" w:rsidRPr="00B650A1">
        <w:rPr>
          <w:rFonts w:ascii="Calibri" w:eastAsia="Times New Roman" w:hAnsi="Calibri" w:cs="Calibri"/>
          <w:color w:val="0A0A0A"/>
          <w:sz w:val="22"/>
          <w:szCs w:val="22"/>
        </w:rPr>
        <w:t>s</w:t>
      </w:r>
      <w:r w:rsidRPr="00B650A1">
        <w:rPr>
          <w:rFonts w:ascii="Calibri" w:eastAsia="Times New Roman" w:hAnsi="Calibri" w:cs="Calibri"/>
          <w:color w:val="0A0A0A"/>
          <w:kern w:val="0"/>
          <w:sz w:val="22"/>
          <w:szCs w:val="22"/>
          <w14:ligatures w14:val="none"/>
        </w:rPr>
        <w:t xml:space="preserve"> Agile burn down charts, release roadmaps, and schedules.</w:t>
      </w:r>
    </w:p>
    <w:p w14:paraId="603B5E96" w14:textId="78BAF6DB" w:rsidR="00BA3268" w:rsidRDefault="003A5C83"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proofErr w:type="gramStart"/>
      <w:r w:rsidRPr="00B650A1">
        <w:rPr>
          <w:rFonts w:ascii="Calibri" w:eastAsia="Times New Roman" w:hAnsi="Calibri" w:cs="Calibri"/>
          <w:color w:val="0A0A0A"/>
          <w:kern w:val="0"/>
          <w:sz w:val="22"/>
          <w:szCs w:val="22"/>
          <w14:ligatures w14:val="none"/>
        </w:rPr>
        <w:t>5.</w:t>
      </w:r>
      <w:r w:rsidR="0082755B" w:rsidRPr="00B650A1">
        <w:rPr>
          <w:rFonts w:ascii="Calibri" w:eastAsia="Times New Roman" w:hAnsi="Calibri" w:cs="Calibri"/>
          <w:color w:val="0A0A0A"/>
          <w:sz w:val="22"/>
          <w:szCs w:val="22"/>
        </w:rPr>
        <w:t>21</w:t>
      </w:r>
      <w:r w:rsidR="0060329C" w:rsidRPr="00B650A1">
        <w:rPr>
          <w:rFonts w:ascii="Calibri" w:eastAsia="Times New Roman" w:hAnsi="Calibri" w:cs="Calibri"/>
          <w:color w:val="0A0A0A"/>
          <w:sz w:val="22"/>
          <w:szCs w:val="22"/>
        </w:rPr>
        <w:t xml:space="preserve">  </w:t>
      </w:r>
      <w:r w:rsidR="102D599E" w:rsidRPr="00B650A1">
        <w:rPr>
          <w:rFonts w:ascii="Calibri" w:eastAsia="Times New Roman" w:hAnsi="Calibri" w:cs="Calibri"/>
          <w:color w:val="0A0A0A"/>
          <w:sz w:val="22"/>
          <w:szCs w:val="22"/>
        </w:rPr>
        <w:t>Provide</w:t>
      </w:r>
      <w:proofErr w:type="gramEnd"/>
      <w:r w:rsidR="00A12041" w:rsidRPr="00B650A1">
        <w:rPr>
          <w:rFonts w:ascii="Calibri" w:eastAsia="Times New Roman" w:hAnsi="Calibri" w:cs="Calibri"/>
          <w:color w:val="0A0A0A"/>
          <w:kern w:val="0"/>
          <w:sz w:val="22"/>
          <w:szCs w:val="22"/>
          <w14:ligatures w14:val="none"/>
        </w:rPr>
        <w:t xml:space="preserve"> Application Support</w:t>
      </w:r>
      <w:r w:rsidR="00337DE2">
        <w:rPr>
          <w:rFonts w:ascii="Calibri" w:eastAsia="Times New Roman" w:hAnsi="Calibri" w:cs="Calibri"/>
          <w:color w:val="0A0A0A"/>
          <w:kern w:val="0"/>
          <w:sz w:val="22"/>
          <w:szCs w:val="22"/>
          <w14:ligatures w14:val="none"/>
        </w:rPr>
        <w:t xml:space="preserve"> Service Level Agreements</w:t>
      </w:r>
      <w:r w:rsidR="00A12041" w:rsidRPr="00B650A1">
        <w:rPr>
          <w:rFonts w:ascii="Calibri" w:eastAsia="Times New Roman" w:hAnsi="Calibri" w:cs="Calibri"/>
          <w:color w:val="0A0A0A"/>
          <w:kern w:val="0"/>
          <w:sz w:val="22"/>
          <w:szCs w:val="22"/>
          <w14:ligatures w14:val="none"/>
        </w:rPr>
        <w:t xml:space="preserve"> </w:t>
      </w:r>
      <w:r w:rsidR="00337DE2">
        <w:rPr>
          <w:rFonts w:ascii="Calibri" w:eastAsia="Times New Roman" w:hAnsi="Calibri" w:cs="Calibri"/>
          <w:color w:val="0A0A0A"/>
          <w:kern w:val="0"/>
          <w:sz w:val="22"/>
          <w:szCs w:val="22"/>
          <w14:ligatures w14:val="none"/>
        </w:rPr>
        <w:t>(</w:t>
      </w:r>
      <w:proofErr w:type="gramStart"/>
      <w:r w:rsidR="00A12041" w:rsidRPr="00B650A1">
        <w:rPr>
          <w:rFonts w:ascii="Calibri" w:eastAsia="Times New Roman" w:hAnsi="Calibri" w:cs="Calibri"/>
          <w:color w:val="0A0A0A"/>
          <w:kern w:val="0"/>
          <w:sz w:val="22"/>
          <w:szCs w:val="22"/>
          <w14:ligatures w14:val="none"/>
        </w:rPr>
        <w:t>S</w:t>
      </w:r>
      <w:r w:rsidR="7A70B819" w:rsidRPr="00B650A1">
        <w:rPr>
          <w:rFonts w:ascii="Calibri" w:eastAsia="Times New Roman" w:hAnsi="Calibri" w:cs="Calibri"/>
          <w:color w:val="0A0A0A"/>
          <w:sz w:val="22"/>
          <w:szCs w:val="22"/>
        </w:rPr>
        <w:t>LAs</w:t>
      </w:r>
      <w:r w:rsidR="00A12041" w:rsidRPr="00B650A1">
        <w:rPr>
          <w:rFonts w:ascii="Calibri" w:eastAsia="Times New Roman" w:hAnsi="Calibri" w:cs="Calibri"/>
          <w:color w:val="0A0A0A"/>
          <w:kern w:val="0"/>
          <w:sz w:val="22"/>
          <w:szCs w:val="22"/>
          <w14:ligatures w14:val="none"/>
        </w:rPr>
        <w:t xml:space="preserve"> </w:t>
      </w:r>
      <w:r w:rsidR="00337DE2">
        <w:rPr>
          <w:rFonts w:ascii="Calibri" w:eastAsia="Times New Roman" w:hAnsi="Calibri" w:cs="Calibri"/>
          <w:color w:val="0A0A0A"/>
          <w:kern w:val="0"/>
          <w:sz w:val="22"/>
          <w:szCs w:val="22"/>
          <w14:ligatures w14:val="none"/>
        </w:rPr>
        <w:t>)</w:t>
      </w:r>
      <w:r w:rsidR="00DC35B7" w:rsidRPr="00B650A1">
        <w:rPr>
          <w:rFonts w:ascii="Calibri" w:eastAsia="Times New Roman" w:hAnsi="Calibri" w:cs="Calibri"/>
          <w:color w:val="0A0A0A"/>
          <w:kern w:val="0"/>
          <w:sz w:val="22"/>
          <w:szCs w:val="22"/>
          <w14:ligatures w14:val="none"/>
        </w:rPr>
        <w:t>and</w:t>
      </w:r>
      <w:proofErr w:type="gramEnd"/>
      <w:r w:rsidR="00DC35B7" w:rsidRPr="00B650A1">
        <w:rPr>
          <w:rFonts w:ascii="Calibri" w:eastAsia="Times New Roman" w:hAnsi="Calibri" w:cs="Calibri"/>
          <w:color w:val="0A0A0A"/>
          <w:kern w:val="0"/>
          <w:sz w:val="22"/>
          <w:szCs w:val="22"/>
          <w14:ligatures w14:val="none"/>
        </w:rPr>
        <w:t xml:space="preserve"> associated Key Performance </w:t>
      </w:r>
      <w:r w:rsidR="00293E42" w:rsidRPr="00B650A1">
        <w:rPr>
          <w:rFonts w:ascii="Calibri" w:eastAsia="Times New Roman" w:hAnsi="Calibri" w:cs="Calibri"/>
          <w:color w:val="0A0A0A"/>
          <w:kern w:val="0"/>
          <w:sz w:val="22"/>
          <w:szCs w:val="22"/>
          <w14:ligatures w14:val="none"/>
        </w:rPr>
        <w:t>Indictors (KPIs)</w:t>
      </w:r>
      <w:r w:rsidR="00AF6206" w:rsidRPr="00B650A1">
        <w:rPr>
          <w:rFonts w:ascii="Calibri" w:eastAsia="Times New Roman" w:hAnsi="Calibri" w:cs="Calibri"/>
          <w:color w:val="0A0A0A"/>
          <w:kern w:val="0"/>
          <w:sz w:val="22"/>
          <w:szCs w:val="22"/>
          <w14:ligatures w14:val="none"/>
        </w:rPr>
        <w:t>, such as uptime, response time,</w:t>
      </w:r>
      <w:r w:rsidR="008F68AC" w:rsidRPr="00B650A1">
        <w:rPr>
          <w:rFonts w:ascii="Calibri" w:eastAsia="Times New Roman" w:hAnsi="Calibri" w:cs="Calibri"/>
          <w:color w:val="0A0A0A"/>
          <w:kern w:val="0"/>
          <w:sz w:val="22"/>
          <w:szCs w:val="22"/>
          <w14:ligatures w14:val="none"/>
        </w:rPr>
        <w:t xml:space="preserve"> and resolution time</w:t>
      </w:r>
      <w:r w:rsidR="00E659B0" w:rsidRPr="00B650A1">
        <w:rPr>
          <w:rFonts w:ascii="Calibri" w:eastAsia="Times New Roman" w:hAnsi="Calibri" w:cs="Calibri"/>
          <w:color w:val="0A0A0A"/>
          <w:kern w:val="0"/>
          <w:sz w:val="22"/>
          <w:szCs w:val="22"/>
          <w14:ligatures w14:val="none"/>
        </w:rPr>
        <w:t>. Metrics will include title, description, methodology for measuring/calculating, and frequency.</w:t>
      </w:r>
      <w:r w:rsidR="003D0CC2" w:rsidRPr="00B650A1">
        <w:rPr>
          <w:rFonts w:ascii="Calibri" w:eastAsia="Times New Roman" w:hAnsi="Calibri" w:cs="Calibri"/>
          <w:color w:val="0A0A0A"/>
          <w:kern w:val="0"/>
          <w:sz w:val="22"/>
          <w:szCs w:val="22"/>
          <w14:ligatures w14:val="none"/>
        </w:rPr>
        <w:t xml:space="preserve"> </w:t>
      </w:r>
      <w:r w:rsidR="004C4D4F" w:rsidRPr="00B650A1">
        <w:rPr>
          <w:rFonts w:ascii="Calibri" w:eastAsia="Times New Roman" w:hAnsi="Calibri" w:cs="Calibri"/>
          <w:color w:val="0A0A0A"/>
          <w:kern w:val="0"/>
          <w:sz w:val="22"/>
          <w:szCs w:val="22"/>
          <w14:ligatures w14:val="none"/>
        </w:rPr>
        <w:t xml:space="preserve">AS-NG is a mission </w:t>
      </w:r>
      <w:r w:rsidR="006E2D1A" w:rsidRPr="00B650A1">
        <w:rPr>
          <w:rFonts w:ascii="Calibri" w:eastAsia="Times New Roman" w:hAnsi="Calibri" w:cs="Calibri"/>
          <w:color w:val="0A0A0A"/>
          <w:sz w:val="22"/>
          <w:szCs w:val="22"/>
        </w:rPr>
        <w:t xml:space="preserve">critical </w:t>
      </w:r>
      <w:r w:rsidR="00426797" w:rsidRPr="00B650A1">
        <w:rPr>
          <w:rFonts w:ascii="Calibri" w:eastAsia="Times New Roman" w:hAnsi="Calibri" w:cs="Calibri"/>
          <w:color w:val="0A0A0A"/>
          <w:kern w:val="0"/>
          <w:sz w:val="22"/>
          <w:szCs w:val="22"/>
          <w14:ligatures w14:val="none"/>
        </w:rPr>
        <w:t xml:space="preserve">system and if </w:t>
      </w:r>
      <w:r w:rsidR="00E63011" w:rsidRPr="00B650A1">
        <w:rPr>
          <w:rFonts w:ascii="Calibri" w:eastAsia="Times New Roman" w:hAnsi="Calibri" w:cs="Calibri"/>
          <w:color w:val="0A0A0A"/>
          <w:kern w:val="0"/>
          <w:sz w:val="22"/>
          <w:szCs w:val="22"/>
          <w14:ligatures w14:val="none"/>
        </w:rPr>
        <w:t>it experienced</w:t>
      </w:r>
      <w:r w:rsidR="009056C7" w:rsidRPr="00B650A1">
        <w:rPr>
          <w:rFonts w:ascii="Calibri" w:eastAsia="Times New Roman" w:hAnsi="Calibri" w:cs="Calibri"/>
          <w:color w:val="0A0A0A"/>
          <w:kern w:val="0"/>
          <w:sz w:val="22"/>
          <w:szCs w:val="22"/>
          <w14:ligatures w14:val="none"/>
        </w:rPr>
        <w:t xml:space="preserve"> any outage </w:t>
      </w:r>
      <w:r w:rsidR="00192D6A" w:rsidRPr="00B650A1">
        <w:rPr>
          <w:rFonts w:ascii="Calibri" w:eastAsia="Times New Roman" w:hAnsi="Calibri" w:cs="Calibri"/>
          <w:color w:val="0A0A0A"/>
          <w:kern w:val="0"/>
          <w:sz w:val="22"/>
          <w:szCs w:val="22"/>
          <w14:ligatures w14:val="none"/>
        </w:rPr>
        <w:t xml:space="preserve">or any major failures the FDIC would experience a </w:t>
      </w:r>
      <w:r w:rsidR="0025686B" w:rsidRPr="00B650A1">
        <w:rPr>
          <w:rFonts w:ascii="Calibri" w:eastAsia="Times New Roman" w:hAnsi="Calibri" w:cs="Calibri"/>
          <w:color w:val="0A0A0A"/>
          <w:kern w:val="0"/>
          <w:sz w:val="22"/>
          <w:szCs w:val="22"/>
          <w14:ligatures w14:val="none"/>
        </w:rPr>
        <w:t xml:space="preserve">work stoppage in </w:t>
      </w:r>
      <w:r w:rsidR="0023776C" w:rsidRPr="00B650A1">
        <w:rPr>
          <w:rFonts w:ascii="Calibri" w:eastAsia="Times New Roman" w:hAnsi="Calibri" w:cs="Calibri"/>
          <w:color w:val="0A0A0A"/>
          <w:kern w:val="0"/>
          <w:sz w:val="22"/>
          <w:szCs w:val="22"/>
          <w14:ligatures w14:val="none"/>
        </w:rPr>
        <w:t>a</w:t>
      </w:r>
      <w:r w:rsidR="0025686B" w:rsidRPr="00B650A1" w:rsidDel="00965E3A">
        <w:rPr>
          <w:rFonts w:ascii="Calibri" w:eastAsia="Times New Roman" w:hAnsi="Calibri" w:cs="Calibri"/>
          <w:color w:val="0A0A0A"/>
          <w:kern w:val="0"/>
          <w:sz w:val="22"/>
          <w:szCs w:val="22"/>
          <w14:ligatures w14:val="none"/>
        </w:rPr>
        <w:t xml:space="preserve"> </w:t>
      </w:r>
      <w:r w:rsidR="00965E3A" w:rsidRPr="00B650A1" w:rsidDel="008B3287">
        <w:rPr>
          <w:rFonts w:ascii="Calibri" w:eastAsia="Times New Roman" w:hAnsi="Calibri" w:cs="Calibri"/>
          <w:color w:val="0A0A0A"/>
          <w:sz w:val="22"/>
          <w:szCs w:val="22"/>
        </w:rPr>
        <w:t xml:space="preserve">critical </w:t>
      </w:r>
      <w:r w:rsidR="008B3287" w:rsidRPr="00B650A1">
        <w:rPr>
          <w:rFonts w:ascii="Calibri" w:eastAsia="Times New Roman" w:hAnsi="Calibri" w:cs="Calibri"/>
          <w:color w:val="0A0A0A"/>
          <w:sz w:val="22"/>
          <w:szCs w:val="22"/>
        </w:rPr>
        <w:t>business</w:t>
      </w:r>
      <w:r w:rsidR="0025686B" w:rsidRPr="00B650A1">
        <w:rPr>
          <w:rFonts w:ascii="Calibri" w:eastAsia="Times New Roman" w:hAnsi="Calibri" w:cs="Calibri"/>
          <w:color w:val="0A0A0A"/>
          <w:kern w:val="0"/>
          <w:sz w:val="22"/>
          <w:szCs w:val="22"/>
          <w14:ligatures w14:val="none"/>
        </w:rPr>
        <w:t xml:space="preserve"> </w:t>
      </w:r>
      <w:r w:rsidR="00415D50" w:rsidRPr="00B650A1">
        <w:rPr>
          <w:rFonts w:ascii="Calibri" w:eastAsia="Times New Roman" w:hAnsi="Calibri" w:cs="Calibri"/>
          <w:color w:val="0A0A0A"/>
          <w:kern w:val="0"/>
          <w:sz w:val="22"/>
          <w:szCs w:val="22"/>
          <w14:ligatures w14:val="none"/>
        </w:rPr>
        <w:t>operation</w:t>
      </w:r>
      <w:r w:rsidR="5F62D359" w:rsidRPr="00B650A1">
        <w:rPr>
          <w:rFonts w:ascii="Calibri" w:eastAsia="Times New Roman" w:hAnsi="Calibri" w:cs="Calibri"/>
          <w:color w:val="0A0A0A"/>
          <w:kern w:val="0"/>
          <w:sz w:val="22"/>
          <w:szCs w:val="22"/>
          <w14:ligatures w14:val="none"/>
        </w:rPr>
        <w:t>.</w:t>
      </w:r>
    </w:p>
    <w:p w14:paraId="5B474742" w14:textId="2FA40176" w:rsidR="003E2EE8" w:rsidRDefault="003A5C83"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4E2BFC" w:rsidRPr="490F7036">
        <w:rPr>
          <w:rFonts w:ascii="Calibri" w:eastAsia="Times New Roman" w:hAnsi="Calibri" w:cs="Calibri"/>
          <w:color w:val="0A0A0A"/>
          <w:sz w:val="22"/>
          <w:szCs w:val="22"/>
        </w:rPr>
        <w:t xml:space="preserve">22  </w:t>
      </w:r>
      <w:r w:rsidR="45F4B5C8" w:rsidRPr="490F7036">
        <w:rPr>
          <w:rFonts w:ascii="Calibri" w:eastAsia="Times New Roman" w:hAnsi="Calibri" w:cs="Calibri"/>
          <w:color w:val="0A0A0A"/>
          <w:sz w:val="22"/>
          <w:szCs w:val="22"/>
        </w:rPr>
        <w:t>Provide</w:t>
      </w:r>
      <w:r w:rsidR="003E2EE8">
        <w:rPr>
          <w:rFonts w:ascii="Calibri" w:eastAsia="Times New Roman" w:hAnsi="Calibri" w:cs="Calibri"/>
          <w:color w:val="0A0A0A"/>
          <w:kern w:val="0"/>
          <w:sz w:val="22"/>
          <w:szCs w:val="22"/>
          <w14:ligatures w14:val="none"/>
        </w:rPr>
        <w:t xml:space="preserve"> </w:t>
      </w:r>
      <w:r w:rsidR="00B5655C">
        <w:rPr>
          <w:rFonts w:ascii="Calibri" w:eastAsia="Times New Roman" w:hAnsi="Calibri" w:cs="Calibri"/>
          <w:color w:val="0A0A0A"/>
          <w:kern w:val="0"/>
          <w:sz w:val="22"/>
          <w:szCs w:val="22"/>
          <w14:ligatures w14:val="none"/>
        </w:rPr>
        <w:t xml:space="preserve">Agile </w:t>
      </w:r>
      <w:r w:rsidR="00A74B24">
        <w:rPr>
          <w:rFonts w:ascii="Calibri" w:eastAsia="Times New Roman" w:hAnsi="Calibri" w:cs="Calibri"/>
          <w:color w:val="0A0A0A"/>
          <w:kern w:val="0"/>
          <w:sz w:val="22"/>
          <w:szCs w:val="22"/>
          <w14:ligatures w14:val="none"/>
        </w:rPr>
        <w:t>S</w:t>
      </w:r>
      <w:r w:rsidR="00B5655C">
        <w:rPr>
          <w:rFonts w:ascii="Calibri" w:eastAsia="Times New Roman" w:hAnsi="Calibri" w:cs="Calibri"/>
          <w:color w:val="0A0A0A"/>
          <w:kern w:val="0"/>
          <w:sz w:val="22"/>
          <w:szCs w:val="22"/>
          <w14:ligatures w14:val="none"/>
        </w:rPr>
        <w:t xml:space="preserve">oftware </w:t>
      </w:r>
      <w:r w:rsidR="00727B41">
        <w:rPr>
          <w:rFonts w:ascii="Calibri" w:eastAsia="Times New Roman" w:hAnsi="Calibri" w:cs="Calibri"/>
          <w:color w:val="0A0A0A"/>
          <w:kern w:val="0"/>
          <w:sz w:val="22"/>
          <w:szCs w:val="22"/>
          <w14:ligatures w14:val="none"/>
        </w:rPr>
        <w:t>Performance</w:t>
      </w:r>
      <w:r w:rsidRPr="490F7036" w:rsidDel="00727B41">
        <w:rPr>
          <w:rFonts w:ascii="Calibri" w:eastAsia="Times New Roman" w:hAnsi="Calibri" w:cs="Calibri"/>
          <w:color w:val="0A0A0A"/>
          <w:sz w:val="22"/>
          <w:szCs w:val="22"/>
        </w:rPr>
        <w:t xml:space="preserve"> </w:t>
      </w:r>
      <w:r w:rsidR="00727B41">
        <w:rPr>
          <w:rFonts w:ascii="Calibri" w:eastAsia="Times New Roman" w:hAnsi="Calibri" w:cs="Calibri"/>
          <w:color w:val="0A0A0A"/>
          <w:kern w:val="0"/>
          <w:sz w:val="22"/>
          <w:szCs w:val="22"/>
          <w14:ligatures w14:val="none"/>
        </w:rPr>
        <w:t xml:space="preserve">KPIs </w:t>
      </w:r>
      <w:r w:rsidR="006A71B1">
        <w:rPr>
          <w:rFonts w:ascii="Calibri" w:eastAsia="Times New Roman" w:hAnsi="Calibri" w:cs="Calibri"/>
          <w:color w:val="0A0A0A"/>
          <w:kern w:val="0"/>
          <w:sz w:val="22"/>
          <w:szCs w:val="22"/>
          <w14:ligatures w14:val="none"/>
        </w:rPr>
        <w:t>to track</w:t>
      </w:r>
      <w:r w:rsidR="00571A8B">
        <w:rPr>
          <w:rFonts w:ascii="Calibri" w:eastAsia="Times New Roman" w:hAnsi="Calibri" w:cs="Calibri"/>
          <w:color w:val="0A0A0A"/>
          <w:kern w:val="0"/>
          <w:sz w:val="22"/>
          <w:szCs w:val="22"/>
          <w14:ligatures w14:val="none"/>
        </w:rPr>
        <w:t xml:space="preserve"> </w:t>
      </w:r>
      <w:r w:rsidR="006A71B1">
        <w:rPr>
          <w:rFonts w:ascii="Calibri" w:eastAsia="Times New Roman" w:hAnsi="Calibri" w:cs="Calibri"/>
          <w:color w:val="0A0A0A"/>
          <w:kern w:val="0"/>
          <w:sz w:val="22"/>
          <w:szCs w:val="22"/>
          <w14:ligatures w14:val="none"/>
        </w:rPr>
        <w:t>team productivity, project progress, and work</w:t>
      </w:r>
      <w:r w:rsidR="005E710D">
        <w:rPr>
          <w:rFonts w:ascii="Calibri" w:eastAsia="Times New Roman" w:hAnsi="Calibri" w:cs="Calibri"/>
          <w:color w:val="0A0A0A"/>
          <w:kern w:val="0"/>
          <w:sz w:val="22"/>
          <w:szCs w:val="22"/>
          <w14:ligatures w14:val="none"/>
        </w:rPr>
        <w:t>load efficiency includ</w:t>
      </w:r>
      <w:r w:rsidR="7B3C2D48" w:rsidRPr="490F7036">
        <w:rPr>
          <w:rFonts w:ascii="Calibri" w:eastAsia="Times New Roman" w:hAnsi="Calibri" w:cs="Calibri"/>
          <w:color w:val="0A0A0A"/>
          <w:sz w:val="22"/>
          <w:szCs w:val="22"/>
        </w:rPr>
        <w:t>ing metrics with</w:t>
      </w:r>
      <w:r w:rsidR="005E710D">
        <w:rPr>
          <w:rFonts w:ascii="Calibri" w:eastAsia="Times New Roman" w:hAnsi="Calibri" w:cs="Calibri"/>
          <w:color w:val="0A0A0A"/>
          <w:kern w:val="0"/>
          <w:sz w:val="22"/>
          <w:szCs w:val="22"/>
          <w14:ligatures w14:val="none"/>
        </w:rPr>
        <w:t xml:space="preserve"> title, description, methodology for measuring/calculating</w:t>
      </w:r>
      <w:r w:rsidR="00A74B24">
        <w:rPr>
          <w:rFonts w:ascii="Calibri" w:eastAsia="Times New Roman" w:hAnsi="Calibri" w:cs="Calibri"/>
          <w:color w:val="0A0A0A"/>
          <w:kern w:val="0"/>
          <w:sz w:val="22"/>
          <w:szCs w:val="22"/>
          <w14:ligatures w14:val="none"/>
        </w:rPr>
        <w:t>, and frequency.</w:t>
      </w:r>
    </w:p>
    <w:p w14:paraId="2DFEA96A" w14:textId="5B67C94D" w:rsidR="00D7080C" w:rsidRPr="008B7474" w:rsidRDefault="003A5C83" w:rsidP="6E5DE95B">
      <w:pPr>
        <w:shd w:val="clear" w:color="auto" w:fill="FFFFFF" w:themeFill="background1"/>
        <w:spacing w:after="120" w:line="240" w:lineRule="auto"/>
        <w:rPr>
          <w:rFonts w:ascii="Calibri" w:eastAsia="Times New Roman" w:hAnsi="Calibri" w:cs="Calibri"/>
          <w:color w:val="0A0A0A"/>
          <w:kern w:val="0"/>
          <w:sz w:val="22"/>
          <w:szCs w:val="22"/>
          <w14:ligatures w14:val="none"/>
        </w:rPr>
      </w:pPr>
      <w:r>
        <w:rPr>
          <w:rFonts w:ascii="Calibri" w:eastAsia="Times New Roman" w:hAnsi="Calibri" w:cs="Calibri"/>
          <w:color w:val="0A0A0A"/>
          <w:kern w:val="0"/>
          <w:sz w:val="22"/>
          <w:szCs w:val="22"/>
          <w14:ligatures w14:val="none"/>
        </w:rPr>
        <w:t>5.</w:t>
      </w:r>
      <w:r w:rsidR="004E2BFC" w:rsidRPr="490F7036">
        <w:rPr>
          <w:rFonts w:ascii="Calibri" w:eastAsia="Times New Roman" w:hAnsi="Calibri" w:cs="Calibri"/>
          <w:color w:val="0A0A0A"/>
          <w:sz w:val="22"/>
          <w:szCs w:val="22"/>
        </w:rPr>
        <w:t>2</w:t>
      </w:r>
      <w:r w:rsidR="00912BEC">
        <w:rPr>
          <w:rFonts w:ascii="Calibri" w:eastAsia="Times New Roman" w:hAnsi="Calibri" w:cs="Calibri"/>
          <w:color w:val="0A0A0A"/>
          <w:kern w:val="0"/>
          <w:sz w:val="22"/>
          <w:szCs w:val="22"/>
          <w14:ligatures w14:val="none"/>
        </w:rPr>
        <w:t xml:space="preserve">3  </w:t>
      </w:r>
      <w:r w:rsidR="34C3424A" w:rsidRPr="490F7036">
        <w:rPr>
          <w:rFonts w:ascii="Calibri" w:eastAsia="Times New Roman" w:hAnsi="Calibri" w:cs="Calibri"/>
          <w:color w:val="0A0A0A"/>
          <w:sz w:val="22"/>
          <w:szCs w:val="22"/>
        </w:rPr>
        <w:t>P</w:t>
      </w:r>
      <w:r w:rsidR="00912BEC">
        <w:rPr>
          <w:rFonts w:ascii="Calibri" w:eastAsia="Times New Roman" w:hAnsi="Calibri" w:cs="Calibri"/>
          <w:color w:val="0A0A0A"/>
          <w:kern w:val="0"/>
          <w:sz w:val="22"/>
          <w:szCs w:val="22"/>
          <w14:ligatures w14:val="none"/>
        </w:rPr>
        <w:t xml:space="preserve">rovide a System Implementation Plan </w:t>
      </w:r>
      <w:r w:rsidR="00AF60EA">
        <w:rPr>
          <w:rFonts w:ascii="Calibri" w:eastAsia="Times New Roman" w:hAnsi="Calibri" w:cs="Calibri"/>
          <w:color w:val="0A0A0A"/>
          <w:kern w:val="0"/>
          <w:sz w:val="22"/>
          <w:szCs w:val="22"/>
          <w14:ligatures w14:val="none"/>
        </w:rPr>
        <w:t>detailing how AS-NG will be installed, configured, and deployed.</w:t>
      </w:r>
    </w:p>
    <w:p w14:paraId="2EC7B153" w14:textId="146FA6E3" w:rsidR="002870CB" w:rsidRPr="002870CB" w:rsidRDefault="39B97230" w:rsidP="002870CB">
      <w:pPr>
        <w:shd w:val="clear" w:color="auto" w:fill="FFFFFF" w:themeFill="background1"/>
        <w:spacing w:after="120" w:line="240" w:lineRule="auto"/>
        <w:rPr>
          <w:rFonts w:ascii="Calibri" w:eastAsia="Times New Roman" w:hAnsi="Calibri" w:cs="Calibri"/>
          <w:color w:val="0A0A0A"/>
          <w:kern w:val="0"/>
          <w:sz w:val="22"/>
          <w:szCs w:val="22"/>
          <w14:ligatures w14:val="none"/>
        </w:rPr>
      </w:pPr>
      <w:r w:rsidRPr="6E5DE95B">
        <w:rPr>
          <w:rFonts w:ascii="Calibri" w:eastAsia="Times New Roman" w:hAnsi="Calibri" w:cs="Calibri"/>
          <w:color w:val="0A0A0A"/>
          <w:sz w:val="22"/>
          <w:szCs w:val="22"/>
        </w:rPr>
        <w:t>5.</w:t>
      </w:r>
      <w:r w:rsidR="004022AA">
        <w:rPr>
          <w:rFonts w:ascii="Calibri" w:eastAsia="Times New Roman" w:hAnsi="Calibri" w:cs="Calibri"/>
          <w:color w:val="0A0A0A"/>
          <w:sz w:val="22"/>
          <w:szCs w:val="22"/>
        </w:rPr>
        <w:t>2</w:t>
      </w:r>
      <w:r w:rsidRPr="6E5DE95B">
        <w:rPr>
          <w:rFonts w:ascii="Calibri" w:eastAsia="Times New Roman" w:hAnsi="Calibri" w:cs="Calibri"/>
          <w:color w:val="0A0A0A"/>
          <w:sz w:val="22"/>
          <w:szCs w:val="22"/>
        </w:rPr>
        <w:t>4</w:t>
      </w:r>
      <w:r w:rsidR="002870CB">
        <w:rPr>
          <w:rFonts w:ascii="Calibri" w:eastAsia="Times New Roman" w:hAnsi="Calibri" w:cs="Calibri"/>
          <w:color w:val="0A0A0A"/>
          <w:sz w:val="22"/>
          <w:szCs w:val="22"/>
        </w:rPr>
        <w:t xml:space="preserve">   </w:t>
      </w:r>
      <w:r w:rsidR="002870CB" w:rsidRPr="490F7036">
        <w:rPr>
          <w:rFonts w:ascii="Calibri" w:eastAsia="Times New Roman" w:hAnsi="Calibri" w:cs="Calibri"/>
          <w:color w:val="0A0A0A"/>
          <w:sz w:val="22"/>
          <w:szCs w:val="22"/>
        </w:rPr>
        <w:t xml:space="preserve">Provide a Transition Plan detailing how services, knowledge, and assets will be transitioned to a follow-on contractor or Government entity at contract completion. </w:t>
      </w:r>
    </w:p>
    <w:p w14:paraId="5E788538" w14:textId="1645A6C0" w:rsidR="006D7912" w:rsidRDefault="00DE478E" w:rsidP="003A5C83">
      <w:pPr>
        <w:spacing w:after="120" w:line="240" w:lineRule="auto"/>
        <w:rPr>
          <w:rFonts w:ascii="Calibri" w:hAnsi="Calibri" w:cs="Calibri"/>
          <w:b/>
          <w:bCs/>
          <w:sz w:val="22"/>
          <w:szCs w:val="22"/>
        </w:rPr>
      </w:pPr>
      <w:r>
        <w:rPr>
          <w:rFonts w:ascii="Calibri" w:hAnsi="Calibri" w:cs="Calibri"/>
          <w:b/>
          <w:bCs/>
          <w:sz w:val="22"/>
          <w:szCs w:val="22"/>
        </w:rPr>
        <w:t>6</w:t>
      </w:r>
      <w:r w:rsidR="003A5C83">
        <w:rPr>
          <w:rFonts w:ascii="Calibri" w:hAnsi="Calibri" w:cs="Calibri"/>
          <w:b/>
          <w:bCs/>
          <w:sz w:val="22"/>
          <w:szCs w:val="22"/>
        </w:rPr>
        <w:t xml:space="preserve">     </w:t>
      </w:r>
      <w:r w:rsidR="006D7912" w:rsidRPr="003A5C83">
        <w:rPr>
          <w:rFonts w:ascii="Calibri" w:hAnsi="Calibri" w:cs="Calibri"/>
          <w:b/>
          <w:bCs/>
          <w:sz w:val="22"/>
          <w:szCs w:val="22"/>
        </w:rPr>
        <w:t>Deliverables</w:t>
      </w:r>
    </w:p>
    <w:p w14:paraId="22CCF3EE" w14:textId="6B14F387" w:rsidR="00BE15B5" w:rsidRPr="00AF7A3D" w:rsidRDefault="00BE15B5" w:rsidP="00BE15B5">
      <w:pPr>
        <w:spacing w:after="120" w:line="240" w:lineRule="auto"/>
        <w:rPr>
          <w:rFonts w:ascii="Calibri" w:hAnsi="Calibri" w:cs="Calibri"/>
          <w:sz w:val="22"/>
          <w:szCs w:val="22"/>
        </w:rPr>
      </w:pPr>
      <w:r w:rsidRPr="00AF7A3D">
        <w:rPr>
          <w:rFonts w:ascii="Calibri" w:hAnsi="Calibri" w:cs="Calibri"/>
          <w:sz w:val="22"/>
          <w:szCs w:val="22"/>
        </w:rPr>
        <w:t>The Contractor shall</w:t>
      </w:r>
      <w:r w:rsidR="00B535D6" w:rsidRPr="00AF7A3D">
        <w:rPr>
          <w:rFonts w:ascii="Calibri" w:hAnsi="Calibri" w:cs="Calibri"/>
          <w:sz w:val="22"/>
          <w:szCs w:val="22"/>
        </w:rPr>
        <w:t xml:space="preserve"> provide deliverables to the assigned FDIC OM and TM </w:t>
      </w:r>
      <w:r w:rsidR="009C0B45" w:rsidRPr="00AF7A3D">
        <w:rPr>
          <w:rFonts w:ascii="Calibri" w:hAnsi="Calibri" w:cs="Calibri"/>
          <w:sz w:val="22"/>
          <w:szCs w:val="22"/>
        </w:rPr>
        <w:t>electronical</w:t>
      </w:r>
      <w:r w:rsidR="00EA0637">
        <w:rPr>
          <w:rFonts w:ascii="Calibri" w:hAnsi="Calibri" w:cs="Calibri"/>
          <w:sz w:val="22"/>
          <w:szCs w:val="22"/>
        </w:rPr>
        <w:t>ly</w:t>
      </w:r>
      <w:r w:rsidR="009C0B45" w:rsidRPr="00AF7A3D">
        <w:rPr>
          <w:rFonts w:ascii="Calibri" w:hAnsi="Calibri" w:cs="Calibri"/>
          <w:sz w:val="22"/>
          <w:szCs w:val="22"/>
        </w:rPr>
        <w:t xml:space="preserve"> and in the format specified</w:t>
      </w:r>
      <w:r w:rsidR="000E25AE" w:rsidRPr="00AF7A3D">
        <w:rPr>
          <w:rFonts w:ascii="Calibri" w:hAnsi="Calibri" w:cs="Calibri"/>
          <w:sz w:val="22"/>
          <w:szCs w:val="22"/>
        </w:rPr>
        <w:t xml:space="preserve"> via email by the close of business day 4:30</w:t>
      </w:r>
      <w:r w:rsidR="00E21D55">
        <w:rPr>
          <w:rFonts w:ascii="Calibri" w:hAnsi="Calibri" w:cs="Calibri"/>
          <w:sz w:val="22"/>
          <w:szCs w:val="22"/>
        </w:rPr>
        <w:t xml:space="preserve"> PM</w:t>
      </w:r>
      <w:r w:rsidR="001A2158" w:rsidRPr="00AF7A3D">
        <w:rPr>
          <w:rFonts w:ascii="Calibri" w:hAnsi="Calibri" w:cs="Calibri"/>
          <w:sz w:val="22"/>
          <w:szCs w:val="22"/>
        </w:rPr>
        <w:t xml:space="preserve"> EST Monday through Friday.  </w:t>
      </w:r>
      <w:r w:rsidRPr="00AF7A3D">
        <w:rPr>
          <w:rFonts w:ascii="Calibri" w:hAnsi="Calibri" w:cs="Calibri"/>
          <w:sz w:val="22"/>
          <w:szCs w:val="22"/>
        </w:rPr>
        <w:t xml:space="preserve">All deliverables submitted (uploaded) in electronic format shall be free of any known computer virus or defects. If a virus or defect is found, the deliverable will not be accepted. The replacement file shall be provided within two (2) business days after notification of the presence of a virus. </w:t>
      </w:r>
    </w:p>
    <w:p w14:paraId="4CF1F1B1" w14:textId="44490388" w:rsidR="00743A55" w:rsidRDefault="00BE15B5" w:rsidP="004D7E7D">
      <w:pPr>
        <w:spacing w:after="120" w:line="240" w:lineRule="auto"/>
        <w:rPr>
          <w:rFonts w:ascii="Calibri" w:hAnsi="Calibri" w:cs="Calibri"/>
          <w:sz w:val="22"/>
          <w:szCs w:val="22"/>
        </w:rPr>
      </w:pPr>
      <w:r w:rsidRPr="00AF7A3D">
        <w:rPr>
          <w:rFonts w:ascii="Calibri" w:hAnsi="Calibri" w:cs="Calibri"/>
          <w:sz w:val="22"/>
          <w:szCs w:val="22"/>
        </w:rPr>
        <w:t>The initial format for most deliverables will be a standard Microsoft Office format</w:t>
      </w:r>
      <w:r w:rsidR="00AF7A3D" w:rsidRPr="00AF7A3D">
        <w:rPr>
          <w:rFonts w:ascii="Calibri" w:hAnsi="Calibri" w:cs="Calibri"/>
          <w:sz w:val="22"/>
          <w:szCs w:val="22"/>
        </w:rPr>
        <w:t xml:space="preserve"> however </w:t>
      </w:r>
      <w:r w:rsidRPr="00AF7A3D">
        <w:rPr>
          <w:rFonts w:ascii="Calibri" w:hAnsi="Calibri" w:cs="Calibri"/>
          <w:sz w:val="22"/>
          <w:szCs w:val="22"/>
        </w:rPr>
        <w:t xml:space="preserve">the FDIC is continuing to evolve its application development process and practices. </w:t>
      </w:r>
      <w:r w:rsidR="00AF7A3D" w:rsidRPr="00AF7A3D">
        <w:rPr>
          <w:rFonts w:ascii="Calibri" w:hAnsi="Calibri" w:cs="Calibri"/>
          <w:sz w:val="22"/>
          <w:szCs w:val="22"/>
        </w:rPr>
        <w:t>When requested, t</w:t>
      </w:r>
      <w:r w:rsidRPr="00AF7A3D">
        <w:rPr>
          <w:rFonts w:ascii="Calibri" w:hAnsi="Calibri" w:cs="Calibri"/>
          <w:sz w:val="22"/>
          <w:szCs w:val="22"/>
        </w:rPr>
        <w:t>he Contractor shall use these new technologies in the submission of deliverables.</w:t>
      </w:r>
      <w:r w:rsidR="004D7E7D">
        <w:rPr>
          <w:rFonts w:ascii="Calibri" w:hAnsi="Calibri" w:cs="Calibri"/>
          <w:sz w:val="22"/>
          <w:szCs w:val="22"/>
        </w:rPr>
        <w:t xml:space="preserve">  </w:t>
      </w:r>
    </w:p>
    <w:p w14:paraId="7A1FAC83" w14:textId="77777777" w:rsidR="002B1BCF" w:rsidRDefault="002B1BCF" w:rsidP="004D7E7D">
      <w:pPr>
        <w:spacing w:after="120" w:line="240" w:lineRule="auto"/>
        <w:rPr>
          <w:rFonts w:ascii="Calibri" w:hAnsi="Calibri" w:cs="Calibri"/>
          <w:sz w:val="22"/>
          <w:szCs w:val="22"/>
        </w:rPr>
      </w:pPr>
    </w:p>
    <w:p w14:paraId="7E8A90C0" w14:textId="77777777" w:rsidR="002B1BCF" w:rsidRDefault="002B1BCF" w:rsidP="004D7E7D">
      <w:pPr>
        <w:spacing w:after="120" w:line="240" w:lineRule="auto"/>
        <w:rPr>
          <w:rFonts w:ascii="Calibri" w:hAnsi="Calibri" w:cs="Calibri"/>
          <w:sz w:val="22"/>
          <w:szCs w:val="22"/>
        </w:rPr>
      </w:pPr>
    </w:p>
    <w:p w14:paraId="0E6A920A" w14:textId="77777777" w:rsidR="00423B81" w:rsidRDefault="00423B81" w:rsidP="004D7E7D">
      <w:pPr>
        <w:spacing w:after="120" w:line="240" w:lineRule="auto"/>
        <w:rPr>
          <w:rFonts w:ascii="Calibri" w:hAnsi="Calibri" w:cs="Calibri"/>
          <w:sz w:val="22"/>
          <w:szCs w:val="22"/>
        </w:rPr>
      </w:pPr>
    </w:p>
    <w:tbl>
      <w:tblPr>
        <w:tblW w:w="7650" w:type="dxa"/>
        <w:tblLook w:val="04A0" w:firstRow="1" w:lastRow="0" w:firstColumn="1" w:lastColumn="0" w:noHBand="0" w:noVBand="1"/>
      </w:tblPr>
      <w:tblGrid>
        <w:gridCol w:w="2259"/>
        <w:gridCol w:w="3110"/>
        <w:gridCol w:w="2281"/>
      </w:tblGrid>
      <w:tr w:rsidR="00423B81" w:rsidRPr="00423B81" w14:paraId="3FDD8BB9" w14:textId="77777777" w:rsidTr="006A0378">
        <w:trPr>
          <w:trHeight w:val="600"/>
        </w:trPr>
        <w:tc>
          <w:tcPr>
            <w:tcW w:w="2259" w:type="dxa"/>
            <w:tcBorders>
              <w:top w:val="single" w:sz="4" w:space="0" w:color="auto"/>
              <w:left w:val="single" w:sz="4" w:space="0" w:color="auto"/>
              <w:bottom w:val="single" w:sz="4" w:space="0" w:color="auto"/>
              <w:right w:val="single" w:sz="4" w:space="0" w:color="auto"/>
            </w:tcBorders>
            <w:hideMark/>
          </w:tcPr>
          <w:p w14:paraId="38B5219D" w14:textId="77777777" w:rsidR="00423B81" w:rsidRPr="00423B81" w:rsidRDefault="00423B81" w:rsidP="00423B81">
            <w:pPr>
              <w:spacing w:after="0" w:line="240" w:lineRule="auto"/>
              <w:jc w:val="center"/>
              <w:rPr>
                <w:rFonts w:ascii="Calibri" w:eastAsia="Times New Roman" w:hAnsi="Calibri" w:cs="Calibri"/>
                <w:b/>
                <w:bCs/>
                <w:color w:val="000000"/>
                <w:kern w:val="0"/>
                <w:sz w:val="22"/>
                <w:szCs w:val="22"/>
                <w14:ligatures w14:val="none"/>
              </w:rPr>
            </w:pPr>
            <w:r w:rsidRPr="00423B81">
              <w:rPr>
                <w:rFonts w:ascii="Calibri" w:eastAsia="Times New Roman" w:hAnsi="Calibri" w:cs="Calibri"/>
                <w:b/>
                <w:bCs/>
                <w:color w:val="000000"/>
                <w:kern w:val="0"/>
                <w:sz w:val="22"/>
                <w:szCs w:val="22"/>
                <w14:ligatures w14:val="none"/>
              </w:rPr>
              <w:t>Title</w:t>
            </w:r>
          </w:p>
        </w:tc>
        <w:tc>
          <w:tcPr>
            <w:tcW w:w="3110" w:type="dxa"/>
            <w:tcBorders>
              <w:top w:val="single" w:sz="4" w:space="0" w:color="auto"/>
              <w:left w:val="nil"/>
              <w:bottom w:val="single" w:sz="4" w:space="0" w:color="auto"/>
              <w:right w:val="single" w:sz="4" w:space="0" w:color="auto"/>
            </w:tcBorders>
            <w:hideMark/>
          </w:tcPr>
          <w:p w14:paraId="17D7453A" w14:textId="77777777" w:rsidR="00423B81" w:rsidRPr="00423B81" w:rsidRDefault="00423B81" w:rsidP="00423B81">
            <w:pPr>
              <w:spacing w:after="0" w:line="240" w:lineRule="auto"/>
              <w:jc w:val="center"/>
              <w:rPr>
                <w:rFonts w:ascii="Calibri" w:eastAsia="Times New Roman" w:hAnsi="Calibri" w:cs="Calibri"/>
                <w:b/>
                <w:bCs/>
                <w:color w:val="000000"/>
                <w:kern w:val="0"/>
                <w:sz w:val="22"/>
                <w:szCs w:val="22"/>
                <w14:ligatures w14:val="none"/>
              </w:rPr>
            </w:pPr>
            <w:r w:rsidRPr="00423B81">
              <w:rPr>
                <w:rFonts w:ascii="Calibri" w:eastAsia="Times New Roman" w:hAnsi="Calibri" w:cs="Calibri"/>
                <w:b/>
                <w:bCs/>
                <w:color w:val="000000"/>
                <w:kern w:val="0"/>
                <w:sz w:val="22"/>
                <w:szCs w:val="22"/>
                <w14:ligatures w14:val="none"/>
              </w:rPr>
              <w:t>Frequency</w:t>
            </w:r>
          </w:p>
        </w:tc>
        <w:tc>
          <w:tcPr>
            <w:tcW w:w="2281" w:type="dxa"/>
            <w:tcBorders>
              <w:top w:val="single" w:sz="4" w:space="0" w:color="auto"/>
              <w:left w:val="nil"/>
              <w:bottom w:val="single" w:sz="4" w:space="0" w:color="auto"/>
              <w:right w:val="single" w:sz="4" w:space="0" w:color="auto"/>
            </w:tcBorders>
            <w:hideMark/>
          </w:tcPr>
          <w:p w14:paraId="38877699" w14:textId="77777777" w:rsidR="00423B81" w:rsidRPr="00423B81" w:rsidRDefault="00423B81" w:rsidP="00423B81">
            <w:pPr>
              <w:spacing w:after="0" w:line="240" w:lineRule="auto"/>
              <w:jc w:val="center"/>
              <w:rPr>
                <w:rFonts w:ascii="Calibri" w:eastAsia="Times New Roman" w:hAnsi="Calibri" w:cs="Calibri"/>
                <w:b/>
                <w:bCs/>
                <w:color w:val="000000"/>
                <w:kern w:val="0"/>
                <w:sz w:val="22"/>
                <w:szCs w:val="22"/>
                <w14:ligatures w14:val="none"/>
              </w:rPr>
            </w:pPr>
            <w:r w:rsidRPr="00423B81">
              <w:rPr>
                <w:rFonts w:ascii="Calibri" w:eastAsia="Times New Roman" w:hAnsi="Calibri" w:cs="Calibri"/>
                <w:b/>
                <w:bCs/>
                <w:color w:val="000000"/>
                <w:kern w:val="0"/>
                <w:sz w:val="22"/>
                <w:szCs w:val="22"/>
                <w14:ligatures w14:val="none"/>
              </w:rPr>
              <w:t>Format</w:t>
            </w:r>
          </w:p>
        </w:tc>
      </w:tr>
      <w:tr w:rsidR="00423B81" w:rsidRPr="00423B81" w14:paraId="1D6DC515" w14:textId="77777777" w:rsidTr="006A0378">
        <w:trPr>
          <w:trHeight w:val="780"/>
        </w:trPr>
        <w:tc>
          <w:tcPr>
            <w:tcW w:w="2259" w:type="dxa"/>
            <w:tcBorders>
              <w:top w:val="single" w:sz="4" w:space="0" w:color="auto"/>
              <w:left w:val="single" w:sz="4" w:space="0" w:color="auto"/>
              <w:bottom w:val="single" w:sz="4" w:space="0" w:color="auto"/>
              <w:right w:val="single" w:sz="4" w:space="0" w:color="auto"/>
            </w:tcBorders>
            <w:hideMark/>
          </w:tcPr>
          <w:p w14:paraId="65384A2C" w14:textId="425FCF6A" w:rsidR="00423B81" w:rsidRPr="00423B81" w:rsidRDefault="2C113CE7" w:rsidP="00423B81">
            <w:pPr>
              <w:spacing w:after="0" w:line="240" w:lineRule="auto"/>
              <w:rPr>
                <w:rFonts w:ascii="Calibri" w:eastAsia="Times New Roman" w:hAnsi="Calibri" w:cs="Calibri"/>
                <w:color w:val="000000"/>
                <w:kern w:val="0"/>
                <w:sz w:val="20"/>
                <w:szCs w:val="20"/>
                <w14:ligatures w14:val="none"/>
              </w:rPr>
            </w:pPr>
            <w:r w:rsidRPr="490F7036">
              <w:rPr>
                <w:rFonts w:ascii="Calibri" w:eastAsia="Times New Roman" w:hAnsi="Calibri" w:cs="Calibri"/>
                <w:color w:val="000000" w:themeColor="text1"/>
                <w:sz w:val="20"/>
                <w:szCs w:val="20"/>
              </w:rPr>
              <w:t>Quality Control Plan (</w:t>
            </w:r>
            <w:r w:rsidR="2FB5054F" w:rsidRPr="00423B81">
              <w:rPr>
                <w:rFonts w:ascii="Calibri" w:eastAsia="Times New Roman" w:hAnsi="Calibri" w:cs="Calibri"/>
                <w:color w:val="000000"/>
                <w:kern w:val="0"/>
                <w:sz w:val="20"/>
                <w:szCs w:val="20"/>
                <w14:ligatures w14:val="none"/>
              </w:rPr>
              <w:t>QCP</w:t>
            </w:r>
            <w:r w:rsidR="5CA68A44" w:rsidRPr="490F7036">
              <w:rPr>
                <w:rFonts w:ascii="Calibri" w:eastAsia="Times New Roman" w:hAnsi="Calibri" w:cs="Calibri"/>
                <w:color w:val="000000" w:themeColor="text1"/>
                <w:sz w:val="20"/>
                <w:szCs w:val="20"/>
              </w:rPr>
              <w:t>)</w:t>
            </w:r>
          </w:p>
        </w:tc>
        <w:tc>
          <w:tcPr>
            <w:tcW w:w="3110" w:type="dxa"/>
            <w:tcBorders>
              <w:top w:val="nil"/>
              <w:left w:val="nil"/>
              <w:bottom w:val="single" w:sz="4" w:space="0" w:color="auto"/>
              <w:right w:val="single" w:sz="4" w:space="0" w:color="auto"/>
            </w:tcBorders>
            <w:hideMark/>
          </w:tcPr>
          <w:p w14:paraId="3B826129"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As part of proposal; updated when there is a change but reviewed no less than quarterly</w:t>
            </w:r>
          </w:p>
        </w:tc>
        <w:tc>
          <w:tcPr>
            <w:tcW w:w="2281" w:type="dxa"/>
            <w:tcBorders>
              <w:top w:val="nil"/>
              <w:left w:val="nil"/>
              <w:bottom w:val="single" w:sz="4" w:space="0" w:color="auto"/>
              <w:right w:val="single" w:sz="4" w:space="0" w:color="auto"/>
            </w:tcBorders>
            <w:hideMark/>
          </w:tcPr>
          <w:p w14:paraId="13D6404F"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MS Office Product</w:t>
            </w:r>
          </w:p>
        </w:tc>
      </w:tr>
      <w:tr w:rsidR="00423B81" w:rsidRPr="00423B81" w14:paraId="58E56707" w14:textId="77777777" w:rsidTr="006A0378">
        <w:trPr>
          <w:trHeight w:val="795"/>
        </w:trPr>
        <w:tc>
          <w:tcPr>
            <w:tcW w:w="2259" w:type="dxa"/>
            <w:tcBorders>
              <w:top w:val="single" w:sz="4" w:space="0" w:color="auto"/>
              <w:left w:val="single" w:sz="4" w:space="0" w:color="auto"/>
              <w:bottom w:val="single" w:sz="4" w:space="0" w:color="auto"/>
              <w:right w:val="single" w:sz="4" w:space="0" w:color="auto"/>
            </w:tcBorders>
            <w:hideMark/>
          </w:tcPr>
          <w:p w14:paraId="6D2A62A3"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 xml:space="preserve">SLAs &amp; KPIs </w:t>
            </w:r>
          </w:p>
        </w:tc>
        <w:tc>
          <w:tcPr>
            <w:tcW w:w="3110" w:type="dxa"/>
            <w:tcBorders>
              <w:top w:val="nil"/>
              <w:left w:val="nil"/>
              <w:bottom w:val="single" w:sz="4" w:space="0" w:color="auto"/>
              <w:right w:val="single" w:sz="4" w:space="0" w:color="auto"/>
            </w:tcBorders>
            <w:hideMark/>
          </w:tcPr>
          <w:p w14:paraId="0E1708B2"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As part of proposal; updated when there is a change but reviewed no less than quarterly</w:t>
            </w:r>
          </w:p>
        </w:tc>
        <w:tc>
          <w:tcPr>
            <w:tcW w:w="2281" w:type="dxa"/>
            <w:tcBorders>
              <w:top w:val="nil"/>
              <w:left w:val="nil"/>
              <w:bottom w:val="single" w:sz="4" w:space="0" w:color="auto"/>
              <w:right w:val="single" w:sz="4" w:space="0" w:color="auto"/>
            </w:tcBorders>
            <w:hideMark/>
          </w:tcPr>
          <w:p w14:paraId="24B54359"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MS Office Product</w:t>
            </w:r>
          </w:p>
        </w:tc>
      </w:tr>
      <w:tr w:rsidR="00423B81" w:rsidRPr="00423B81" w14:paraId="71A85556" w14:textId="77777777" w:rsidTr="006A0378">
        <w:trPr>
          <w:trHeight w:val="915"/>
        </w:trPr>
        <w:tc>
          <w:tcPr>
            <w:tcW w:w="2259" w:type="dxa"/>
            <w:tcBorders>
              <w:top w:val="single" w:sz="4" w:space="0" w:color="auto"/>
              <w:left w:val="single" w:sz="4" w:space="0" w:color="auto"/>
              <w:bottom w:val="single" w:sz="4" w:space="0" w:color="auto"/>
              <w:right w:val="single" w:sz="4" w:space="0" w:color="auto"/>
            </w:tcBorders>
            <w:hideMark/>
          </w:tcPr>
          <w:p w14:paraId="00ABB755"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GAMS Licenses - Contract Writing, Contract Filing, and EAP</w:t>
            </w:r>
          </w:p>
        </w:tc>
        <w:tc>
          <w:tcPr>
            <w:tcW w:w="3110" w:type="dxa"/>
            <w:tcBorders>
              <w:top w:val="nil"/>
              <w:left w:val="nil"/>
              <w:bottom w:val="single" w:sz="4" w:space="0" w:color="auto"/>
              <w:right w:val="single" w:sz="4" w:space="0" w:color="auto"/>
            </w:tcBorders>
            <w:hideMark/>
          </w:tcPr>
          <w:p w14:paraId="56A4D879"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 xml:space="preserve">Phased licensing provided on time and to standard based on module development and deployment </w:t>
            </w:r>
          </w:p>
        </w:tc>
        <w:tc>
          <w:tcPr>
            <w:tcW w:w="2281" w:type="dxa"/>
            <w:tcBorders>
              <w:top w:val="nil"/>
              <w:left w:val="nil"/>
              <w:bottom w:val="single" w:sz="4" w:space="0" w:color="auto"/>
              <w:right w:val="single" w:sz="4" w:space="0" w:color="auto"/>
            </w:tcBorders>
            <w:hideMark/>
          </w:tcPr>
          <w:p w14:paraId="0D117453"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Electronic</w:t>
            </w:r>
          </w:p>
        </w:tc>
      </w:tr>
      <w:tr w:rsidR="00423B81" w:rsidRPr="00423B81" w14:paraId="7F94A535" w14:textId="77777777" w:rsidTr="006A0378">
        <w:trPr>
          <w:trHeight w:val="300"/>
        </w:trPr>
        <w:tc>
          <w:tcPr>
            <w:tcW w:w="2259" w:type="dxa"/>
            <w:tcBorders>
              <w:top w:val="single" w:sz="4" w:space="0" w:color="auto"/>
              <w:left w:val="single" w:sz="4" w:space="0" w:color="auto"/>
              <w:bottom w:val="single" w:sz="4" w:space="0" w:color="auto"/>
              <w:right w:val="single" w:sz="4" w:space="0" w:color="auto"/>
            </w:tcBorders>
            <w:hideMark/>
          </w:tcPr>
          <w:p w14:paraId="3A4B595A"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Licensing Model</w:t>
            </w:r>
          </w:p>
        </w:tc>
        <w:tc>
          <w:tcPr>
            <w:tcW w:w="3110" w:type="dxa"/>
            <w:tcBorders>
              <w:top w:val="single" w:sz="4" w:space="0" w:color="auto"/>
              <w:left w:val="single" w:sz="4" w:space="0" w:color="auto"/>
              <w:bottom w:val="single" w:sz="4" w:space="0" w:color="auto"/>
              <w:right w:val="single" w:sz="4" w:space="0" w:color="auto"/>
            </w:tcBorders>
            <w:hideMark/>
          </w:tcPr>
          <w:p w14:paraId="77AF9EB8"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 xml:space="preserve">As part of proposal </w:t>
            </w:r>
          </w:p>
        </w:tc>
        <w:tc>
          <w:tcPr>
            <w:tcW w:w="2281" w:type="dxa"/>
            <w:tcBorders>
              <w:top w:val="single" w:sz="4" w:space="0" w:color="auto"/>
              <w:left w:val="single" w:sz="4" w:space="0" w:color="auto"/>
              <w:bottom w:val="single" w:sz="4" w:space="0" w:color="auto"/>
              <w:right w:val="single" w:sz="4" w:space="0" w:color="auto"/>
            </w:tcBorders>
            <w:hideMark/>
          </w:tcPr>
          <w:p w14:paraId="2768EE8F" w14:textId="77777777" w:rsidR="00423B81" w:rsidRPr="00B650A1" w:rsidRDefault="00423B81" w:rsidP="00423B81">
            <w:pPr>
              <w:spacing w:after="0" w:line="240" w:lineRule="auto"/>
              <w:rPr>
                <w:rFonts w:ascii="Calibri" w:eastAsia="Times New Roman" w:hAnsi="Calibri" w:cs="Calibri"/>
                <w:color w:val="000000"/>
                <w:kern w:val="0"/>
                <w:sz w:val="20"/>
                <w:szCs w:val="20"/>
                <w14:ligatures w14:val="none"/>
              </w:rPr>
            </w:pPr>
            <w:r w:rsidRPr="00B650A1">
              <w:rPr>
                <w:rFonts w:ascii="Calibri" w:eastAsia="Times New Roman" w:hAnsi="Calibri" w:cs="Calibri"/>
                <w:color w:val="000000"/>
                <w:kern w:val="0"/>
                <w:sz w:val="20"/>
                <w:szCs w:val="20"/>
                <w14:ligatures w14:val="none"/>
              </w:rPr>
              <w:t>MS Office Product</w:t>
            </w:r>
          </w:p>
        </w:tc>
      </w:tr>
      <w:tr w:rsidR="00423B81" w:rsidRPr="00423B81" w14:paraId="424EE81B" w14:textId="77777777" w:rsidTr="006A0378">
        <w:trPr>
          <w:trHeight w:val="305"/>
        </w:trPr>
        <w:tc>
          <w:tcPr>
            <w:tcW w:w="2259" w:type="dxa"/>
            <w:tcBorders>
              <w:top w:val="single" w:sz="4" w:space="0" w:color="auto"/>
              <w:left w:val="single" w:sz="4" w:space="0" w:color="auto"/>
              <w:bottom w:val="single" w:sz="4" w:space="0" w:color="auto"/>
              <w:right w:val="single" w:sz="4" w:space="0" w:color="auto"/>
            </w:tcBorders>
            <w:hideMark/>
          </w:tcPr>
          <w:p w14:paraId="133A067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Training Plan </w:t>
            </w:r>
          </w:p>
        </w:tc>
        <w:tc>
          <w:tcPr>
            <w:tcW w:w="3110" w:type="dxa"/>
            <w:tcBorders>
              <w:top w:val="single" w:sz="4" w:space="0" w:color="auto"/>
              <w:left w:val="single" w:sz="4" w:space="0" w:color="auto"/>
              <w:bottom w:val="single" w:sz="4" w:space="0" w:color="auto"/>
              <w:right w:val="single" w:sz="4" w:space="0" w:color="auto"/>
            </w:tcBorders>
            <w:hideMark/>
          </w:tcPr>
          <w:p w14:paraId="3417BDC8"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120 business days after award </w:t>
            </w:r>
          </w:p>
        </w:tc>
        <w:tc>
          <w:tcPr>
            <w:tcW w:w="2281" w:type="dxa"/>
            <w:tcBorders>
              <w:top w:val="single" w:sz="4" w:space="0" w:color="auto"/>
              <w:left w:val="single" w:sz="4" w:space="0" w:color="auto"/>
              <w:bottom w:val="single" w:sz="4" w:space="0" w:color="auto"/>
              <w:right w:val="single" w:sz="4" w:space="0" w:color="auto"/>
            </w:tcBorders>
            <w:hideMark/>
          </w:tcPr>
          <w:p w14:paraId="0DD8695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6DABA244" w14:textId="77777777" w:rsidTr="006A0378">
        <w:trPr>
          <w:trHeight w:val="585"/>
        </w:trPr>
        <w:tc>
          <w:tcPr>
            <w:tcW w:w="2259" w:type="dxa"/>
            <w:tcBorders>
              <w:top w:val="single" w:sz="4" w:space="0" w:color="auto"/>
              <w:left w:val="single" w:sz="4" w:space="0" w:color="auto"/>
              <w:bottom w:val="single" w:sz="4" w:space="0" w:color="auto"/>
              <w:right w:val="single" w:sz="4" w:space="0" w:color="auto"/>
            </w:tcBorders>
            <w:hideMark/>
          </w:tcPr>
          <w:p w14:paraId="5B6C0C03" w14:textId="476371EF"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Agile Methodo</w:t>
            </w:r>
            <w:r w:rsidR="00A1747A">
              <w:rPr>
                <w:rFonts w:ascii="Calibri" w:eastAsia="Times New Roman" w:hAnsi="Calibri" w:cs="Calibri"/>
                <w:color w:val="000000"/>
                <w:kern w:val="0"/>
                <w:sz w:val="20"/>
                <w:szCs w:val="20"/>
                <w14:ligatures w14:val="none"/>
              </w:rPr>
              <w:t>logy</w:t>
            </w:r>
          </w:p>
        </w:tc>
        <w:tc>
          <w:tcPr>
            <w:tcW w:w="3110" w:type="dxa"/>
            <w:tcBorders>
              <w:top w:val="single" w:sz="4" w:space="0" w:color="auto"/>
              <w:left w:val="single" w:sz="4" w:space="0" w:color="auto"/>
              <w:bottom w:val="single" w:sz="4" w:space="0" w:color="auto"/>
              <w:right w:val="single" w:sz="4" w:space="0" w:color="auto"/>
            </w:tcBorders>
            <w:hideMark/>
          </w:tcPr>
          <w:p w14:paraId="5B15A31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As part of proposal; updated when needed but reviewed quarterly </w:t>
            </w:r>
          </w:p>
        </w:tc>
        <w:tc>
          <w:tcPr>
            <w:tcW w:w="2281" w:type="dxa"/>
            <w:tcBorders>
              <w:top w:val="single" w:sz="4" w:space="0" w:color="auto"/>
              <w:left w:val="single" w:sz="4" w:space="0" w:color="auto"/>
              <w:bottom w:val="single" w:sz="4" w:space="0" w:color="auto"/>
              <w:right w:val="single" w:sz="4" w:space="0" w:color="auto"/>
            </w:tcBorders>
            <w:hideMark/>
          </w:tcPr>
          <w:p w14:paraId="681E4E38"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2CF0D53A" w14:textId="77777777" w:rsidTr="006A0378">
        <w:trPr>
          <w:trHeight w:val="600"/>
        </w:trPr>
        <w:tc>
          <w:tcPr>
            <w:tcW w:w="2259" w:type="dxa"/>
            <w:tcBorders>
              <w:top w:val="single" w:sz="4" w:space="0" w:color="auto"/>
              <w:left w:val="single" w:sz="4" w:space="0" w:color="auto"/>
              <w:bottom w:val="single" w:sz="4" w:space="0" w:color="auto"/>
              <w:right w:val="single" w:sz="4" w:space="0" w:color="auto"/>
            </w:tcBorders>
            <w:hideMark/>
          </w:tcPr>
          <w:p w14:paraId="13B95C60"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Product, Release, and Sprint Backlogs</w:t>
            </w:r>
          </w:p>
        </w:tc>
        <w:tc>
          <w:tcPr>
            <w:tcW w:w="3110" w:type="dxa"/>
            <w:tcBorders>
              <w:top w:val="single" w:sz="4" w:space="0" w:color="auto"/>
              <w:left w:val="single" w:sz="4" w:space="0" w:color="auto"/>
              <w:bottom w:val="single" w:sz="4" w:space="0" w:color="auto"/>
              <w:right w:val="single" w:sz="4" w:space="0" w:color="auto"/>
            </w:tcBorders>
            <w:hideMark/>
          </w:tcPr>
          <w:p w14:paraId="49197E74" w14:textId="214BB494"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As needed to support sprints </w:t>
            </w:r>
          </w:p>
        </w:tc>
        <w:tc>
          <w:tcPr>
            <w:tcW w:w="2281" w:type="dxa"/>
            <w:tcBorders>
              <w:top w:val="single" w:sz="4" w:space="0" w:color="auto"/>
              <w:left w:val="single" w:sz="4" w:space="0" w:color="auto"/>
              <w:bottom w:val="single" w:sz="4" w:space="0" w:color="auto"/>
              <w:right w:val="single" w:sz="4" w:space="0" w:color="auto"/>
            </w:tcBorders>
            <w:hideMark/>
          </w:tcPr>
          <w:p w14:paraId="72150F17"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Electronic Backlog</w:t>
            </w:r>
          </w:p>
        </w:tc>
      </w:tr>
      <w:tr w:rsidR="00423B81" w:rsidRPr="00423B81" w14:paraId="16B35C4F" w14:textId="77777777" w:rsidTr="006A0378">
        <w:trPr>
          <w:trHeight w:val="570"/>
        </w:trPr>
        <w:tc>
          <w:tcPr>
            <w:tcW w:w="2259" w:type="dxa"/>
            <w:tcBorders>
              <w:top w:val="single" w:sz="4" w:space="0" w:color="auto"/>
              <w:left w:val="single" w:sz="4" w:space="0" w:color="auto"/>
              <w:bottom w:val="single" w:sz="4" w:space="0" w:color="auto"/>
              <w:right w:val="single" w:sz="4" w:space="0" w:color="auto"/>
            </w:tcBorders>
            <w:hideMark/>
          </w:tcPr>
          <w:p w14:paraId="213110DC"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Deployment Scripts </w:t>
            </w:r>
          </w:p>
        </w:tc>
        <w:tc>
          <w:tcPr>
            <w:tcW w:w="3110" w:type="dxa"/>
            <w:tcBorders>
              <w:top w:val="single" w:sz="4" w:space="0" w:color="auto"/>
              <w:left w:val="nil"/>
              <w:bottom w:val="single" w:sz="4" w:space="0" w:color="auto"/>
              <w:right w:val="single" w:sz="4" w:space="0" w:color="auto"/>
            </w:tcBorders>
            <w:hideMark/>
          </w:tcPr>
          <w:p w14:paraId="72608D14" w14:textId="40195385"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As needed to deploy modules, application, </w:t>
            </w:r>
            <w:r w:rsidR="00197485" w:rsidRPr="490F7036">
              <w:rPr>
                <w:rFonts w:ascii="Calibri" w:eastAsia="Times New Roman" w:hAnsi="Calibri" w:cs="Calibri"/>
                <w:color w:val="000000" w:themeColor="text1"/>
                <w:sz w:val="20"/>
                <w:szCs w:val="20"/>
              </w:rPr>
              <w:t>etc.</w:t>
            </w:r>
            <w:r w:rsidRPr="00423B81">
              <w:rPr>
                <w:rFonts w:ascii="Calibri" w:eastAsia="Times New Roman" w:hAnsi="Calibri" w:cs="Calibri"/>
                <w:color w:val="000000"/>
                <w:kern w:val="0"/>
                <w:sz w:val="20"/>
                <w:szCs w:val="20"/>
                <w14:ligatures w14:val="none"/>
              </w:rPr>
              <w:t xml:space="preserve"> </w:t>
            </w:r>
          </w:p>
        </w:tc>
        <w:tc>
          <w:tcPr>
            <w:tcW w:w="2281" w:type="dxa"/>
            <w:tcBorders>
              <w:top w:val="single" w:sz="4" w:space="0" w:color="auto"/>
              <w:left w:val="nil"/>
              <w:bottom w:val="single" w:sz="4" w:space="0" w:color="auto"/>
              <w:right w:val="single" w:sz="4" w:space="0" w:color="auto"/>
            </w:tcBorders>
            <w:hideMark/>
          </w:tcPr>
          <w:p w14:paraId="7D112B3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Preferred automated solution </w:t>
            </w:r>
          </w:p>
        </w:tc>
      </w:tr>
      <w:tr w:rsidR="00423B81" w:rsidRPr="00423B81" w14:paraId="315F4176" w14:textId="77777777" w:rsidTr="006A0378">
        <w:trPr>
          <w:trHeight w:val="645"/>
        </w:trPr>
        <w:tc>
          <w:tcPr>
            <w:tcW w:w="2259" w:type="dxa"/>
            <w:tcBorders>
              <w:top w:val="single" w:sz="4" w:space="0" w:color="auto"/>
              <w:left w:val="single" w:sz="4" w:space="0" w:color="auto"/>
              <w:bottom w:val="single" w:sz="4" w:space="0" w:color="auto"/>
              <w:right w:val="single" w:sz="4" w:space="0" w:color="auto"/>
            </w:tcBorders>
            <w:hideMark/>
          </w:tcPr>
          <w:p w14:paraId="7B5555B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Configuration and Change Management Control Plan</w:t>
            </w:r>
          </w:p>
        </w:tc>
        <w:tc>
          <w:tcPr>
            <w:tcW w:w="3110" w:type="dxa"/>
            <w:tcBorders>
              <w:top w:val="nil"/>
              <w:left w:val="nil"/>
              <w:bottom w:val="single" w:sz="4" w:space="0" w:color="auto"/>
              <w:right w:val="single" w:sz="4" w:space="0" w:color="auto"/>
            </w:tcBorders>
            <w:hideMark/>
          </w:tcPr>
          <w:p w14:paraId="13C5D2C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60 business days after award </w:t>
            </w:r>
          </w:p>
        </w:tc>
        <w:tc>
          <w:tcPr>
            <w:tcW w:w="2281" w:type="dxa"/>
            <w:tcBorders>
              <w:top w:val="nil"/>
              <w:left w:val="nil"/>
              <w:bottom w:val="single" w:sz="4" w:space="0" w:color="auto"/>
              <w:right w:val="single" w:sz="4" w:space="0" w:color="auto"/>
            </w:tcBorders>
            <w:hideMark/>
          </w:tcPr>
          <w:p w14:paraId="2734D86B"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28568407" w14:textId="77777777" w:rsidTr="006A0378">
        <w:trPr>
          <w:trHeight w:val="870"/>
        </w:trPr>
        <w:tc>
          <w:tcPr>
            <w:tcW w:w="2259" w:type="dxa"/>
            <w:tcBorders>
              <w:top w:val="single" w:sz="4" w:space="0" w:color="auto"/>
              <w:left w:val="single" w:sz="4" w:space="0" w:color="auto"/>
              <w:bottom w:val="single" w:sz="4" w:space="0" w:color="auto"/>
              <w:right w:val="single" w:sz="4" w:space="0" w:color="auto"/>
            </w:tcBorders>
            <w:hideMark/>
          </w:tcPr>
          <w:p w14:paraId="10C3BE9F"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CI/CD Environment Design Diagram </w:t>
            </w:r>
          </w:p>
        </w:tc>
        <w:tc>
          <w:tcPr>
            <w:tcW w:w="3110" w:type="dxa"/>
            <w:tcBorders>
              <w:top w:val="nil"/>
              <w:left w:val="nil"/>
              <w:bottom w:val="single" w:sz="4" w:space="0" w:color="auto"/>
              <w:right w:val="single" w:sz="4" w:space="0" w:color="auto"/>
            </w:tcBorders>
            <w:hideMark/>
          </w:tcPr>
          <w:p w14:paraId="40749CD3" w14:textId="7C629CFC" w:rsidR="00423B81" w:rsidRPr="00423B81" w:rsidRDefault="00A1747A"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Iteratively</w:t>
            </w:r>
            <w:r w:rsidR="00423B81" w:rsidRPr="00423B81">
              <w:rPr>
                <w:rFonts w:ascii="Calibri" w:eastAsia="Times New Roman" w:hAnsi="Calibri" w:cs="Calibri"/>
                <w:color w:val="000000"/>
                <w:kern w:val="0"/>
                <w:sz w:val="20"/>
                <w:szCs w:val="20"/>
                <w14:ligatures w14:val="none"/>
              </w:rPr>
              <w:t xml:space="preserve"> updated to reflect current CI Environment Design </w:t>
            </w:r>
          </w:p>
        </w:tc>
        <w:tc>
          <w:tcPr>
            <w:tcW w:w="2281" w:type="dxa"/>
            <w:tcBorders>
              <w:top w:val="nil"/>
              <w:left w:val="nil"/>
              <w:bottom w:val="single" w:sz="4" w:space="0" w:color="auto"/>
              <w:right w:val="single" w:sz="4" w:space="0" w:color="auto"/>
            </w:tcBorders>
            <w:hideMark/>
          </w:tcPr>
          <w:p w14:paraId="54B113E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Electronic format within Application Lifecycle Management (ALM) tool </w:t>
            </w:r>
          </w:p>
        </w:tc>
      </w:tr>
      <w:tr w:rsidR="00423B81" w:rsidRPr="00423B81" w14:paraId="7B52167D" w14:textId="77777777" w:rsidTr="006A0378">
        <w:trPr>
          <w:trHeight w:val="584"/>
        </w:trPr>
        <w:tc>
          <w:tcPr>
            <w:tcW w:w="2259" w:type="dxa"/>
            <w:tcBorders>
              <w:top w:val="single" w:sz="4" w:space="0" w:color="auto"/>
              <w:left w:val="single" w:sz="4" w:space="0" w:color="auto"/>
              <w:bottom w:val="single" w:sz="4" w:space="0" w:color="auto"/>
              <w:right w:val="single" w:sz="4" w:space="0" w:color="auto"/>
            </w:tcBorders>
            <w:hideMark/>
          </w:tcPr>
          <w:p w14:paraId="051E2541"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CI/CD Jobs </w:t>
            </w:r>
          </w:p>
        </w:tc>
        <w:tc>
          <w:tcPr>
            <w:tcW w:w="3110" w:type="dxa"/>
            <w:tcBorders>
              <w:top w:val="nil"/>
              <w:left w:val="nil"/>
              <w:bottom w:val="single" w:sz="4" w:space="0" w:color="auto"/>
              <w:right w:val="single" w:sz="4" w:space="0" w:color="auto"/>
            </w:tcBorders>
            <w:hideMark/>
          </w:tcPr>
          <w:p w14:paraId="7087DF04" w14:textId="60FC80DF" w:rsidR="00423B81" w:rsidRPr="00423B81" w:rsidRDefault="00A1747A"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Iteratively</w:t>
            </w:r>
            <w:r w:rsidR="00423B81" w:rsidRPr="00423B81">
              <w:rPr>
                <w:rFonts w:ascii="Calibri" w:eastAsia="Times New Roman" w:hAnsi="Calibri" w:cs="Calibri"/>
                <w:color w:val="000000"/>
                <w:kern w:val="0"/>
                <w:sz w:val="20"/>
                <w:szCs w:val="20"/>
                <w14:ligatures w14:val="none"/>
              </w:rPr>
              <w:t xml:space="preserve"> developed to automate CI/CD processes </w:t>
            </w:r>
          </w:p>
        </w:tc>
        <w:tc>
          <w:tcPr>
            <w:tcW w:w="2281" w:type="dxa"/>
            <w:tcBorders>
              <w:top w:val="nil"/>
              <w:left w:val="nil"/>
              <w:bottom w:val="single" w:sz="4" w:space="0" w:color="auto"/>
              <w:right w:val="single" w:sz="4" w:space="0" w:color="auto"/>
            </w:tcBorders>
            <w:hideMark/>
          </w:tcPr>
          <w:p w14:paraId="2783835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Automation tool job file format</w:t>
            </w:r>
          </w:p>
        </w:tc>
      </w:tr>
      <w:tr w:rsidR="00423B81" w:rsidRPr="00423B81" w14:paraId="013E71BE" w14:textId="77777777" w:rsidTr="006A0378">
        <w:trPr>
          <w:trHeight w:val="630"/>
        </w:trPr>
        <w:tc>
          <w:tcPr>
            <w:tcW w:w="2259" w:type="dxa"/>
            <w:tcBorders>
              <w:top w:val="single" w:sz="4" w:space="0" w:color="auto"/>
              <w:left w:val="single" w:sz="4" w:space="0" w:color="auto"/>
              <w:bottom w:val="single" w:sz="4" w:space="0" w:color="auto"/>
              <w:right w:val="single" w:sz="4" w:space="0" w:color="auto"/>
            </w:tcBorders>
            <w:hideMark/>
          </w:tcPr>
          <w:p w14:paraId="001F103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In-Process Application Code </w:t>
            </w:r>
          </w:p>
        </w:tc>
        <w:tc>
          <w:tcPr>
            <w:tcW w:w="3110" w:type="dxa"/>
            <w:tcBorders>
              <w:top w:val="nil"/>
              <w:left w:val="nil"/>
              <w:bottom w:val="single" w:sz="4" w:space="0" w:color="auto"/>
              <w:right w:val="single" w:sz="4" w:space="0" w:color="auto"/>
            </w:tcBorders>
            <w:hideMark/>
          </w:tcPr>
          <w:p w14:paraId="42BEC156"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Continuously with each build </w:t>
            </w:r>
          </w:p>
        </w:tc>
        <w:tc>
          <w:tcPr>
            <w:tcW w:w="2281" w:type="dxa"/>
            <w:tcBorders>
              <w:top w:val="nil"/>
              <w:left w:val="nil"/>
              <w:bottom w:val="single" w:sz="4" w:space="0" w:color="auto"/>
              <w:right w:val="single" w:sz="4" w:space="0" w:color="auto"/>
            </w:tcBorders>
            <w:hideMark/>
          </w:tcPr>
          <w:p w14:paraId="2B0BDD88"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Application Source Code </w:t>
            </w:r>
          </w:p>
        </w:tc>
      </w:tr>
      <w:tr w:rsidR="00423B81" w:rsidRPr="00423B81" w14:paraId="5C9D2286" w14:textId="77777777" w:rsidTr="006A0378">
        <w:trPr>
          <w:trHeight w:val="600"/>
        </w:trPr>
        <w:tc>
          <w:tcPr>
            <w:tcW w:w="2259" w:type="dxa"/>
            <w:tcBorders>
              <w:top w:val="single" w:sz="4" w:space="0" w:color="auto"/>
              <w:left w:val="single" w:sz="4" w:space="0" w:color="auto"/>
              <w:bottom w:val="single" w:sz="4" w:space="0" w:color="auto"/>
              <w:right w:val="single" w:sz="4" w:space="0" w:color="auto"/>
            </w:tcBorders>
            <w:hideMark/>
          </w:tcPr>
          <w:p w14:paraId="779DBA58"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Shippable Application Code </w:t>
            </w:r>
          </w:p>
        </w:tc>
        <w:tc>
          <w:tcPr>
            <w:tcW w:w="3110" w:type="dxa"/>
            <w:tcBorders>
              <w:top w:val="nil"/>
              <w:left w:val="nil"/>
              <w:bottom w:val="single" w:sz="4" w:space="0" w:color="auto"/>
              <w:right w:val="single" w:sz="4" w:space="0" w:color="auto"/>
            </w:tcBorders>
            <w:hideMark/>
          </w:tcPr>
          <w:p w14:paraId="7902B23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Continuously with each build </w:t>
            </w:r>
          </w:p>
        </w:tc>
        <w:tc>
          <w:tcPr>
            <w:tcW w:w="2281" w:type="dxa"/>
            <w:tcBorders>
              <w:top w:val="nil"/>
              <w:left w:val="nil"/>
              <w:bottom w:val="single" w:sz="4" w:space="0" w:color="auto"/>
              <w:right w:val="single" w:sz="4" w:space="0" w:color="auto"/>
            </w:tcBorders>
            <w:hideMark/>
          </w:tcPr>
          <w:p w14:paraId="777B9F59"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Application Source and Compiled Code</w:t>
            </w:r>
          </w:p>
        </w:tc>
      </w:tr>
      <w:tr w:rsidR="00423B81" w:rsidRPr="00423B81" w14:paraId="143E48DA" w14:textId="77777777" w:rsidTr="006A0378">
        <w:trPr>
          <w:trHeight w:val="800"/>
        </w:trPr>
        <w:tc>
          <w:tcPr>
            <w:tcW w:w="2259" w:type="dxa"/>
            <w:tcBorders>
              <w:top w:val="single" w:sz="4" w:space="0" w:color="auto"/>
              <w:left w:val="single" w:sz="4" w:space="0" w:color="auto"/>
              <w:bottom w:val="single" w:sz="4" w:space="0" w:color="auto"/>
              <w:right w:val="single" w:sz="4" w:space="0" w:color="auto"/>
            </w:tcBorders>
            <w:hideMark/>
          </w:tcPr>
          <w:p w14:paraId="74434130"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Code Library Specification </w:t>
            </w:r>
          </w:p>
        </w:tc>
        <w:tc>
          <w:tcPr>
            <w:tcW w:w="3110" w:type="dxa"/>
            <w:tcBorders>
              <w:top w:val="nil"/>
              <w:left w:val="nil"/>
              <w:bottom w:val="single" w:sz="4" w:space="0" w:color="auto"/>
              <w:right w:val="single" w:sz="4" w:space="0" w:color="auto"/>
            </w:tcBorders>
            <w:hideMark/>
          </w:tcPr>
          <w:p w14:paraId="5328C57F" w14:textId="6B899D35" w:rsidR="00423B81" w:rsidRPr="00423B81" w:rsidRDefault="00A1747A"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Iteratively</w:t>
            </w:r>
            <w:r w:rsidR="00423B81" w:rsidRPr="00423B81">
              <w:rPr>
                <w:rFonts w:ascii="Calibri" w:eastAsia="Times New Roman" w:hAnsi="Calibri" w:cs="Calibri"/>
                <w:color w:val="000000"/>
                <w:kern w:val="0"/>
                <w:sz w:val="20"/>
                <w:szCs w:val="20"/>
                <w14:ligatures w14:val="none"/>
              </w:rPr>
              <w:t xml:space="preserve"> developed to authoritative code libraries </w:t>
            </w:r>
          </w:p>
        </w:tc>
        <w:tc>
          <w:tcPr>
            <w:tcW w:w="2281" w:type="dxa"/>
            <w:tcBorders>
              <w:top w:val="nil"/>
              <w:left w:val="nil"/>
              <w:bottom w:val="single" w:sz="4" w:space="0" w:color="auto"/>
              <w:right w:val="single" w:sz="4" w:space="0" w:color="auto"/>
            </w:tcBorders>
            <w:hideMark/>
          </w:tcPr>
          <w:p w14:paraId="5E2D8B1A"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Electronic format within Application Lifecycle Management (ALM) tool </w:t>
            </w:r>
          </w:p>
        </w:tc>
      </w:tr>
      <w:tr w:rsidR="00423B81" w:rsidRPr="00423B81" w14:paraId="0FAA1466" w14:textId="77777777" w:rsidTr="006A0378">
        <w:trPr>
          <w:trHeight w:val="575"/>
        </w:trPr>
        <w:tc>
          <w:tcPr>
            <w:tcW w:w="2259" w:type="dxa"/>
            <w:tcBorders>
              <w:top w:val="single" w:sz="4" w:space="0" w:color="auto"/>
              <w:left w:val="single" w:sz="4" w:space="0" w:color="auto"/>
              <w:bottom w:val="single" w:sz="4" w:space="0" w:color="auto"/>
              <w:right w:val="single" w:sz="4" w:space="0" w:color="auto"/>
            </w:tcBorders>
            <w:hideMark/>
          </w:tcPr>
          <w:p w14:paraId="50EEABC6"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Test Plan, Test Scripts and Results </w:t>
            </w:r>
          </w:p>
        </w:tc>
        <w:tc>
          <w:tcPr>
            <w:tcW w:w="3110" w:type="dxa"/>
            <w:tcBorders>
              <w:top w:val="nil"/>
              <w:left w:val="nil"/>
              <w:bottom w:val="single" w:sz="4" w:space="0" w:color="auto"/>
              <w:right w:val="single" w:sz="4" w:space="0" w:color="auto"/>
            </w:tcBorders>
            <w:hideMark/>
          </w:tcPr>
          <w:p w14:paraId="6F40A79D"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Continuously with each build </w:t>
            </w:r>
          </w:p>
        </w:tc>
        <w:tc>
          <w:tcPr>
            <w:tcW w:w="2281" w:type="dxa"/>
            <w:tcBorders>
              <w:top w:val="nil"/>
              <w:left w:val="nil"/>
              <w:bottom w:val="single" w:sz="4" w:space="0" w:color="auto"/>
              <w:right w:val="single" w:sz="4" w:space="0" w:color="auto"/>
            </w:tcBorders>
            <w:hideMark/>
          </w:tcPr>
          <w:p w14:paraId="1E6B265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 and Application Source Code</w:t>
            </w:r>
          </w:p>
        </w:tc>
      </w:tr>
      <w:tr w:rsidR="00423B81" w:rsidRPr="00423B81" w14:paraId="00EA27A6" w14:textId="77777777" w:rsidTr="006A0378">
        <w:trPr>
          <w:trHeight w:val="510"/>
        </w:trPr>
        <w:tc>
          <w:tcPr>
            <w:tcW w:w="2259" w:type="dxa"/>
            <w:tcBorders>
              <w:top w:val="single" w:sz="4" w:space="0" w:color="auto"/>
              <w:left w:val="single" w:sz="4" w:space="0" w:color="auto"/>
              <w:bottom w:val="single" w:sz="4" w:space="0" w:color="auto"/>
              <w:right w:val="single" w:sz="4" w:space="0" w:color="auto"/>
            </w:tcBorders>
            <w:hideMark/>
          </w:tcPr>
          <w:p w14:paraId="65660E8D"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Document Naming Convention </w:t>
            </w:r>
          </w:p>
        </w:tc>
        <w:tc>
          <w:tcPr>
            <w:tcW w:w="3110" w:type="dxa"/>
            <w:tcBorders>
              <w:top w:val="nil"/>
              <w:left w:val="nil"/>
              <w:bottom w:val="single" w:sz="4" w:space="0" w:color="auto"/>
              <w:right w:val="single" w:sz="4" w:space="0" w:color="auto"/>
            </w:tcBorders>
            <w:hideMark/>
          </w:tcPr>
          <w:p w14:paraId="174919D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90 business days after award</w:t>
            </w:r>
          </w:p>
        </w:tc>
        <w:tc>
          <w:tcPr>
            <w:tcW w:w="2281" w:type="dxa"/>
            <w:tcBorders>
              <w:top w:val="nil"/>
              <w:left w:val="nil"/>
              <w:bottom w:val="single" w:sz="4" w:space="0" w:color="auto"/>
              <w:right w:val="single" w:sz="4" w:space="0" w:color="auto"/>
            </w:tcBorders>
            <w:hideMark/>
          </w:tcPr>
          <w:p w14:paraId="6A70B55A"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549679DF" w14:textId="77777777" w:rsidTr="006A0378">
        <w:trPr>
          <w:trHeight w:val="300"/>
        </w:trPr>
        <w:tc>
          <w:tcPr>
            <w:tcW w:w="2259" w:type="dxa"/>
            <w:tcBorders>
              <w:top w:val="single" w:sz="4" w:space="0" w:color="auto"/>
              <w:left w:val="single" w:sz="4" w:space="0" w:color="auto"/>
              <w:bottom w:val="single" w:sz="4" w:space="0" w:color="auto"/>
              <w:right w:val="single" w:sz="4" w:space="0" w:color="auto"/>
            </w:tcBorders>
            <w:hideMark/>
          </w:tcPr>
          <w:p w14:paraId="3A5B1AEF"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Security Plan </w:t>
            </w:r>
          </w:p>
        </w:tc>
        <w:tc>
          <w:tcPr>
            <w:tcW w:w="3110" w:type="dxa"/>
            <w:tcBorders>
              <w:top w:val="nil"/>
              <w:left w:val="nil"/>
              <w:bottom w:val="single" w:sz="4" w:space="0" w:color="auto"/>
              <w:right w:val="single" w:sz="4" w:space="0" w:color="auto"/>
            </w:tcBorders>
            <w:hideMark/>
          </w:tcPr>
          <w:p w14:paraId="5425205F" w14:textId="368102C1"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30 business </w:t>
            </w:r>
            <w:r w:rsidR="00A1747A" w:rsidRPr="00423B81">
              <w:rPr>
                <w:rFonts w:ascii="Calibri" w:eastAsia="Times New Roman" w:hAnsi="Calibri" w:cs="Calibri"/>
                <w:color w:val="000000"/>
                <w:kern w:val="0"/>
                <w:sz w:val="20"/>
                <w:szCs w:val="20"/>
                <w14:ligatures w14:val="none"/>
              </w:rPr>
              <w:t>days</w:t>
            </w:r>
            <w:r w:rsidRPr="00423B81">
              <w:rPr>
                <w:rFonts w:ascii="Calibri" w:eastAsia="Times New Roman" w:hAnsi="Calibri" w:cs="Calibri"/>
                <w:color w:val="000000"/>
                <w:kern w:val="0"/>
                <w:sz w:val="20"/>
                <w:szCs w:val="20"/>
                <w14:ligatures w14:val="none"/>
              </w:rPr>
              <w:t xml:space="preserve"> after award </w:t>
            </w:r>
          </w:p>
        </w:tc>
        <w:tc>
          <w:tcPr>
            <w:tcW w:w="2281" w:type="dxa"/>
            <w:tcBorders>
              <w:top w:val="nil"/>
              <w:left w:val="nil"/>
              <w:bottom w:val="single" w:sz="4" w:space="0" w:color="auto"/>
              <w:right w:val="single" w:sz="4" w:space="0" w:color="auto"/>
            </w:tcBorders>
            <w:hideMark/>
          </w:tcPr>
          <w:p w14:paraId="2F57C111"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44E64D1F" w14:textId="77777777" w:rsidTr="006A0378">
        <w:trPr>
          <w:trHeight w:val="510"/>
        </w:trPr>
        <w:tc>
          <w:tcPr>
            <w:tcW w:w="2259" w:type="dxa"/>
            <w:tcBorders>
              <w:top w:val="single" w:sz="4" w:space="0" w:color="auto"/>
              <w:left w:val="single" w:sz="4" w:space="0" w:color="auto"/>
              <w:bottom w:val="single" w:sz="4" w:space="0" w:color="auto"/>
              <w:right w:val="single" w:sz="4" w:space="0" w:color="auto"/>
            </w:tcBorders>
            <w:hideMark/>
          </w:tcPr>
          <w:p w14:paraId="2528E85B"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FedRAMP Security Documentation </w:t>
            </w:r>
          </w:p>
        </w:tc>
        <w:tc>
          <w:tcPr>
            <w:tcW w:w="3110" w:type="dxa"/>
            <w:tcBorders>
              <w:top w:val="nil"/>
              <w:left w:val="nil"/>
              <w:bottom w:val="single" w:sz="4" w:space="0" w:color="auto"/>
              <w:right w:val="single" w:sz="4" w:space="0" w:color="auto"/>
            </w:tcBorders>
            <w:hideMark/>
          </w:tcPr>
          <w:p w14:paraId="2D66B1F1" w14:textId="33946E7F"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30 business </w:t>
            </w:r>
            <w:r w:rsidR="00A1747A" w:rsidRPr="00423B81">
              <w:rPr>
                <w:rFonts w:ascii="Calibri" w:eastAsia="Times New Roman" w:hAnsi="Calibri" w:cs="Calibri"/>
                <w:color w:val="000000"/>
                <w:kern w:val="0"/>
                <w:sz w:val="20"/>
                <w:szCs w:val="20"/>
                <w14:ligatures w14:val="none"/>
              </w:rPr>
              <w:t>days</w:t>
            </w:r>
            <w:r w:rsidRPr="00423B81">
              <w:rPr>
                <w:rFonts w:ascii="Calibri" w:eastAsia="Times New Roman" w:hAnsi="Calibri" w:cs="Calibri"/>
                <w:color w:val="000000"/>
                <w:kern w:val="0"/>
                <w:sz w:val="20"/>
                <w:szCs w:val="20"/>
                <w14:ligatures w14:val="none"/>
              </w:rPr>
              <w:t xml:space="preserve"> after award </w:t>
            </w:r>
          </w:p>
        </w:tc>
        <w:tc>
          <w:tcPr>
            <w:tcW w:w="2281" w:type="dxa"/>
            <w:tcBorders>
              <w:top w:val="nil"/>
              <w:left w:val="nil"/>
              <w:bottom w:val="single" w:sz="4" w:space="0" w:color="auto"/>
              <w:right w:val="single" w:sz="4" w:space="0" w:color="auto"/>
            </w:tcBorders>
            <w:hideMark/>
          </w:tcPr>
          <w:p w14:paraId="57C53DF2"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As documented in FedRAMP package</w:t>
            </w:r>
          </w:p>
        </w:tc>
      </w:tr>
      <w:tr w:rsidR="00423B81" w:rsidRPr="00423B81" w14:paraId="64A368BA" w14:textId="77777777" w:rsidTr="006A0378">
        <w:trPr>
          <w:trHeight w:val="300"/>
        </w:trPr>
        <w:tc>
          <w:tcPr>
            <w:tcW w:w="2259" w:type="dxa"/>
            <w:tcBorders>
              <w:top w:val="single" w:sz="4" w:space="0" w:color="auto"/>
              <w:left w:val="single" w:sz="4" w:space="0" w:color="auto"/>
              <w:bottom w:val="single" w:sz="4" w:space="0" w:color="auto"/>
              <w:right w:val="single" w:sz="4" w:space="0" w:color="auto"/>
            </w:tcBorders>
            <w:hideMark/>
          </w:tcPr>
          <w:p w14:paraId="1D3EC01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Section 508 VPAT</w:t>
            </w:r>
          </w:p>
        </w:tc>
        <w:tc>
          <w:tcPr>
            <w:tcW w:w="3110" w:type="dxa"/>
            <w:tcBorders>
              <w:top w:val="nil"/>
              <w:left w:val="nil"/>
              <w:bottom w:val="single" w:sz="4" w:space="0" w:color="auto"/>
              <w:right w:val="single" w:sz="4" w:space="0" w:color="auto"/>
            </w:tcBorders>
            <w:hideMark/>
          </w:tcPr>
          <w:p w14:paraId="0B5D069C" w14:textId="1A2BDEAE"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w:t>
            </w:r>
            <w:r w:rsidR="00512494" w:rsidRPr="00423B81">
              <w:rPr>
                <w:rFonts w:ascii="Calibri" w:eastAsia="Times New Roman" w:hAnsi="Calibri" w:cs="Calibri"/>
                <w:color w:val="000000"/>
                <w:kern w:val="0"/>
                <w:sz w:val="20"/>
                <w:szCs w:val="20"/>
                <w14:ligatures w14:val="none"/>
              </w:rPr>
              <w:t>30 business days after award</w:t>
            </w:r>
          </w:p>
        </w:tc>
        <w:tc>
          <w:tcPr>
            <w:tcW w:w="2281" w:type="dxa"/>
            <w:tcBorders>
              <w:top w:val="nil"/>
              <w:left w:val="nil"/>
              <w:bottom w:val="single" w:sz="4" w:space="0" w:color="auto"/>
              <w:right w:val="single" w:sz="4" w:space="0" w:color="auto"/>
            </w:tcBorders>
            <w:hideMark/>
          </w:tcPr>
          <w:p w14:paraId="0AD33BA2"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202A7A69" w14:textId="77777777" w:rsidTr="006A0378">
        <w:trPr>
          <w:trHeight w:val="300"/>
        </w:trPr>
        <w:tc>
          <w:tcPr>
            <w:tcW w:w="2259" w:type="dxa"/>
            <w:tcBorders>
              <w:top w:val="single" w:sz="4" w:space="0" w:color="auto"/>
              <w:left w:val="single" w:sz="4" w:space="0" w:color="auto"/>
              <w:bottom w:val="single" w:sz="4" w:space="0" w:color="auto"/>
              <w:right w:val="single" w:sz="4" w:space="0" w:color="auto"/>
            </w:tcBorders>
            <w:hideMark/>
          </w:tcPr>
          <w:p w14:paraId="465DF4B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Disaster Recovery Input</w:t>
            </w:r>
          </w:p>
        </w:tc>
        <w:tc>
          <w:tcPr>
            <w:tcW w:w="3110" w:type="dxa"/>
            <w:tcBorders>
              <w:top w:val="nil"/>
              <w:left w:val="nil"/>
              <w:bottom w:val="single" w:sz="4" w:space="0" w:color="auto"/>
              <w:right w:val="single" w:sz="4" w:space="0" w:color="auto"/>
            </w:tcBorders>
            <w:hideMark/>
          </w:tcPr>
          <w:p w14:paraId="1D8168B2"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As directed/needed</w:t>
            </w:r>
          </w:p>
        </w:tc>
        <w:tc>
          <w:tcPr>
            <w:tcW w:w="2281" w:type="dxa"/>
            <w:tcBorders>
              <w:top w:val="nil"/>
              <w:left w:val="nil"/>
              <w:bottom w:val="single" w:sz="4" w:space="0" w:color="auto"/>
              <w:right w:val="single" w:sz="4" w:space="0" w:color="auto"/>
            </w:tcBorders>
            <w:hideMark/>
          </w:tcPr>
          <w:p w14:paraId="089A3D3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67F91F29" w14:textId="77777777" w:rsidTr="006A0378">
        <w:trPr>
          <w:trHeight w:val="510"/>
        </w:trPr>
        <w:tc>
          <w:tcPr>
            <w:tcW w:w="2259" w:type="dxa"/>
            <w:tcBorders>
              <w:top w:val="single" w:sz="4" w:space="0" w:color="auto"/>
              <w:left w:val="single" w:sz="4" w:space="0" w:color="auto"/>
              <w:bottom w:val="single" w:sz="4" w:space="0" w:color="auto"/>
              <w:right w:val="single" w:sz="4" w:space="0" w:color="auto"/>
            </w:tcBorders>
            <w:hideMark/>
          </w:tcPr>
          <w:p w14:paraId="54FC2D48"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lastRenderedPageBreak/>
              <w:t>Training Courses - Webinars &amp; Workshops</w:t>
            </w:r>
          </w:p>
        </w:tc>
        <w:tc>
          <w:tcPr>
            <w:tcW w:w="3110" w:type="dxa"/>
            <w:tcBorders>
              <w:top w:val="single" w:sz="4" w:space="0" w:color="auto"/>
              <w:left w:val="nil"/>
              <w:bottom w:val="single" w:sz="4" w:space="0" w:color="auto"/>
              <w:right w:val="single" w:sz="4" w:space="0" w:color="auto"/>
            </w:tcBorders>
            <w:hideMark/>
          </w:tcPr>
          <w:p w14:paraId="6961F6C6"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No less than 30 business days prior to training </w:t>
            </w:r>
          </w:p>
        </w:tc>
        <w:tc>
          <w:tcPr>
            <w:tcW w:w="2281" w:type="dxa"/>
            <w:tcBorders>
              <w:top w:val="single" w:sz="4" w:space="0" w:color="auto"/>
              <w:left w:val="nil"/>
              <w:bottom w:val="single" w:sz="4" w:space="0" w:color="auto"/>
              <w:right w:val="single" w:sz="4" w:space="0" w:color="auto"/>
            </w:tcBorders>
            <w:hideMark/>
          </w:tcPr>
          <w:p w14:paraId="6E44FF0A"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Webinars, Videos, MS Office Product </w:t>
            </w:r>
          </w:p>
        </w:tc>
      </w:tr>
      <w:tr w:rsidR="00423B81" w:rsidRPr="00423B81" w14:paraId="49BC1D64" w14:textId="77777777" w:rsidTr="006A0378">
        <w:trPr>
          <w:trHeight w:val="510"/>
        </w:trPr>
        <w:tc>
          <w:tcPr>
            <w:tcW w:w="2259" w:type="dxa"/>
            <w:tcBorders>
              <w:top w:val="single" w:sz="4" w:space="0" w:color="auto"/>
              <w:left w:val="single" w:sz="4" w:space="0" w:color="auto"/>
              <w:bottom w:val="single" w:sz="4" w:space="0" w:color="auto"/>
              <w:right w:val="single" w:sz="4" w:space="0" w:color="auto"/>
            </w:tcBorders>
            <w:hideMark/>
          </w:tcPr>
          <w:p w14:paraId="775E5FFE"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Training Material - User Guides, FAQs </w:t>
            </w:r>
          </w:p>
        </w:tc>
        <w:tc>
          <w:tcPr>
            <w:tcW w:w="3110" w:type="dxa"/>
            <w:tcBorders>
              <w:top w:val="single" w:sz="4" w:space="0" w:color="auto"/>
              <w:left w:val="nil"/>
              <w:bottom w:val="single" w:sz="4" w:space="0" w:color="auto"/>
              <w:right w:val="single" w:sz="4" w:space="0" w:color="auto"/>
            </w:tcBorders>
            <w:hideMark/>
          </w:tcPr>
          <w:p w14:paraId="7A95939F"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No less than 30 business days prior to training </w:t>
            </w:r>
          </w:p>
        </w:tc>
        <w:tc>
          <w:tcPr>
            <w:tcW w:w="2281" w:type="dxa"/>
            <w:tcBorders>
              <w:top w:val="nil"/>
              <w:left w:val="nil"/>
              <w:bottom w:val="single" w:sz="4" w:space="0" w:color="auto"/>
              <w:right w:val="single" w:sz="4" w:space="0" w:color="auto"/>
            </w:tcBorders>
            <w:hideMark/>
          </w:tcPr>
          <w:p w14:paraId="574D40CF"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31580910" w14:textId="77777777" w:rsidTr="006A0378">
        <w:trPr>
          <w:trHeight w:val="510"/>
        </w:trPr>
        <w:tc>
          <w:tcPr>
            <w:tcW w:w="2259" w:type="dxa"/>
            <w:tcBorders>
              <w:top w:val="single" w:sz="4" w:space="0" w:color="auto"/>
              <w:left w:val="single" w:sz="4" w:space="0" w:color="auto"/>
              <w:bottom w:val="single" w:sz="4" w:space="0" w:color="auto"/>
              <w:right w:val="single" w:sz="4" w:space="0" w:color="auto"/>
            </w:tcBorders>
            <w:hideMark/>
          </w:tcPr>
          <w:p w14:paraId="7DDC3421"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On-Line Training Course (SCORM 1.2 package)</w:t>
            </w:r>
          </w:p>
        </w:tc>
        <w:tc>
          <w:tcPr>
            <w:tcW w:w="3110" w:type="dxa"/>
            <w:tcBorders>
              <w:top w:val="single" w:sz="4" w:space="0" w:color="auto"/>
              <w:left w:val="nil"/>
              <w:bottom w:val="single" w:sz="4" w:space="0" w:color="auto"/>
              <w:right w:val="single" w:sz="4" w:space="0" w:color="auto"/>
            </w:tcBorders>
            <w:hideMark/>
          </w:tcPr>
          <w:p w14:paraId="03C8C257"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No less than 30 business days prior to training </w:t>
            </w:r>
          </w:p>
        </w:tc>
        <w:tc>
          <w:tcPr>
            <w:tcW w:w="2281" w:type="dxa"/>
            <w:tcBorders>
              <w:top w:val="nil"/>
              <w:left w:val="nil"/>
              <w:bottom w:val="single" w:sz="4" w:space="0" w:color="auto"/>
              <w:right w:val="single" w:sz="4" w:space="0" w:color="auto"/>
            </w:tcBorders>
            <w:hideMark/>
          </w:tcPr>
          <w:p w14:paraId="47D429E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SCORM </w:t>
            </w:r>
          </w:p>
        </w:tc>
      </w:tr>
      <w:tr w:rsidR="00423B81" w:rsidRPr="00423B81" w14:paraId="57F25E43" w14:textId="77777777" w:rsidTr="00A43F24">
        <w:trPr>
          <w:trHeight w:val="510"/>
        </w:trPr>
        <w:tc>
          <w:tcPr>
            <w:tcW w:w="2259" w:type="dxa"/>
            <w:tcBorders>
              <w:top w:val="single" w:sz="4" w:space="0" w:color="auto"/>
              <w:left w:val="single" w:sz="4" w:space="0" w:color="auto"/>
              <w:bottom w:val="single" w:sz="4" w:space="0" w:color="auto"/>
              <w:right w:val="single" w:sz="4" w:space="0" w:color="auto"/>
            </w:tcBorders>
            <w:hideMark/>
          </w:tcPr>
          <w:p w14:paraId="2632935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Organizational Change Management Plan </w:t>
            </w:r>
          </w:p>
        </w:tc>
        <w:tc>
          <w:tcPr>
            <w:tcW w:w="3110" w:type="dxa"/>
            <w:tcBorders>
              <w:top w:val="nil"/>
              <w:left w:val="nil"/>
              <w:bottom w:val="single" w:sz="4" w:space="0" w:color="auto"/>
              <w:right w:val="single" w:sz="4" w:space="0" w:color="auto"/>
            </w:tcBorders>
            <w:hideMark/>
          </w:tcPr>
          <w:p w14:paraId="7D4AA8E5"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60 business days after award </w:t>
            </w:r>
          </w:p>
        </w:tc>
        <w:tc>
          <w:tcPr>
            <w:tcW w:w="2281" w:type="dxa"/>
            <w:tcBorders>
              <w:top w:val="nil"/>
              <w:left w:val="nil"/>
              <w:bottom w:val="single" w:sz="4" w:space="0" w:color="auto"/>
              <w:right w:val="single" w:sz="4" w:space="0" w:color="auto"/>
            </w:tcBorders>
            <w:hideMark/>
          </w:tcPr>
          <w:p w14:paraId="343E5FEA"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40DEA66F" w14:textId="77777777" w:rsidTr="00A43F24">
        <w:trPr>
          <w:trHeight w:val="510"/>
        </w:trPr>
        <w:tc>
          <w:tcPr>
            <w:tcW w:w="2259" w:type="dxa"/>
            <w:tcBorders>
              <w:top w:val="single" w:sz="4" w:space="0" w:color="auto"/>
              <w:left w:val="single" w:sz="4" w:space="0" w:color="auto"/>
              <w:bottom w:val="single" w:sz="4" w:space="0" w:color="auto"/>
              <w:right w:val="single" w:sz="4" w:space="0" w:color="auto"/>
            </w:tcBorders>
            <w:hideMark/>
          </w:tcPr>
          <w:p w14:paraId="76F6F7FE" w14:textId="2495F998"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Data and Document Migration </w:t>
            </w:r>
            <w:r w:rsidR="00A06B25">
              <w:rPr>
                <w:rFonts w:ascii="Calibri" w:eastAsia="Times New Roman" w:hAnsi="Calibri" w:cs="Calibri"/>
                <w:color w:val="000000"/>
                <w:kern w:val="0"/>
                <w:sz w:val="20"/>
                <w:szCs w:val="20"/>
                <w14:ligatures w14:val="none"/>
              </w:rPr>
              <w:t xml:space="preserve">and Validation </w:t>
            </w:r>
            <w:r w:rsidRPr="00423B81">
              <w:rPr>
                <w:rFonts w:ascii="Calibri" w:eastAsia="Times New Roman" w:hAnsi="Calibri" w:cs="Calibri"/>
                <w:color w:val="000000"/>
                <w:kern w:val="0"/>
                <w:sz w:val="20"/>
                <w:szCs w:val="20"/>
                <w14:ligatures w14:val="none"/>
              </w:rPr>
              <w:t xml:space="preserve">Plan </w:t>
            </w:r>
          </w:p>
        </w:tc>
        <w:tc>
          <w:tcPr>
            <w:tcW w:w="3110" w:type="dxa"/>
            <w:tcBorders>
              <w:top w:val="single" w:sz="4" w:space="0" w:color="auto"/>
              <w:left w:val="single" w:sz="4" w:space="0" w:color="auto"/>
              <w:bottom w:val="single" w:sz="4" w:space="0" w:color="auto"/>
              <w:right w:val="single" w:sz="4" w:space="0" w:color="auto"/>
            </w:tcBorders>
            <w:hideMark/>
          </w:tcPr>
          <w:p w14:paraId="7B94BEA9"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90 business days after award</w:t>
            </w:r>
          </w:p>
        </w:tc>
        <w:tc>
          <w:tcPr>
            <w:tcW w:w="2281" w:type="dxa"/>
            <w:tcBorders>
              <w:top w:val="single" w:sz="4" w:space="0" w:color="auto"/>
              <w:left w:val="single" w:sz="4" w:space="0" w:color="auto"/>
              <w:bottom w:val="single" w:sz="4" w:space="0" w:color="auto"/>
              <w:right w:val="single" w:sz="4" w:space="0" w:color="auto"/>
            </w:tcBorders>
            <w:hideMark/>
          </w:tcPr>
          <w:p w14:paraId="14634F1C"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03251F" w:rsidRPr="00423B81" w14:paraId="39618DD9" w14:textId="77777777" w:rsidTr="00A43F24">
        <w:trPr>
          <w:trHeight w:val="300"/>
        </w:trPr>
        <w:tc>
          <w:tcPr>
            <w:tcW w:w="2259" w:type="dxa"/>
            <w:tcBorders>
              <w:top w:val="single" w:sz="4" w:space="0" w:color="auto"/>
              <w:left w:val="single" w:sz="4" w:space="0" w:color="auto"/>
              <w:bottom w:val="single" w:sz="4" w:space="0" w:color="auto"/>
              <w:right w:val="single" w:sz="4" w:space="0" w:color="auto"/>
            </w:tcBorders>
          </w:tcPr>
          <w:p w14:paraId="30584A5F" w14:textId="507048C4" w:rsidR="0003251F" w:rsidRPr="00423B81" w:rsidRDefault="0003251F" w:rsidP="00423B81">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themeColor="text1"/>
                <w:sz w:val="20"/>
                <w:szCs w:val="20"/>
              </w:rPr>
              <w:t>Quality Management Plan</w:t>
            </w:r>
          </w:p>
        </w:tc>
        <w:tc>
          <w:tcPr>
            <w:tcW w:w="3110" w:type="dxa"/>
            <w:tcBorders>
              <w:top w:val="single" w:sz="4" w:space="0" w:color="auto"/>
              <w:left w:val="single" w:sz="4" w:space="0" w:color="auto"/>
              <w:bottom w:val="single" w:sz="4" w:space="0" w:color="auto"/>
              <w:right w:val="single" w:sz="4" w:space="0" w:color="auto"/>
            </w:tcBorders>
          </w:tcPr>
          <w:p w14:paraId="4629F2A8" w14:textId="7C2A4A27" w:rsidR="0003251F" w:rsidRPr="00423B81" w:rsidRDefault="0003251F" w:rsidP="00423B81">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themeColor="text1"/>
                <w:sz w:val="20"/>
                <w:szCs w:val="20"/>
              </w:rPr>
              <w:t>15 business days after award</w:t>
            </w:r>
          </w:p>
        </w:tc>
        <w:tc>
          <w:tcPr>
            <w:tcW w:w="2281" w:type="dxa"/>
            <w:tcBorders>
              <w:top w:val="single" w:sz="4" w:space="0" w:color="auto"/>
              <w:left w:val="single" w:sz="4" w:space="0" w:color="auto"/>
              <w:bottom w:val="single" w:sz="4" w:space="0" w:color="auto"/>
              <w:right w:val="single" w:sz="4" w:space="0" w:color="auto"/>
            </w:tcBorders>
          </w:tcPr>
          <w:p w14:paraId="524EF032" w14:textId="3682AEA9" w:rsidR="0003251F" w:rsidRPr="00423B81" w:rsidRDefault="0003251F"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53DD458B" w14:textId="77777777" w:rsidTr="00A43F24">
        <w:trPr>
          <w:trHeight w:val="300"/>
        </w:trPr>
        <w:tc>
          <w:tcPr>
            <w:tcW w:w="2259" w:type="dxa"/>
            <w:tcBorders>
              <w:top w:val="single" w:sz="4" w:space="0" w:color="auto"/>
              <w:left w:val="single" w:sz="4" w:space="0" w:color="auto"/>
              <w:bottom w:val="single" w:sz="4" w:space="0" w:color="auto"/>
              <w:right w:val="single" w:sz="4" w:space="0" w:color="auto"/>
            </w:tcBorders>
            <w:hideMark/>
          </w:tcPr>
          <w:p w14:paraId="7FC31117"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Data Management Plan </w:t>
            </w:r>
          </w:p>
        </w:tc>
        <w:tc>
          <w:tcPr>
            <w:tcW w:w="3110" w:type="dxa"/>
            <w:tcBorders>
              <w:top w:val="single" w:sz="4" w:space="0" w:color="auto"/>
              <w:left w:val="single" w:sz="4" w:space="0" w:color="auto"/>
              <w:bottom w:val="single" w:sz="4" w:space="0" w:color="auto"/>
              <w:right w:val="single" w:sz="4" w:space="0" w:color="auto"/>
            </w:tcBorders>
            <w:hideMark/>
          </w:tcPr>
          <w:p w14:paraId="79738C26"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120 business days after award</w:t>
            </w:r>
          </w:p>
        </w:tc>
        <w:tc>
          <w:tcPr>
            <w:tcW w:w="2281" w:type="dxa"/>
            <w:tcBorders>
              <w:top w:val="single" w:sz="4" w:space="0" w:color="auto"/>
              <w:left w:val="single" w:sz="4" w:space="0" w:color="auto"/>
              <w:bottom w:val="single" w:sz="4" w:space="0" w:color="auto"/>
              <w:right w:val="single" w:sz="4" w:space="0" w:color="auto"/>
            </w:tcBorders>
            <w:hideMark/>
          </w:tcPr>
          <w:p w14:paraId="60D4841D"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04B3B4F7" w14:textId="77777777" w:rsidTr="00A43F24">
        <w:trPr>
          <w:trHeight w:val="300"/>
        </w:trPr>
        <w:tc>
          <w:tcPr>
            <w:tcW w:w="2259" w:type="dxa"/>
            <w:tcBorders>
              <w:top w:val="single" w:sz="4" w:space="0" w:color="auto"/>
              <w:left w:val="single" w:sz="4" w:space="0" w:color="auto"/>
              <w:bottom w:val="single" w:sz="4" w:space="0" w:color="auto"/>
              <w:right w:val="single" w:sz="4" w:space="0" w:color="auto"/>
            </w:tcBorders>
            <w:hideMark/>
          </w:tcPr>
          <w:p w14:paraId="27D8A0C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Data Dictionary </w:t>
            </w:r>
          </w:p>
        </w:tc>
        <w:tc>
          <w:tcPr>
            <w:tcW w:w="3110" w:type="dxa"/>
            <w:tcBorders>
              <w:top w:val="single" w:sz="4" w:space="0" w:color="auto"/>
              <w:left w:val="nil"/>
              <w:bottom w:val="single" w:sz="4" w:space="0" w:color="auto"/>
              <w:right w:val="single" w:sz="4" w:space="0" w:color="auto"/>
            </w:tcBorders>
            <w:hideMark/>
          </w:tcPr>
          <w:p w14:paraId="3C9C4FD4"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120 business days after award</w:t>
            </w:r>
          </w:p>
        </w:tc>
        <w:tc>
          <w:tcPr>
            <w:tcW w:w="2281" w:type="dxa"/>
            <w:tcBorders>
              <w:top w:val="single" w:sz="4" w:space="0" w:color="auto"/>
              <w:left w:val="nil"/>
              <w:bottom w:val="single" w:sz="4" w:space="0" w:color="auto"/>
              <w:right w:val="single" w:sz="4" w:space="0" w:color="auto"/>
            </w:tcBorders>
            <w:hideMark/>
          </w:tcPr>
          <w:p w14:paraId="53AF3C9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423B81" w:rsidRPr="00423B81" w14:paraId="4A35CAC4" w14:textId="77777777" w:rsidTr="00A43F24">
        <w:trPr>
          <w:trHeight w:val="510"/>
        </w:trPr>
        <w:tc>
          <w:tcPr>
            <w:tcW w:w="2259" w:type="dxa"/>
            <w:tcBorders>
              <w:top w:val="single" w:sz="4" w:space="0" w:color="auto"/>
              <w:left w:val="single" w:sz="4" w:space="0" w:color="auto"/>
              <w:bottom w:val="single" w:sz="4" w:space="0" w:color="auto"/>
              <w:right w:val="single" w:sz="4" w:space="0" w:color="auto"/>
            </w:tcBorders>
            <w:hideMark/>
          </w:tcPr>
          <w:p w14:paraId="0364F34C"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System Documentation</w:t>
            </w:r>
          </w:p>
        </w:tc>
        <w:tc>
          <w:tcPr>
            <w:tcW w:w="3110" w:type="dxa"/>
            <w:tcBorders>
              <w:top w:val="nil"/>
              <w:left w:val="nil"/>
              <w:bottom w:val="single" w:sz="4" w:space="0" w:color="auto"/>
              <w:right w:val="single" w:sz="4" w:space="0" w:color="auto"/>
            </w:tcBorders>
            <w:hideMark/>
          </w:tcPr>
          <w:p w14:paraId="52D652B2"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Continuous throughout project lifecycle</w:t>
            </w:r>
          </w:p>
        </w:tc>
        <w:tc>
          <w:tcPr>
            <w:tcW w:w="2281" w:type="dxa"/>
            <w:tcBorders>
              <w:top w:val="nil"/>
              <w:left w:val="nil"/>
              <w:bottom w:val="single" w:sz="4" w:space="0" w:color="auto"/>
              <w:right w:val="single" w:sz="4" w:space="0" w:color="auto"/>
            </w:tcBorders>
            <w:hideMark/>
          </w:tcPr>
          <w:p w14:paraId="032F575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MS Office Product or lifecycle management tool </w:t>
            </w:r>
          </w:p>
        </w:tc>
      </w:tr>
      <w:tr w:rsidR="00423B81" w:rsidRPr="00423B81" w14:paraId="0CB82335" w14:textId="77777777" w:rsidTr="00A43F24">
        <w:trPr>
          <w:trHeight w:val="510"/>
        </w:trPr>
        <w:tc>
          <w:tcPr>
            <w:tcW w:w="2259" w:type="dxa"/>
            <w:tcBorders>
              <w:top w:val="single" w:sz="4" w:space="0" w:color="auto"/>
              <w:left w:val="single" w:sz="4" w:space="0" w:color="auto"/>
              <w:bottom w:val="single" w:sz="4" w:space="0" w:color="auto"/>
              <w:right w:val="single" w:sz="4" w:space="0" w:color="auto"/>
            </w:tcBorders>
            <w:hideMark/>
          </w:tcPr>
          <w:p w14:paraId="758690A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System Implementation Plan </w:t>
            </w:r>
          </w:p>
        </w:tc>
        <w:tc>
          <w:tcPr>
            <w:tcW w:w="3110" w:type="dxa"/>
            <w:tcBorders>
              <w:top w:val="nil"/>
              <w:left w:val="nil"/>
              <w:bottom w:val="single" w:sz="4" w:space="0" w:color="auto"/>
              <w:right w:val="single" w:sz="4" w:space="0" w:color="auto"/>
            </w:tcBorders>
            <w:hideMark/>
          </w:tcPr>
          <w:p w14:paraId="4667AA03"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120 business days after award; updated as needed </w:t>
            </w:r>
          </w:p>
        </w:tc>
        <w:tc>
          <w:tcPr>
            <w:tcW w:w="2281" w:type="dxa"/>
            <w:tcBorders>
              <w:top w:val="nil"/>
              <w:left w:val="nil"/>
              <w:bottom w:val="single" w:sz="4" w:space="0" w:color="auto"/>
              <w:right w:val="single" w:sz="4" w:space="0" w:color="auto"/>
            </w:tcBorders>
            <w:hideMark/>
          </w:tcPr>
          <w:p w14:paraId="11F2050B"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MS Office Product or lifecycle management tool </w:t>
            </w:r>
          </w:p>
        </w:tc>
      </w:tr>
      <w:tr w:rsidR="00423B81" w:rsidRPr="00423B81" w14:paraId="0B8AC91A" w14:textId="77777777" w:rsidTr="00A43F24">
        <w:trPr>
          <w:trHeight w:val="1020"/>
        </w:trPr>
        <w:tc>
          <w:tcPr>
            <w:tcW w:w="2259" w:type="dxa"/>
            <w:tcBorders>
              <w:top w:val="single" w:sz="4" w:space="0" w:color="auto"/>
              <w:left w:val="single" w:sz="4" w:space="0" w:color="auto"/>
              <w:bottom w:val="single" w:sz="4" w:space="0" w:color="auto"/>
              <w:right w:val="single" w:sz="4" w:space="0" w:color="auto"/>
            </w:tcBorders>
            <w:hideMark/>
          </w:tcPr>
          <w:p w14:paraId="0E621B7D" w14:textId="4678F046"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Status Briefings, Meeting Reports, Burn Down Charts, Root Cause Analysis Report, etc</w:t>
            </w:r>
            <w:r w:rsidR="002A70ED" w:rsidRPr="490F7036">
              <w:rPr>
                <w:rFonts w:ascii="Calibri" w:eastAsia="Times New Roman" w:hAnsi="Calibri" w:cs="Calibri"/>
                <w:color w:val="000000" w:themeColor="text1"/>
                <w:sz w:val="20"/>
                <w:szCs w:val="20"/>
              </w:rPr>
              <w:t>.</w:t>
            </w:r>
            <w:r w:rsidRPr="00423B81">
              <w:rPr>
                <w:rFonts w:ascii="Calibri" w:eastAsia="Times New Roman" w:hAnsi="Calibri" w:cs="Calibri"/>
                <w:color w:val="000000"/>
                <w:kern w:val="0"/>
                <w:sz w:val="20"/>
                <w:szCs w:val="20"/>
                <w14:ligatures w14:val="none"/>
              </w:rPr>
              <w:t xml:space="preserve"> </w:t>
            </w:r>
          </w:p>
        </w:tc>
        <w:tc>
          <w:tcPr>
            <w:tcW w:w="3110" w:type="dxa"/>
            <w:tcBorders>
              <w:top w:val="nil"/>
              <w:left w:val="nil"/>
              <w:bottom w:val="single" w:sz="4" w:space="0" w:color="auto"/>
              <w:right w:val="single" w:sz="4" w:space="0" w:color="auto"/>
            </w:tcBorders>
            <w:hideMark/>
          </w:tcPr>
          <w:p w14:paraId="64C5344B"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 xml:space="preserve">No less than monthly; may be requested weekly </w:t>
            </w:r>
          </w:p>
        </w:tc>
        <w:tc>
          <w:tcPr>
            <w:tcW w:w="2281" w:type="dxa"/>
            <w:tcBorders>
              <w:top w:val="nil"/>
              <w:left w:val="nil"/>
              <w:bottom w:val="single" w:sz="4" w:space="0" w:color="auto"/>
              <w:right w:val="single" w:sz="4" w:space="0" w:color="auto"/>
            </w:tcBorders>
            <w:hideMark/>
          </w:tcPr>
          <w:p w14:paraId="7C740FB0" w14:textId="77777777" w:rsidR="00423B81" w:rsidRPr="00423B81" w:rsidRDefault="00423B81"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03251F" w:rsidRPr="00423B81" w14:paraId="03505121" w14:textId="77777777" w:rsidTr="00287B83">
        <w:trPr>
          <w:trHeight w:val="1020"/>
        </w:trPr>
        <w:tc>
          <w:tcPr>
            <w:tcW w:w="2259" w:type="dxa"/>
            <w:tcBorders>
              <w:top w:val="single" w:sz="4" w:space="0" w:color="auto"/>
              <w:left w:val="single" w:sz="4" w:space="0" w:color="auto"/>
              <w:bottom w:val="single" w:sz="4" w:space="0" w:color="auto"/>
              <w:right w:val="single" w:sz="4" w:space="0" w:color="auto"/>
            </w:tcBorders>
          </w:tcPr>
          <w:p w14:paraId="5471464C" w14:textId="4823BCC9" w:rsidR="0003251F" w:rsidRPr="00423B81" w:rsidRDefault="00095DD4"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Project Management Plan to include Schedule (Release Plan) &amp; Monthly Status Report</w:t>
            </w:r>
          </w:p>
        </w:tc>
        <w:tc>
          <w:tcPr>
            <w:tcW w:w="3110" w:type="dxa"/>
            <w:tcBorders>
              <w:top w:val="nil"/>
              <w:left w:val="nil"/>
              <w:bottom w:val="single" w:sz="4" w:space="0" w:color="auto"/>
              <w:right w:val="single" w:sz="4" w:space="0" w:color="auto"/>
            </w:tcBorders>
          </w:tcPr>
          <w:p w14:paraId="18A2B7D0" w14:textId="4F7DB635" w:rsidR="0003251F" w:rsidRPr="00423B81" w:rsidRDefault="00095DD4"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No less than monthly; may be requested weekly</w:t>
            </w:r>
          </w:p>
        </w:tc>
        <w:tc>
          <w:tcPr>
            <w:tcW w:w="2281" w:type="dxa"/>
            <w:tcBorders>
              <w:top w:val="nil"/>
              <w:left w:val="nil"/>
              <w:bottom w:val="single" w:sz="4" w:space="0" w:color="auto"/>
              <w:right w:val="single" w:sz="4" w:space="0" w:color="auto"/>
            </w:tcBorders>
          </w:tcPr>
          <w:p w14:paraId="3572771D" w14:textId="0C8F9841" w:rsidR="0003251F" w:rsidRPr="00423B81" w:rsidRDefault="00095DD4" w:rsidP="00423B81">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r w:rsidR="006648E5" w:rsidRPr="00423B81" w14:paraId="0AFCB83A" w14:textId="77777777" w:rsidTr="00A43F24">
        <w:trPr>
          <w:trHeight w:val="854"/>
        </w:trPr>
        <w:tc>
          <w:tcPr>
            <w:tcW w:w="2259" w:type="dxa"/>
            <w:tcBorders>
              <w:top w:val="single" w:sz="4" w:space="0" w:color="auto"/>
              <w:left w:val="single" w:sz="4" w:space="0" w:color="auto"/>
              <w:bottom w:val="single" w:sz="4" w:space="0" w:color="auto"/>
              <w:right w:val="single" w:sz="4" w:space="0" w:color="auto"/>
            </w:tcBorders>
          </w:tcPr>
          <w:p w14:paraId="6427F26D" w14:textId="5F24F11D" w:rsidR="006648E5" w:rsidRPr="490F7036"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 xml:space="preserve">Code Library Specification </w:t>
            </w:r>
          </w:p>
        </w:tc>
        <w:tc>
          <w:tcPr>
            <w:tcW w:w="3110" w:type="dxa"/>
            <w:tcBorders>
              <w:top w:val="nil"/>
              <w:left w:val="nil"/>
              <w:bottom w:val="single" w:sz="4" w:space="0" w:color="auto"/>
              <w:right w:val="single" w:sz="4" w:space="0" w:color="auto"/>
            </w:tcBorders>
          </w:tcPr>
          <w:p w14:paraId="6B8C2DD1" w14:textId="2742DD1F" w:rsidR="006648E5" w:rsidRPr="490F7036"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 xml:space="preserve">Iteratively developed to authoritative code libraries </w:t>
            </w:r>
          </w:p>
        </w:tc>
        <w:tc>
          <w:tcPr>
            <w:tcW w:w="2281" w:type="dxa"/>
            <w:tcBorders>
              <w:top w:val="nil"/>
              <w:left w:val="nil"/>
              <w:bottom w:val="single" w:sz="4" w:space="0" w:color="auto"/>
              <w:right w:val="single" w:sz="4" w:space="0" w:color="auto"/>
            </w:tcBorders>
          </w:tcPr>
          <w:p w14:paraId="7BC68C2E" w14:textId="4B29C434" w:rsidR="006648E5" w:rsidRPr="490F7036"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 xml:space="preserve">Electronic format within Application Lifecycle Management (ALM) tool </w:t>
            </w:r>
          </w:p>
        </w:tc>
      </w:tr>
      <w:tr w:rsidR="006648E5" w:rsidRPr="00423B81" w14:paraId="37BB9F97" w14:textId="77777777" w:rsidTr="00287B83">
        <w:trPr>
          <w:trHeight w:val="1020"/>
        </w:trPr>
        <w:tc>
          <w:tcPr>
            <w:tcW w:w="2259" w:type="dxa"/>
            <w:tcBorders>
              <w:top w:val="single" w:sz="4" w:space="0" w:color="auto"/>
              <w:left w:val="single" w:sz="4" w:space="0" w:color="auto"/>
              <w:bottom w:val="single" w:sz="4" w:space="0" w:color="auto"/>
              <w:right w:val="single" w:sz="4" w:space="0" w:color="auto"/>
            </w:tcBorders>
          </w:tcPr>
          <w:p w14:paraId="786430A3" w14:textId="454697B0" w:rsidR="006648E5" w:rsidRPr="00423B81" w:rsidRDefault="006648E5" w:rsidP="006648E5">
            <w:pPr>
              <w:spacing w:after="0" w:line="240" w:lineRule="auto"/>
              <w:rPr>
                <w:rFonts w:ascii="Calibri" w:eastAsia="Times New Roman" w:hAnsi="Calibri" w:cs="Calibri"/>
                <w:color w:val="000000"/>
                <w:kern w:val="0"/>
                <w:sz w:val="20"/>
                <w:szCs w:val="20"/>
                <w14:ligatures w14:val="none"/>
              </w:rPr>
            </w:pPr>
            <w:r w:rsidRPr="490F7036">
              <w:rPr>
                <w:rFonts w:ascii="Calibri" w:eastAsia="Times New Roman" w:hAnsi="Calibri" w:cs="Calibri"/>
                <w:color w:val="000000" w:themeColor="text1"/>
                <w:sz w:val="20"/>
                <w:szCs w:val="20"/>
              </w:rPr>
              <w:t xml:space="preserve">Application Support Documentation and SOPs </w:t>
            </w:r>
          </w:p>
        </w:tc>
        <w:tc>
          <w:tcPr>
            <w:tcW w:w="3110" w:type="dxa"/>
            <w:tcBorders>
              <w:top w:val="nil"/>
              <w:left w:val="nil"/>
              <w:bottom w:val="single" w:sz="4" w:space="0" w:color="auto"/>
              <w:right w:val="single" w:sz="4" w:space="0" w:color="auto"/>
            </w:tcBorders>
          </w:tcPr>
          <w:p w14:paraId="36AAC84A" w14:textId="72EDC8D0" w:rsidR="006648E5" w:rsidRPr="00423B81" w:rsidRDefault="006648E5" w:rsidP="006648E5">
            <w:pPr>
              <w:spacing w:after="0" w:line="240" w:lineRule="auto"/>
              <w:rPr>
                <w:rFonts w:ascii="Calibri" w:eastAsia="Times New Roman" w:hAnsi="Calibri" w:cs="Calibri"/>
                <w:color w:val="000000"/>
                <w:kern w:val="0"/>
                <w:sz w:val="20"/>
                <w:szCs w:val="20"/>
                <w14:ligatures w14:val="none"/>
              </w:rPr>
            </w:pPr>
            <w:r w:rsidRPr="490F7036">
              <w:rPr>
                <w:rFonts w:ascii="Calibri" w:eastAsia="Times New Roman" w:hAnsi="Calibri" w:cs="Calibri"/>
                <w:color w:val="000000" w:themeColor="text1"/>
                <w:sz w:val="20"/>
                <w:szCs w:val="20"/>
              </w:rPr>
              <w:t xml:space="preserve">Updated as needed  </w:t>
            </w:r>
          </w:p>
        </w:tc>
        <w:tc>
          <w:tcPr>
            <w:tcW w:w="2281" w:type="dxa"/>
            <w:tcBorders>
              <w:top w:val="nil"/>
              <w:left w:val="nil"/>
              <w:bottom w:val="single" w:sz="4" w:space="0" w:color="auto"/>
              <w:right w:val="single" w:sz="4" w:space="0" w:color="auto"/>
            </w:tcBorders>
          </w:tcPr>
          <w:p w14:paraId="50D28816" w14:textId="7295EBDF" w:rsidR="006648E5" w:rsidRPr="00423B81" w:rsidRDefault="006648E5" w:rsidP="006648E5">
            <w:pPr>
              <w:spacing w:after="0" w:line="240" w:lineRule="auto"/>
              <w:rPr>
                <w:rFonts w:ascii="Calibri" w:eastAsia="Times New Roman" w:hAnsi="Calibri" w:cs="Calibri"/>
                <w:color w:val="000000"/>
                <w:kern w:val="0"/>
                <w:sz w:val="20"/>
                <w:szCs w:val="20"/>
                <w14:ligatures w14:val="none"/>
              </w:rPr>
            </w:pPr>
            <w:r w:rsidRPr="490F7036">
              <w:rPr>
                <w:rFonts w:ascii="Calibri" w:eastAsia="Times New Roman" w:hAnsi="Calibri" w:cs="Calibri"/>
                <w:color w:val="000000" w:themeColor="text1"/>
                <w:sz w:val="20"/>
                <w:szCs w:val="20"/>
              </w:rPr>
              <w:t xml:space="preserve">MS Office Product or approved application lifecycle management (ALM) tool  </w:t>
            </w:r>
          </w:p>
        </w:tc>
      </w:tr>
      <w:tr w:rsidR="006648E5" w:rsidRPr="00423B81" w14:paraId="7709CD3C" w14:textId="77777777" w:rsidTr="00A43F24">
        <w:trPr>
          <w:trHeight w:val="782"/>
        </w:trPr>
        <w:tc>
          <w:tcPr>
            <w:tcW w:w="2259" w:type="dxa"/>
            <w:tcBorders>
              <w:top w:val="single" w:sz="4" w:space="0" w:color="auto"/>
              <w:left w:val="single" w:sz="4" w:space="0" w:color="auto"/>
              <w:bottom w:val="single" w:sz="4" w:space="0" w:color="auto"/>
              <w:right w:val="single" w:sz="4" w:space="0" w:color="auto"/>
            </w:tcBorders>
          </w:tcPr>
          <w:p w14:paraId="4623D5A7" w14:textId="1C651041" w:rsidR="006648E5" w:rsidRPr="490F7036" w:rsidRDefault="006648E5" w:rsidP="006648E5">
            <w:pPr>
              <w:spacing w:after="0" w:line="240" w:lineRule="auto"/>
              <w:rPr>
                <w:rFonts w:ascii="Calibri" w:eastAsia="Times New Roman" w:hAnsi="Calibri" w:cs="Calibri"/>
                <w:color w:val="000000" w:themeColor="text1"/>
                <w:sz w:val="20"/>
                <w:szCs w:val="20"/>
              </w:rPr>
            </w:pPr>
            <w:r w:rsidRPr="490F7036">
              <w:rPr>
                <w:rFonts w:ascii="Calibri" w:eastAsia="Times New Roman" w:hAnsi="Calibri" w:cs="Calibri"/>
                <w:color w:val="000000" w:themeColor="text1"/>
                <w:sz w:val="20"/>
                <w:szCs w:val="20"/>
              </w:rPr>
              <w:t xml:space="preserve">Mobile application and Platform Development Documentation  </w:t>
            </w:r>
          </w:p>
        </w:tc>
        <w:tc>
          <w:tcPr>
            <w:tcW w:w="3110" w:type="dxa"/>
            <w:tcBorders>
              <w:top w:val="nil"/>
              <w:left w:val="nil"/>
              <w:bottom w:val="single" w:sz="4" w:space="0" w:color="auto"/>
              <w:right w:val="single" w:sz="4" w:space="0" w:color="auto"/>
            </w:tcBorders>
          </w:tcPr>
          <w:p w14:paraId="67C83B23" w14:textId="6C2D60EE" w:rsidR="006648E5" w:rsidRPr="490F7036" w:rsidRDefault="006648E5" w:rsidP="006648E5">
            <w:pPr>
              <w:spacing w:after="0" w:line="240" w:lineRule="auto"/>
              <w:rPr>
                <w:rFonts w:ascii="Calibri" w:eastAsia="Times New Roman" w:hAnsi="Calibri" w:cs="Calibri"/>
                <w:color w:val="000000" w:themeColor="text1"/>
                <w:sz w:val="20"/>
                <w:szCs w:val="20"/>
              </w:rPr>
            </w:pPr>
            <w:r w:rsidRPr="490F7036">
              <w:rPr>
                <w:rFonts w:ascii="Calibri" w:eastAsia="Times New Roman" w:hAnsi="Calibri" w:cs="Calibri"/>
                <w:color w:val="000000" w:themeColor="text1"/>
                <w:sz w:val="20"/>
                <w:szCs w:val="20"/>
              </w:rPr>
              <w:t xml:space="preserve">Updated as needed  </w:t>
            </w:r>
          </w:p>
        </w:tc>
        <w:tc>
          <w:tcPr>
            <w:tcW w:w="2281" w:type="dxa"/>
            <w:tcBorders>
              <w:top w:val="nil"/>
              <w:left w:val="nil"/>
              <w:bottom w:val="single" w:sz="4" w:space="0" w:color="auto"/>
              <w:right w:val="single" w:sz="4" w:space="0" w:color="auto"/>
            </w:tcBorders>
          </w:tcPr>
          <w:p w14:paraId="23EC8A11" w14:textId="77777777" w:rsidR="006648E5" w:rsidRDefault="006648E5" w:rsidP="006648E5">
            <w:pPr>
              <w:spacing w:after="0" w:line="240" w:lineRule="auto"/>
              <w:jc w:val="center"/>
              <w:rPr>
                <w:rFonts w:ascii="Calibri" w:eastAsia="Times New Roman" w:hAnsi="Calibri" w:cs="Calibri"/>
                <w:b/>
                <w:bCs/>
                <w:color w:val="000000" w:themeColor="text1"/>
                <w:sz w:val="22"/>
                <w:szCs w:val="22"/>
              </w:rPr>
            </w:pPr>
            <w:r w:rsidRPr="490F7036">
              <w:rPr>
                <w:rFonts w:ascii="Calibri" w:eastAsia="Times New Roman" w:hAnsi="Calibri" w:cs="Calibri"/>
                <w:color w:val="000000" w:themeColor="text1"/>
                <w:sz w:val="20"/>
                <w:szCs w:val="20"/>
              </w:rPr>
              <w:t>MS Office Product</w:t>
            </w:r>
          </w:p>
          <w:p w14:paraId="079194E5" w14:textId="77777777" w:rsidR="006648E5" w:rsidRPr="490F7036" w:rsidRDefault="006648E5" w:rsidP="006648E5">
            <w:pPr>
              <w:spacing w:after="0" w:line="240" w:lineRule="auto"/>
              <w:rPr>
                <w:rFonts w:ascii="Calibri" w:eastAsia="Times New Roman" w:hAnsi="Calibri" w:cs="Calibri"/>
                <w:color w:val="000000" w:themeColor="text1"/>
                <w:sz w:val="20"/>
                <w:szCs w:val="20"/>
              </w:rPr>
            </w:pPr>
          </w:p>
        </w:tc>
      </w:tr>
      <w:tr w:rsidR="006648E5" w:rsidRPr="00423B81" w14:paraId="3309C78C" w14:textId="77777777" w:rsidTr="00A43F24">
        <w:trPr>
          <w:trHeight w:val="773"/>
        </w:trPr>
        <w:tc>
          <w:tcPr>
            <w:tcW w:w="2259" w:type="dxa"/>
            <w:tcBorders>
              <w:top w:val="single" w:sz="4" w:space="0" w:color="auto"/>
              <w:left w:val="single" w:sz="4" w:space="0" w:color="auto"/>
              <w:bottom w:val="single" w:sz="4" w:space="0" w:color="auto"/>
              <w:right w:val="single" w:sz="4" w:space="0" w:color="auto"/>
            </w:tcBorders>
          </w:tcPr>
          <w:p w14:paraId="434E6ECF" w14:textId="4A1BECF3" w:rsidR="006648E5" w:rsidRPr="79C2B6F2"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System Documentation</w:t>
            </w:r>
          </w:p>
        </w:tc>
        <w:tc>
          <w:tcPr>
            <w:tcW w:w="3110" w:type="dxa"/>
            <w:tcBorders>
              <w:top w:val="nil"/>
              <w:left w:val="nil"/>
              <w:bottom w:val="single" w:sz="4" w:space="0" w:color="auto"/>
              <w:right w:val="single" w:sz="4" w:space="0" w:color="auto"/>
            </w:tcBorders>
          </w:tcPr>
          <w:p w14:paraId="32FDC8D3" w14:textId="2C5E158C" w:rsidR="006648E5" w:rsidRPr="79C2B6F2"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Continuous throughout project lifecycle</w:t>
            </w:r>
          </w:p>
        </w:tc>
        <w:tc>
          <w:tcPr>
            <w:tcW w:w="2281" w:type="dxa"/>
            <w:tcBorders>
              <w:top w:val="nil"/>
              <w:left w:val="nil"/>
              <w:bottom w:val="single" w:sz="4" w:space="0" w:color="auto"/>
              <w:right w:val="single" w:sz="4" w:space="0" w:color="auto"/>
            </w:tcBorders>
          </w:tcPr>
          <w:p w14:paraId="4D0E2762" w14:textId="306D6B96" w:rsidR="006648E5" w:rsidRPr="79C2B6F2" w:rsidRDefault="006648E5" w:rsidP="006648E5">
            <w:pPr>
              <w:spacing w:after="0" w:line="240" w:lineRule="auto"/>
              <w:jc w:val="center"/>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 xml:space="preserve">MS Office Product or lifecycle management tool </w:t>
            </w:r>
          </w:p>
        </w:tc>
      </w:tr>
      <w:tr w:rsidR="006648E5" w:rsidRPr="00423B81" w14:paraId="68FCFC25" w14:textId="77777777" w:rsidTr="00A43F24">
        <w:trPr>
          <w:trHeight w:val="539"/>
        </w:trPr>
        <w:tc>
          <w:tcPr>
            <w:tcW w:w="2259" w:type="dxa"/>
            <w:tcBorders>
              <w:top w:val="single" w:sz="4" w:space="0" w:color="auto"/>
              <w:left w:val="single" w:sz="4" w:space="0" w:color="auto"/>
              <w:bottom w:val="single" w:sz="4" w:space="0" w:color="auto"/>
              <w:right w:val="single" w:sz="4" w:space="0" w:color="auto"/>
            </w:tcBorders>
          </w:tcPr>
          <w:p w14:paraId="0767332C" w14:textId="5B23C9EB" w:rsidR="006648E5" w:rsidRPr="490F7036"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Disaster Recovery Input</w:t>
            </w:r>
          </w:p>
        </w:tc>
        <w:tc>
          <w:tcPr>
            <w:tcW w:w="3110" w:type="dxa"/>
            <w:tcBorders>
              <w:top w:val="nil"/>
              <w:left w:val="nil"/>
              <w:bottom w:val="single" w:sz="4" w:space="0" w:color="auto"/>
              <w:right w:val="single" w:sz="4" w:space="0" w:color="auto"/>
            </w:tcBorders>
          </w:tcPr>
          <w:p w14:paraId="1D22D0AA" w14:textId="07062341" w:rsidR="006648E5" w:rsidRPr="490F7036"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As directed/needed</w:t>
            </w:r>
          </w:p>
        </w:tc>
        <w:tc>
          <w:tcPr>
            <w:tcW w:w="2281" w:type="dxa"/>
            <w:tcBorders>
              <w:top w:val="nil"/>
              <w:left w:val="nil"/>
              <w:bottom w:val="single" w:sz="4" w:space="0" w:color="auto"/>
              <w:right w:val="single" w:sz="4" w:space="0" w:color="auto"/>
            </w:tcBorders>
          </w:tcPr>
          <w:p w14:paraId="5BABCDA4" w14:textId="11831F2D" w:rsidR="006648E5" w:rsidRPr="490F7036" w:rsidRDefault="006648E5" w:rsidP="006648E5">
            <w:pPr>
              <w:spacing w:after="0" w:line="240" w:lineRule="auto"/>
              <w:jc w:val="center"/>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MS Office Product</w:t>
            </w:r>
          </w:p>
        </w:tc>
      </w:tr>
      <w:tr w:rsidR="006648E5" w:rsidRPr="00423B81" w14:paraId="7916BA87" w14:textId="77777777" w:rsidTr="00A43F24">
        <w:trPr>
          <w:trHeight w:val="782"/>
        </w:trPr>
        <w:tc>
          <w:tcPr>
            <w:tcW w:w="2259" w:type="dxa"/>
            <w:tcBorders>
              <w:top w:val="single" w:sz="4" w:space="0" w:color="auto"/>
              <w:left w:val="single" w:sz="4" w:space="0" w:color="auto"/>
              <w:bottom w:val="single" w:sz="4" w:space="0" w:color="auto"/>
              <w:right w:val="single" w:sz="4" w:space="0" w:color="auto"/>
            </w:tcBorders>
          </w:tcPr>
          <w:p w14:paraId="2A74124D" w14:textId="765BD863" w:rsidR="006648E5" w:rsidRPr="79C2B6F2" w:rsidRDefault="006648E5" w:rsidP="006648E5">
            <w:pPr>
              <w:spacing w:after="0" w:line="240" w:lineRule="auto"/>
              <w:rPr>
                <w:rFonts w:ascii="Calibri" w:eastAsia="Times New Roman" w:hAnsi="Calibri" w:cs="Calibri"/>
                <w:color w:val="000000" w:themeColor="text1"/>
                <w:sz w:val="20"/>
                <w:szCs w:val="20"/>
              </w:rPr>
            </w:pPr>
            <w:r w:rsidRPr="79C2B6F2">
              <w:rPr>
                <w:rFonts w:ascii="Calibri" w:eastAsia="Times New Roman" w:hAnsi="Calibri" w:cs="Calibri"/>
                <w:color w:val="000000" w:themeColor="text1"/>
                <w:sz w:val="20"/>
                <w:szCs w:val="20"/>
              </w:rPr>
              <w:t>Transition Plan</w:t>
            </w:r>
          </w:p>
        </w:tc>
        <w:tc>
          <w:tcPr>
            <w:tcW w:w="3110" w:type="dxa"/>
            <w:tcBorders>
              <w:top w:val="nil"/>
              <w:left w:val="nil"/>
              <w:bottom w:val="single" w:sz="4" w:space="0" w:color="auto"/>
              <w:right w:val="single" w:sz="4" w:space="0" w:color="auto"/>
            </w:tcBorders>
          </w:tcPr>
          <w:p w14:paraId="41EECD5E" w14:textId="3C894FBE" w:rsidR="006648E5" w:rsidRPr="0056C817" w:rsidRDefault="006648E5" w:rsidP="006648E5">
            <w:pPr>
              <w:spacing w:after="0" w:line="240" w:lineRule="auto"/>
              <w:rPr>
                <w:rFonts w:ascii="Calibri" w:eastAsia="Times New Roman" w:hAnsi="Calibri" w:cs="Calibri"/>
                <w:color w:val="000000" w:themeColor="text1"/>
                <w:sz w:val="20"/>
                <w:szCs w:val="20"/>
              </w:rPr>
            </w:pPr>
            <w:r w:rsidRPr="0056C817">
              <w:rPr>
                <w:rFonts w:ascii="Calibri" w:eastAsia="Times New Roman" w:hAnsi="Calibri" w:cs="Calibri"/>
                <w:color w:val="000000" w:themeColor="text1"/>
                <w:sz w:val="20"/>
                <w:szCs w:val="20"/>
              </w:rPr>
              <w:t>90 business days after award</w:t>
            </w:r>
          </w:p>
        </w:tc>
        <w:tc>
          <w:tcPr>
            <w:tcW w:w="2281" w:type="dxa"/>
            <w:tcBorders>
              <w:top w:val="nil"/>
              <w:left w:val="nil"/>
              <w:bottom w:val="single" w:sz="4" w:space="0" w:color="auto"/>
              <w:right w:val="single" w:sz="4" w:space="0" w:color="auto"/>
            </w:tcBorders>
          </w:tcPr>
          <w:p w14:paraId="01496E3D" w14:textId="7AC4F693" w:rsidR="006648E5" w:rsidRPr="00423B81" w:rsidRDefault="006648E5" w:rsidP="006648E5">
            <w:pPr>
              <w:spacing w:after="0" w:line="240" w:lineRule="auto"/>
              <w:rPr>
                <w:rFonts w:ascii="Calibri" w:eastAsia="Times New Roman" w:hAnsi="Calibri" w:cs="Calibri"/>
                <w:color w:val="000000"/>
                <w:kern w:val="0"/>
                <w:sz w:val="20"/>
                <w:szCs w:val="20"/>
                <w14:ligatures w14:val="none"/>
              </w:rPr>
            </w:pPr>
            <w:r w:rsidRPr="00423B81">
              <w:rPr>
                <w:rFonts w:ascii="Calibri" w:eastAsia="Times New Roman" w:hAnsi="Calibri" w:cs="Calibri"/>
                <w:color w:val="000000"/>
                <w:kern w:val="0"/>
                <w:sz w:val="20"/>
                <w:szCs w:val="20"/>
                <w14:ligatures w14:val="none"/>
              </w:rPr>
              <w:t>MS Office Product</w:t>
            </w:r>
          </w:p>
        </w:tc>
      </w:tr>
    </w:tbl>
    <w:p w14:paraId="6008A018" w14:textId="77777777" w:rsidR="004022AA" w:rsidRDefault="004022AA" w:rsidP="004D7E7D">
      <w:pPr>
        <w:spacing w:after="120" w:line="240" w:lineRule="auto"/>
        <w:rPr>
          <w:rFonts w:ascii="Calibri" w:hAnsi="Calibri" w:cs="Calibri"/>
          <w:sz w:val="22"/>
          <w:szCs w:val="22"/>
        </w:rPr>
      </w:pPr>
    </w:p>
    <w:p w14:paraId="79E77237" w14:textId="77777777" w:rsidR="00ED4D68" w:rsidDel="00F65AEA" w:rsidRDefault="00ED4D68" w:rsidP="004D7E7D">
      <w:pPr>
        <w:spacing w:after="120" w:line="240" w:lineRule="auto"/>
        <w:rPr>
          <w:rFonts w:ascii="Calibri" w:hAnsi="Calibri" w:cs="Calibri"/>
          <w:b/>
          <w:sz w:val="22"/>
          <w:szCs w:val="22"/>
        </w:rPr>
      </w:pPr>
    </w:p>
    <w:p w14:paraId="78C67E5E" w14:textId="1DFC93CE" w:rsidR="006D7912" w:rsidRPr="00F0754F" w:rsidRDefault="00F0754F" w:rsidP="00F0754F">
      <w:pPr>
        <w:spacing w:after="120" w:line="240" w:lineRule="auto"/>
        <w:rPr>
          <w:rFonts w:ascii="Calibri" w:hAnsi="Calibri" w:cs="Calibri"/>
          <w:b/>
          <w:bCs/>
          <w:sz w:val="22"/>
          <w:szCs w:val="22"/>
        </w:rPr>
      </w:pPr>
      <w:r>
        <w:rPr>
          <w:rFonts w:ascii="Calibri" w:hAnsi="Calibri" w:cs="Calibri"/>
          <w:b/>
          <w:bCs/>
          <w:sz w:val="22"/>
          <w:szCs w:val="22"/>
        </w:rPr>
        <w:t xml:space="preserve">7     </w:t>
      </w:r>
      <w:r w:rsidR="006D7912" w:rsidRPr="00F0754F">
        <w:rPr>
          <w:rFonts w:ascii="Calibri" w:hAnsi="Calibri" w:cs="Calibri"/>
          <w:b/>
          <w:bCs/>
          <w:sz w:val="22"/>
          <w:szCs w:val="22"/>
        </w:rPr>
        <w:t xml:space="preserve">Place of Performance </w:t>
      </w:r>
    </w:p>
    <w:p w14:paraId="357F2A89" w14:textId="277DFB0D" w:rsidR="000A5C06" w:rsidRPr="008F255B" w:rsidRDefault="00F119F6" w:rsidP="006457CB">
      <w:pPr>
        <w:spacing w:after="120" w:line="240" w:lineRule="auto"/>
        <w:rPr>
          <w:rFonts w:ascii="Calibri" w:hAnsi="Calibri" w:cs="Calibri"/>
          <w:sz w:val="22"/>
          <w:szCs w:val="22"/>
        </w:rPr>
      </w:pPr>
      <w:r w:rsidRPr="6E5DE95B">
        <w:rPr>
          <w:rFonts w:ascii="Calibri" w:hAnsi="Calibri" w:cs="Calibri"/>
          <w:sz w:val="22"/>
          <w:szCs w:val="22"/>
        </w:rPr>
        <w:t>Contractor support will be provided virtually</w:t>
      </w:r>
      <w:r w:rsidR="00310AE1">
        <w:rPr>
          <w:rFonts w:ascii="Calibri" w:hAnsi="Calibri" w:cs="Calibri"/>
          <w:sz w:val="22"/>
          <w:szCs w:val="22"/>
        </w:rPr>
        <w:t xml:space="preserve"> and in-person</w:t>
      </w:r>
      <w:r w:rsidR="00B34961">
        <w:rPr>
          <w:rFonts w:ascii="Calibri" w:hAnsi="Calibri" w:cs="Calibri"/>
          <w:sz w:val="22"/>
          <w:szCs w:val="22"/>
        </w:rPr>
        <w:t>,</w:t>
      </w:r>
      <w:r w:rsidR="00310AE1">
        <w:rPr>
          <w:rFonts w:ascii="Calibri" w:hAnsi="Calibri" w:cs="Calibri"/>
          <w:sz w:val="22"/>
          <w:szCs w:val="22"/>
        </w:rPr>
        <w:t xml:space="preserve"> when necessary and approved</w:t>
      </w:r>
      <w:r w:rsidR="00387CF0" w:rsidRPr="6E5DE95B">
        <w:rPr>
          <w:rFonts w:ascii="Calibri" w:hAnsi="Calibri" w:cs="Calibri"/>
          <w:sz w:val="22"/>
          <w:szCs w:val="22"/>
        </w:rPr>
        <w:t xml:space="preserve">. </w:t>
      </w:r>
      <w:r w:rsidR="0051631B">
        <w:rPr>
          <w:rFonts w:ascii="Calibri" w:hAnsi="Calibri" w:cs="Calibri"/>
          <w:sz w:val="22"/>
          <w:szCs w:val="22"/>
        </w:rPr>
        <w:t xml:space="preserve">In-person </w:t>
      </w:r>
      <w:r w:rsidR="00950F0B" w:rsidRPr="6E5DE95B" w:rsidDel="008F6C11">
        <w:rPr>
          <w:rFonts w:ascii="Calibri" w:hAnsi="Calibri" w:cs="Calibri"/>
          <w:sz w:val="22"/>
          <w:szCs w:val="22"/>
        </w:rPr>
        <w:t xml:space="preserve">support </w:t>
      </w:r>
      <w:r w:rsidR="00B86889">
        <w:rPr>
          <w:rFonts w:ascii="Calibri" w:hAnsi="Calibri" w:cs="Calibri"/>
          <w:sz w:val="22"/>
          <w:szCs w:val="22"/>
        </w:rPr>
        <w:t>will take place at F</w:t>
      </w:r>
      <w:r w:rsidR="00387CF0" w:rsidRPr="6E5DE95B">
        <w:rPr>
          <w:rFonts w:ascii="Calibri" w:hAnsi="Calibri" w:cs="Calibri"/>
          <w:sz w:val="22"/>
          <w:szCs w:val="22"/>
        </w:rPr>
        <w:t xml:space="preserve">DIC Offices located in Arlington, Virginia </w:t>
      </w:r>
      <w:r w:rsidR="007C4B43" w:rsidRPr="6E5DE95B">
        <w:rPr>
          <w:rFonts w:ascii="Calibri" w:hAnsi="Calibri" w:cs="Calibri"/>
          <w:sz w:val="22"/>
          <w:szCs w:val="22"/>
        </w:rPr>
        <w:t xml:space="preserve">and/or </w:t>
      </w:r>
      <w:r w:rsidR="00501B01" w:rsidRPr="6E5DE95B">
        <w:rPr>
          <w:rFonts w:ascii="Calibri" w:hAnsi="Calibri" w:cs="Calibri"/>
          <w:sz w:val="22"/>
          <w:szCs w:val="22"/>
        </w:rPr>
        <w:t>Dallas, Texas</w:t>
      </w:r>
      <w:r w:rsidR="007C4B43" w:rsidRPr="6E5DE95B">
        <w:rPr>
          <w:rFonts w:ascii="Calibri" w:hAnsi="Calibri" w:cs="Calibri"/>
          <w:sz w:val="22"/>
          <w:szCs w:val="22"/>
        </w:rPr>
        <w:t xml:space="preserve">.  </w:t>
      </w:r>
    </w:p>
    <w:p w14:paraId="6727B137" w14:textId="2714E66F" w:rsidR="006D7912" w:rsidRPr="00F0754F" w:rsidRDefault="00983BDE" w:rsidP="00F0754F">
      <w:pPr>
        <w:spacing w:after="120" w:line="240" w:lineRule="auto"/>
        <w:rPr>
          <w:rFonts w:ascii="Calibri" w:hAnsi="Calibri" w:cs="Calibri"/>
          <w:b/>
          <w:bCs/>
          <w:sz w:val="22"/>
          <w:szCs w:val="22"/>
        </w:rPr>
      </w:pPr>
      <w:r>
        <w:rPr>
          <w:rFonts w:ascii="Calibri" w:hAnsi="Calibri" w:cs="Calibri"/>
          <w:b/>
          <w:bCs/>
          <w:sz w:val="22"/>
          <w:szCs w:val="22"/>
        </w:rPr>
        <w:t xml:space="preserve">8     </w:t>
      </w:r>
      <w:r w:rsidR="006D7912" w:rsidRPr="00F0754F">
        <w:rPr>
          <w:rFonts w:ascii="Calibri" w:hAnsi="Calibri" w:cs="Calibri"/>
          <w:b/>
          <w:bCs/>
          <w:sz w:val="22"/>
          <w:szCs w:val="22"/>
        </w:rPr>
        <w:t>Contractor Personnel</w:t>
      </w:r>
    </w:p>
    <w:p w14:paraId="6D1A4000" w14:textId="70553DC9" w:rsidR="00A01E51" w:rsidRDefault="004F6299" w:rsidP="006457CB">
      <w:pPr>
        <w:spacing w:after="120" w:line="240" w:lineRule="auto"/>
        <w:rPr>
          <w:rFonts w:ascii="Calibri" w:hAnsi="Calibri" w:cs="Calibri"/>
          <w:sz w:val="22"/>
          <w:szCs w:val="22"/>
        </w:rPr>
      </w:pPr>
      <w:r>
        <w:rPr>
          <w:rFonts w:ascii="Calibri" w:hAnsi="Calibri" w:cs="Calibri"/>
          <w:sz w:val="22"/>
          <w:szCs w:val="22"/>
        </w:rPr>
        <w:t>W</w:t>
      </w:r>
      <w:r w:rsidR="00535D96">
        <w:rPr>
          <w:rFonts w:ascii="Calibri" w:hAnsi="Calibri" w:cs="Calibri"/>
          <w:sz w:val="22"/>
          <w:szCs w:val="22"/>
        </w:rPr>
        <w:t xml:space="preserve">ork will be completed using Agile Methodologies. </w:t>
      </w:r>
      <w:r w:rsidR="00A87B7B" w:rsidRPr="00B81C5B">
        <w:rPr>
          <w:rFonts w:ascii="Calibri" w:hAnsi="Calibri" w:cs="Calibri"/>
          <w:sz w:val="22"/>
          <w:szCs w:val="22"/>
        </w:rPr>
        <w:t xml:space="preserve">The Contractor </w:t>
      </w:r>
      <w:r w:rsidR="004510F5">
        <w:rPr>
          <w:rFonts w:ascii="Calibri" w:hAnsi="Calibri" w:cs="Calibri"/>
          <w:sz w:val="22"/>
          <w:szCs w:val="22"/>
        </w:rPr>
        <w:t xml:space="preserve">shall </w:t>
      </w:r>
      <w:r w:rsidR="00A87B7B" w:rsidRPr="00B81C5B">
        <w:rPr>
          <w:rFonts w:ascii="Calibri" w:hAnsi="Calibri" w:cs="Calibri"/>
          <w:sz w:val="22"/>
          <w:szCs w:val="22"/>
        </w:rPr>
        <w:t xml:space="preserve">determine </w:t>
      </w:r>
      <w:r w:rsidR="006820D4" w:rsidRPr="00B81C5B">
        <w:rPr>
          <w:rFonts w:ascii="Calibri" w:hAnsi="Calibri" w:cs="Calibri"/>
          <w:sz w:val="22"/>
          <w:szCs w:val="22"/>
        </w:rPr>
        <w:t xml:space="preserve">number of </w:t>
      </w:r>
      <w:r w:rsidR="00A87B7B" w:rsidRPr="00B81C5B">
        <w:rPr>
          <w:rFonts w:ascii="Calibri" w:hAnsi="Calibri" w:cs="Calibri"/>
          <w:sz w:val="22"/>
          <w:szCs w:val="22"/>
        </w:rPr>
        <w:t>teams</w:t>
      </w:r>
      <w:r w:rsidR="001354A5" w:rsidRPr="00B81C5B">
        <w:rPr>
          <w:rFonts w:ascii="Calibri" w:hAnsi="Calibri" w:cs="Calibri"/>
          <w:sz w:val="22"/>
          <w:szCs w:val="22"/>
        </w:rPr>
        <w:t xml:space="preserve"> and size of teams</w:t>
      </w:r>
      <w:r w:rsidR="00B81C5B">
        <w:rPr>
          <w:rFonts w:ascii="Calibri" w:hAnsi="Calibri" w:cs="Calibri"/>
          <w:sz w:val="22"/>
          <w:szCs w:val="22"/>
        </w:rPr>
        <w:t xml:space="preserve"> and may offer up </w:t>
      </w:r>
      <w:r w:rsidR="00D8188A">
        <w:rPr>
          <w:rFonts w:ascii="Calibri" w:hAnsi="Calibri" w:cs="Calibri"/>
          <w:sz w:val="22"/>
          <w:szCs w:val="22"/>
        </w:rPr>
        <w:t>options as a part of their prop</w:t>
      </w:r>
      <w:r w:rsidR="00B748FA">
        <w:rPr>
          <w:rFonts w:ascii="Calibri" w:hAnsi="Calibri" w:cs="Calibri"/>
          <w:sz w:val="22"/>
          <w:szCs w:val="22"/>
        </w:rPr>
        <w:t>osal.</w:t>
      </w:r>
      <w:r w:rsidR="00B748FA" w:rsidDel="00063FF7">
        <w:rPr>
          <w:rFonts w:ascii="Calibri" w:hAnsi="Calibri" w:cs="Calibri"/>
          <w:sz w:val="22"/>
          <w:szCs w:val="22"/>
        </w:rPr>
        <w:t xml:space="preserve"> </w:t>
      </w:r>
      <w:r w:rsidR="00B748FA">
        <w:rPr>
          <w:rFonts w:ascii="Calibri" w:hAnsi="Calibri" w:cs="Calibri"/>
          <w:sz w:val="22"/>
          <w:szCs w:val="22"/>
        </w:rPr>
        <w:t xml:space="preserve">The Contractor </w:t>
      </w:r>
      <w:r w:rsidR="004510F5">
        <w:rPr>
          <w:rFonts w:ascii="Calibri" w:hAnsi="Calibri" w:cs="Calibri"/>
          <w:sz w:val="22"/>
          <w:szCs w:val="22"/>
        </w:rPr>
        <w:t xml:space="preserve">shall </w:t>
      </w:r>
      <w:r w:rsidR="00B748FA">
        <w:rPr>
          <w:rFonts w:ascii="Calibri" w:hAnsi="Calibri" w:cs="Calibri"/>
          <w:sz w:val="22"/>
          <w:szCs w:val="22"/>
        </w:rPr>
        <w:t>ensure team</w:t>
      </w:r>
      <w:r w:rsidR="00474D54">
        <w:rPr>
          <w:rFonts w:ascii="Calibri" w:hAnsi="Calibri" w:cs="Calibri"/>
          <w:sz w:val="22"/>
          <w:szCs w:val="22"/>
        </w:rPr>
        <w:t>(s)</w:t>
      </w:r>
      <w:r w:rsidR="00B748FA">
        <w:rPr>
          <w:rFonts w:ascii="Calibri" w:hAnsi="Calibri" w:cs="Calibri"/>
          <w:sz w:val="22"/>
          <w:szCs w:val="22"/>
        </w:rPr>
        <w:t xml:space="preserve"> is</w:t>
      </w:r>
      <w:r w:rsidR="00474D54">
        <w:rPr>
          <w:rFonts w:ascii="Calibri" w:hAnsi="Calibri" w:cs="Calibri"/>
          <w:sz w:val="22"/>
          <w:szCs w:val="22"/>
        </w:rPr>
        <w:t xml:space="preserve">/are </w:t>
      </w:r>
      <w:r w:rsidR="00C64982" w:rsidRPr="00B81C5B">
        <w:rPr>
          <w:rFonts w:ascii="Calibri" w:hAnsi="Calibri" w:cs="Calibri"/>
          <w:sz w:val="22"/>
          <w:szCs w:val="22"/>
        </w:rPr>
        <w:t>cross-functional and possess all the ne</w:t>
      </w:r>
      <w:r w:rsidR="001354A5" w:rsidRPr="00B81C5B">
        <w:rPr>
          <w:rFonts w:ascii="Calibri" w:hAnsi="Calibri" w:cs="Calibri"/>
          <w:sz w:val="22"/>
          <w:szCs w:val="22"/>
        </w:rPr>
        <w:t xml:space="preserve">cessary skills (coding, testing, designing, analysis, </w:t>
      </w:r>
      <w:r w:rsidR="005439EE" w:rsidRPr="00B81C5B">
        <w:rPr>
          <w:rFonts w:ascii="Calibri" w:hAnsi="Calibri" w:cs="Calibri"/>
          <w:sz w:val="22"/>
          <w:szCs w:val="22"/>
        </w:rPr>
        <w:t>etc.</w:t>
      </w:r>
      <w:r w:rsidR="001354A5" w:rsidRPr="00B81C5B">
        <w:rPr>
          <w:rFonts w:ascii="Calibri" w:hAnsi="Calibri" w:cs="Calibri"/>
          <w:sz w:val="22"/>
          <w:szCs w:val="22"/>
        </w:rPr>
        <w:t>) to complete tasks independently</w:t>
      </w:r>
      <w:r w:rsidR="005439EE">
        <w:rPr>
          <w:rFonts w:ascii="Calibri" w:hAnsi="Calibri" w:cs="Calibri"/>
          <w:sz w:val="22"/>
          <w:szCs w:val="22"/>
        </w:rPr>
        <w:t xml:space="preserve"> and </w:t>
      </w:r>
      <w:r w:rsidR="00460451">
        <w:rPr>
          <w:rFonts w:ascii="Calibri" w:hAnsi="Calibri" w:cs="Calibri"/>
          <w:sz w:val="22"/>
          <w:szCs w:val="22"/>
        </w:rPr>
        <w:t xml:space="preserve">to meet or exceed objectives discussed throughout this SOO. </w:t>
      </w:r>
    </w:p>
    <w:p w14:paraId="63AAD6A7" w14:textId="77777777" w:rsidR="00A01E51" w:rsidRDefault="00A01E51" w:rsidP="001164DB">
      <w:pPr>
        <w:tabs>
          <w:tab w:val="left" w:pos="540"/>
        </w:tabs>
        <w:spacing w:after="120" w:line="240" w:lineRule="auto"/>
        <w:rPr>
          <w:rFonts w:ascii="Calibri" w:eastAsia="Calibri" w:hAnsi="Calibri" w:cs="Calibri"/>
          <w:sz w:val="22"/>
          <w:szCs w:val="22"/>
        </w:rPr>
      </w:pPr>
      <w:r w:rsidRPr="001164DB">
        <w:rPr>
          <w:rFonts w:ascii="Calibri" w:eastAsia="Calibri" w:hAnsi="Calibri" w:cs="Calibri"/>
          <w:sz w:val="22"/>
          <w:szCs w:val="22"/>
        </w:rPr>
        <w:t>All Contractor personnel shall possess professional proficiency, experience, knowledge, and skills to successfully perform the required tasks in an Agile manner while also adhering to the principles of an DevSecOps environment. The Contractor shall ensure that its contractor personnel and subcontractors maintain any required professional certifications, accreditations, and proficiency relative to their areas of expertise.</w:t>
      </w:r>
    </w:p>
    <w:p w14:paraId="52D6E48E" w14:textId="39281196" w:rsidR="00B07E1E" w:rsidRDefault="001354A5" w:rsidP="006457CB">
      <w:pPr>
        <w:spacing w:after="120" w:line="240" w:lineRule="auto"/>
        <w:rPr>
          <w:rFonts w:ascii="Calibri" w:hAnsi="Calibri" w:cs="Calibri"/>
          <w:sz w:val="22"/>
          <w:szCs w:val="22"/>
        </w:rPr>
      </w:pPr>
      <w:r w:rsidRPr="00B81C5B">
        <w:rPr>
          <w:rFonts w:ascii="Calibri" w:hAnsi="Calibri" w:cs="Calibri"/>
          <w:sz w:val="22"/>
          <w:szCs w:val="22"/>
        </w:rPr>
        <w:t>In addition</w:t>
      </w:r>
      <w:r w:rsidR="000818C5" w:rsidRPr="00B81C5B">
        <w:rPr>
          <w:rFonts w:ascii="Calibri" w:hAnsi="Calibri" w:cs="Calibri"/>
          <w:sz w:val="22"/>
          <w:szCs w:val="22"/>
        </w:rPr>
        <w:t xml:space="preserve">, </w:t>
      </w:r>
      <w:r w:rsidR="004510F5">
        <w:rPr>
          <w:rFonts w:ascii="Calibri" w:hAnsi="Calibri" w:cs="Calibri"/>
          <w:sz w:val="22"/>
          <w:szCs w:val="22"/>
        </w:rPr>
        <w:t xml:space="preserve">the Contractor shall </w:t>
      </w:r>
      <w:r w:rsidR="00377A0E">
        <w:rPr>
          <w:rFonts w:ascii="Calibri" w:hAnsi="Calibri" w:cs="Calibri"/>
          <w:sz w:val="22"/>
          <w:szCs w:val="22"/>
        </w:rPr>
        <w:t>ensure the team</w:t>
      </w:r>
      <w:r w:rsidR="00812308">
        <w:rPr>
          <w:rFonts w:ascii="Calibri" w:hAnsi="Calibri" w:cs="Calibri"/>
          <w:sz w:val="22"/>
          <w:szCs w:val="22"/>
        </w:rPr>
        <w:t xml:space="preserve">(s) </w:t>
      </w:r>
      <w:r w:rsidR="00377A0E">
        <w:rPr>
          <w:rFonts w:ascii="Calibri" w:hAnsi="Calibri" w:cs="Calibri"/>
          <w:sz w:val="22"/>
          <w:szCs w:val="22"/>
        </w:rPr>
        <w:t>is</w:t>
      </w:r>
      <w:r w:rsidR="00812308">
        <w:rPr>
          <w:rFonts w:ascii="Calibri" w:hAnsi="Calibri" w:cs="Calibri"/>
          <w:sz w:val="22"/>
          <w:szCs w:val="22"/>
        </w:rPr>
        <w:t>/are</w:t>
      </w:r>
      <w:r w:rsidR="000818C5" w:rsidRPr="00B81C5B">
        <w:rPr>
          <w:rFonts w:ascii="Calibri" w:hAnsi="Calibri" w:cs="Calibri"/>
          <w:sz w:val="22"/>
          <w:szCs w:val="22"/>
        </w:rPr>
        <w:t xml:space="preserve"> self-organized with the ability to manage workload, identify tasks, and decide how to turn product backlog </w:t>
      </w:r>
      <w:r w:rsidR="004C75EF" w:rsidRPr="00B81C5B">
        <w:rPr>
          <w:rFonts w:ascii="Calibri" w:hAnsi="Calibri" w:cs="Calibri"/>
          <w:sz w:val="22"/>
          <w:szCs w:val="22"/>
        </w:rPr>
        <w:t>items into working, tested, high quality software</w:t>
      </w:r>
      <w:r w:rsidR="004D4972">
        <w:rPr>
          <w:rFonts w:ascii="Calibri" w:hAnsi="Calibri" w:cs="Calibri"/>
          <w:sz w:val="22"/>
          <w:szCs w:val="22"/>
        </w:rPr>
        <w:t xml:space="preserve"> while also being</w:t>
      </w:r>
      <w:r w:rsidR="004C75EF" w:rsidRPr="00B81C5B">
        <w:rPr>
          <w:rFonts w:ascii="Calibri" w:hAnsi="Calibri" w:cs="Calibri"/>
          <w:sz w:val="22"/>
          <w:szCs w:val="22"/>
        </w:rPr>
        <w:t xml:space="preserve"> customer-centric focus</w:t>
      </w:r>
      <w:r w:rsidR="004D4972">
        <w:rPr>
          <w:rFonts w:ascii="Calibri" w:hAnsi="Calibri" w:cs="Calibri"/>
          <w:sz w:val="22"/>
          <w:szCs w:val="22"/>
        </w:rPr>
        <w:t>ed</w:t>
      </w:r>
      <w:r w:rsidR="004C75EF" w:rsidRPr="00B81C5B">
        <w:rPr>
          <w:rFonts w:ascii="Calibri" w:hAnsi="Calibri" w:cs="Calibri"/>
          <w:sz w:val="22"/>
          <w:szCs w:val="22"/>
        </w:rPr>
        <w:t xml:space="preserve"> </w:t>
      </w:r>
      <w:r w:rsidR="004D4972">
        <w:rPr>
          <w:rFonts w:ascii="Calibri" w:hAnsi="Calibri" w:cs="Calibri"/>
          <w:sz w:val="22"/>
          <w:szCs w:val="22"/>
        </w:rPr>
        <w:t xml:space="preserve">and </w:t>
      </w:r>
      <w:r w:rsidR="004C75EF" w:rsidRPr="00B81C5B">
        <w:rPr>
          <w:rFonts w:ascii="Calibri" w:hAnsi="Calibri" w:cs="Calibri"/>
          <w:sz w:val="22"/>
          <w:szCs w:val="22"/>
        </w:rPr>
        <w:t xml:space="preserve">using </w:t>
      </w:r>
      <w:r w:rsidR="004D4972">
        <w:rPr>
          <w:rFonts w:ascii="Calibri" w:hAnsi="Calibri" w:cs="Calibri"/>
          <w:sz w:val="22"/>
          <w:szCs w:val="22"/>
        </w:rPr>
        <w:t xml:space="preserve">customer </w:t>
      </w:r>
      <w:r w:rsidR="00B81C5B" w:rsidRPr="00B81C5B">
        <w:rPr>
          <w:rFonts w:ascii="Calibri" w:hAnsi="Calibri" w:cs="Calibri"/>
          <w:sz w:val="22"/>
          <w:szCs w:val="22"/>
        </w:rPr>
        <w:t>feedback to pivot and refine the product as necessary.</w:t>
      </w:r>
      <w:r w:rsidR="00AB2253" w:rsidDel="00CA151B">
        <w:rPr>
          <w:rFonts w:ascii="Calibri" w:hAnsi="Calibri" w:cs="Calibri"/>
          <w:sz w:val="22"/>
          <w:szCs w:val="22"/>
        </w:rPr>
        <w:t xml:space="preserve"> </w:t>
      </w:r>
    </w:p>
    <w:p w14:paraId="7FDC722A" w14:textId="65E498C9" w:rsidR="008D7C60" w:rsidRDefault="008D7C60" w:rsidP="008D7C60">
      <w:pPr>
        <w:spacing w:after="120" w:line="240" w:lineRule="auto"/>
        <w:rPr>
          <w:rFonts w:ascii="Calibri" w:hAnsi="Calibri" w:cs="Calibri"/>
          <w:sz w:val="22"/>
          <w:szCs w:val="22"/>
        </w:rPr>
      </w:pPr>
      <w:r w:rsidRPr="008D7C60">
        <w:rPr>
          <w:rFonts w:ascii="Calibri" w:hAnsi="Calibri" w:cs="Calibri"/>
          <w:sz w:val="22"/>
          <w:szCs w:val="22"/>
        </w:rPr>
        <w:t>As the work progresses or evolves, the Contractor shall adjust its team composition as appropriate to the new needs and with the approval of the FDIC OM</w:t>
      </w:r>
      <w:r w:rsidRPr="008D7C60" w:rsidDel="00782DB1">
        <w:rPr>
          <w:rFonts w:ascii="Calibri" w:hAnsi="Calibri" w:cs="Calibri"/>
          <w:sz w:val="22"/>
          <w:szCs w:val="22"/>
        </w:rPr>
        <w:t xml:space="preserve">.  </w:t>
      </w:r>
      <w:r w:rsidR="00203354">
        <w:rPr>
          <w:rFonts w:ascii="Calibri" w:hAnsi="Calibri" w:cs="Calibri"/>
          <w:sz w:val="22"/>
          <w:szCs w:val="22"/>
        </w:rPr>
        <w:t>K</w:t>
      </w:r>
      <w:r w:rsidRPr="008D7C60">
        <w:rPr>
          <w:rFonts w:ascii="Calibri" w:hAnsi="Calibri" w:cs="Calibri"/>
          <w:sz w:val="22"/>
          <w:szCs w:val="22"/>
        </w:rPr>
        <w:t>ey personnel changes require a modification</w:t>
      </w:r>
      <w:r w:rsidR="00D02BD8">
        <w:rPr>
          <w:rFonts w:ascii="Calibri" w:hAnsi="Calibri" w:cs="Calibri"/>
          <w:sz w:val="22"/>
          <w:szCs w:val="22"/>
        </w:rPr>
        <w:t xml:space="preserve"> </w:t>
      </w:r>
      <w:r w:rsidR="00764D11">
        <w:rPr>
          <w:rFonts w:ascii="Calibri" w:hAnsi="Calibri" w:cs="Calibri"/>
          <w:sz w:val="22"/>
          <w:szCs w:val="22"/>
        </w:rPr>
        <w:t xml:space="preserve">to the </w:t>
      </w:r>
      <w:r w:rsidRPr="008D7C60">
        <w:rPr>
          <w:rFonts w:ascii="Calibri" w:hAnsi="Calibri" w:cs="Calibri"/>
          <w:sz w:val="22"/>
          <w:szCs w:val="22"/>
        </w:rPr>
        <w:t>contract</w:t>
      </w:r>
      <w:r w:rsidR="00201C0F">
        <w:rPr>
          <w:rFonts w:ascii="Calibri" w:hAnsi="Calibri" w:cs="Calibri"/>
          <w:sz w:val="22"/>
          <w:szCs w:val="22"/>
        </w:rPr>
        <w:t>.</w:t>
      </w:r>
    </w:p>
    <w:p w14:paraId="07D470B1" w14:textId="77777777" w:rsidR="00917844" w:rsidRPr="005B4B58" w:rsidRDefault="00917844" w:rsidP="001164DB">
      <w:pPr>
        <w:tabs>
          <w:tab w:val="left" w:pos="540"/>
        </w:tabs>
        <w:spacing w:after="120" w:line="240" w:lineRule="auto"/>
        <w:rPr>
          <w:rFonts w:ascii="Calibri" w:eastAsia="Calibri" w:hAnsi="Calibri" w:cs="Calibri"/>
          <w:b/>
          <w:bCs/>
          <w:sz w:val="22"/>
          <w:szCs w:val="22"/>
        </w:rPr>
      </w:pPr>
      <w:r w:rsidRPr="005B4B58">
        <w:rPr>
          <w:rFonts w:ascii="Calibri" w:eastAsia="Calibri" w:hAnsi="Calibri" w:cs="Calibri"/>
          <w:b/>
          <w:bCs/>
          <w:sz w:val="22"/>
          <w:szCs w:val="22"/>
        </w:rPr>
        <w:t xml:space="preserve">Contractor Personnel Bench  </w:t>
      </w:r>
    </w:p>
    <w:p w14:paraId="59815043" w14:textId="436E5B64" w:rsidR="00917844" w:rsidRPr="005B4B58" w:rsidRDefault="00917844" w:rsidP="001164DB">
      <w:pPr>
        <w:tabs>
          <w:tab w:val="left" w:pos="540"/>
        </w:tabs>
        <w:spacing w:after="120" w:line="240" w:lineRule="auto"/>
        <w:rPr>
          <w:rFonts w:ascii="Calibri" w:eastAsia="Calibri" w:hAnsi="Calibri" w:cs="Calibri"/>
          <w:sz w:val="22"/>
          <w:szCs w:val="22"/>
        </w:rPr>
      </w:pPr>
      <w:r w:rsidRPr="005B4B58">
        <w:rPr>
          <w:rFonts w:ascii="Calibri" w:eastAsia="Calibri" w:hAnsi="Calibri" w:cs="Calibri"/>
          <w:sz w:val="22"/>
          <w:szCs w:val="22"/>
        </w:rPr>
        <w:t xml:space="preserve">It is expected that the Contractor will have a bench of FDIC cleared contractor personnel who can act as substitutes for team members who may be absent.  The Contractor bench staff shall have a breadth of skills and experience sufficient for them to effectively pick up the work of absent Team colleagues on a temporary basis. </w:t>
      </w:r>
    </w:p>
    <w:p w14:paraId="554E9F09" w14:textId="0DD7C2FB" w:rsidR="14F2E1D2" w:rsidRPr="001164DB" w:rsidRDefault="14F2E1D2" w:rsidP="001164DB">
      <w:pPr>
        <w:spacing w:after="120" w:line="240" w:lineRule="auto"/>
        <w:rPr>
          <w:rFonts w:ascii="Calibri" w:eastAsia="Calibri" w:hAnsi="Calibri" w:cs="Calibri"/>
          <w:b/>
          <w:sz w:val="22"/>
          <w:szCs w:val="22"/>
        </w:rPr>
      </w:pPr>
      <w:r w:rsidRPr="001164DB">
        <w:rPr>
          <w:rFonts w:ascii="Calibri" w:eastAsia="Calibri" w:hAnsi="Calibri" w:cs="Calibri"/>
          <w:b/>
          <w:sz w:val="22"/>
          <w:szCs w:val="22"/>
        </w:rPr>
        <w:t>Key Personnel</w:t>
      </w:r>
    </w:p>
    <w:p w14:paraId="1EE2A92E" w14:textId="45F15565" w:rsidR="14F2E1D2" w:rsidRPr="001164DB" w:rsidRDefault="14F2E1D2" w:rsidP="001164DB">
      <w:pPr>
        <w:tabs>
          <w:tab w:val="left" w:pos="540"/>
        </w:tabs>
        <w:spacing w:after="120" w:line="240" w:lineRule="auto"/>
        <w:rPr>
          <w:rFonts w:ascii="Calibri" w:eastAsia="Calibri" w:hAnsi="Calibri" w:cs="Calibri"/>
          <w:sz w:val="22"/>
          <w:szCs w:val="22"/>
        </w:rPr>
      </w:pPr>
      <w:r w:rsidRPr="001164DB">
        <w:rPr>
          <w:rFonts w:ascii="Calibri" w:eastAsia="Calibri" w:hAnsi="Calibri" w:cs="Calibri"/>
          <w:sz w:val="22"/>
          <w:szCs w:val="22"/>
        </w:rPr>
        <w:t xml:space="preserve">The following roles are designated as key personnel: </w:t>
      </w:r>
    </w:p>
    <w:p w14:paraId="003E935F" w14:textId="34F1233D" w:rsidR="14F2E1D2" w:rsidRPr="001164DB" w:rsidRDefault="14F2E1D2" w:rsidP="001164DB">
      <w:pPr>
        <w:pStyle w:val="ListParagraph"/>
        <w:numPr>
          <w:ilvl w:val="0"/>
          <w:numId w:val="33"/>
        </w:numPr>
        <w:spacing w:after="0"/>
        <w:rPr>
          <w:rFonts w:ascii="Calibri" w:eastAsia="Calibri" w:hAnsi="Calibri" w:cs="Calibri"/>
          <w:sz w:val="22"/>
          <w:szCs w:val="22"/>
        </w:rPr>
      </w:pPr>
      <w:r w:rsidRPr="001164DB">
        <w:rPr>
          <w:rFonts w:ascii="Calibri" w:eastAsia="Calibri" w:hAnsi="Calibri" w:cs="Calibri"/>
          <w:sz w:val="22"/>
          <w:szCs w:val="22"/>
        </w:rPr>
        <w:t>Program/Project Manager</w:t>
      </w:r>
    </w:p>
    <w:p w14:paraId="66CD4E86" w14:textId="42A7DA2A" w:rsidR="14F2E1D2" w:rsidRPr="001164DB" w:rsidRDefault="14F2E1D2" w:rsidP="001164DB">
      <w:pPr>
        <w:pStyle w:val="ListParagraph"/>
        <w:numPr>
          <w:ilvl w:val="0"/>
          <w:numId w:val="33"/>
        </w:numPr>
        <w:spacing w:after="0"/>
        <w:rPr>
          <w:rFonts w:ascii="Calibri" w:eastAsia="Calibri" w:hAnsi="Calibri" w:cs="Calibri"/>
          <w:sz w:val="22"/>
          <w:szCs w:val="22"/>
        </w:rPr>
      </w:pPr>
      <w:r w:rsidRPr="001164DB">
        <w:rPr>
          <w:rFonts w:ascii="Calibri" w:eastAsia="Calibri" w:hAnsi="Calibri" w:cs="Calibri"/>
          <w:sz w:val="22"/>
          <w:szCs w:val="22"/>
        </w:rPr>
        <w:t>Scrum Master/Team Coach</w:t>
      </w:r>
    </w:p>
    <w:p w14:paraId="2AE3F012" w14:textId="1F13E457" w:rsidR="14F2E1D2" w:rsidRPr="001164DB" w:rsidRDefault="14F2E1D2" w:rsidP="001164DB">
      <w:pPr>
        <w:pStyle w:val="ListParagraph"/>
        <w:numPr>
          <w:ilvl w:val="0"/>
          <w:numId w:val="33"/>
        </w:numPr>
        <w:spacing w:after="0"/>
        <w:rPr>
          <w:rFonts w:ascii="Calibri" w:eastAsia="Calibri" w:hAnsi="Calibri" w:cs="Calibri"/>
          <w:sz w:val="22"/>
          <w:szCs w:val="22"/>
        </w:rPr>
      </w:pPr>
      <w:r w:rsidRPr="001164DB">
        <w:rPr>
          <w:rFonts w:ascii="Calibri" w:eastAsia="Calibri" w:hAnsi="Calibri" w:cs="Calibri"/>
          <w:sz w:val="22"/>
          <w:szCs w:val="22"/>
        </w:rPr>
        <w:t>Solution Architect</w:t>
      </w:r>
    </w:p>
    <w:p w14:paraId="7B9661F8" w14:textId="52C05F4F" w:rsidR="14F2E1D2" w:rsidRPr="001164DB" w:rsidRDefault="14F2E1D2">
      <w:pPr>
        <w:pStyle w:val="ListParagraph"/>
        <w:numPr>
          <w:ilvl w:val="0"/>
          <w:numId w:val="33"/>
        </w:numPr>
        <w:spacing w:after="0"/>
        <w:rPr>
          <w:rFonts w:ascii="Calibri" w:eastAsia="Calibri" w:hAnsi="Calibri" w:cs="Calibri"/>
          <w:sz w:val="22"/>
          <w:szCs w:val="22"/>
        </w:rPr>
      </w:pPr>
      <w:r w:rsidRPr="001164DB">
        <w:rPr>
          <w:rFonts w:ascii="Calibri" w:eastAsia="Calibri" w:hAnsi="Calibri" w:cs="Calibri"/>
          <w:sz w:val="22"/>
          <w:szCs w:val="22"/>
        </w:rPr>
        <w:t>Lead Developer</w:t>
      </w:r>
    </w:p>
    <w:p w14:paraId="7059CC9F" w14:textId="42E54766" w:rsidR="00BF3ADA" w:rsidRPr="001164DB" w:rsidRDefault="00BF3ADA" w:rsidP="001164DB">
      <w:pPr>
        <w:pStyle w:val="ListParagraph"/>
        <w:numPr>
          <w:ilvl w:val="0"/>
          <w:numId w:val="33"/>
        </w:numPr>
        <w:spacing w:after="0"/>
        <w:rPr>
          <w:rFonts w:ascii="Calibri" w:eastAsia="Calibri" w:hAnsi="Calibri" w:cs="Calibri"/>
          <w:sz w:val="22"/>
          <w:szCs w:val="22"/>
        </w:rPr>
      </w:pPr>
      <w:r w:rsidRPr="001164DB">
        <w:rPr>
          <w:rFonts w:ascii="Calibri" w:eastAsia="Calibri" w:hAnsi="Calibri" w:cs="Calibri"/>
          <w:sz w:val="22"/>
          <w:szCs w:val="22"/>
        </w:rPr>
        <w:t>Change Mana</w:t>
      </w:r>
      <w:r w:rsidR="00DA2EEE" w:rsidRPr="001164DB">
        <w:rPr>
          <w:rFonts w:ascii="Calibri" w:eastAsia="Calibri" w:hAnsi="Calibri" w:cs="Calibri"/>
          <w:sz w:val="22"/>
          <w:szCs w:val="22"/>
        </w:rPr>
        <w:t>ger</w:t>
      </w:r>
    </w:p>
    <w:p w14:paraId="21193405" w14:textId="6FFB288D" w:rsidR="14F2E1D2" w:rsidRPr="001164DB" w:rsidRDefault="14F2E1D2" w:rsidP="001164DB">
      <w:pPr>
        <w:tabs>
          <w:tab w:val="left" w:pos="540"/>
        </w:tabs>
        <w:spacing w:after="0"/>
        <w:rPr>
          <w:rFonts w:ascii="Calibri" w:eastAsia="Calibri" w:hAnsi="Calibri" w:cs="Calibri"/>
          <w:b/>
          <w:sz w:val="22"/>
          <w:szCs w:val="22"/>
        </w:rPr>
      </w:pPr>
      <w:r w:rsidRPr="001164DB">
        <w:rPr>
          <w:rFonts w:ascii="Calibri" w:eastAsia="Calibri" w:hAnsi="Calibri" w:cs="Calibri"/>
          <w:b/>
          <w:sz w:val="22"/>
          <w:szCs w:val="22"/>
        </w:rPr>
        <w:t xml:space="preserve"> </w:t>
      </w:r>
    </w:p>
    <w:p w14:paraId="3C615555" w14:textId="05717C95" w:rsidR="14F2E1D2" w:rsidRPr="001164DB" w:rsidRDefault="14F2E1D2" w:rsidP="001164DB">
      <w:pPr>
        <w:tabs>
          <w:tab w:val="left" w:pos="540"/>
        </w:tabs>
        <w:spacing w:after="0"/>
        <w:rPr>
          <w:rFonts w:ascii="Calibri" w:eastAsia="Calibri" w:hAnsi="Calibri" w:cs="Calibri"/>
          <w:sz w:val="22"/>
          <w:szCs w:val="22"/>
        </w:rPr>
      </w:pPr>
      <w:r w:rsidRPr="001164DB">
        <w:rPr>
          <w:rFonts w:ascii="Calibri" w:eastAsia="Calibri" w:hAnsi="Calibri" w:cs="Calibri"/>
          <w:sz w:val="22"/>
          <w:szCs w:val="22"/>
        </w:rPr>
        <w:t xml:space="preserve">The Contractor is responsible for any appropriate pre-screening to ensure all submitted candidates will achieve timely suitability adjudications (here, timely means within six weeks).  Contractor personnel shall have the required qualifications, knowledge, skills, and experience to perform the work assigned to the team.  The CO may require, in writing, that the Contractor remove any contractor personnel from the Contract the CO deems low-contributing, careless, unprofessional, or otherwise objectionable.  </w:t>
      </w:r>
    </w:p>
    <w:p w14:paraId="0E47953C" w14:textId="0C4740CF" w:rsidR="14F2E1D2" w:rsidRDefault="14F2E1D2">
      <w:pPr>
        <w:tabs>
          <w:tab w:val="left" w:pos="540"/>
        </w:tabs>
        <w:spacing w:after="0"/>
        <w:rPr>
          <w:rFonts w:ascii="Source Sans Pro" w:eastAsia="Source Sans Pro" w:hAnsi="Source Sans Pro" w:cs="Source Sans Pro"/>
          <w:b/>
          <w:bCs/>
          <w:sz w:val="22"/>
          <w:szCs w:val="22"/>
        </w:rPr>
      </w:pPr>
      <w:r w:rsidRPr="001164DB">
        <w:rPr>
          <w:rFonts w:ascii="Source Sans Pro" w:eastAsia="Source Sans Pro" w:hAnsi="Source Sans Pro" w:cs="Source Sans Pro"/>
          <w:b/>
          <w:sz w:val="22"/>
          <w:szCs w:val="22"/>
        </w:rPr>
        <w:t xml:space="preserve"> </w:t>
      </w:r>
    </w:p>
    <w:p w14:paraId="66C6E0BD" w14:textId="77777777" w:rsidR="00B10337" w:rsidRPr="001164DB" w:rsidRDefault="00B10337" w:rsidP="001164DB">
      <w:pPr>
        <w:tabs>
          <w:tab w:val="left" w:pos="540"/>
        </w:tabs>
        <w:spacing w:after="0"/>
        <w:rPr>
          <w:rFonts w:ascii="Source Sans Pro" w:eastAsia="Source Sans Pro" w:hAnsi="Source Sans Pro" w:cs="Source Sans Pro"/>
          <w:b/>
          <w:sz w:val="22"/>
          <w:szCs w:val="22"/>
        </w:rPr>
      </w:pPr>
    </w:p>
    <w:p w14:paraId="6391216C" w14:textId="6DC519D2" w:rsidR="14F2E1D2" w:rsidRDefault="14F2E1D2" w:rsidP="001164DB">
      <w:pPr>
        <w:tabs>
          <w:tab w:val="left" w:pos="540"/>
        </w:tabs>
        <w:spacing w:after="120" w:line="240" w:lineRule="auto"/>
        <w:ind w:left="547"/>
        <w:rPr>
          <w:rFonts w:ascii="Calibri" w:eastAsia="Calibri" w:hAnsi="Calibri" w:cs="Calibri"/>
          <w:b/>
          <w:bCs/>
          <w:sz w:val="22"/>
          <w:szCs w:val="22"/>
        </w:rPr>
      </w:pPr>
      <w:r w:rsidRPr="001164DB">
        <w:rPr>
          <w:rFonts w:ascii="Calibri" w:eastAsia="Calibri" w:hAnsi="Calibri" w:cs="Calibri"/>
          <w:b/>
          <w:sz w:val="22"/>
          <w:szCs w:val="22"/>
        </w:rPr>
        <w:t>Project Manager</w:t>
      </w:r>
    </w:p>
    <w:p w14:paraId="252E3431" w14:textId="726A6590" w:rsidR="002F771B" w:rsidRPr="001164DB" w:rsidRDefault="14F2E1D2" w:rsidP="001164DB">
      <w:pPr>
        <w:tabs>
          <w:tab w:val="left" w:pos="540"/>
        </w:tabs>
        <w:spacing w:after="120" w:line="240" w:lineRule="auto"/>
        <w:ind w:left="547"/>
        <w:rPr>
          <w:rFonts w:ascii="Calibri" w:eastAsia="Calibri" w:hAnsi="Calibri" w:cs="Calibri"/>
          <w:sz w:val="22"/>
          <w:szCs w:val="22"/>
        </w:rPr>
      </w:pPr>
      <w:r w:rsidRPr="001164DB" w:rsidDel="003447B4">
        <w:rPr>
          <w:rFonts w:ascii="Calibri" w:eastAsia="Calibri" w:hAnsi="Calibri" w:cs="Calibri"/>
          <w:sz w:val="22"/>
          <w:szCs w:val="22"/>
        </w:rPr>
        <w:t>Pro</w:t>
      </w:r>
      <w:r w:rsidRPr="001164DB" w:rsidDel="007858AF">
        <w:rPr>
          <w:rFonts w:ascii="Calibri" w:eastAsia="Calibri" w:hAnsi="Calibri" w:cs="Calibri"/>
          <w:sz w:val="22"/>
          <w:szCs w:val="22"/>
        </w:rPr>
        <w:t>ject</w:t>
      </w:r>
      <w:r w:rsidRPr="001164DB">
        <w:rPr>
          <w:rFonts w:ascii="Calibri" w:eastAsia="Calibri" w:hAnsi="Calibri" w:cs="Calibri"/>
          <w:sz w:val="22"/>
          <w:szCs w:val="22"/>
        </w:rPr>
        <w:t xml:space="preserve"> Manager (PM) responsible </w:t>
      </w:r>
      <w:r w:rsidR="00D71825" w:rsidRPr="00D71825">
        <w:rPr>
          <w:rFonts w:ascii="Calibri" w:eastAsia="Calibri" w:hAnsi="Calibri" w:cs="Calibri"/>
          <w:sz w:val="22"/>
          <w:szCs w:val="22"/>
        </w:rPr>
        <w:t>for serving</w:t>
      </w:r>
      <w:r w:rsidRPr="001164DB">
        <w:rPr>
          <w:rFonts w:ascii="Calibri" w:eastAsia="Calibri" w:hAnsi="Calibri" w:cs="Calibri"/>
          <w:sz w:val="22"/>
          <w:szCs w:val="22"/>
        </w:rPr>
        <w:t xml:space="preserve"> as the single POC for the FDIC OM, TM, and PM.  The P</w:t>
      </w:r>
      <w:r w:rsidR="003447B4" w:rsidRPr="001164DB">
        <w:rPr>
          <w:rFonts w:ascii="Calibri" w:eastAsia="Calibri" w:hAnsi="Calibri" w:cs="Calibri"/>
          <w:sz w:val="22"/>
          <w:szCs w:val="22"/>
        </w:rPr>
        <w:t>M</w:t>
      </w:r>
      <w:r w:rsidRPr="001164DB" w:rsidDel="003447B4">
        <w:rPr>
          <w:rFonts w:ascii="Calibri" w:eastAsia="Calibri" w:hAnsi="Calibri" w:cs="Calibri"/>
          <w:sz w:val="22"/>
          <w:szCs w:val="22"/>
        </w:rPr>
        <w:t xml:space="preserve"> </w:t>
      </w:r>
      <w:r w:rsidRPr="001164DB">
        <w:rPr>
          <w:rFonts w:ascii="Calibri" w:eastAsia="Calibri" w:hAnsi="Calibri" w:cs="Calibri"/>
          <w:sz w:val="22"/>
          <w:szCs w:val="22"/>
        </w:rPr>
        <w:t>shall be responsible for the reporting and deliverables that are addressed in this SOO, as well as coordination of all the onboarding and off boarding activities associated with this Contract.</w:t>
      </w:r>
      <w:r w:rsidR="00AF1385">
        <w:rPr>
          <w:rFonts w:ascii="Calibri" w:eastAsia="Calibri" w:hAnsi="Calibri" w:cs="Calibri"/>
          <w:sz w:val="22"/>
          <w:szCs w:val="22"/>
        </w:rPr>
        <w:t xml:space="preserve">  The </w:t>
      </w:r>
      <w:r w:rsidR="003447B4" w:rsidRPr="001164DB" w:rsidDel="00AF1385">
        <w:rPr>
          <w:rFonts w:ascii="Calibri" w:eastAsia="Calibri" w:hAnsi="Calibri" w:cs="Calibri"/>
          <w:sz w:val="22"/>
          <w:szCs w:val="22"/>
        </w:rPr>
        <w:t>PM</w:t>
      </w:r>
      <w:r w:rsidR="0074036A" w:rsidRPr="001164DB">
        <w:rPr>
          <w:rFonts w:ascii="Calibri" w:eastAsia="Calibri" w:hAnsi="Calibri" w:cs="Calibri"/>
          <w:sz w:val="22"/>
          <w:szCs w:val="22"/>
        </w:rPr>
        <w:t xml:space="preserve"> requires a Bachelors Degree and</w:t>
      </w:r>
      <w:r w:rsidR="00826CA6">
        <w:rPr>
          <w:rFonts w:ascii="Calibri" w:eastAsia="Calibri" w:hAnsi="Calibri" w:cs="Calibri"/>
          <w:sz w:val="22"/>
          <w:szCs w:val="22"/>
        </w:rPr>
        <w:t xml:space="preserve"> have</w:t>
      </w:r>
      <w:r w:rsidR="0074036A" w:rsidRPr="001164DB">
        <w:rPr>
          <w:rFonts w:ascii="Calibri" w:eastAsia="Calibri" w:hAnsi="Calibri" w:cs="Calibri"/>
          <w:sz w:val="22"/>
          <w:szCs w:val="22"/>
        </w:rPr>
        <w:t xml:space="preserve"> experience implementing Appian Platform solutions, with Graduate degree and specific GAMS experience preferred</w:t>
      </w:r>
      <w:r w:rsidR="002F771B" w:rsidRPr="001164DB">
        <w:rPr>
          <w:rFonts w:ascii="Calibri" w:eastAsia="Calibri" w:hAnsi="Calibri" w:cs="Calibri"/>
          <w:sz w:val="22"/>
          <w:szCs w:val="22"/>
        </w:rPr>
        <w:t xml:space="preserve">, as well as experience in problem-solving, advanced proficiency in analysis, leadership, and communication skills (verbal and written) and </w:t>
      </w:r>
      <w:r w:rsidR="00FF1D47" w:rsidRPr="001164DB">
        <w:rPr>
          <w:rFonts w:ascii="Calibri" w:eastAsia="Calibri" w:hAnsi="Calibri" w:cs="Calibri"/>
          <w:sz w:val="22"/>
          <w:szCs w:val="22"/>
        </w:rPr>
        <w:t xml:space="preserve">a </w:t>
      </w:r>
      <w:r w:rsidR="002F771B" w:rsidRPr="001164DB">
        <w:rPr>
          <w:rFonts w:ascii="Calibri" w:eastAsia="Calibri" w:hAnsi="Calibri" w:cs="Calibri"/>
          <w:sz w:val="22"/>
          <w:szCs w:val="22"/>
        </w:rPr>
        <w:t>proven record of working well in a team environment.</w:t>
      </w:r>
    </w:p>
    <w:p w14:paraId="0A1E415B" w14:textId="0F9D85CF" w:rsidR="14F2E1D2" w:rsidRPr="001164DB" w:rsidRDefault="14F2E1D2" w:rsidP="001164DB">
      <w:pPr>
        <w:tabs>
          <w:tab w:val="left" w:pos="540"/>
        </w:tabs>
        <w:spacing w:after="120" w:line="240" w:lineRule="auto"/>
        <w:ind w:left="547"/>
        <w:rPr>
          <w:rFonts w:ascii="Calibri" w:eastAsia="Calibri" w:hAnsi="Calibri" w:cs="Calibri"/>
          <w:b/>
          <w:sz w:val="22"/>
          <w:szCs w:val="22"/>
        </w:rPr>
      </w:pPr>
      <w:r w:rsidRPr="001164DB">
        <w:rPr>
          <w:rFonts w:ascii="Calibri" w:eastAsia="Calibri" w:hAnsi="Calibri" w:cs="Calibri"/>
          <w:sz w:val="22"/>
          <w:szCs w:val="22"/>
        </w:rPr>
        <w:t xml:space="preserve"> </w:t>
      </w:r>
      <w:r w:rsidRPr="001164DB">
        <w:rPr>
          <w:rFonts w:ascii="Calibri" w:eastAsia="Calibri" w:hAnsi="Calibri" w:cs="Calibri"/>
          <w:b/>
          <w:bCs/>
          <w:sz w:val="22"/>
          <w:szCs w:val="22"/>
        </w:rPr>
        <w:t>Scrum Master</w:t>
      </w:r>
    </w:p>
    <w:p w14:paraId="581694C2" w14:textId="3CEDA4B5" w:rsidR="14F2E1D2" w:rsidRPr="001164DB" w:rsidRDefault="14F2E1D2" w:rsidP="001164DB">
      <w:pPr>
        <w:tabs>
          <w:tab w:val="left" w:pos="540"/>
        </w:tabs>
        <w:spacing w:after="120" w:line="240" w:lineRule="auto"/>
        <w:ind w:left="547"/>
        <w:rPr>
          <w:rFonts w:ascii="Calibri" w:eastAsia="Calibri" w:hAnsi="Calibri" w:cs="Calibri"/>
          <w:sz w:val="22"/>
          <w:szCs w:val="22"/>
        </w:rPr>
      </w:pPr>
      <w:r w:rsidRPr="001164DB">
        <w:rPr>
          <w:rFonts w:ascii="Calibri" w:eastAsia="Calibri" w:hAnsi="Calibri" w:cs="Calibri"/>
          <w:sz w:val="22"/>
          <w:szCs w:val="22"/>
        </w:rPr>
        <w:t>The Contractor shall provide a Scrum Master who is responsible for facilitating continuous improvement at the overall program level for AS</w:t>
      </w:r>
      <w:r w:rsidR="00611E6B" w:rsidRPr="001164DB">
        <w:rPr>
          <w:rFonts w:ascii="Calibri" w:eastAsia="Calibri" w:hAnsi="Calibri" w:cs="Calibri"/>
          <w:sz w:val="22"/>
          <w:szCs w:val="22"/>
        </w:rPr>
        <w:t>-</w:t>
      </w:r>
      <w:r w:rsidRPr="001164DB">
        <w:rPr>
          <w:rFonts w:ascii="Calibri" w:eastAsia="Calibri" w:hAnsi="Calibri" w:cs="Calibri"/>
          <w:sz w:val="22"/>
          <w:szCs w:val="22"/>
        </w:rPr>
        <w:t>NG</w:t>
      </w:r>
      <w:r w:rsidR="001E3439" w:rsidRPr="001164DB">
        <w:rPr>
          <w:rFonts w:ascii="Calibri" w:eastAsia="Calibri" w:hAnsi="Calibri" w:cs="Calibri"/>
          <w:sz w:val="22"/>
          <w:szCs w:val="22"/>
        </w:rPr>
        <w:t xml:space="preserve">. </w:t>
      </w:r>
      <w:r w:rsidRPr="001164DB">
        <w:rPr>
          <w:rFonts w:ascii="Calibri" w:eastAsia="Calibri" w:hAnsi="Calibri" w:cs="Calibri"/>
          <w:sz w:val="22"/>
          <w:szCs w:val="22"/>
        </w:rPr>
        <w:t xml:space="preserve">This role helps to educate the team(s) to ensure that the agreed agile processes are followed. </w:t>
      </w:r>
    </w:p>
    <w:p w14:paraId="49D4FBF9" w14:textId="2934B0EB" w:rsidR="14F2E1D2" w:rsidRPr="001164DB" w:rsidRDefault="14F2E1D2" w:rsidP="001164DB">
      <w:pPr>
        <w:tabs>
          <w:tab w:val="left" w:pos="540"/>
        </w:tabs>
        <w:spacing w:after="120" w:line="240" w:lineRule="auto"/>
        <w:ind w:left="547"/>
        <w:rPr>
          <w:rFonts w:ascii="Calibri" w:eastAsia="Calibri" w:hAnsi="Calibri" w:cs="Calibri"/>
          <w:b/>
          <w:sz w:val="22"/>
          <w:szCs w:val="22"/>
        </w:rPr>
      </w:pPr>
      <w:r w:rsidRPr="001164DB">
        <w:rPr>
          <w:rFonts w:ascii="Calibri" w:eastAsia="Calibri" w:hAnsi="Calibri" w:cs="Calibri"/>
          <w:sz w:val="22"/>
          <w:szCs w:val="22"/>
        </w:rPr>
        <w:t xml:space="preserve"> </w:t>
      </w:r>
      <w:r w:rsidRPr="001164DB">
        <w:rPr>
          <w:rFonts w:ascii="Calibri" w:eastAsia="Calibri" w:hAnsi="Calibri" w:cs="Calibri"/>
          <w:b/>
          <w:sz w:val="22"/>
          <w:szCs w:val="22"/>
        </w:rPr>
        <w:t>Solution Architect</w:t>
      </w:r>
    </w:p>
    <w:p w14:paraId="065C8D6E" w14:textId="69B67E4D" w:rsidR="14F2E1D2" w:rsidRPr="001164DB" w:rsidRDefault="14F2E1D2" w:rsidP="001164DB">
      <w:pPr>
        <w:tabs>
          <w:tab w:val="left" w:pos="540"/>
        </w:tabs>
        <w:spacing w:after="120" w:line="240" w:lineRule="auto"/>
        <w:ind w:left="547"/>
        <w:rPr>
          <w:rFonts w:ascii="Calibri" w:eastAsia="Calibri" w:hAnsi="Calibri" w:cs="Calibri"/>
          <w:sz w:val="22"/>
          <w:szCs w:val="22"/>
        </w:rPr>
      </w:pPr>
      <w:r w:rsidRPr="001164DB">
        <w:rPr>
          <w:rFonts w:ascii="Calibri" w:eastAsia="Calibri" w:hAnsi="Calibri" w:cs="Calibri"/>
          <w:sz w:val="22"/>
          <w:szCs w:val="22"/>
        </w:rPr>
        <w:t xml:space="preserve">The Contractor shall provide a Solution Architect to </w:t>
      </w:r>
      <w:r w:rsidR="076ECE65" w:rsidRPr="001164DB">
        <w:rPr>
          <w:rFonts w:ascii="Calibri" w:eastAsia="Calibri" w:hAnsi="Calibri" w:cs="Calibri"/>
          <w:sz w:val="22"/>
          <w:szCs w:val="22"/>
        </w:rPr>
        <w:t>design</w:t>
      </w:r>
      <w:r w:rsidRPr="001164DB">
        <w:rPr>
          <w:rFonts w:ascii="Calibri" w:eastAsia="Calibri" w:hAnsi="Calibri" w:cs="Calibri"/>
          <w:sz w:val="22"/>
          <w:szCs w:val="22"/>
        </w:rPr>
        <w:t xml:space="preserve"> and </w:t>
      </w:r>
      <w:r w:rsidR="076ECE65" w:rsidRPr="001164DB">
        <w:rPr>
          <w:rFonts w:ascii="Calibri" w:eastAsia="Calibri" w:hAnsi="Calibri" w:cs="Calibri"/>
          <w:sz w:val="22"/>
          <w:szCs w:val="22"/>
        </w:rPr>
        <w:t>manage</w:t>
      </w:r>
      <w:r w:rsidRPr="001164DB">
        <w:rPr>
          <w:rFonts w:ascii="Calibri" w:eastAsia="Calibri" w:hAnsi="Calibri" w:cs="Calibri"/>
          <w:sz w:val="22"/>
          <w:szCs w:val="22"/>
        </w:rPr>
        <w:t xml:space="preserve"> the end-to-end architecture of </w:t>
      </w:r>
      <w:r w:rsidR="00AC0376" w:rsidRPr="001164DB">
        <w:rPr>
          <w:rFonts w:ascii="Calibri" w:eastAsia="Calibri" w:hAnsi="Calibri" w:cs="Calibri"/>
          <w:sz w:val="22"/>
          <w:szCs w:val="22"/>
        </w:rPr>
        <w:t>an</w:t>
      </w:r>
      <w:r w:rsidR="076ECE65" w:rsidRPr="001164DB">
        <w:rPr>
          <w:rFonts w:ascii="Calibri" w:eastAsia="Calibri" w:hAnsi="Calibri" w:cs="Calibri"/>
          <w:sz w:val="22"/>
          <w:szCs w:val="22"/>
        </w:rPr>
        <w:t xml:space="preserve"> </w:t>
      </w:r>
      <w:r w:rsidR="4C392483" w:rsidRPr="001164DB">
        <w:rPr>
          <w:rFonts w:ascii="Calibri" w:eastAsia="Calibri" w:hAnsi="Calibri" w:cs="Calibri"/>
          <w:sz w:val="22"/>
          <w:szCs w:val="22"/>
        </w:rPr>
        <w:t>Appian</w:t>
      </w:r>
      <w:r w:rsidR="008D72E4">
        <w:rPr>
          <w:rFonts w:ascii="Calibri" w:eastAsia="Calibri" w:hAnsi="Calibri" w:cs="Calibri"/>
          <w:sz w:val="22"/>
          <w:szCs w:val="22"/>
        </w:rPr>
        <w:t xml:space="preserve"> </w:t>
      </w:r>
      <w:r w:rsidRPr="001164DB">
        <w:rPr>
          <w:rFonts w:ascii="Calibri" w:eastAsia="Calibri" w:hAnsi="Calibri" w:cs="Calibri"/>
          <w:sz w:val="22"/>
          <w:szCs w:val="22"/>
        </w:rPr>
        <w:t xml:space="preserve">solution and </w:t>
      </w:r>
      <w:r w:rsidR="076ECE65" w:rsidRPr="001164DB">
        <w:rPr>
          <w:rFonts w:ascii="Calibri" w:eastAsia="Calibri" w:hAnsi="Calibri" w:cs="Calibri"/>
          <w:sz w:val="22"/>
          <w:szCs w:val="22"/>
        </w:rPr>
        <w:t>ensure</w:t>
      </w:r>
      <w:r w:rsidRPr="001164DB">
        <w:rPr>
          <w:rFonts w:ascii="Calibri" w:eastAsia="Calibri" w:hAnsi="Calibri" w:cs="Calibri"/>
          <w:sz w:val="22"/>
          <w:szCs w:val="22"/>
        </w:rPr>
        <w:t xml:space="preserve"> that all the components of the solution integrate</w:t>
      </w:r>
      <w:r w:rsidR="00AD2655" w:rsidRPr="001164DB">
        <w:rPr>
          <w:rFonts w:ascii="Calibri" w:eastAsia="Calibri" w:hAnsi="Calibri" w:cs="Calibri"/>
          <w:sz w:val="22"/>
          <w:szCs w:val="22"/>
        </w:rPr>
        <w:t xml:space="preserve"> with FDIC </w:t>
      </w:r>
      <w:r w:rsidR="00710EE4" w:rsidRPr="001164DB">
        <w:rPr>
          <w:rFonts w:ascii="Calibri" w:eastAsia="Calibri" w:hAnsi="Calibri" w:cs="Calibri"/>
          <w:sz w:val="22"/>
          <w:szCs w:val="22"/>
        </w:rPr>
        <w:t>architecture</w:t>
      </w:r>
      <w:r w:rsidRPr="001164DB">
        <w:rPr>
          <w:rFonts w:ascii="Calibri" w:eastAsia="Calibri" w:hAnsi="Calibri" w:cs="Calibri"/>
          <w:sz w:val="22"/>
          <w:szCs w:val="22"/>
        </w:rPr>
        <w:t xml:space="preserve">. The Solution Architecture must have experience </w:t>
      </w:r>
      <w:r w:rsidR="41B55595" w:rsidRPr="001164DB">
        <w:rPr>
          <w:rFonts w:ascii="Calibri" w:eastAsia="Calibri" w:hAnsi="Calibri" w:cs="Calibri"/>
          <w:sz w:val="22"/>
          <w:szCs w:val="22"/>
        </w:rPr>
        <w:t>in</w:t>
      </w:r>
      <w:r w:rsidRPr="001164DB">
        <w:rPr>
          <w:rFonts w:ascii="Calibri" w:eastAsia="Calibri" w:hAnsi="Calibri" w:cs="Calibri"/>
          <w:sz w:val="22"/>
          <w:szCs w:val="22"/>
        </w:rPr>
        <w:t xml:space="preserve"> </w:t>
      </w:r>
      <w:r w:rsidR="00E00564" w:rsidRPr="001164DB">
        <w:rPr>
          <w:rFonts w:ascii="Calibri" w:eastAsia="Calibri" w:hAnsi="Calibri" w:cs="Calibri"/>
          <w:sz w:val="22"/>
          <w:szCs w:val="22"/>
        </w:rPr>
        <w:t xml:space="preserve">Appian </w:t>
      </w:r>
      <w:r w:rsidR="00C4729B">
        <w:rPr>
          <w:rFonts w:ascii="Calibri" w:eastAsia="Calibri" w:hAnsi="Calibri" w:cs="Calibri"/>
          <w:sz w:val="22"/>
          <w:szCs w:val="22"/>
        </w:rPr>
        <w:t xml:space="preserve">GAMS </w:t>
      </w:r>
      <w:r w:rsidRPr="001164DB">
        <w:rPr>
          <w:rFonts w:ascii="Calibri" w:eastAsia="Calibri" w:hAnsi="Calibri" w:cs="Calibri"/>
          <w:sz w:val="22"/>
          <w:szCs w:val="22"/>
        </w:rPr>
        <w:t xml:space="preserve">projects similar in scope, size and complexity to the requirements for </w:t>
      </w:r>
      <w:r w:rsidR="00710EE4" w:rsidRPr="001164DB">
        <w:rPr>
          <w:rFonts w:ascii="Calibri" w:eastAsia="Calibri" w:hAnsi="Calibri" w:cs="Calibri"/>
          <w:sz w:val="22"/>
          <w:szCs w:val="22"/>
        </w:rPr>
        <w:t xml:space="preserve">AS-NG. </w:t>
      </w:r>
    </w:p>
    <w:p w14:paraId="271DCD4D" w14:textId="0298EB8C" w:rsidR="14F2E1D2" w:rsidRPr="001164DB" w:rsidRDefault="14F2E1D2" w:rsidP="001164DB">
      <w:pPr>
        <w:tabs>
          <w:tab w:val="left" w:pos="540"/>
        </w:tabs>
        <w:spacing w:after="120" w:line="240" w:lineRule="auto"/>
        <w:ind w:left="547"/>
        <w:rPr>
          <w:rFonts w:ascii="Calibri" w:eastAsia="Calibri" w:hAnsi="Calibri" w:cs="Calibri"/>
          <w:b/>
          <w:sz w:val="22"/>
          <w:szCs w:val="22"/>
        </w:rPr>
      </w:pPr>
      <w:r w:rsidRPr="001164DB">
        <w:rPr>
          <w:rFonts w:ascii="Calibri" w:eastAsia="Calibri" w:hAnsi="Calibri" w:cs="Calibri"/>
          <w:sz w:val="22"/>
          <w:szCs w:val="22"/>
        </w:rPr>
        <w:t xml:space="preserve"> </w:t>
      </w:r>
      <w:r w:rsidRPr="001164DB">
        <w:rPr>
          <w:rFonts w:ascii="Calibri" w:eastAsia="Calibri" w:hAnsi="Calibri" w:cs="Calibri"/>
          <w:b/>
          <w:sz w:val="22"/>
          <w:szCs w:val="22"/>
        </w:rPr>
        <w:t>Lead Developer (LD)</w:t>
      </w:r>
    </w:p>
    <w:p w14:paraId="2D556028" w14:textId="24D7C436" w:rsidR="14F2E1D2" w:rsidRPr="001164DB" w:rsidRDefault="14F2E1D2" w:rsidP="001164DB">
      <w:pPr>
        <w:tabs>
          <w:tab w:val="left" w:pos="540"/>
        </w:tabs>
        <w:spacing w:after="120" w:line="240" w:lineRule="auto"/>
        <w:ind w:left="547"/>
        <w:rPr>
          <w:rFonts w:ascii="Calibri" w:eastAsia="Calibri" w:hAnsi="Calibri" w:cs="Calibri"/>
          <w:sz w:val="22"/>
          <w:szCs w:val="22"/>
        </w:rPr>
      </w:pPr>
      <w:r w:rsidRPr="001164DB">
        <w:rPr>
          <w:rFonts w:ascii="Calibri" w:eastAsia="Calibri" w:hAnsi="Calibri" w:cs="Calibri"/>
          <w:sz w:val="22"/>
          <w:szCs w:val="22"/>
        </w:rPr>
        <w:t>The Contractor shall provide a LD</w:t>
      </w:r>
      <w:r w:rsidR="00A96067" w:rsidRPr="001164DB">
        <w:rPr>
          <w:rFonts w:ascii="Calibri" w:eastAsia="Calibri" w:hAnsi="Calibri" w:cs="Calibri"/>
          <w:sz w:val="22"/>
          <w:szCs w:val="22"/>
        </w:rPr>
        <w:t xml:space="preserve"> with </w:t>
      </w:r>
      <w:r w:rsidRPr="001164DB">
        <w:rPr>
          <w:rFonts w:ascii="Calibri" w:eastAsia="Calibri" w:hAnsi="Calibri" w:cs="Calibri"/>
          <w:sz w:val="22"/>
          <w:szCs w:val="22"/>
        </w:rPr>
        <w:t xml:space="preserve">experience developing code </w:t>
      </w:r>
      <w:r w:rsidR="00C26760" w:rsidRPr="001164DB">
        <w:rPr>
          <w:rFonts w:ascii="Calibri" w:eastAsia="Calibri" w:hAnsi="Calibri" w:cs="Calibri"/>
          <w:sz w:val="22"/>
          <w:szCs w:val="22"/>
        </w:rPr>
        <w:t xml:space="preserve">and leading development teams </w:t>
      </w:r>
      <w:r w:rsidRPr="001164DB">
        <w:rPr>
          <w:rFonts w:ascii="Calibri" w:eastAsia="Calibri" w:hAnsi="Calibri" w:cs="Calibri"/>
          <w:sz w:val="22"/>
          <w:szCs w:val="22"/>
        </w:rPr>
        <w:t xml:space="preserve">in the </w:t>
      </w:r>
      <w:r w:rsidR="00AB0EDF" w:rsidRPr="001164DB">
        <w:rPr>
          <w:rFonts w:ascii="Calibri" w:eastAsia="Calibri" w:hAnsi="Calibri" w:cs="Calibri"/>
          <w:sz w:val="22"/>
          <w:szCs w:val="22"/>
        </w:rPr>
        <w:t xml:space="preserve">Appian </w:t>
      </w:r>
      <w:r w:rsidRPr="001164DB">
        <w:rPr>
          <w:rFonts w:ascii="Calibri" w:eastAsia="Calibri" w:hAnsi="Calibri" w:cs="Calibri"/>
          <w:sz w:val="22"/>
          <w:szCs w:val="22"/>
        </w:rPr>
        <w:t>technology</w:t>
      </w:r>
      <w:r w:rsidR="00351599" w:rsidRPr="001164DB">
        <w:rPr>
          <w:rFonts w:ascii="Calibri" w:eastAsia="Calibri" w:hAnsi="Calibri" w:cs="Calibri"/>
          <w:sz w:val="22"/>
          <w:szCs w:val="22"/>
        </w:rPr>
        <w:t>.</w:t>
      </w:r>
      <w:r w:rsidRPr="001164DB" w:rsidDel="00392004">
        <w:rPr>
          <w:rFonts w:ascii="Calibri" w:eastAsia="Calibri" w:hAnsi="Calibri" w:cs="Calibri"/>
          <w:sz w:val="22"/>
          <w:szCs w:val="22"/>
        </w:rPr>
        <w:t xml:space="preserve"> </w:t>
      </w:r>
      <w:r w:rsidRPr="001164DB">
        <w:rPr>
          <w:rFonts w:ascii="Calibri" w:eastAsia="Calibri" w:hAnsi="Calibri" w:cs="Calibri"/>
          <w:sz w:val="22"/>
          <w:szCs w:val="22"/>
        </w:rPr>
        <w:t>The LD must have expert knowledge of the software tools, platforms, and processes required to support the associated technology tower and Microsoft suite of tools, SAP, PS, ETL tools and/or other package software applications. The LD must also have expert knowledge of databases and related tools and utilities (as applicable above</w:t>
      </w:r>
      <w:r w:rsidR="002F771B" w:rsidRPr="001164DB">
        <w:rPr>
          <w:rFonts w:ascii="Calibri" w:eastAsia="Calibri" w:hAnsi="Calibri" w:cs="Calibri"/>
          <w:sz w:val="22"/>
          <w:szCs w:val="22"/>
        </w:rPr>
        <w:t>).</w:t>
      </w:r>
    </w:p>
    <w:p w14:paraId="5DB7020A" w14:textId="6B37C1DF" w:rsidR="008A1D20" w:rsidRDefault="008A1D20" w:rsidP="001164DB">
      <w:pPr>
        <w:tabs>
          <w:tab w:val="left" w:pos="540"/>
        </w:tabs>
        <w:spacing w:after="120" w:line="240" w:lineRule="auto"/>
        <w:ind w:left="547"/>
        <w:rPr>
          <w:rFonts w:ascii="Calibri" w:eastAsia="Calibri" w:hAnsi="Calibri" w:cs="Calibri"/>
          <w:b/>
          <w:bCs/>
          <w:sz w:val="22"/>
          <w:szCs w:val="22"/>
        </w:rPr>
      </w:pPr>
      <w:r w:rsidRPr="001164DB">
        <w:rPr>
          <w:rFonts w:ascii="Calibri" w:eastAsia="Calibri" w:hAnsi="Calibri" w:cs="Calibri"/>
          <w:b/>
          <w:sz w:val="22"/>
          <w:szCs w:val="22"/>
        </w:rPr>
        <w:t>Change Manager</w:t>
      </w:r>
      <w:r w:rsidR="00974A49">
        <w:rPr>
          <w:rFonts w:ascii="Calibri" w:eastAsia="Calibri" w:hAnsi="Calibri" w:cs="Calibri"/>
          <w:b/>
          <w:bCs/>
          <w:sz w:val="22"/>
          <w:szCs w:val="22"/>
        </w:rPr>
        <w:t xml:space="preserve"> (CM)</w:t>
      </w:r>
    </w:p>
    <w:p w14:paraId="6B9E2F3E" w14:textId="539774F2" w:rsidR="00974A49" w:rsidRPr="001164DB" w:rsidRDefault="00974A49" w:rsidP="001164DB">
      <w:pPr>
        <w:tabs>
          <w:tab w:val="left" w:pos="540"/>
        </w:tabs>
        <w:spacing w:after="120" w:line="240" w:lineRule="auto"/>
        <w:ind w:left="547"/>
        <w:rPr>
          <w:rFonts w:ascii="Calibri" w:eastAsia="Calibri" w:hAnsi="Calibri" w:cs="Calibri"/>
          <w:b/>
          <w:sz w:val="22"/>
          <w:szCs w:val="22"/>
        </w:rPr>
      </w:pPr>
      <w:r w:rsidRPr="000B5296">
        <w:rPr>
          <w:rFonts w:ascii="Calibri" w:eastAsia="Calibri" w:hAnsi="Calibri" w:cs="Calibri"/>
          <w:sz w:val="22"/>
          <w:szCs w:val="22"/>
        </w:rPr>
        <w:t xml:space="preserve">The Contractor shall provide a Change Manger </w:t>
      </w:r>
      <w:r w:rsidR="000B5296" w:rsidRPr="000B5296">
        <w:rPr>
          <w:rFonts w:ascii="Calibri" w:eastAsia="Calibri" w:hAnsi="Calibri" w:cs="Calibri"/>
          <w:sz w:val="22"/>
          <w:szCs w:val="22"/>
        </w:rPr>
        <w:t>with</w:t>
      </w:r>
      <w:r w:rsidR="000B5296">
        <w:rPr>
          <w:rFonts w:ascii="Calibri" w:eastAsia="Calibri" w:hAnsi="Calibri" w:cs="Calibri"/>
          <w:sz w:val="22"/>
          <w:szCs w:val="22"/>
        </w:rPr>
        <w:t xml:space="preserve"> </w:t>
      </w:r>
      <w:r w:rsidRPr="005B4B58">
        <w:rPr>
          <w:rFonts w:ascii="Calibri" w:eastAsia="Calibri" w:hAnsi="Calibri" w:cs="Calibri"/>
          <w:sz w:val="22"/>
          <w:szCs w:val="22"/>
        </w:rPr>
        <w:t>experience in projects similar in scope, size and complexity to the requirements for AS-NG.</w:t>
      </w:r>
    </w:p>
    <w:p w14:paraId="784A40AE" w14:textId="77777777" w:rsidR="00F56B79" w:rsidRDefault="00F56B79" w:rsidP="204C6D9D">
      <w:pPr>
        <w:spacing w:after="120" w:line="240" w:lineRule="auto"/>
        <w:rPr>
          <w:rFonts w:ascii="Calibri" w:hAnsi="Calibri" w:cs="Calibri"/>
          <w:b/>
          <w:bCs/>
          <w:sz w:val="22"/>
          <w:szCs w:val="22"/>
        </w:rPr>
      </w:pPr>
    </w:p>
    <w:p w14:paraId="58977015" w14:textId="57401798" w:rsidR="006A3655" w:rsidRPr="005C4EC6" w:rsidRDefault="008F1A83" w:rsidP="006457CB">
      <w:pPr>
        <w:spacing w:after="120" w:line="240" w:lineRule="auto"/>
        <w:rPr>
          <w:rFonts w:ascii="Calibri" w:hAnsi="Calibri" w:cs="Calibri"/>
          <w:b/>
          <w:bCs/>
          <w:sz w:val="22"/>
          <w:szCs w:val="22"/>
        </w:rPr>
      </w:pPr>
      <w:r>
        <w:rPr>
          <w:rFonts w:ascii="Calibri" w:hAnsi="Calibri" w:cs="Calibri"/>
          <w:b/>
          <w:bCs/>
          <w:sz w:val="22"/>
          <w:szCs w:val="22"/>
        </w:rPr>
        <w:t xml:space="preserve">9     </w:t>
      </w:r>
      <w:r w:rsidR="005C4EC6" w:rsidRPr="005C4EC6">
        <w:rPr>
          <w:rFonts w:ascii="Calibri" w:hAnsi="Calibri" w:cs="Calibri"/>
          <w:b/>
          <w:bCs/>
          <w:sz w:val="22"/>
          <w:szCs w:val="22"/>
        </w:rPr>
        <w:t>Appendices</w:t>
      </w:r>
    </w:p>
    <w:p w14:paraId="4D5AEFBB" w14:textId="71414334" w:rsidR="33A8D9F2" w:rsidRDefault="33A8D9F2" w:rsidP="001164DB">
      <w:pPr>
        <w:spacing w:after="20" w:line="240" w:lineRule="auto"/>
        <w:rPr>
          <w:rFonts w:ascii="Calibri" w:hAnsi="Calibri" w:cs="Calibri"/>
          <w:b/>
          <w:bCs/>
          <w:sz w:val="22"/>
          <w:szCs w:val="22"/>
        </w:rPr>
      </w:pPr>
    </w:p>
    <w:p w14:paraId="7D262D0B" w14:textId="68DDB46D" w:rsidR="00412FFF" w:rsidRDefault="00412FFF" w:rsidP="006457CB">
      <w:pPr>
        <w:spacing w:after="120" w:line="240" w:lineRule="auto"/>
        <w:rPr>
          <w:rFonts w:ascii="Calibri" w:hAnsi="Calibri" w:cs="Calibri"/>
          <w:sz w:val="22"/>
          <w:szCs w:val="22"/>
        </w:rPr>
      </w:pPr>
      <w:r>
        <w:rPr>
          <w:rFonts w:ascii="Calibri" w:hAnsi="Calibri" w:cs="Calibri"/>
          <w:sz w:val="22"/>
          <w:szCs w:val="22"/>
        </w:rPr>
        <w:t xml:space="preserve">Appendix </w:t>
      </w:r>
      <w:r w:rsidR="00945365">
        <w:rPr>
          <w:rFonts w:ascii="Calibri" w:hAnsi="Calibri" w:cs="Calibri"/>
          <w:sz w:val="22"/>
          <w:szCs w:val="22"/>
        </w:rPr>
        <w:t>A</w:t>
      </w:r>
      <w:r>
        <w:rPr>
          <w:rFonts w:ascii="Calibri" w:hAnsi="Calibri" w:cs="Calibri"/>
          <w:sz w:val="22"/>
          <w:szCs w:val="22"/>
        </w:rPr>
        <w:t xml:space="preserve"> – </w:t>
      </w:r>
      <w:r w:rsidR="004040A0">
        <w:rPr>
          <w:rFonts w:ascii="Calibri" w:hAnsi="Calibri" w:cs="Calibri"/>
          <w:sz w:val="22"/>
          <w:szCs w:val="22"/>
        </w:rPr>
        <w:t>User Stories</w:t>
      </w:r>
    </w:p>
    <w:p w14:paraId="04D91749" w14:textId="59B8A00A" w:rsidR="006A5BA6" w:rsidRDefault="00412FFF" w:rsidP="006457CB">
      <w:pPr>
        <w:spacing w:after="120" w:line="240" w:lineRule="auto"/>
        <w:rPr>
          <w:rFonts w:ascii="Calibri" w:hAnsi="Calibri" w:cs="Calibri"/>
          <w:sz w:val="22"/>
          <w:szCs w:val="22"/>
        </w:rPr>
      </w:pPr>
      <w:r w:rsidDel="00662C41">
        <w:rPr>
          <w:rFonts w:ascii="Calibri" w:hAnsi="Calibri" w:cs="Calibri"/>
          <w:sz w:val="22"/>
          <w:szCs w:val="22"/>
        </w:rPr>
        <w:t xml:space="preserve">Appendix </w:t>
      </w:r>
      <w:r w:rsidR="00945365" w:rsidDel="00662C41">
        <w:rPr>
          <w:rFonts w:ascii="Calibri" w:hAnsi="Calibri" w:cs="Calibri"/>
          <w:sz w:val="22"/>
          <w:szCs w:val="22"/>
        </w:rPr>
        <w:t>B</w:t>
      </w:r>
      <w:r w:rsidDel="00662C41">
        <w:rPr>
          <w:rFonts w:ascii="Calibri" w:hAnsi="Calibri" w:cs="Calibri"/>
          <w:sz w:val="22"/>
          <w:szCs w:val="22"/>
        </w:rPr>
        <w:t xml:space="preserve"> – </w:t>
      </w:r>
      <w:r w:rsidR="3A44D4C4" w:rsidRPr="01A01A45">
        <w:rPr>
          <w:rFonts w:ascii="Calibri" w:hAnsi="Calibri" w:cs="Calibri"/>
          <w:sz w:val="22"/>
          <w:szCs w:val="22"/>
        </w:rPr>
        <w:t>Contract Writing Business</w:t>
      </w:r>
      <w:r w:rsidR="006A5BA6">
        <w:rPr>
          <w:rFonts w:ascii="Calibri" w:hAnsi="Calibri" w:cs="Calibri"/>
          <w:sz w:val="22"/>
          <w:szCs w:val="22"/>
        </w:rPr>
        <w:t xml:space="preserve"> Process </w:t>
      </w:r>
      <w:r w:rsidR="3A44D4C4" w:rsidRPr="01A01A45">
        <w:rPr>
          <w:rFonts w:ascii="Calibri" w:hAnsi="Calibri" w:cs="Calibri"/>
          <w:sz w:val="22"/>
          <w:szCs w:val="22"/>
        </w:rPr>
        <w:t>Models</w:t>
      </w:r>
    </w:p>
    <w:p w14:paraId="1EBB3C4B" w14:textId="1B7DDD9B" w:rsidR="003C487F" w:rsidRDefault="009671E9" w:rsidP="006457CB">
      <w:pPr>
        <w:spacing w:after="120" w:line="240" w:lineRule="auto"/>
        <w:rPr>
          <w:rFonts w:ascii="Calibri" w:hAnsi="Calibri" w:cs="Calibri"/>
          <w:sz w:val="22"/>
          <w:szCs w:val="22"/>
        </w:rPr>
      </w:pPr>
      <w:r w:rsidRPr="009671E9" w:rsidDel="00CC1A83">
        <w:rPr>
          <w:rFonts w:ascii="Calibri" w:hAnsi="Calibri" w:cs="Calibri"/>
          <w:sz w:val="22"/>
          <w:szCs w:val="22"/>
        </w:rPr>
        <w:t xml:space="preserve">Appendix </w:t>
      </w:r>
      <w:r w:rsidR="00AF64BE" w:rsidRPr="469018CB">
        <w:rPr>
          <w:rFonts w:ascii="Calibri" w:hAnsi="Calibri" w:cs="Calibri"/>
          <w:sz w:val="22"/>
          <w:szCs w:val="22"/>
        </w:rPr>
        <w:t>C</w:t>
      </w:r>
      <w:r w:rsidR="00CD0578">
        <w:rPr>
          <w:rFonts w:ascii="Calibri" w:hAnsi="Calibri" w:cs="Calibri"/>
          <w:sz w:val="22"/>
          <w:szCs w:val="22"/>
        </w:rPr>
        <w:t xml:space="preserve"> </w:t>
      </w:r>
      <w:r w:rsidR="006A5BA6">
        <w:rPr>
          <w:rFonts w:ascii="Calibri" w:hAnsi="Calibri" w:cs="Calibri"/>
          <w:sz w:val="22"/>
          <w:szCs w:val="22"/>
        </w:rPr>
        <w:t>– Data Migration Business Requirements</w:t>
      </w:r>
    </w:p>
    <w:p w14:paraId="340868F1" w14:textId="6D299B2C" w:rsidR="003C487F" w:rsidRDefault="00B04777" w:rsidP="006457CB">
      <w:pPr>
        <w:spacing w:after="120" w:line="240" w:lineRule="auto"/>
        <w:rPr>
          <w:rFonts w:ascii="Calibri" w:hAnsi="Calibri" w:cs="Calibri"/>
          <w:sz w:val="22"/>
          <w:szCs w:val="22"/>
        </w:rPr>
      </w:pPr>
      <w:r>
        <w:rPr>
          <w:rFonts w:ascii="Calibri" w:hAnsi="Calibri" w:cs="Calibri"/>
          <w:sz w:val="22"/>
          <w:szCs w:val="22"/>
        </w:rPr>
        <w:t xml:space="preserve">Appendix </w:t>
      </w:r>
      <w:r w:rsidR="00AF64BE" w:rsidRPr="469018CB">
        <w:rPr>
          <w:rFonts w:ascii="Calibri" w:hAnsi="Calibri" w:cs="Calibri"/>
          <w:sz w:val="22"/>
          <w:szCs w:val="22"/>
        </w:rPr>
        <w:t>D</w:t>
      </w:r>
      <w:r w:rsidR="008C474B">
        <w:rPr>
          <w:rFonts w:ascii="Calibri" w:hAnsi="Calibri" w:cs="Calibri"/>
          <w:sz w:val="22"/>
          <w:szCs w:val="22"/>
        </w:rPr>
        <w:t xml:space="preserve"> –</w:t>
      </w:r>
      <w:r w:rsidR="004519C7">
        <w:rPr>
          <w:rFonts w:ascii="Calibri" w:hAnsi="Calibri" w:cs="Calibri"/>
          <w:sz w:val="22"/>
          <w:szCs w:val="22"/>
        </w:rPr>
        <w:t xml:space="preserve"> </w:t>
      </w:r>
      <w:r w:rsidR="00A2153B" w:rsidRPr="00A2153B">
        <w:rPr>
          <w:rFonts w:ascii="Calibri" w:hAnsi="Calibri" w:cs="Calibri"/>
          <w:sz w:val="22"/>
          <w:szCs w:val="22"/>
        </w:rPr>
        <w:t>System Security Assessment and Authorization Requirements</w:t>
      </w:r>
    </w:p>
    <w:p w14:paraId="26E2EB1B" w14:textId="27C6428B" w:rsidR="004456B0" w:rsidRDefault="00397F2C" w:rsidP="006457CB">
      <w:pPr>
        <w:spacing w:after="120" w:line="240" w:lineRule="auto"/>
        <w:rPr>
          <w:rFonts w:ascii="Calibri" w:hAnsi="Calibri" w:cs="Calibri"/>
          <w:sz w:val="22"/>
          <w:szCs w:val="22"/>
        </w:rPr>
      </w:pPr>
      <w:r>
        <w:rPr>
          <w:rFonts w:ascii="Calibri" w:hAnsi="Calibri" w:cs="Calibri"/>
          <w:sz w:val="22"/>
          <w:szCs w:val="22"/>
        </w:rPr>
        <w:t xml:space="preserve">Appendix </w:t>
      </w:r>
      <w:r w:rsidR="00AF64BE">
        <w:rPr>
          <w:rFonts w:ascii="Calibri" w:hAnsi="Calibri" w:cs="Calibri"/>
          <w:sz w:val="22"/>
          <w:szCs w:val="22"/>
        </w:rPr>
        <w:t>E</w:t>
      </w:r>
      <w:r>
        <w:rPr>
          <w:rFonts w:ascii="Calibri" w:hAnsi="Calibri" w:cs="Calibri"/>
          <w:sz w:val="22"/>
          <w:szCs w:val="22"/>
        </w:rPr>
        <w:t xml:space="preserve"> </w:t>
      </w:r>
      <w:r w:rsidR="0085788F">
        <w:rPr>
          <w:rFonts w:ascii="Calibri" w:hAnsi="Calibri" w:cs="Calibri"/>
          <w:sz w:val="22"/>
          <w:szCs w:val="22"/>
        </w:rPr>
        <w:t>–</w:t>
      </w:r>
      <w:r>
        <w:rPr>
          <w:rFonts w:ascii="Calibri" w:hAnsi="Calibri" w:cs="Calibri"/>
          <w:sz w:val="22"/>
          <w:szCs w:val="22"/>
        </w:rPr>
        <w:t xml:space="preserve"> </w:t>
      </w:r>
      <w:r w:rsidR="0085788F">
        <w:rPr>
          <w:rFonts w:ascii="Calibri" w:hAnsi="Calibri" w:cs="Calibri"/>
          <w:sz w:val="22"/>
          <w:szCs w:val="22"/>
        </w:rPr>
        <w:t>Service Level Agreement</w:t>
      </w:r>
      <w:r w:rsidR="00882637">
        <w:rPr>
          <w:rFonts w:ascii="Calibri" w:hAnsi="Calibri" w:cs="Calibri"/>
          <w:sz w:val="22"/>
          <w:szCs w:val="22"/>
        </w:rPr>
        <w:t>s</w:t>
      </w:r>
    </w:p>
    <w:sectPr w:rsidR="004456B0">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0181B" w14:textId="77777777" w:rsidR="00C26655" w:rsidRDefault="00C26655" w:rsidP="00461D88">
      <w:pPr>
        <w:spacing w:after="0" w:line="240" w:lineRule="auto"/>
      </w:pPr>
      <w:r>
        <w:separator/>
      </w:r>
    </w:p>
  </w:endnote>
  <w:endnote w:type="continuationSeparator" w:id="0">
    <w:p w14:paraId="1A6AB19C" w14:textId="77777777" w:rsidR="00C26655" w:rsidRDefault="00C26655" w:rsidP="00461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ource Sans Pro">
    <w:altName w:val="Arial"/>
    <w:panose1 w:val="020B05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Source Sans Pro Semibold">
    <w:altName w:val="Arial"/>
    <w:panose1 w:val="020B0603030403020204"/>
    <w:charset w:val="00"/>
    <w:family w:val="swiss"/>
    <w:notTrueType/>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857E" w14:textId="77777777" w:rsidR="00C26655" w:rsidRDefault="00C26655" w:rsidP="00461D88">
      <w:pPr>
        <w:spacing w:after="0" w:line="240" w:lineRule="auto"/>
      </w:pPr>
      <w:r>
        <w:separator/>
      </w:r>
    </w:p>
  </w:footnote>
  <w:footnote w:type="continuationSeparator" w:id="0">
    <w:p w14:paraId="3B7625A6" w14:textId="77777777" w:rsidR="00C26655" w:rsidRDefault="00C26655" w:rsidP="00461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9D2D" w14:textId="0EBD4B34" w:rsidR="00461D88" w:rsidRDefault="00230385">
    <w:pPr>
      <w:pStyle w:val="Header"/>
    </w:pPr>
    <w:r>
      <w:rPr>
        <w:noProof/>
      </w:rPr>
      <mc:AlternateContent>
        <mc:Choice Requires="wps">
          <w:drawing>
            <wp:anchor distT="0" distB="0" distL="0" distR="0" simplePos="0" relativeHeight="251658241" behindDoc="0" locked="0" layoutInCell="1" allowOverlap="1" wp14:anchorId="0EFABE58" wp14:editId="111640AA">
              <wp:simplePos x="635" y="635"/>
              <wp:positionH relativeFrom="page">
                <wp:align>center</wp:align>
              </wp:positionH>
              <wp:positionV relativeFrom="page">
                <wp:align>top</wp:align>
              </wp:positionV>
              <wp:extent cx="2262505" cy="412115"/>
              <wp:effectExtent l="0" t="0" r="4445" b="6985"/>
              <wp:wrapNone/>
              <wp:docPr id="1798212868" name="Text Box 5" descr="NONPUBLIC//FDIC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62505" cy="412115"/>
                      </a:xfrm>
                      <a:prstGeom prst="rect">
                        <a:avLst/>
                      </a:prstGeom>
                      <a:noFill/>
                      <a:ln>
                        <a:noFill/>
                      </a:ln>
                    </wps:spPr>
                    <wps:txbx>
                      <w:txbxContent>
                        <w:p w14:paraId="6F370241" w14:textId="2C5E7113" w:rsidR="00230385" w:rsidRPr="00230385" w:rsidRDefault="00230385" w:rsidP="00230385">
                          <w:pPr>
                            <w:spacing w:after="0"/>
                            <w:rPr>
                              <w:rFonts w:ascii="Source Sans Pro Semibold" w:eastAsia="Source Sans Pro Semibold" w:hAnsi="Source Sans Pro Semibold" w:cs="Source Sans Pro Semibold"/>
                              <w:noProof/>
                              <w:color w:val="000000"/>
                            </w:rPr>
                          </w:pPr>
                          <w:r w:rsidRPr="00230385">
                            <w:rPr>
                              <w:rFonts w:ascii="Source Sans Pro Semibold" w:eastAsia="Source Sans Pro Semibold" w:hAnsi="Source Sans Pro Semibold" w:cs="Source Sans Pro Semibold"/>
                              <w:noProof/>
                              <w:color w:val="000000"/>
                            </w:rPr>
                            <w:t>NONPUBLIC//FDIC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FABE58" id="_x0000_t202" coordsize="21600,21600" o:spt="202" path="m,l,21600r21600,l21600,xe">
              <v:stroke joinstyle="miter"/>
              <v:path gradientshapeok="t" o:connecttype="rect"/>
            </v:shapetype>
            <v:shape id="Text Box 5" o:spid="_x0000_s1027" type="#_x0000_t202" alt="NONPUBLIC//FDIC INTERNAL ONLY" style="position:absolute;margin-left:0;margin-top:0;width:178.15pt;height:32.4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" filled="f" stroked="f">
              <v:textbox style="mso-fit-shape-to-text:t" inset="0,15pt,0,0">
                <w:txbxContent>
                  <w:p w14:paraId="6F370241" w14:textId="2C5E7113" w:rsidR="00230385" w:rsidRPr="00230385" w:rsidRDefault="00230385" w:rsidP="00230385">
                    <w:pPr>
                      <w:spacing w:after="0"/>
                      <w:rPr>
                        <w:rFonts w:ascii="Source Sans Pro Semibold" w:eastAsia="Source Sans Pro Semibold" w:hAnsi="Source Sans Pro Semibold" w:cs="Source Sans Pro Semibold"/>
                        <w:noProof/>
                        <w:color w:val="000000"/>
                      </w:rPr>
                    </w:pPr>
                    <w:r w:rsidRPr="00230385">
                      <w:rPr>
                        <w:rFonts w:ascii="Source Sans Pro Semibold" w:eastAsia="Source Sans Pro Semibold" w:hAnsi="Source Sans Pro Semibold" w:cs="Source Sans Pro Semibold"/>
                        <w:noProof/>
                        <w:color w:val="000000"/>
                      </w:rPr>
                      <w:t>NONPUBLIC//FDIC INTERNAL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92908" w14:textId="6838D39C" w:rsidR="00461D88" w:rsidRDefault="002539A6" w:rsidP="002539A6">
    <w:pPr>
      <w:pStyle w:val="Header"/>
    </w:pPr>
    <w:r w:rsidRPr="002539A6">
      <w:rPr>
        <w:noProof/>
      </w:rPr>
      <w:drawing>
        <wp:inline distT="0" distB="0" distL="0" distR="0" wp14:anchorId="671AFCB5" wp14:editId="77303633">
          <wp:extent cx="2345630" cy="525882"/>
          <wp:effectExtent l="0" t="0" r="0" b="0"/>
          <wp:docPr id="1773980845"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0845" name="Picture 1" descr="A picture containing graphical user interface&#10;&#10;AI-generated content may be incorrect."/>
                  <pic:cNvPicPr/>
                </pic:nvPicPr>
                <pic:blipFill>
                  <a:blip r:embed="rId1"/>
                  <a:stretch>
                    <a:fillRect/>
                  </a:stretch>
                </pic:blipFill>
                <pic:spPr>
                  <a:xfrm>
                    <a:off x="0" y="0"/>
                    <a:ext cx="2345630" cy="52588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B9E1" w14:textId="5E035798" w:rsidR="00461D88" w:rsidRDefault="00230385">
    <w:pPr>
      <w:pStyle w:val="Header"/>
    </w:pPr>
    <w:r>
      <w:rPr>
        <w:noProof/>
      </w:rPr>
      <mc:AlternateContent>
        <mc:Choice Requires="wps">
          <w:drawing>
            <wp:anchor distT="0" distB="0" distL="0" distR="0" simplePos="0" relativeHeight="251658240" behindDoc="0" locked="0" layoutInCell="1" allowOverlap="1" wp14:anchorId="414456F5" wp14:editId="50394ED2">
              <wp:simplePos x="635" y="635"/>
              <wp:positionH relativeFrom="page">
                <wp:align>center</wp:align>
              </wp:positionH>
              <wp:positionV relativeFrom="page">
                <wp:align>top</wp:align>
              </wp:positionV>
              <wp:extent cx="2262505" cy="412115"/>
              <wp:effectExtent l="0" t="0" r="4445" b="6985"/>
              <wp:wrapNone/>
              <wp:docPr id="129448440" name="Text Box 4" descr="NONPUBLIC//FDIC INTERNAL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62505" cy="412115"/>
                      </a:xfrm>
                      <a:prstGeom prst="rect">
                        <a:avLst/>
                      </a:prstGeom>
                      <a:noFill/>
                      <a:ln>
                        <a:noFill/>
                      </a:ln>
                    </wps:spPr>
                    <wps:txbx>
                      <w:txbxContent>
                        <w:p w14:paraId="33AE4666" w14:textId="3FCF98B0" w:rsidR="00230385" w:rsidRPr="00230385" w:rsidRDefault="00230385" w:rsidP="00230385">
                          <w:pPr>
                            <w:spacing w:after="0"/>
                            <w:rPr>
                              <w:rFonts w:ascii="Source Sans Pro Semibold" w:eastAsia="Source Sans Pro Semibold" w:hAnsi="Source Sans Pro Semibold" w:cs="Source Sans Pro Semibold"/>
                              <w:noProof/>
                              <w:color w:val="000000"/>
                            </w:rPr>
                          </w:pPr>
                          <w:r w:rsidRPr="00230385">
                            <w:rPr>
                              <w:rFonts w:ascii="Source Sans Pro Semibold" w:eastAsia="Source Sans Pro Semibold" w:hAnsi="Source Sans Pro Semibold" w:cs="Source Sans Pro Semibold"/>
                              <w:noProof/>
                              <w:color w:val="000000"/>
                            </w:rPr>
                            <w:t>NONPUBLIC//FDIC INTERNAL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4456F5" id="_x0000_t202" coordsize="21600,21600" o:spt="202" path="m,l,21600r21600,l21600,xe">
              <v:stroke joinstyle="miter"/>
              <v:path gradientshapeok="t" o:connecttype="rect"/>
            </v:shapetype>
            <v:shape id="Text Box 4" o:spid="_x0000_s1028" type="#_x0000_t202" alt="NONPUBLIC//FDIC INTERNAL ONLY" style="position:absolute;margin-left:0;margin-top:0;width:178.15pt;height:32.4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" filled="f" stroked="f">
              <v:textbox style="mso-fit-shape-to-text:t" inset="0,15pt,0,0">
                <w:txbxContent>
                  <w:p w14:paraId="33AE4666" w14:textId="3FCF98B0" w:rsidR="00230385" w:rsidRPr="00230385" w:rsidRDefault="00230385" w:rsidP="00230385">
                    <w:pPr>
                      <w:spacing w:after="0"/>
                      <w:rPr>
                        <w:rFonts w:ascii="Source Sans Pro Semibold" w:eastAsia="Source Sans Pro Semibold" w:hAnsi="Source Sans Pro Semibold" w:cs="Source Sans Pro Semibold"/>
                        <w:noProof/>
                        <w:color w:val="000000"/>
                      </w:rPr>
                    </w:pPr>
                    <w:r w:rsidRPr="00230385">
                      <w:rPr>
                        <w:rFonts w:ascii="Source Sans Pro Semibold" w:eastAsia="Source Sans Pro Semibold" w:hAnsi="Source Sans Pro Semibold" w:cs="Source Sans Pro Semibold"/>
                        <w:noProof/>
                        <w:color w:val="000000"/>
                      </w:rPr>
                      <w:t>NONPUBLIC//FDIC INTERNAL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64E"/>
    <w:multiLevelType w:val="hybridMultilevel"/>
    <w:tmpl w:val="29E0E26A"/>
    <w:lvl w:ilvl="0" w:tplc="5CD84DD0">
      <w:start w:val="1"/>
      <w:numFmt w:val="bullet"/>
      <w:lvlText w:val=""/>
      <w:lvlJc w:val="left"/>
      <w:pPr>
        <w:ind w:left="2880" w:hanging="360"/>
      </w:pPr>
      <w:rPr>
        <w:rFonts w:ascii="Symbol" w:hAnsi="Symbol" w:hint="default"/>
      </w:rPr>
    </w:lvl>
    <w:lvl w:ilvl="1" w:tplc="74F43F92" w:tentative="1">
      <w:start w:val="1"/>
      <w:numFmt w:val="bullet"/>
      <w:lvlText w:val="o"/>
      <w:lvlJc w:val="left"/>
      <w:pPr>
        <w:ind w:left="3600" w:hanging="360"/>
      </w:pPr>
      <w:rPr>
        <w:rFonts w:ascii="Courier New" w:hAnsi="Courier New" w:hint="default"/>
      </w:rPr>
    </w:lvl>
    <w:lvl w:ilvl="2" w:tplc="156664A0" w:tentative="1">
      <w:start w:val="1"/>
      <w:numFmt w:val="bullet"/>
      <w:lvlText w:val=""/>
      <w:lvlJc w:val="left"/>
      <w:pPr>
        <w:ind w:left="4320" w:hanging="360"/>
      </w:pPr>
      <w:rPr>
        <w:rFonts w:ascii="Wingdings" w:hAnsi="Wingdings" w:hint="default"/>
      </w:rPr>
    </w:lvl>
    <w:lvl w:ilvl="3" w:tplc="A6BE33DA" w:tentative="1">
      <w:start w:val="1"/>
      <w:numFmt w:val="bullet"/>
      <w:lvlText w:val=""/>
      <w:lvlJc w:val="left"/>
      <w:pPr>
        <w:ind w:left="5040" w:hanging="360"/>
      </w:pPr>
      <w:rPr>
        <w:rFonts w:ascii="Symbol" w:hAnsi="Symbol" w:hint="default"/>
      </w:rPr>
    </w:lvl>
    <w:lvl w:ilvl="4" w:tplc="B9906DB0" w:tentative="1">
      <w:start w:val="1"/>
      <w:numFmt w:val="bullet"/>
      <w:lvlText w:val="o"/>
      <w:lvlJc w:val="left"/>
      <w:pPr>
        <w:ind w:left="5760" w:hanging="360"/>
      </w:pPr>
      <w:rPr>
        <w:rFonts w:ascii="Courier New" w:hAnsi="Courier New" w:hint="default"/>
      </w:rPr>
    </w:lvl>
    <w:lvl w:ilvl="5" w:tplc="8B6406B2" w:tentative="1">
      <w:start w:val="1"/>
      <w:numFmt w:val="bullet"/>
      <w:lvlText w:val=""/>
      <w:lvlJc w:val="left"/>
      <w:pPr>
        <w:ind w:left="6480" w:hanging="360"/>
      </w:pPr>
      <w:rPr>
        <w:rFonts w:ascii="Wingdings" w:hAnsi="Wingdings" w:hint="default"/>
      </w:rPr>
    </w:lvl>
    <w:lvl w:ilvl="6" w:tplc="2A04272E" w:tentative="1">
      <w:start w:val="1"/>
      <w:numFmt w:val="bullet"/>
      <w:lvlText w:val=""/>
      <w:lvlJc w:val="left"/>
      <w:pPr>
        <w:ind w:left="7200" w:hanging="360"/>
      </w:pPr>
      <w:rPr>
        <w:rFonts w:ascii="Symbol" w:hAnsi="Symbol" w:hint="default"/>
      </w:rPr>
    </w:lvl>
    <w:lvl w:ilvl="7" w:tplc="99024C7A" w:tentative="1">
      <w:start w:val="1"/>
      <w:numFmt w:val="bullet"/>
      <w:lvlText w:val="o"/>
      <w:lvlJc w:val="left"/>
      <w:pPr>
        <w:ind w:left="7920" w:hanging="360"/>
      </w:pPr>
      <w:rPr>
        <w:rFonts w:ascii="Courier New" w:hAnsi="Courier New" w:hint="default"/>
      </w:rPr>
    </w:lvl>
    <w:lvl w:ilvl="8" w:tplc="3B5C9F92" w:tentative="1">
      <w:start w:val="1"/>
      <w:numFmt w:val="bullet"/>
      <w:lvlText w:val=""/>
      <w:lvlJc w:val="left"/>
      <w:pPr>
        <w:ind w:left="8640" w:hanging="360"/>
      </w:pPr>
      <w:rPr>
        <w:rFonts w:ascii="Wingdings" w:hAnsi="Wingdings" w:hint="default"/>
      </w:rPr>
    </w:lvl>
  </w:abstractNum>
  <w:abstractNum w:abstractNumId="1" w15:restartNumberingAfterBreak="0">
    <w:nsid w:val="072B1D54"/>
    <w:multiLevelType w:val="multilevel"/>
    <w:tmpl w:val="903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03311"/>
    <w:multiLevelType w:val="multilevel"/>
    <w:tmpl w:val="800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254"/>
    <w:multiLevelType w:val="hybridMultilevel"/>
    <w:tmpl w:val="6226AAE2"/>
    <w:lvl w:ilvl="0" w:tplc="0F34C3D8">
      <w:start w:val="1"/>
      <w:numFmt w:val="bullet"/>
      <w:lvlText w:val=""/>
      <w:lvlJc w:val="left"/>
      <w:pPr>
        <w:ind w:left="720" w:hanging="360"/>
      </w:pPr>
      <w:rPr>
        <w:rFonts w:ascii="Symbol" w:hAnsi="Symbol" w:hint="default"/>
      </w:rPr>
    </w:lvl>
    <w:lvl w:ilvl="1" w:tplc="F01C1D3C" w:tentative="1">
      <w:start w:val="1"/>
      <w:numFmt w:val="bullet"/>
      <w:lvlText w:val="o"/>
      <w:lvlJc w:val="left"/>
      <w:pPr>
        <w:ind w:left="1440" w:hanging="360"/>
      </w:pPr>
      <w:rPr>
        <w:rFonts w:ascii="Courier New" w:hAnsi="Courier New" w:hint="default"/>
      </w:rPr>
    </w:lvl>
    <w:lvl w:ilvl="2" w:tplc="CF048822" w:tentative="1">
      <w:start w:val="1"/>
      <w:numFmt w:val="bullet"/>
      <w:lvlText w:val=""/>
      <w:lvlJc w:val="left"/>
      <w:pPr>
        <w:ind w:left="2160" w:hanging="360"/>
      </w:pPr>
      <w:rPr>
        <w:rFonts w:ascii="Wingdings" w:hAnsi="Wingdings" w:hint="default"/>
      </w:rPr>
    </w:lvl>
    <w:lvl w:ilvl="3" w:tplc="F1E21AA4" w:tentative="1">
      <w:start w:val="1"/>
      <w:numFmt w:val="bullet"/>
      <w:lvlText w:val=""/>
      <w:lvlJc w:val="left"/>
      <w:pPr>
        <w:ind w:left="2880" w:hanging="360"/>
      </w:pPr>
      <w:rPr>
        <w:rFonts w:ascii="Symbol" w:hAnsi="Symbol" w:hint="default"/>
      </w:rPr>
    </w:lvl>
    <w:lvl w:ilvl="4" w:tplc="740A07B8" w:tentative="1">
      <w:start w:val="1"/>
      <w:numFmt w:val="bullet"/>
      <w:lvlText w:val="o"/>
      <w:lvlJc w:val="left"/>
      <w:pPr>
        <w:ind w:left="3600" w:hanging="360"/>
      </w:pPr>
      <w:rPr>
        <w:rFonts w:ascii="Courier New" w:hAnsi="Courier New" w:hint="default"/>
      </w:rPr>
    </w:lvl>
    <w:lvl w:ilvl="5" w:tplc="66FC35C2" w:tentative="1">
      <w:start w:val="1"/>
      <w:numFmt w:val="bullet"/>
      <w:lvlText w:val=""/>
      <w:lvlJc w:val="left"/>
      <w:pPr>
        <w:ind w:left="4320" w:hanging="360"/>
      </w:pPr>
      <w:rPr>
        <w:rFonts w:ascii="Wingdings" w:hAnsi="Wingdings" w:hint="default"/>
      </w:rPr>
    </w:lvl>
    <w:lvl w:ilvl="6" w:tplc="DC0A061C" w:tentative="1">
      <w:start w:val="1"/>
      <w:numFmt w:val="bullet"/>
      <w:lvlText w:val=""/>
      <w:lvlJc w:val="left"/>
      <w:pPr>
        <w:ind w:left="5040" w:hanging="360"/>
      </w:pPr>
      <w:rPr>
        <w:rFonts w:ascii="Symbol" w:hAnsi="Symbol" w:hint="default"/>
      </w:rPr>
    </w:lvl>
    <w:lvl w:ilvl="7" w:tplc="E102B08C" w:tentative="1">
      <w:start w:val="1"/>
      <w:numFmt w:val="bullet"/>
      <w:lvlText w:val="o"/>
      <w:lvlJc w:val="left"/>
      <w:pPr>
        <w:ind w:left="5760" w:hanging="360"/>
      </w:pPr>
      <w:rPr>
        <w:rFonts w:ascii="Courier New" w:hAnsi="Courier New" w:hint="default"/>
      </w:rPr>
    </w:lvl>
    <w:lvl w:ilvl="8" w:tplc="7D7A1468" w:tentative="1">
      <w:start w:val="1"/>
      <w:numFmt w:val="bullet"/>
      <w:lvlText w:val=""/>
      <w:lvlJc w:val="left"/>
      <w:pPr>
        <w:ind w:left="6480" w:hanging="360"/>
      </w:pPr>
      <w:rPr>
        <w:rFonts w:ascii="Wingdings" w:hAnsi="Wingdings" w:hint="default"/>
      </w:rPr>
    </w:lvl>
  </w:abstractNum>
  <w:abstractNum w:abstractNumId="4" w15:restartNumberingAfterBreak="0">
    <w:nsid w:val="0D1062F9"/>
    <w:multiLevelType w:val="hybridMultilevel"/>
    <w:tmpl w:val="FFFFFFFF"/>
    <w:lvl w:ilvl="0" w:tplc="5372CEF6">
      <w:start w:val="1"/>
      <w:numFmt w:val="bullet"/>
      <w:lvlText w:val="·"/>
      <w:lvlJc w:val="left"/>
      <w:pPr>
        <w:ind w:left="720" w:hanging="360"/>
      </w:pPr>
      <w:rPr>
        <w:rFonts w:ascii="Symbol" w:hAnsi="Symbol" w:hint="default"/>
      </w:rPr>
    </w:lvl>
    <w:lvl w:ilvl="1" w:tplc="42C00B16">
      <w:start w:val="1"/>
      <w:numFmt w:val="bullet"/>
      <w:lvlText w:val="o"/>
      <w:lvlJc w:val="left"/>
      <w:pPr>
        <w:ind w:left="1440" w:hanging="360"/>
      </w:pPr>
      <w:rPr>
        <w:rFonts w:ascii="Courier New" w:hAnsi="Courier New" w:hint="default"/>
      </w:rPr>
    </w:lvl>
    <w:lvl w:ilvl="2" w:tplc="CACA1CC2">
      <w:start w:val="1"/>
      <w:numFmt w:val="bullet"/>
      <w:lvlText w:val=""/>
      <w:lvlJc w:val="left"/>
      <w:pPr>
        <w:ind w:left="2160" w:hanging="360"/>
      </w:pPr>
      <w:rPr>
        <w:rFonts w:ascii="Wingdings" w:hAnsi="Wingdings" w:hint="default"/>
      </w:rPr>
    </w:lvl>
    <w:lvl w:ilvl="3" w:tplc="7E3681CE">
      <w:start w:val="1"/>
      <w:numFmt w:val="bullet"/>
      <w:lvlText w:val=""/>
      <w:lvlJc w:val="left"/>
      <w:pPr>
        <w:ind w:left="2880" w:hanging="360"/>
      </w:pPr>
      <w:rPr>
        <w:rFonts w:ascii="Symbol" w:hAnsi="Symbol" w:hint="default"/>
      </w:rPr>
    </w:lvl>
    <w:lvl w:ilvl="4" w:tplc="3D70512C">
      <w:start w:val="1"/>
      <w:numFmt w:val="bullet"/>
      <w:lvlText w:val="o"/>
      <w:lvlJc w:val="left"/>
      <w:pPr>
        <w:ind w:left="3600" w:hanging="360"/>
      </w:pPr>
      <w:rPr>
        <w:rFonts w:ascii="Courier New" w:hAnsi="Courier New" w:hint="default"/>
      </w:rPr>
    </w:lvl>
    <w:lvl w:ilvl="5" w:tplc="5AC814BE">
      <w:start w:val="1"/>
      <w:numFmt w:val="bullet"/>
      <w:lvlText w:val=""/>
      <w:lvlJc w:val="left"/>
      <w:pPr>
        <w:ind w:left="4320" w:hanging="360"/>
      </w:pPr>
      <w:rPr>
        <w:rFonts w:ascii="Wingdings" w:hAnsi="Wingdings" w:hint="default"/>
      </w:rPr>
    </w:lvl>
    <w:lvl w:ilvl="6" w:tplc="1FA6A350">
      <w:start w:val="1"/>
      <w:numFmt w:val="bullet"/>
      <w:lvlText w:val=""/>
      <w:lvlJc w:val="left"/>
      <w:pPr>
        <w:ind w:left="5040" w:hanging="360"/>
      </w:pPr>
      <w:rPr>
        <w:rFonts w:ascii="Symbol" w:hAnsi="Symbol" w:hint="default"/>
      </w:rPr>
    </w:lvl>
    <w:lvl w:ilvl="7" w:tplc="A3EC2C7A">
      <w:start w:val="1"/>
      <w:numFmt w:val="bullet"/>
      <w:lvlText w:val="o"/>
      <w:lvlJc w:val="left"/>
      <w:pPr>
        <w:ind w:left="5760" w:hanging="360"/>
      </w:pPr>
      <w:rPr>
        <w:rFonts w:ascii="Courier New" w:hAnsi="Courier New" w:hint="default"/>
      </w:rPr>
    </w:lvl>
    <w:lvl w:ilvl="8" w:tplc="D1544332">
      <w:start w:val="1"/>
      <w:numFmt w:val="bullet"/>
      <w:lvlText w:val=""/>
      <w:lvlJc w:val="left"/>
      <w:pPr>
        <w:ind w:left="6480" w:hanging="360"/>
      </w:pPr>
      <w:rPr>
        <w:rFonts w:ascii="Wingdings" w:hAnsi="Wingdings" w:hint="default"/>
      </w:rPr>
    </w:lvl>
  </w:abstractNum>
  <w:abstractNum w:abstractNumId="5" w15:restartNumberingAfterBreak="0">
    <w:nsid w:val="15DA0EB6"/>
    <w:multiLevelType w:val="hybridMultilevel"/>
    <w:tmpl w:val="3BD01E7A"/>
    <w:lvl w:ilvl="0" w:tplc="7138F6F6">
      <w:start w:val="1"/>
      <w:numFmt w:val="bullet"/>
      <w:lvlText w:val=""/>
      <w:lvlJc w:val="left"/>
      <w:pPr>
        <w:ind w:left="1440" w:hanging="360"/>
      </w:pPr>
      <w:rPr>
        <w:rFonts w:ascii="Symbol" w:hAnsi="Symbol"/>
      </w:rPr>
    </w:lvl>
    <w:lvl w:ilvl="1" w:tplc="DC623D4A">
      <w:start w:val="1"/>
      <w:numFmt w:val="bullet"/>
      <w:lvlText w:val=""/>
      <w:lvlJc w:val="left"/>
      <w:pPr>
        <w:ind w:left="1440" w:hanging="360"/>
      </w:pPr>
      <w:rPr>
        <w:rFonts w:ascii="Symbol" w:hAnsi="Symbol"/>
      </w:rPr>
    </w:lvl>
    <w:lvl w:ilvl="2" w:tplc="9846448A">
      <w:start w:val="1"/>
      <w:numFmt w:val="bullet"/>
      <w:lvlText w:val=""/>
      <w:lvlJc w:val="left"/>
      <w:pPr>
        <w:ind w:left="1440" w:hanging="360"/>
      </w:pPr>
      <w:rPr>
        <w:rFonts w:ascii="Symbol" w:hAnsi="Symbol"/>
      </w:rPr>
    </w:lvl>
    <w:lvl w:ilvl="3" w:tplc="CF3E126C">
      <w:start w:val="1"/>
      <w:numFmt w:val="bullet"/>
      <w:lvlText w:val=""/>
      <w:lvlJc w:val="left"/>
      <w:pPr>
        <w:ind w:left="1440" w:hanging="360"/>
      </w:pPr>
      <w:rPr>
        <w:rFonts w:ascii="Symbol" w:hAnsi="Symbol"/>
      </w:rPr>
    </w:lvl>
    <w:lvl w:ilvl="4" w:tplc="3BD82CF6">
      <w:start w:val="1"/>
      <w:numFmt w:val="bullet"/>
      <w:lvlText w:val=""/>
      <w:lvlJc w:val="left"/>
      <w:pPr>
        <w:ind w:left="1440" w:hanging="360"/>
      </w:pPr>
      <w:rPr>
        <w:rFonts w:ascii="Symbol" w:hAnsi="Symbol"/>
      </w:rPr>
    </w:lvl>
    <w:lvl w:ilvl="5" w:tplc="5CEA0D0E">
      <w:start w:val="1"/>
      <w:numFmt w:val="bullet"/>
      <w:lvlText w:val=""/>
      <w:lvlJc w:val="left"/>
      <w:pPr>
        <w:ind w:left="1440" w:hanging="360"/>
      </w:pPr>
      <w:rPr>
        <w:rFonts w:ascii="Symbol" w:hAnsi="Symbol"/>
      </w:rPr>
    </w:lvl>
    <w:lvl w:ilvl="6" w:tplc="3238F6F0">
      <w:start w:val="1"/>
      <w:numFmt w:val="bullet"/>
      <w:lvlText w:val=""/>
      <w:lvlJc w:val="left"/>
      <w:pPr>
        <w:ind w:left="1440" w:hanging="360"/>
      </w:pPr>
      <w:rPr>
        <w:rFonts w:ascii="Symbol" w:hAnsi="Symbol"/>
      </w:rPr>
    </w:lvl>
    <w:lvl w:ilvl="7" w:tplc="E15E8B2E">
      <w:start w:val="1"/>
      <w:numFmt w:val="bullet"/>
      <w:lvlText w:val=""/>
      <w:lvlJc w:val="left"/>
      <w:pPr>
        <w:ind w:left="1440" w:hanging="360"/>
      </w:pPr>
      <w:rPr>
        <w:rFonts w:ascii="Symbol" w:hAnsi="Symbol"/>
      </w:rPr>
    </w:lvl>
    <w:lvl w:ilvl="8" w:tplc="E0AE2EDC">
      <w:start w:val="1"/>
      <w:numFmt w:val="bullet"/>
      <w:lvlText w:val=""/>
      <w:lvlJc w:val="left"/>
      <w:pPr>
        <w:ind w:left="1440" w:hanging="360"/>
      </w:pPr>
      <w:rPr>
        <w:rFonts w:ascii="Symbol" w:hAnsi="Symbol"/>
      </w:rPr>
    </w:lvl>
  </w:abstractNum>
  <w:abstractNum w:abstractNumId="6" w15:restartNumberingAfterBreak="0">
    <w:nsid w:val="16946A4D"/>
    <w:multiLevelType w:val="hybridMultilevel"/>
    <w:tmpl w:val="855E0664"/>
    <w:lvl w:ilvl="0" w:tplc="16983D4C">
      <w:start w:val="1"/>
      <w:numFmt w:val="bullet"/>
      <w:lvlText w:val=""/>
      <w:lvlJc w:val="left"/>
      <w:pPr>
        <w:ind w:left="720" w:hanging="360"/>
      </w:pPr>
      <w:rPr>
        <w:rFonts w:ascii="Symbol" w:hAnsi="Symbol" w:hint="default"/>
      </w:rPr>
    </w:lvl>
    <w:lvl w:ilvl="1" w:tplc="DED636B2" w:tentative="1">
      <w:start w:val="1"/>
      <w:numFmt w:val="bullet"/>
      <w:lvlText w:val="o"/>
      <w:lvlJc w:val="left"/>
      <w:pPr>
        <w:ind w:left="1440" w:hanging="360"/>
      </w:pPr>
      <w:rPr>
        <w:rFonts w:ascii="Courier New" w:hAnsi="Courier New" w:hint="default"/>
      </w:rPr>
    </w:lvl>
    <w:lvl w:ilvl="2" w:tplc="CEB0EEBE" w:tentative="1">
      <w:start w:val="1"/>
      <w:numFmt w:val="bullet"/>
      <w:lvlText w:val=""/>
      <w:lvlJc w:val="left"/>
      <w:pPr>
        <w:ind w:left="2160" w:hanging="360"/>
      </w:pPr>
      <w:rPr>
        <w:rFonts w:ascii="Wingdings" w:hAnsi="Wingdings" w:hint="default"/>
      </w:rPr>
    </w:lvl>
    <w:lvl w:ilvl="3" w:tplc="B2AE5EDA" w:tentative="1">
      <w:start w:val="1"/>
      <w:numFmt w:val="bullet"/>
      <w:lvlText w:val=""/>
      <w:lvlJc w:val="left"/>
      <w:pPr>
        <w:ind w:left="2880" w:hanging="360"/>
      </w:pPr>
      <w:rPr>
        <w:rFonts w:ascii="Symbol" w:hAnsi="Symbol" w:hint="default"/>
      </w:rPr>
    </w:lvl>
    <w:lvl w:ilvl="4" w:tplc="4B2C6DC6" w:tentative="1">
      <w:start w:val="1"/>
      <w:numFmt w:val="bullet"/>
      <w:lvlText w:val="o"/>
      <w:lvlJc w:val="left"/>
      <w:pPr>
        <w:ind w:left="3600" w:hanging="360"/>
      </w:pPr>
      <w:rPr>
        <w:rFonts w:ascii="Courier New" w:hAnsi="Courier New" w:hint="default"/>
      </w:rPr>
    </w:lvl>
    <w:lvl w:ilvl="5" w:tplc="D09A2848" w:tentative="1">
      <w:start w:val="1"/>
      <w:numFmt w:val="bullet"/>
      <w:lvlText w:val=""/>
      <w:lvlJc w:val="left"/>
      <w:pPr>
        <w:ind w:left="4320" w:hanging="360"/>
      </w:pPr>
      <w:rPr>
        <w:rFonts w:ascii="Wingdings" w:hAnsi="Wingdings" w:hint="default"/>
      </w:rPr>
    </w:lvl>
    <w:lvl w:ilvl="6" w:tplc="CD64F394" w:tentative="1">
      <w:start w:val="1"/>
      <w:numFmt w:val="bullet"/>
      <w:lvlText w:val=""/>
      <w:lvlJc w:val="left"/>
      <w:pPr>
        <w:ind w:left="5040" w:hanging="360"/>
      </w:pPr>
      <w:rPr>
        <w:rFonts w:ascii="Symbol" w:hAnsi="Symbol" w:hint="default"/>
      </w:rPr>
    </w:lvl>
    <w:lvl w:ilvl="7" w:tplc="0D3C19A4" w:tentative="1">
      <w:start w:val="1"/>
      <w:numFmt w:val="bullet"/>
      <w:lvlText w:val="o"/>
      <w:lvlJc w:val="left"/>
      <w:pPr>
        <w:ind w:left="5760" w:hanging="360"/>
      </w:pPr>
      <w:rPr>
        <w:rFonts w:ascii="Courier New" w:hAnsi="Courier New" w:hint="default"/>
      </w:rPr>
    </w:lvl>
    <w:lvl w:ilvl="8" w:tplc="296C7CAE" w:tentative="1">
      <w:start w:val="1"/>
      <w:numFmt w:val="bullet"/>
      <w:lvlText w:val=""/>
      <w:lvlJc w:val="left"/>
      <w:pPr>
        <w:ind w:left="6480" w:hanging="360"/>
      </w:pPr>
      <w:rPr>
        <w:rFonts w:ascii="Wingdings" w:hAnsi="Wingdings" w:hint="default"/>
      </w:rPr>
    </w:lvl>
  </w:abstractNum>
  <w:abstractNum w:abstractNumId="7" w15:restartNumberingAfterBreak="0">
    <w:nsid w:val="1BBAED57"/>
    <w:multiLevelType w:val="hybridMultilevel"/>
    <w:tmpl w:val="FFFFFFFF"/>
    <w:lvl w:ilvl="0" w:tplc="A4340116">
      <w:start w:val="1"/>
      <w:numFmt w:val="decimal"/>
      <w:lvlText w:val="%1."/>
      <w:lvlJc w:val="left"/>
      <w:pPr>
        <w:ind w:left="720" w:hanging="360"/>
      </w:pPr>
    </w:lvl>
    <w:lvl w:ilvl="1" w:tplc="24263E60">
      <w:start w:val="1"/>
      <w:numFmt w:val="lowerLetter"/>
      <w:lvlText w:val="%2."/>
      <w:lvlJc w:val="left"/>
      <w:pPr>
        <w:ind w:left="1440" w:hanging="360"/>
      </w:pPr>
    </w:lvl>
    <w:lvl w:ilvl="2" w:tplc="6F2424BE">
      <w:start w:val="1"/>
      <w:numFmt w:val="lowerRoman"/>
      <w:lvlText w:val="%3."/>
      <w:lvlJc w:val="right"/>
      <w:pPr>
        <w:ind w:left="2160" w:hanging="180"/>
      </w:pPr>
    </w:lvl>
    <w:lvl w:ilvl="3" w:tplc="109A6362">
      <w:start w:val="1"/>
      <w:numFmt w:val="decimal"/>
      <w:lvlText w:val="%4."/>
      <w:lvlJc w:val="left"/>
      <w:pPr>
        <w:ind w:left="2880" w:hanging="360"/>
      </w:pPr>
    </w:lvl>
    <w:lvl w:ilvl="4" w:tplc="345ACE44">
      <w:start w:val="1"/>
      <w:numFmt w:val="lowerLetter"/>
      <w:lvlText w:val="%5."/>
      <w:lvlJc w:val="left"/>
      <w:pPr>
        <w:ind w:left="3600" w:hanging="360"/>
      </w:pPr>
    </w:lvl>
    <w:lvl w:ilvl="5" w:tplc="8D3E0550">
      <w:start w:val="1"/>
      <w:numFmt w:val="lowerRoman"/>
      <w:lvlText w:val="%6."/>
      <w:lvlJc w:val="right"/>
      <w:pPr>
        <w:ind w:left="4320" w:hanging="180"/>
      </w:pPr>
    </w:lvl>
    <w:lvl w:ilvl="6" w:tplc="25B8802A">
      <w:start w:val="1"/>
      <w:numFmt w:val="decimal"/>
      <w:lvlText w:val="%7."/>
      <w:lvlJc w:val="left"/>
      <w:pPr>
        <w:ind w:left="5040" w:hanging="360"/>
      </w:pPr>
    </w:lvl>
    <w:lvl w:ilvl="7" w:tplc="4EB61C62">
      <w:start w:val="1"/>
      <w:numFmt w:val="lowerLetter"/>
      <w:lvlText w:val="%8."/>
      <w:lvlJc w:val="left"/>
      <w:pPr>
        <w:ind w:left="5760" w:hanging="360"/>
      </w:pPr>
    </w:lvl>
    <w:lvl w:ilvl="8" w:tplc="2DB24DC2">
      <w:start w:val="1"/>
      <w:numFmt w:val="lowerRoman"/>
      <w:lvlText w:val="%9."/>
      <w:lvlJc w:val="right"/>
      <w:pPr>
        <w:ind w:left="6480" w:hanging="180"/>
      </w:pPr>
    </w:lvl>
  </w:abstractNum>
  <w:abstractNum w:abstractNumId="8" w15:restartNumberingAfterBreak="0">
    <w:nsid w:val="1D296E0F"/>
    <w:multiLevelType w:val="hybridMultilevel"/>
    <w:tmpl w:val="09740030"/>
    <w:lvl w:ilvl="0" w:tplc="42FE8CEE">
      <w:start w:val="1"/>
      <w:numFmt w:val="bullet"/>
      <w:lvlText w:val=""/>
      <w:lvlJc w:val="left"/>
      <w:pPr>
        <w:ind w:left="1440" w:hanging="360"/>
      </w:pPr>
      <w:rPr>
        <w:rFonts w:ascii="Symbol" w:hAnsi="Symbol" w:hint="default"/>
      </w:rPr>
    </w:lvl>
    <w:lvl w:ilvl="1" w:tplc="F9EC81FE" w:tentative="1">
      <w:start w:val="1"/>
      <w:numFmt w:val="bullet"/>
      <w:lvlText w:val="o"/>
      <w:lvlJc w:val="left"/>
      <w:pPr>
        <w:ind w:left="2160" w:hanging="360"/>
      </w:pPr>
      <w:rPr>
        <w:rFonts w:ascii="Courier New" w:hAnsi="Courier New" w:hint="default"/>
      </w:rPr>
    </w:lvl>
    <w:lvl w:ilvl="2" w:tplc="9050FA40" w:tentative="1">
      <w:start w:val="1"/>
      <w:numFmt w:val="bullet"/>
      <w:lvlText w:val=""/>
      <w:lvlJc w:val="left"/>
      <w:pPr>
        <w:ind w:left="2880" w:hanging="360"/>
      </w:pPr>
      <w:rPr>
        <w:rFonts w:ascii="Wingdings" w:hAnsi="Wingdings" w:hint="default"/>
      </w:rPr>
    </w:lvl>
    <w:lvl w:ilvl="3" w:tplc="1E540200" w:tentative="1">
      <w:start w:val="1"/>
      <w:numFmt w:val="bullet"/>
      <w:lvlText w:val=""/>
      <w:lvlJc w:val="left"/>
      <w:pPr>
        <w:ind w:left="3600" w:hanging="360"/>
      </w:pPr>
      <w:rPr>
        <w:rFonts w:ascii="Symbol" w:hAnsi="Symbol" w:hint="default"/>
      </w:rPr>
    </w:lvl>
    <w:lvl w:ilvl="4" w:tplc="3AF05972" w:tentative="1">
      <w:start w:val="1"/>
      <w:numFmt w:val="bullet"/>
      <w:lvlText w:val="o"/>
      <w:lvlJc w:val="left"/>
      <w:pPr>
        <w:ind w:left="4320" w:hanging="360"/>
      </w:pPr>
      <w:rPr>
        <w:rFonts w:ascii="Courier New" w:hAnsi="Courier New" w:hint="default"/>
      </w:rPr>
    </w:lvl>
    <w:lvl w:ilvl="5" w:tplc="CDCC8E72" w:tentative="1">
      <w:start w:val="1"/>
      <w:numFmt w:val="bullet"/>
      <w:lvlText w:val=""/>
      <w:lvlJc w:val="left"/>
      <w:pPr>
        <w:ind w:left="5040" w:hanging="360"/>
      </w:pPr>
      <w:rPr>
        <w:rFonts w:ascii="Wingdings" w:hAnsi="Wingdings" w:hint="default"/>
      </w:rPr>
    </w:lvl>
    <w:lvl w:ilvl="6" w:tplc="29F040D2" w:tentative="1">
      <w:start w:val="1"/>
      <w:numFmt w:val="bullet"/>
      <w:lvlText w:val=""/>
      <w:lvlJc w:val="left"/>
      <w:pPr>
        <w:ind w:left="5760" w:hanging="360"/>
      </w:pPr>
      <w:rPr>
        <w:rFonts w:ascii="Symbol" w:hAnsi="Symbol" w:hint="default"/>
      </w:rPr>
    </w:lvl>
    <w:lvl w:ilvl="7" w:tplc="4B8E1BBC" w:tentative="1">
      <w:start w:val="1"/>
      <w:numFmt w:val="bullet"/>
      <w:lvlText w:val="o"/>
      <w:lvlJc w:val="left"/>
      <w:pPr>
        <w:ind w:left="6480" w:hanging="360"/>
      </w:pPr>
      <w:rPr>
        <w:rFonts w:ascii="Courier New" w:hAnsi="Courier New" w:hint="default"/>
      </w:rPr>
    </w:lvl>
    <w:lvl w:ilvl="8" w:tplc="4CACE862" w:tentative="1">
      <w:start w:val="1"/>
      <w:numFmt w:val="bullet"/>
      <w:lvlText w:val=""/>
      <w:lvlJc w:val="left"/>
      <w:pPr>
        <w:ind w:left="7200" w:hanging="360"/>
      </w:pPr>
      <w:rPr>
        <w:rFonts w:ascii="Wingdings" w:hAnsi="Wingdings" w:hint="default"/>
      </w:rPr>
    </w:lvl>
  </w:abstractNum>
  <w:abstractNum w:abstractNumId="9" w15:restartNumberingAfterBreak="0">
    <w:nsid w:val="1E2523B3"/>
    <w:multiLevelType w:val="hybridMultilevel"/>
    <w:tmpl w:val="74B4AB22"/>
    <w:lvl w:ilvl="0" w:tplc="927AC4DA">
      <w:start w:val="1"/>
      <w:numFmt w:val="bullet"/>
      <w:lvlText w:val=""/>
      <w:lvlJc w:val="left"/>
      <w:pPr>
        <w:ind w:left="720" w:hanging="360"/>
      </w:pPr>
      <w:rPr>
        <w:rFonts w:ascii="Symbol" w:hAnsi="Symbol" w:hint="default"/>
      </w:rPr>
    </w:lvl>
    <w:lvl w:ilvl="1" w:tplc="555C2192" w:tentative="1">
      <w:start w:val="1"/>
      <w:numFmt w:val="bullet"/>
      <w:lvlText w:val="o"/>
      <w:lvlJc w:val="left"/>
      <w:pPr>
        <w:ind w:left="1440" w:hanging="360"/>
      </w:pPr>
      <w:rPr>
        <w:rFonts w:ascii="Courier New" w:hAnsi="Courier New" w:hint="default"/>
      </w:rPr>
    </w:lvl>
    <w:lvl w:ilvl="2" w:tplc="5658C964" w:tentative="1">
      <w:start w:val="1"/>
      <w:numFmt w:val="bullet"/>
      <w:lvlText w:val=""/>
      <w:lvlJc w:val="left"/>
      <w:pPr>
        <w:ind w:left="2160" w:hanging="360"/>
      </w:pPr>
      <w:rPr>
        <w:rFonts w:ascii="Wingdings" w:hAnsi="Wingdings" w:hint="default"/>
      </w:rPr>
    </w:lvl>
    <w:lvl w:ilvl="3" w:tplc="9C3AE116" w:tentative="1">
      <w:start w:val="1"/>
      <w:numFmt w:val="bullet"/>
      <w:lvlText w:val=""/>
      <w:lvlJc w:val="left"/>
      <w:pPr>
        <w:ind w:left="2880" w:hanging="360"/>
      </w:pPr>
      <w:rPr>
        <w:rFonts w:ascii="Symbol" w:hAnsi="Symbol" w:hint="default"/>
      </w:rPr>
    </w:lvl>
    <w:lvl w:ilvl="4" w:tplc="ADD43596" w:tentative="1">
      <w:start w:val="1"/>
      <w:numFmt w:val="bullet"/>
      <w:lvlText w:val="o"/>
      <w:lvlJc w:val="left"/>
      <w:pPr>
        <w:ind w:left="3600" w:hanging="360"/>
      </w:pPr>
      <w:rPr>
        <w:rFonts w:ascii="Courier New" w:hAnsi="Courier New" w:hint="default"/>
      </w:rPr>
    </w:lvl>
    <w:lvl w:ilvl="5" w:tplc="07B4E85A" w:tentative="1">
      <w:start w:val="1"/>
      <w:numFmt w:val="bullet"/>
      <w:lvlText w:val=""/>
      <w:lvlJc w:val="left"/>
      <w:pPr>
        <w:ind w:left="4320" w:hanging="360"/>
      </w:pPr>
      <w:rPr>
        <w:rFonts w:ascii="Wingdings" w:hAnsi="Wingdings" w:hint="default"/>
      </w:rPr>
    </w:lvl>
    <w:lvl w:ilvl="6" w:tplc="7890AA9C" w:tentative="1">
      <w:start w:val="1"/>
      <w:numFmt w:val="bullet"/>
      <w:lvlText w:val=""/>
      <w:lvlJc w:val="left"/>
      <w:pPr>
        <w:ind w:left="5040" w:hanging="360"/>
      </w:pPr>
      <w:rPr>
        <w:rFonts w:ascii="Symbol" w:hAnsi="Symbol" w:hint="default"/>
      </w:rPr>
    </w:lvl>
    <w:lvl w:ilvl="7" w:tplc="BBD2E730" w:tentative="1">
      <w:start w:val="1"/>
      <w:numFmt w:val="bullet"/>
      <w:lvlText w:val="o"/>
      <w:lvlJc w:val="left"/>
      <w:pPr>
        <w:ind w:left="5760" w:hanging="360"/>
      </w:pPr>
      <w:rPr>
        <w:rFonts w:ascii="Courier New" w:hAnsi="Courier New" w:hint="default"/>
      </w:rPr>
    </w:lvl>
    <w:lvl w:ilvl="8" w:tplc="984661DA" w:tentative="1">
      <w:start w:val="1"/>
      <w:numFmt w:val="bullet"/>
      <w:lvlText w:val=""/>
      <w:lvlJc w:val="left"/>
      <w:pPr>
        <w:ind w:left="6480" w:hanging="360"/>
      </w:pPr>
      <w:rPr>
        <w:rFonts w:ascii="Wingdings" w:hAnsi="Wingdings" w:hint="default"/>
      </w:rPr>
    </w:lvl>
  </w:abstractNum>
  <w:abstractNum w:abstractNumId="10" w15:restartNumberingAfterBreak="0">
    <w:nsid w:val="2C480250"/>
    <w:multiLevelType w:val="multilevel"/>
    <w:tmpl w:val="C146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455FFD"/>
    <w:multiLevelType w:val="hybridMultilevel"/>
    <w:tmpl w:val="AFD626C8"/>
    <w:lvl w:ilvl="0" w:tplc="82E4EA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C6D5D"/>
    <w:multiLevelType w:val="multilevel"/>
    <w:tmpl w:val="9560332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2F59D3"/>
    <w:multiLevelType w:val="multilevel"/>
    <w:tmpl w:val="600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F07F1"/>
    <w:multiLevelType w:val="hybridMultilevel"/>
    <w:tmpl w:val="94BA1B06"/>
    <w:lvl w:ilvl="0" w:tplc="A93AB8A2">
      <w:start w:val="1"/>
      <w:numFmt w:val="bullet"/>
      <w:lvlText w:val=""/>
      <w:lvlJc w:val="left"/>
      <w:pPr>
        <w:ind w:left="720" w:hanging="360"/>
      </w:pPr>
      <w:rPr>
        <w:rFonts w:ascii="Symbol" w:hAnsi="Symbol" w:hint="default"/>
      </w:rPr>
    </w:lvl>
    <w:lvl w:ilvl="1" w:tplc="C8889754" w:tentative="1">
      <w:start w:val="1"/>
      <w:numFmt w:val="bullet"/>
      <w:lvlText w:val="o"/>
      <w:lvlJc w:val="left"/>
      <w:pPr>
        <w:ind w:left="1440" w:hanging="360"/>
      </w:pPr>
      <w:rPr>
        <w:rFonts w:ascii="Courier New" w:hAnsi="Courier New" w:hint="default"/>
      </w:rPr>
    </w:lvl>
    <w:lvl w:ilvl="2" w:tplc="1BA62F62" w:tentative="1">
      <w:start w:val="1"/>
      <w:numFmt w:val="bullet"/>
      <w:lvlText w:val=""/>
      <w:lvlJc w:val="left"/>
      <w:pPr>
        <w:ind w:left="2160" w:hanging="360"/>
      </w:pPr>
      <w:rPr>
        <w:rFonts w:ascii="Wingdings" w:hAnsi="Wingdings" w:hint="default"/>
      </w:rPr>
    </w:lvl>
    <w:lvl w:ilvl="3" w:tplc="1C78A926" w:tentative="1">
      <w:start w:val="1"/>
      <w:numFmt w:val="bullet"/>
      <w:lvlText w:val=""/>
      <w:lvlJc w:val="left"/>
      <w:pPr>
        <w:ind w:left="2880" w:hanging="360"/>
      </w:pPr>
      <w:rPr>
        <w:rFonts w:ascii="Symbol" w:hAnsi="Symbol" w:hint="default"/>
      </w:rPr>
    </w:lvl>
    <w:lvl w:ilvl="4" w:tplc="9E22275C" w:tentative="1">
      <w:start w:val="1"/>
      <w:numFmt w:val="bullet"/>
      <w:lvlText w:val="o"/>
      <w:lvlJc w:val="left"/>
      <w:pPr>
        <w:ind w:left="3600" w:hanging="360"/>
      </w:pPr>
      <w:rPr>
        <w:rFonts w:ascii="Courier New" w:hAnsi="Courier New" w:hint="default"/>
      </w:rPr>
    </w:lvl>
    <w:lvl w:ilvl="5" w:tplc="45BA81B6" w:tentative="1">
      <w:start w:val="1"/>
      <w:numFmt w:val="bullet"/>
      <w:lvlText w:val=""/>
      <w:lvlJc w:val="left"/>
      <w:pPr>
        <w:ind w:left="4320" w:hanging="360"/>
      </w:pPr>
      <w:rPr>
        <w:rFonts w:ascii="Wingdings" w:hAnsi="Wingdings" w:hint="default"/>
      </w:rPr>
    </w:lvl>
    <w:lvl w:ilvl="6" w:tplc="9E326048" w:tentative="1">
      <w:start w:val="1"/>
      <w:numFmt w:val="bullet"/>
      <w:lvlText w:val=""/>
      <w:lvlJc w:val="left"/>
      <w:pPr>
        <w:ind w:left="5040" w:hanging="360"/>
      </w:pPr>
      <w:rPr>
        <w:rFonts w:ascii="Symbol" w:hAnsi="Symbol" w:hint="default"/>
      </w:rPr>
    </w:lvl>
    <w:lvl w:ilvl="7" w:tplc="3E3E4070" w:tentative="1">
      <w:start w:val="1"/>
      <w:numFmt w:val="bullet"/>
      <w:lvlText w:val="o"/>
      <w:lvlJc w:val="left"/>
      <w:pPr>
        <w:ind w:left="5760" w:hanging="360"/>
      </w:pPr>
      <w:rPr>
        <w:rFonts w:ascii="Courier New" w:hAnsi="Courier New" w:hint="default"/>
      </w:rPr>
    </w:lvl>
    <w:lvl w:ilvl="8" w:tplc="58C4DCF0" w:tentative="1">
      <w:start w:val="1"/>
      <w:numFmt w:val="bullet"/>
      <w:lvlText w:val=""/>
      <w:lvlJc w:val="left"/>
      <w:pPr>
        <w:ind w:left="6480" w:hanging="360"/>
      </w:pPr>
      <w:rPr>
        <w:rFonts w:ascii="Wingdings" w:hAnsi="Wingdings" w:hint="default"/>
      </w:rPr>
    </w:lvl>
  </w:abstractNum>
  <w:abstractNum w:abstractNumId="15" w15:restartNumberingAfterBreak="0">
    <w:nsid w:val="45B14C87"/>
    <w:multiLevelType w:val="multilevel"/>
    <w:tmpl w:val="3420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034B7"/>
    <w:multiLevelType w:val="hybridMultilevel"/>
    <w:tmpl w:val="36A47A56"/>
    <w:lvl w:ilvl="0" w:tplc="08945478">
      <w:start w:val="1"/>
      <w:numFmt w:val="bullet"/>
      <w:lvlText w:val=""/>
      <w:lvlJc w:val="left"/>
      <w:pPr>
        <w:ind w:left="720" w:hanging="360"/>
      </w:pPr>
      <w:rPr>
        <w:rFonts w:ascii="Symbol" w:hAnsi="Symbol" w:hint="default"/>
      </w:rPr>
    </w:lvl>
    <w:lvl w:ilvl="1" w:tplc="D488161E" w:tentative="1">
      <w:start w:val="1"/>
      <w:numFmt w:val="bullet"/>
      <w:lvlText w:val="o"/>
      <w:lvlJc w:val="left"/>
      <w:pPr>
        <w:ind w:left="1440" w:hanging="360"/>
      </w:pPr>
      <w:rPr>
        <w:rFonts w:ascii="Courier New" w:hAnsi="Courier New" w:hint="default"/>
      </w:rPr>
    </w:lvl>
    <w:lvl w:ilvl="2" w:tplc="FDE042D8" w:tentative="1">
      <w:start w:val="1"/>
      <w:numFmt w:val="bullet"/>
      <w:lvlText w:val=""/>
      <w:lvlJc w:val="left"/>
      <w:pPr>
        <w:ind w:left="2160" w:hanging="360"/>
      </w:pPr>
      <w:rPr>
        <w:rFonts w:ascii="Wingdings" w:hAnsi="Wingdings" w:hint="default"/>
      </w:rPr>
    </w:lvl>
    <w:lvl w:ilvl="3" w:tplc="C89221CE" w:tentative="1">
      <w:start w:val="1"/>
      <w:numFmt w:val="bullet"/>
      <w:lvlText w:val=""/>
      <w:lvlJc w:val="left"/>
      <w:pPr>
        <w:ind w:left="2880" w:hanging="360"/>
      </w:pPr>
      <w:rPr>
        <w:rFonts w:ascii="Symbol" w:hAnsi="Symbol" w:hint="default"/>
      </w:rPr>
    </w:lvl>
    <w:lvl w:ilvl="4" w:tplc="40486E52" w:tentative="1">
      <w:start w:val="1"/>
      <w:numFmt w:val="bullet"/>
      <w:lvlText w:val="o"/>
      <w:lvlJc w:val="left"/>
      <w:pPr>
        <w:ind w:left="3600" w:hanging="360"/>
      </w:pPr>
      <w:rPr>
        <w:rFonts w:ascii="Courier New" w:hAnsi="Courier New" w:hint="default"/>
      </w:rPr>
    </w:lvl>
    <w:lvl w:ilvl="5" w:tplc="AD4E2116" w:tentative="1">
      <w:start w:val="1"/>
      <w:numFmt w:val="bullet"/>
      <w:lvlText w:val=""/>
      <w:lvlJc w:val="left"/>
      <w:pPr>
        <w:ind w:left="4320" w:hanging="360"/>
      </w:pPr>
      <w:rPr>
        <w:rFonts w:ascii="Wingdings" w:hAnsi="Wingdings" w:hint="default"/>
      </w:rPr>
    </w:lvl>
    <w:lvl w:ilvl="6" w:tplc="A030C336" w:tentative="1">
      <w:start w:val="1"/>
      <w:numFmt w:val="bullet"/>
      <w:lvlText w:val=""/>
      <w:lvlJc w:val="left"/>
      <w:pPr>
        <w:ind w:left="5040" w:hanging="360"/>
      </w:pPr>
      <w:rPr>
        <w:rFonts w:ascii="Symbol" w:hAnsi="Symbol" w:hint="default"/>
      </w:rPr>
    </w:lvl>
    <w:lvl w:ilvl="7" w:tplc="811A5902" w:tentative="1">
      <w:start w:val="1"/>
      <w:numFmt w:val="bullet"/>
      <w:lvlText w:val="o"/>
      <w:lvlJc w:val="left"/>
      <w:pPr>
        <w:ind w:left="5760" w:hanging="360"/>
      </w:pPr>
      <w:rPr>
        <w:rFonts w:ascii="Courier New" w:hAnsi="Courier New" w:hint="default"/>
      </w:rPr>
    </w:lvl>
    <w:lvl w:ilvl="8" w:tplc="01E4DEB6" w:tentative="1">
      <w:start w:val="1"/>
      <w:numFmt w:val="bullet"/>
      <w:lvlText w:val=""/>
      <w:lvlJc w:val="left"/>
      <w:pPr>
        <w:ind w:left="6480" w:hanging="360"/>
      </w:pPr>
      <w:rPr>
        <w:rFonts w:ascii="Wingdings" w:hAnsi="Wingdings" w:hint="default"/>
      </w:rPr>
    </w:lvl>
  </w:abstractNum>
  <w:abstractNum w:abstractNumId="17" w15:restartNumberingAfterBreak="0">
    <w:nsid w:val="48D72E04"/>
    <w:multiLevelType w:val="hybridMultilevel"/>
    <w:tmpl w:val="F27077FE"/>
    <w:lvl w:ilvl="0" w:tplc="BD40B4D2">
      <w:start w:val="1"/>
      <w:numFmt w:val="bullet"/>
      <w:lvlText w:val=""/>
      <w:lvlJc w:val="left"/>
      <w:pPr>
        <w:ind w:left="2580" w:hanging="360"/>
      </w:pPr>
      <w:rPr>
        <w:rFonts w:ascii="Symbol" w:hAnsi="Symbol" w:hint="default"/>
      </w:rPr>
    </w:lvl>
    <w:lvl w:ilvl="1" w:tplc="598848DE" w:tentative="1">
      <w:start w:val="1"/>
      <w:numFmt w:val="bullet"/>
      <w:lvlText w:val="o"/>
      <w:lvlJc w:val="left"/>
      <w:pPr>
        <w:ind w:left="3300" w:hanging="360"/>
      </w:pPr>
      <w:rPr>
        <w:rFonts w:ascii="Courier New" w:hAnsi="Courier New" w:hint="default"/>
      </w:rPr>
    </w:lvl>
    <w:lvl w:ilvl="2" w:tplc="C8DC25B8" w:tentative="1">
      <w:start w:val="1"/>
      <w:numFmt w:val="bullet"/>
      <w:lvlText w:val=""/>
      <w:lvlJc w:val="left"/>
      <w:pPr>
        <w:ind w:left="4020" w:hanging="360"/>
      </w:pPr>
      <w:rPr>
        <w:rFonts w:ascii="Wingdings" w:hAnsi="Wingdings" w:hint="default"/>
      </w:rPr>
    </w:lvl>
    <w:lvl w:ilvl="3" w:tplc="89B8C2E0" w:tentative="1">
      <w:start w:val="1"/>
      <w:numFmt w:val="bullet"/>
      <w:lvlText w:val=""/>
      <w:lvlJc w:val="left"/>
      <w:pPr>
        <w:ind w:left="4740" w:hanging="360"/>
      </w:pPr>
      <w:rPr>
        <w:rFonts w:ascii="Symbol" w:hAnsi="Symbol" w:hint="default"/>
      </w:rPr>
    </w:lvl>
    <w:lvl w:ilvl="4" w:tplc="C0BC9F94" w:tentative="1">
      <w:start w:val="1"/>
      <w:numFmt w:val="bullet"/>
      <w:lvlText w:val="o"/>
      <w:lvlJc w:val="left"/>
      <w:pPr>
        <w:ind w:left="5460" w:hanging="360"/>
      </w:pPr>
      <w:rPr>
        <w:rFonts w:ascii="Courier New" w:hAnsi="Courier New" w:hint="default"/>
      </w:rPr>
    </w:lvl>
    <w:lvl w:ilvl="5" w:tplc="81B46846" w:tentative="1">
      <w:start w:val="1"/>
      <w:numFmt w:val="bullet"/>
      <w:lvlText w:val=""/>
      <w:lvlJc w:val="left"/>
      <w:pPr>
        <w:ind w:left="6180" w:hanging="360"/>
      </w:pPr>
      <w:rPr>
        <w:rFonts w:ascii="Wingdings" w:hAnsi="Wingdings" w:hint="default"/>
      </w:rPr>
    </w:lvl>
    <w:lvl w:ilvl="6" w:tplc="DD629B88" w:tentative="1">
      <w:start w:val="1"/>
      <w:numFmt w:val="bullet"/>
      <w:lvlText w:val=""/>
      <w:lvlJc w:val="left"/>
      <w:pPr>
        <w:ind w:left="6900" w:hanging="360"/>
      </w:pPr>
      <w:rPr>
        <w:rFonts w:ascii="Symbol" w:hAnsi="Symbol" w:hint="default"/>
      </w:rPr>
    </w:lvl>
    <w:lvl w:ilvl="7" w:tplc="1C14B166" w:tentative="1">
      <w:start w:val="1"/>
      <w:numFmt w:val="bullet"/>
      <w:lvlText w:val="o"/>
      <w:lvlJc w:val="left"/>
      <w:pPr>
        <w:ind w:left="7620" w:hanging="360"/>
      </w:pPr>
      <w:rPr>
        <w:rFonts w:ascii="Courier New" w:hAnsi="Courier New" w:hint="default"/>
      </w:rPr>
    </w:lvl>
    <w:lvl w:ilvl="8" w:tplc="122A4A08" w:tentative="1">
      <w:start w:val="1"/>
      <w:numFmt w:val="bullet"/>
      <w:lvlText w:val=""/>
      <w:lvlJc w:val="left"/>
      <w:pPr>
        <w:ind w:left="8340" w:hanging="360"/>
      </w:pPr>
      <w:rPr>
        <w:rFonts w:ascii="Wingdings" w:hAnsi="Wingdings" w:hint="default"/>
      </w:rPr>
    </w:lvl>
  </w:abstractNum>
  <w:abstractNum w:abstractNumId="18" w15:restartNumberingAfterBreak="0">
    <w:nsid w:val="4A915C2F"/>
    <w:multiLevelType w:val="hybridMultilevel"/>
    <w:tmpl w:val="335E09FC"/>
    <w:lvl w:ilvl="0" w:tplc="89AAE26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17633E"/>
    <w:multiLevelType w:val="multilevel"/>
    <w:tmpl w:val="3B8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0255A"/>
    <w:multiLevelType w:val="hybridMultilevel"/>
    <w:tmpl w:val="9946B9DE"/>
    <w:lvl w:ilvl="0" w:tplc="8F3677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F4C22"/>
    <w:multiLevelType w:val="hybridMultilevel"/>
    <w:tmpl w:val="ADB81FB6"/>
    <w:lvl w:ilvl="0" w:tplc="6CAEE6E6">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505DB3"/>
    <w:multiLevelType w:val="hybridMultilevel"/>
    <w:tmpl w:val="FFFFFFFF"/>
    <w:lvl w:ilvl="0" w:tplc="CEC87F48">
      <w:start w:val="1"/>
      <w:numFmt w:val="decimal"/>
      <w:lvlText w:val="%1."/>
      <w:lvlJc w:val="left"/>
      <w:pPr>
        <w:ind w:left="720" w:hanging="360"/>
      </w:pPr>
    </w:lvl>
    <w:lvl w:ilvl="1" w:tplc="5F106A52">
      <w:start w:val="1"/>
      <w:numFmt w:val="lowerLetter"/>
      <w:lvlText w:val="%2."/>
      <w:lvlJc w:val="left"/>
      <w:pPr>
        <w:ind w:left="1440" w:hanging="360"/>
      </w:pPr>
    </w:lvl>
    <w:lvl w:ilvl="2" w:tplc="2BE2E21A">
      <w:start w:val="1"/>
      <w:numFmt w:val="lowerRoman"/>
      <w:lvlText w:val="%3."/>
      <w:lvlJc w:val="right"/>
      <w:pPr>
        <w:ind w:left="2160" w:hanging="180"/>
      </w:pPr>
    </w:lvl>
    <w:lvl w:ilvl="3" w:tplc="9236C176">
      <w:start w:val="1"/>
      <w:numFmt w:val="decimal"/>
      <w:lvlText w:val="%4."/>
      <w:lvlJc w:val="left"/>
      <w:pPr>
        <w:ind w:left="2880" w:hanging="360"/>
      </w:pPr>
    </w:lvl>
    <w:lvl w:ilvl="4" w:tplc="4196674C">
      <w:start w:val="1"/>
      <w:numFmt w:val="lowerLetter"/>
      <w:lvlText w:val="%5."/>
      <w:lvlJc w:val="left"/>
      <w:pPr>
        <w:ind w:left="3600" w:hanging="360"/>
      </w:pPr>
    </w:lvl>
    <w:lvl w:ilvl="5" w:tplc="6E8EBD1E">
      <w:start w:val="1"/>
      <w:numFmt w:val="lowerRoman"/>
      <w:lvlText w:val="%6."/>
      <w:lvlJc w:val="right"/>
      <w:pPr>
        <w:ind w:left="4320" w:hanging="180"/>
      </w:pPr>
    </w:lvl>
    <w:lvl w:ilvl="6" w:tplc="AEA8F2C4">
      <w:start w:val="1"/>
      <w:numFmt w:val="decimal"/>
      <w:lvlText w:val="%7."/>
      <w:lvlJc w:val="left"/>
      <w:pPr>
        <w:ind w:left="5040" w:hanging="360"/>
      </w:pPr>
    </w:lvl>
    <w:lvl w:ilvl="7" w:tplc="CF8827A0">
      <w:start w:val="1"/>
      <w:numFmt w:val="lowerLetter"/>
      <w:lvlText w:val="%8."/>
      <w:lvlJc w:val="left"/>
      <w:pPr>
        <w:ind w:left="5760" w:hanging="360"/>
      </w:pPr>
    </w:lvl>
    <w:lvl w:ilvl="8" w:tplc="8CE0E546">
      <w:start w:val="1"/>
      <w:numFmt w:val="lowerRoman"/>
      <w:lvlText w:val="%9."/>
      <w:lvlJc w:val="right"/>
      <w:pPr>
        <w:ind w:left="6480" w:hanging="180"/>
      </w:pPr>
    </w:lvl>
  </w:abstractNum>
  <w:abstractNum w:abstractNumId="23" w15:restartNumberingAfterBreak="0">
    <w:nsid w:val="533C7275"/>
    <w:multiLevelType w:val="hybridMultilevel"/>
    <w:tmpl w:val="99A492AE"/>
    <w:lvl w:ilvl="0" w:tplc="052CE4C2">
      <w:start w:val="1"/>
      <w:numFmt w:val="bullet"/>
      <w:lvlText w:val=""/>
      <w:lvlJc w:val="left"/>
      <w:pPr>
        <w:ind w:left="720" w:hanging="360"/>
      </w:pPr>
      <w:rPr>
        <w:rFonts w:ascii="Symbol" w:hAnsi="Symbol" w:hint="default"/>
      </w:rPr>
    </w:lvl>
    <w:lvl w:ilvl="1" w:tplc="811A65E2" w:tentative="1">
      <w:start w:val="1"/>
      <w:numFmt w:val="bullet"/>
      <w:lvlText w:val="o"/>
      <w:lvlJc w:val="left"/>
      <w:pPr>
        <w:ind w:left="1440" w:hanging="360"/>
      </w:pPr>
      <w:rPr>
        <w:rFonts w:ascii="Courier New" w:hAnsi="Courier New" w:hint="default"/>
      </w:rPr>
    </w:lvl>
    <w:lvl w:ilvl="2" w:tplc="10E698EE" w:tentative="1">
      <w:start w:val="1"/>
      <w:numFmt w:val="bullet"/>
      <w:lvlText w:val=""/>
      <w:lvlJc w:val="left"/>
      <w:pPr>
        <w:ind w:left="2160" w:hanging="360"/>
      </w:pPr>
      <w:rPr>
        <w:rFonts w:ascii="Wingdings" w:hAnsi="Wingdings" w:hint="default"/>
      </w:rPr>
    </w:lvl>
    <w:lvl w:ilvl="3" w:tplc="750EFCDE" w:tentative="1">
      <w:start w:val="1"/>
      <w:numFmt w:val="bullet"/>
      <w:lvlText w:val=""/>
      <w:lvlJc w:val="left"/>
      <w:pPr>
        <w:ind w:left="2880" w:hanging="360"/>
      </w:pPr>
      <w:rPr>
        <w:rFonts w:ascii="Symbol" w:hAnsi="Symbol" w:hint="default"/>
      </w:rPr>
    </w:lvl>
    <w:lvl w:ilvl="4" w:tplc="872E7306" w:tentative="1">
      <w:start w:val="1"/>
      <w:numFmt w:val="bullet"/>
      <w:lvlText w:val="o"/>
      <w:lvlJc w:val="left"/>
      <w:pPr>
        <w:ind w:left="3600" w:hanging="360"/>
      </w:pPr>
      <w:rPr>
        <w:rFonts w:ascii="Courier New" w:hAnsi="Courier New" w:hint="default"/>
      </w:rPr>
    </w:lvl>
    <w:lvl w:ilvl="5" w:tplc="38BCEE78" w:tentative="1">
      <w:start w:val="1"/>
      <w:numFmt w:val="bullet"/>
      <w:lvlText w:val=""/>
      <w:lvlJc w:val="left"/>
      <w:pPr>
        <w:ind w:left="4320" w:hanging="360"/>
      </w:pPr>
      <w:rPr>
        <w:rFonts w:ascii="Wingdings" w:hAnsi="Wingdings" w:hint="default"/>
      </w:rPr>
    </w:lvl>
    <w:lvl w:ilvl="6" w:tplc="FE5A77BA" w:tentative="1">
      <w:start w:val="1"/>
      <w:numFmt w:val="bullet"/>
      <w:lvlText w:val=""/>
      <w:lvlJc w:val="left"/>
      <w:pPr>
        <w:ind w:left="5040" w:hanging="360"/>
      </w:pPr>
      <w:rPr>
        <w:rFonts w:ascii="Symbol" w:hAnsi="Symbol" w:hint="default"/>
      </w:rPr>
    </w:lvl>
    <w:lvl w:ilvl="7" w:tplc="BB7C2A7E" w:tentative="1">
      <w:start w:val="1"/>
      <w:numFmt w:val="bullet"/>
      <w:lvlText w:val="o"/>
      <w:lvlJc w:val="left"/>
      <w:pPr>
        <w:ind w:left="5760" w:hanging="360"/>
      </w:pPr>
      <w:rPr>
        <w:rFonts w:ascii="Courier New" w:hAnsi="Courier New" w:hint="default"/>
      </w:rPr>
    </w:lvl>
    <w:lvl w:ilvl="8" w:tplc="6F2C69AA" w:tentative="1">
      <w:start w:val="1"/>
      <w:numFmt w:val="bullet"/>
      <w:lvlText w:val=""/>
      <w:lvlJc w:val="left"/>
      <w:pPr>
        <w:ind w:left="6480" w:hanging="360"/>
      </w:pPr>
      <w:rPr>
        <w:rFonts w:ascii="Wingdings" w:hAnsi="Wingdings" w:hint="default"/>
      </w:rPr>
    </w:lvl>
  </w:abstractNum>
  <w:abstractNum w:abstractNumId="24" w15:restartNumberingAfterBreak="0">
    <w:nsid w:val="54BC680C"/>
    <w:multiLevelType w:val="hybridMultilevel"/>
    <w:tmpl w:val="BF9673D4"/>
    <w:lvl w:ilvl="0" w:tplc="209C4AD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556936"/>
    <w:multiLevelType w:val="hybridMultilevel"/>
    <w:tmpl w:val="0EF07F84"/>
    <w:lvl w:ilvl="0" w:tplc="0494E906">
      <w:start w:val="1"/>
      <w:numFmt w:val="bullet"/>
      <w:lvlText w:val=""/>
      <w:lvlJc w:val="left"/>
      <w:pPr>
        <w:ind w:left="825" w:hanging="360"/>
      </w:pPr>
      <w:rPr>
        <w:rFonts w:ascii="Symbol" w:hAnsi="Symbol" w:hint="default"/>
      </w:rPr>
    </w:lvl>
    <w:lvl w:ilvl="1" w:tplc="25660916" w:tentative="1">
      <w:start w:val="1"/>
      <w:numFmt w:val="bullet"/>
      <w:lvlText w:val="o"/>
      <w:lvlJc w:val="left"/>
      <w:pPr>
        <w:ind w:left="1545" w:hanging="360"/>
      </w:pPr>
      <w:rPr>
        <w:rFonts w:ascii="Courier New" w:hAnsi="Courier New" w:hint="default"/>
      </w:rPr>
    </w:lvl>
    <w:lvl w:ilvl="2" w:tplc="E4CAD916" w:tentative="1">
      <w:start w:val="1"/>
      <w:numFmt w:val="bullet"/>
      <w:lvlText w:val=""/>
      <w:lvlJc w:val="left"/>
      <w:pPr>
        <w:ind w:left="2265" w:hanging="360"/>
      </w:pPr>
      <w:rPr>
        <w:rFonts w:ascii="Wingdings" w:hAnsi="Wingdings" w:hint="default"/>
      </w:rPr>
    </w:lvl>
    <w:lvl w:ilvl="3" w:tplc="AE1A9A72" w:tentative="1">
      <w:start w:val="1"/>
      <w:numFmt w:val="bullet"/>
      <w:lvlText w:val=""/>
      <w:lvlJc w:val="left"/>
      <w:pPr>
        <w:ind w:left="2985" w:hanging="360"/>
      </w:pPr>
      <w:rPr>
        <w:rFonts w:ascii="Symbol" w:hAnsi="Symbol" w:hint="default"/>
      </w:rPr>
    </w:lvl>
    <w:lvl w:ilvl="4" w:tplc="A244A726" w:tentative="1">
      <w:start w:val="1"/>
      <w:numFmt w:val="bullet"/>
      <w:lvlText w:val="o"/>
      <w:lvlJc w:val="left"/>
      <w:pPr>
        <w:ind w:left="3705" w:hanging="360"/>
      </w:pPr>
      <w:rPr>
        <w:rFonts w:ascii="Courier New" w:hAnsi="Courier New" w:hint="default"/>
      </w:rPr>
    </w:lvl>
    <w:lvl w:ilvl="5" w:tplc="CC6E56A0" w:tentative="1">
      <w:start w:val="1"/>
      <w:numFmt w:val="bullet"/>
      <w:lvlText w:val=""/>
      <w:lvlJc w:val="left"/>
      <w:pPr>
        <w:ind w:left="4425" w:hanging="360"/>
      </w:pPr>
      <w:rPr>
        <w:rFonts w:ascii="Wingdings" w:hAnsi="Wingdings" w:hint="default"/>
      </w:rPr>
    </w:lvl>
    <w:lvl w:ilvl="6" w:tplc="A108250E" w:tentative="1">
      <w:start w:val="1"/>
      <w:numFmt w:val="bullet"/>
      <w:lvlText w:val=""/>
      <w:lvlJc w:val="left"/>
      <w:pPr>
        <w:ind w:left="5145" w:hanging="360"/>
      </w:pPr>
      <w:rPr>
        <w:rFonts w:ascii="Symbol" w:hAnsi="Symbol" w:hint="default"/>
      </w:rPr>
    </w:lvl>
    <w:lvl w:ilvl="7" w:tplc="E08E589E" w:tentative="1">
      <w:start w:val="1"/>
      <w:numFmt w:val="bullet"/>
      <w:lvlText w:val="o"/>
      <w:lvlJc w:val="left"/>
      <w:pPr>
        <w:ind w:left="5865" w:hanging="360"/>
      </w:pPr>
      <w:rPr>
        <w:rFonts w:ascii="Courier New" w:hAnsi="Courier New" w:hint="default"/>
      </w:rPr>
    </w:lvl>
    <w:lvl w:ilvl="8" w:tplc="358ED5C6" w:tentative="1">
      <w:start w:val="1"/>
      <w:numFmt w:val="bullet"/>
      <w:lvlText w:val=""/>
      <w:lvlJc w:val="left"/>
      <w:pPr>
        <w:ind w:left="6585" w:hanging="360"/>
      </w:pPr>
      <w:rPr>
        <w:rFonts w:ascii="Wingdings" w:hAnsi="Wingdings" w:hint="default"/>
      </w:rPr>
    </w:lvl>
  </w:abstractNum>
  <w:abstractNum w:abstractNumId="26" w15:restartNumberingAfterBreak="0">
    <w:nsid w:val="56456484"/>
    <w:multiLevelType w:val="hybridMultilevel"/>
    <w:tmpl w:val="F3907988"/>
    <w:lvl w:ilvl="0" w:tplc="CA386E12">
      <w:start w:val="1"/>
      <w:numFmt w:val="bullet"/>
      <w:lvlText w:val=""/>
      <w:lvlJc w:val="left"/>
      <w:pPr>
        <w:ind w:left="720" w:hanging="360"/>
      </w:pPr>
      <w:rPr>
        <w:rFonts w:ascii="Symbol" w:hAnsi="Symbol" w:hint="default"/>
      </w:rPr>
    </w:lvl>
    <w:lvl w:ilvl="1" w:tplc="2E8032CE" w:tentative="1">
      <w:start w:val="1"/>
      <w:numFmt w:val="bullet"/>
      <w:lvlText w:val="o"/>
      <w:lvlJc w:val="left"/>
      <w:pPr>
        <w:ind w:left="1440" w:hanging="360"/>
      </w:pPr>
      <w:rPr>
        <w:rFonts w:ascii="Courier New" w:hAnsi="Courier New" w:hint="default"/>
      </w:rPr>
    </w:lvl>
    <w:lvl w:ilvl="2" w:tplc="61044CD2" w:tentative="1">
      <w:start w:val="1"/>
      <w:numFmt w:val="bullet"/>
      <w:lvlText w:val=""/>
      <w:lvlJc w:val="left"/>
      <w:pPr>
        <w:ind w:left="2160" w:hanging="360"/>
      </w:pPr>
      <w:rPr>
        <w:rFonts w:ascii="Wingdings" w:hAnsi="Wingdings" w:hint="default"/>
      </w:rPr>
    </w:lvl>
    <w:lvl w:ilvl="3" w:tplc="7A605424" w:tentative="1">
      <w:start w:val="1"/>
      <w:numFmt w:val="bullet"/>
      <w:lvlText w:val=""/>
      <w:lvlJc w:val="left"/>
      <w:pPr>
        <w:ind w:left="2880" w:hanging="360"/>
      </w:pPr>
      <w:rPr>
        <w:rFonts w:ascii="Symbol" w:hAnsi="Symbol" w:hint="default"/>
      </w:rPr>
    </w:lvl>
    <w:lvl w:ilvl="4" w:tplc="7A00B3F6" w:tentative="1">
      <w:start w:val="1"/>
      <w:numFmt w:val="bullet"/>
      <w:lvlText w:val="o"/>
      <w:lvlJc w:val="left"/>
      <w:pPr>
        <w:ind w:left="3600" w:hanging="360"/>
      </w:pPr>
      <w:rPr>
        <w:rFonts w:ascii="Courier New" w:hAnsi="Courier New" w:hint="default"/>
      </w:rPr>
    </w:lvl>
    <w:lvl w:ilvl="5" w:tplc="9B64E8FC" w:tentative="1">
      <w:start w:val="1"/>
      <w:numFmt w:val="bullet"/>
      <w:lvlText w:val=""/>
      <w:lvlJc w:val="left"/>
      <w:pPr>
        <w:ind w:left="4320" w:hanging="360"/>
      </w:pPr>
      <w:rPr>
        <w:rFonts w:ascii="Wingdings" w:hAnsi="Wingdings" w:hint="default"/>
      </w:rPr>
    </w:lvl>
    <w:lvl w:ilvl="6" w:tplc="ADB4678E" w:tentative="1">
      <w:start w:val="1"/>
      <w:numFmt w:val="bullet"/>
      <w:lvlText w:val=""/>
      <w:lvlJc w:val="left"/>
      <w:pPr>
        <w:ind w:left="5040" w:hanging="360"/>
      </w:pPr>
      <w:rPr>
        <w:rFonts w:ascii="Symbol" w:hAnsi="Symbol" w:hint="default"/>
      </w:rPr>
    </w:lvl>
    <w:lvl w:ilvl="7" w:tplc="0DC6CA66" w:tentative="1">
      <w:start w:val="1"/>
      <w:numFmt w:val="bullet"/>
      <w:lvlText w:val="o"/>
      <w:lvlJc w:val="left"/>
      <w:pPr>
        <w:ind w:left="5760" w:hanging="360"/>
      </w:pPr>
      <w:rPr>
        <w:rFonts w:ascii="Courier New" w:hAnsi="Courier New" w:hint="default"/>
      </w:rPr>
    </w:lvl>
    <w:lvl w:ilvl="8" w:tplc="5DA02780" w:tentative="1">
      <w:start w:val="1"/>
      <w:numFmt w:val="bullet"/>
      <w:lvlText w:val=""/>
      <w:lvlJc w:val="left"/>
      <w:pPr>
        <w:ind w:left="6480" w:hanging="360"/>
      </w:pPr>
      <w:rPr>
        <w:rFonts w:ascii="Wingdings" w:hAnsi="Wingdings" w:hint="default"/>
      </w:rPr>
    </w:lvl>
  </w:abstractNum>
  <w:abstractNum w:abstractNumId="27" w15:restartNumberingAfterBreak="0">
    <w:nsid w:val="56EC677E"/>
    <w:multiLevelType w:val="hybridMultilevel"/>
    <w:tmpl w:val="FFFFFFFF"/>
    <w:lvl w:ilvl="0" w:tplc="886C0E54">
      <w:start w:val="1"/>
      <w:numFmt w:val="decimal"/>
      <w:lvlText w:val="%1."/>
      <w:lvlJc w:val="left"/>
      <w:pPr>
        <w:ind w:left="720" w:hanging="360"/>
      </w:pPr>
    </w:lvl>
    <w:lvl w:ilvl="1" w:tplc="F5E27EA2">
      <w:start w:val="1"/>
      <w:numFmt w:val="lowerLetter"/>
      <w:lvlText w:val="%2."/>
      <w:lvlJc w:val="left"/>
      <w:pPr>
        <w:ind w:left="1440" w:hanging="360"/>
      </w:pPr>
    </w:lvl>
    <w:lvl w:ilvl="2" w:tplc="A7923880">
      <w:start w:val="1"/>
      <w:numFmt w:val="lowerRoman"/>
      <w:lvlText w:val="%3."/>
      <w:lvlJc w:val="right"/>
      <w:pPr>
        <w:ind w:left="2160" w:hanging="180"/>
      </w:pPr>
    </w:lvl>
    <w:lvl w:ilvl="3" w:tplc="FE4EC08C">
      <w:start w:val="1"/>
      <w:numFmt w:val="decimal"/>
      <w:lvlText w:val="%4."/>
      <w:lvlJc w:val="left"/>
      <w:pPr>
        <w:ind w:left="2880" w:hanging="360"/>
      </w:pPr>
    </w:lvl>
    <w:lvl w:ilvl="4" w:tplc="5D2854AE">
      <w:start w:val="1"/>
      <w:numFmt w:val="lowerLetter"/>
      <w:lvlText w:val="%5."/>
      <w:lvlJc w:val="left"/>
      <w:pPr>
        <w:ind w:left="3600" w:hanging="360"/>
      </w:pPr>
    </w:lvl>
    <w:lvl w:ilvl="5" w:tplc="0E2E4322">
      <w:start w:val="1"/>
      <w:numFmt w:val="lowerRoman"/>
      <w:lvlText w:val="%6."/>
      <w:lvlJc w:val="right"/>
      <w:pPr>
        <w:ind w:left="4320" w:hanging="180"/>
      </w:pPr>
    </w:lvl>
    <w:lvl w:ilvl="6" w:tplc="CCB256AE">
      <w:start w:val="1"/>
      <w:numFmt w:val="decimal"/>
      <w:lvlText w:val="%7."/>
      <w:lvlJc w:val="left"/>
      <w:pPr>
        <w:ind w:left="5040" w:hanging="360"/>
      </w:pPr>
    </w:lvl>
    <w:lvl w:ilvl="7" w:tplc="D102B910">
      <w:start w:val="1"/>
      <w:numFmt w:val="lowerLetter"/>
      <w:lvlText w:val="%8."/>
      <w:lvlJc w:val="left"/>
      <w:pPr>
        <w:ind w:left="5760" w:hanging="360"/>
      </w:pPr>
    </w:lvl>
    <w:lvl w:ilvl="8" w:tplc="3C6ED19C">
      <w:start w:val="1"/>
      <w:numFmt w:val="lowerRoman"/>
      <w:lvlText w:val="%9."/>
      <w:lvlJc w:val="right"/>
      <w:pPr>
        <w:ind w:left="6480" w:hanging="180"/>
      </w:pPr>
    </w:lvl>
  </w:abstractNum>
  <w:abstractNum w:abstractNumId="28" w15:restartNumberingAfterBreak="0">
    <w:nsid w:val="5B2D21E3"/>
    <w:multiLevelType w:val="multilevel"/>
    <w:tmpl w:val="550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877CC"/>
    <w:multiLevelType w:val="hybridMultilevel"/>
    <w:tmpl w:val="33C0AFBC"/>
    <w:lvl w:ilvl="0" w:tplc="B81ED41C">
      <w:start w:val="1"/>
      <w:numFmt w:val="bullet"/>
      <w:lvlText w:val=""/>
      <w:lvlJc w:val="left"/>
      <w:pPr>
        <w:ind w:left="816" w:hanging="360"/>
      </w:pPr>
      <w:rPr>
        <w:rFonts w:ascii="Symbol" w:hAnsi="Symbol" w:hint="default"/>
      </w:rPr>
    </w:lvl>
    <w:lvl w:ilvl="1" w:tplc="E8245B64" w:tentative="1">
      <w:start w:val="1"/>
      <w:numFmt w:val="bullet"/>
      <w:lvlText w:val="o"/>
      <w:lvlJc w:val="left"/>
      <w:pPr>
        <w:ind w:left="1536" w:hanging="360"/>
      </w:pPr>
      <w:rPr>
        <w:rFonts w:ascii="Courier New" w:hAnsi="Courier New" w:hint="default"/>
      </w:rPr>
    </w:lvl>
    <w:lvl w:ilvl="2" w:tplc="719861C0" w:tentative="1">
      <w:start w:val="1"/>
      <w:numFmt w:val="bullet"/>
      <w:lvlText w:val=""/>
      <w:lvlJc w:val="left"/>
      <w:pPr>
        <w:ind w:left="2256" w:hanging="360"/>
      </w:pPr>
      <w:rPr>
        <w:rFonts w:ascii="Wingdings" w:hAnsi="Wingdings" w:hint="default"/>
      </w:rPr>
    </w:lvl>
    <w:lvl w:ilvl="3" w:tplc="7CBCC290" w:tentative="1">
      <w:start w:val="1"/>
      <w:numFmt w:val="bullet"/>
      <w:lvlText w:val=""/>
      <w:lvlJc w:val="left"/>
      <w:pPr>
        <w:ind w:left="2976" w:hanging="360"/>
      </w:pPr>
      <w:rPr>
        <w:rFonts w:ascii="Symbol" w:hAnsi="Symbol" w:hint="default"/>
      </w:rPr>
    </w:lvl>
    <w:lvl w:ilvl="4" w:tplc="A7D8BA94" w:tentative="1">
      <w:start w:val="1"/>
      <w:numFmt w:val="bullet"/>
      <w:lvlText w:val="o"/>
      <w:lvlJc w:val="left"/>
      <w:pPr>
        <w:ind w:left="3696" w:hanging="360"/>
      </w:pPr>
      <w:rPr>
        <w:rFonts w:ascii="Courier New" w:hAnsi="Courier New" w:hint="default"/>
      </w:rPr>
    </w:lvl>
    <w:lvl w:ilvl="5" w:tplc="70DC3826" w:tentative="1">
      <w:start w:val="1"/>
      <w:numFmt w:val="bullet"/>
      <w:lvlText w:val=""/>
      <w:lvlJc w:val="left"/>
      <w:pPr>
        <w:ind w:left="4416" w:hanging="360"/>
      </w:pPr>
      <w:rPr>
        <w:rFonts w:ascii="Wingdings" w:hAnsi="Wingdings" w:hint="default"/>
      </w:rPr>
    </w:lvl>
    <w:lvl w:ilvl="6" w:tplc="65968C6A" w:tentative="1">
      <w:start w:val="1"/>
      <w:numFmt w:val="bullet"/>
      <w:lvlText w:val=""/>
      <w:lvlJc w:val="left"/>
      <w:pPr>
        <w:ind w:left="5136" w:hanging="360"/>
      </w:pPr>
      <w:rPr>
        <w:rFonts w:ascii="Symbol" w:hAnsi="Symbol" w:hint="default"/>
      </w:rPr>
    </w:lvl>
    <w:lvl w:ilvl="7" w:tplc="4EAEEE6C" w:tentative="1">
      <w:start w:val="1"/>
      <w:numFmt w:val="bullet"/>
      <w:lvlText w:val="o"/>
      <w:lvlJc w:val="left"/>
      <w:pPr>
        <w:ind w:left="5856" w:hanging="360"/>
      </w:pPr>
      <w:rPr>
        <w:rFonts w:ascii="Courier New" w:hAnsi="Courier New" w:hint="default"/>
      </w:rPr>
    </w:lvl>
    <w:lvl w:ilvl="8" w:tplc="54CA3EF0" w:tentative="1">
      <w:start w:val="1"/>
      <w:numFmt w:val="bullet"/>
      <w:lvlText w:val=""/>
      <w:lvlJc w:val="left"/>
      <w:pPr>
        <w:ind w:left="6576" w:hanging="360"/>
      </w:pPr>
      <w:rPr>
        <w:rFonts w:ascii="Wingdings" w:hAnsi="Wingdings" w:hint="default"/>
      </w:rPr>
    </w:lvl>
  </w:abstractNum>
  <w:abstractNum w:abstractNumId="30" w15:restartNumberingAfterBreak="0">
    <w:nsid w:val="5BAB6C9A"/>
    <w:multiLevelType w:val="hybridMultilevel"/>
    <w:tmpl w:val="925A1152"/>
    <w:lvl w:ilvl="0" w:tplc="E390C502">
      <w:start w:val="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5D942F13"/>
    <w:multiLevelType w:val="hybridMultilevel"/>
    <w:tmpl w:val="276E3382"/>
    <w:lvl w:ilvl="0" w:tplc="EB68880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EF0FBC"/>
    <w:multiLevelType w:val="multilevel"/>
    <w:tmpl w:val="B09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B59AE"/>
    <w:multiLevelType w:val="hybridMultilevel"/>
    <w:tmpl w:val="F3B02E8A"/>
    <w:lvl w:ilvl="0" w:tplc="1B60AD5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5BB3"/>
    <w:multiLevelType w:val="hybridMultilevel"/>
    <w:tmpl w:val="47A023C6"/>
    <w:lvl w:ilvl="0" w:tplc="E51A9A26">
      <w:start w:val="1"/>
      <w:numFmt w:val="bullet"/>
      <w:lvlText w:val=""/>
      <w:lvlJc w:val="left"/>
      <w:pPr>
        <w:ind w:left="720" w:hanging="360"/>
      </w:pPr>
      <w:rPr>
        <w:rFonts w:ascii="Symbol" w:hAnsi="Symbol" w:hint="default"/>
      </w:rPr>
    </w:lvl>
    <w:lvl w:ilvl="1" w:tplc="382C68B4" w:tentative="1">
      <w:start w:val="1"/>
      <w:numFmt w:val="bullet"/>
      <w:lvlText w:val="o"/>
      <w:lvlJc w:val="left"/>
      <w:pPr>
        <w:ind w:left="1440" w:hanging="360"/>
      </w:pPr>
      <w:rPr>
        <w:rFonts w:ascii="Courier New" w:hAnsi="Courier New" w:hint="default"/>
      </w:rPr>
    </w:lvl>
    <w:lvl w:ilvl="2" w:tplc="57C0BE00" w:tentative="1">
      <w:start w:val="1"/>
      <w:numFmt w:val="bullet"/>
      <w:lvlText w:val=""/>
      <w:lvlJc w:val="left"/>
      <w:pPr>
        <w:ind w:left="2160" w:hanging="360"/>
      </w:pPr>
      <w:rPr>
        <w:rFonts w:ascii="Wingdings" w:hAnsi="Wingdings" w:hint="default"/>
      </w:rPr>
    </w:lvl>
    <w:lvl w:ilvl="3" w:tplc="AEB287CE" w:tentative="1">
      <w:start w:val="1"/>
      <w:numFmt w:val="bullet"/>
      <w:lvlText w:val=""/>
      <w:lvlJc w:val="left"/>
      <w:pPr>
        <w:ind w:left="2880" w:hanging="360"/>
      </w:pPr>
      <w:rPr>
        <w:rFonts w:ascii="Symbol" w:hAnsi="Symbol" w:hint="default"/>
      </w:rPr>
    </w:lvl>
    <w:lvl w:ilvl="4" w:tplc="56D6CD4A" w:tentative="1">
      <w:start w:val="1"/>
      <w:numFmt w:val="bullet"/>
      <w:lvlText w:val="o"/>
      <w:lvlJc w:val="left"/>
      <w:pPr>
        <w:ind w:left="3600" w:hanging="360"/>
      </w:pPr>
      <w:rPr>
        <w:rFonts w:ascii="Courier New" w:hAnsi="Courier New" w:hint="default"/>
      </w:rPr>
    </w:lvl>
    <w:lvl w:ilvl="5" w:tplc="475E321C" w:tentative="1">
      <w:start w:val="1"/>
      <w:numFmt w:val="bullet"/>
      <w:lvlText w:val=""/>
      <w:lvlJc w:val="left"/>
      <w:pPr>
        <w:ind w:left="4320" w:hanging="360"/>
      </w:pPr>
      <w:rPr>
        <w:rFonts w:ascii="Wingdings" w:hAnsi="Wingdings" w:hint="default"/>
      </w:rPr>
    </w:lvl>
    <w:lvl w:ilvl="6" w:tplc="CFA8DA06" w:tentative="1">
      <w:start w:val="1"/>
      <w:numFmt w:val="bullet"/>
      <w:lvlText w:val=""/>
      <w:lvlJc w:val="left"/>
      <w:pPr>
        <w:ind w:left="5040" w:hanging="360"/>
      </w:pPr>
      <w:rPr>
        <w:rFonts w:ascii="Symbol" w:hAnsi="Symbol" w:hint="default"/>
      </w:rPr>
    </w:lvl>
    <w:lvl w:ilvl="7" w:tplc="CFF4539C" w:tentative="1">
      <w:start w:val="1"/>
      <w:numFmt w:val="bullet"/>
      <w:lvlText w:val="o"/>
      <w:lvlJc w:val="left"/>
      <w:pPr>
        <w:ind w:left="5760" w:hanging="360"/>
      </w:pPr>
      <w:rPr>
        <w:rFonts w:ascii="Courier New" w:hAnsi="Courier New" w:hint="default"/>
      </w:rPr>
    </w:lvl>
    <w:lvl w:ilvl="8" w:tplc="0C1E48B8" w:tentative="1">
      <w:start w:val="1"/>
      <w:numFmt w:val="bullet"/>
      <w:lvlText w:val=""/>
      <w:lvlJc w:val="left"/>
      <w:pPr>
        <w:ind w:left="6480" w:hanging="360"/>
      </w:pPr>
      <w:rPr>
        <w:rFonts w:ascii="Wingdings" w:hAnsi="Wingdings" w:hint="default"/>
      </w:rPr>
    </w:lvl>
  </w:abstractNum>
  <w:num w:numId="1" w16cid:durableId="245498683">
    <w:abstractNumId w:val="28"/>
  </w:num>
  <w:num w:numId="2" w16cid:durableId="1132400446">
    <w:abstractNumId w:val="2"/>
  </w:num>
  <w:num w:numId="3" w16cid:durableId="1788158662">
    <w:abstractNumId w:val="11"/>
  </w:num>
  <w:num w:numId="4" w16cid:durableId="1084690454">
    <w:abstractNumId w:val="18"/>
  </w:num>
  <w:num w:numId="5" w16cid:durableId="1712344180">
    <w:abstractNumId w:val="17"/>
  </w:num>
  <w:num w:numId="6" w16cid:durableId="1001854657">
    <w:abstractNumId w:val="8"/>
  </w:num>
  <w:num w:numId="7" w16cid:durableId="234095468">
    <w:abstractNumId w:val="30"/>
  </w:num>
  <w:num w:numId="8" w16cid:durableId="1231116060">
    <w:abstractNumId w:val="0"/>
  </w:num>
  <w:num w:numId="9" w16cid:durableId="1132136221">
    <w:abstractNumId w:val="33"/>
  </w:num>
  <w:num w:numId="10" w16cid:durableId="661659223">
    <w:abstractNumId w:val="21"/>
  </w:num>
  <w:num w:numId="11" w16cid:durableId="1953633049">
    <w:abstractNumId w:val="20"/>
  </w:num>
  <w:num w:numId="12" w16cid:durableId="572201429">
    <w:abstractNumId w:val="14"/>
  </w:num>
  <w:num w:numId="13" w16cid:durableId="1294629344">
    <w:abstractNumId w:val="26"/>
  </w:num>
  <w:num w:numId="14" w16cid:durableId="697318567">
    <w:abstractNumId w:val="12"/>
  </w:num>
  <w:num w:numId="15" w16cid:durableId="2085833508">
    <w:abstractNumId w:val="34"/>
  </w:num>
  <w:num w:numId="16" w16cid:durableId="673536087">
    <w:abstractNumId w:val="23"/>
  </w:num>
  <w:num w:numId="17" w16cid:durableId="1880820509">
    <w:abstractNumId w:val="24"/>
  </w:num>
  <w:num w:numId="18" w16cid:durableId="757408606">
    <w:abstractNumId w:val="31"/>
  </w:num>
  <w:num w:numId="19" w16cid:durableId="2141265965">
    <w:abstractNumId w:val="5"/>
  </w:num>
  <w:num w:numId="20" w16cid:durableId="2038189505">
    <w:abstractNumId w:val="9"/>
  </w:num>
  <w:num w:numId="21" w16cid:durableId="1995067489">
    <w:abstractNumId w:val="25"/>
  </w:num>
  <w:num w:numId="22" w16cid:durableId="1189031178">
    <w:abstractNumId w:val="6"/>
  </w:num>
  <w:num w:numId="23" w16cid:durableId="410811710">
    <w:abstractNumId w:val="3"/>
  </w:num>
  <w:num w:numId="24" w16cid:durableId="159199007">
    <w:abstractNumId w:val="29"/>
  </w:num>
  <w:num w:numId="25" w16cid:durableId="314994530">
    <w:abstractNumId w:val="16"/>
  </w:num>
  <w:num w:numId="26" w16cid:durableId="575213793">
    <w:abstractNumId w:val="19"/>
  </w:num>
  <w:num w:numId="27" w16cid:durableId="1034037387">
    <w:abstractNumId w:val="15"/>
  </w:num>
  <w:num w:numId="28" w16cid:durableId="115174366">
    <w:abstractNumId w:val="1"/>
  </w:num>
  <w:num w:numId="29" w16cid:durableId="1087733235">
    <w:abstractNumId w:val="10"/>
  </w:num>
  <w:num w:numId="30" w16cid:durableId="654377632">
    <w:abstractNumId w:val="13"/>
  </w:num>
  <w:num w:numId="31" w16cid:durableId="763232686">
    <w:abstractNumId w:val="32"/>
  </w:num>
  <w:num w:numId="32" w16cid:durableId="1613323072">
    <w:abstractNumId w:val="7"/>
  </w:num>
  <w:num w:numId="33" w16cid:durableId="247278544">
    <w:abstractNumId w:val="4"/>
  </w:num>
  <w:num w:numId="34" w16cid:durableId="1302347896">
    <w:abstractNumId w:val="27"/>
  </w:num>
  <w:num w:numId="35" w16cid:durableId="9557204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3B"/>
    <w:rsid w:val="000017F2"/>
    <w:rsid w:val="00002760"/>
    <w:rsid w:val="00002E30"/>
    <w:rsid w:val="00003656"/>
    <w:rsid w:val="0000459A"/>
    <w:rsid w:val="00005011"/>
    <w:rsid w:val="0000578F"/>
    <w:rsid w:val="00006BCE"/>
    <w:rsid w:val="00007113"/>
    <w:rsid w:val="000109F9"/>
    <w:rsid w:val="00011116"/>
    <w:rsid w:val="000130A0"/>
    <w:rsid w:val="00013481"/>
    <w:rsid w:val="00013976"/>
    <w:rsid w:val="00013B66"/>
    <w:rsid w:val="00014691"/>
    <w:rsid w:val="0001486A"/>
    <w:rsid w:val="00014C46"/>
    <w:rsid w:val="00020368"/>
    <w:rsid w:val="00020D1B"/>
    <w:rsid w:val="0002136F"/>
    <w:rsid w:val="0002161C"/>
    <w:rsid w:val="00024B0A"/>
    <w:rsid w:val="00024C88"/>
    <w:rsid w:val="000256DD"/>
    <w:rsid w:val="000268C0"/>
    <w:rsid w:val="000276AE"/>
    <w:rsid w:val="0002FFFB"/>
    <w:rsid w:val="00030C54"/>
    <w:rsid w:val="00031183"/>
    <w:rsid w:val="000322F5"/>
    <w:rsid w:val="00032513"/>
    <w:rsid w:val="0003251F"/>
    <w:rsid w:val="000334D0"/>
    <w:rsid w:val="0003369B"/>
    <w:rsid w:val="00033986"/>
    <w:rsid w:val="00033E95"/>
    <w:rsid w:val="0003428A"/>
    <w:rsid w:val="00034833"/>
    <w:rsid w:val="00034DCC"/>
    <w:rsid w:val="000358F5"/>
    <w:rsid w:val="00035E70"/>
    <w:rsid w:val="000360A3"/>
    <w:rsid w:val="000369BE"/>
    <w:rsid w:val="00037ECF"/>
    <w:rsid w:val="00040985"/>
    <w:rsid w:val="000418C1"/>
    <w:rsid w:val="00041D06"/>
    <w:rsid w:val="00042217"/>
    <w:rsid w:val="00042A39"/>
    <w:rsid w:val="000443AB"/>
    <w:rsid w:val="00044763"/>
    <w:rsid w:val="0004501F"/>
    <w:rsid w:val="00046009"/>
    <w:rsid w:val="00046C65"/>
    <w:rsid w:val="00050384"/>
    <w:rsid w:val="00050751"/>
    <w:rsid w:val="00050C0B"/>
    <w:rsid w:val="00052532"/>
    <w:rsid w:val="000547BF"/>
    <w:rsid w:val="0005495C"/>
    <w:rsid w:val="00054C8A"/>
    <w:rsid w:val="00054E5E"/>
    <w:rsid w:val="000601D4"/>
    <w:rsid w:val="000610B2"/>
    <w:rsid w:val="0006284E"/>
    <w:rsid w:val="00062B54"/>
    <w:rsid w:val="000636BC"/>
    <w:rsid w:val="00063D7C"/>
    <w:rsid w:val="00063DC6"/>
    <w:rsid w:val="00063FF7"/>
    <w:rsid w:val="00064398"/>
    <w:rsid w:val="00064A79"/>
    <w:rsid w:val="000660AA"/>
    <w:rsid w:val="00066B23"/>
    <w:rsid w:val="00067943"/>
    <w:rsid w:val="00067A8C"/>
    <w:rsid w:val="00067DF1"/>
    <w:rsid w:val="000695AD"/>
    <w:rsid w:val="000701D7"/>
    <w:rsid w:val="00070491"/>
    <w:rsid w:val="000709D0"/>
    <w:rsid w:val="00070E98"/>
    <w:rsid w:val="0007112D"/>
    <w:rsid w:val="000711CD"/>
    <w:rsid w:val="000715CB"/>
    <w:rsid w:val="000718D4"/>
    <w:rsid w:val="000726EC"/>
    <w:rsid w:val="000727E1"/>
    <w:rsid w:val="00073123"/>
    <w:rsid w:val="000738D9"/>
    <w:rsid w:val="000745AA"/>
    <w:rsid w:val="0007476C"/>
    <w:rsid w:val="00074796"/>
    <w:rsid w:val="00075D8C"/>
    <w:rsid w:val="000776A3"/>
    <w:rsid w:val="00077ACB"/>
    <w:rsid w:val="00077E97"/>
    <w:rsid w:val="00081430"/>
    <w:rsid w:val="000815CB"/>
    <w:rsid w:val="000818C5"/>
    <w:rsid w:val="000824D8"/>
    <w:rsid w:val="00083ECA"/>
    <w:rsid w:val="00083FF6"/>
    <w:rsid w:val="00085789"/>
    <w:rsid w:val="00085835"/>
    <w:rsid w:val="00085F73"/>
    <w:rsid w:val="0008611B"/>
    <w:rsid w:val="0008624C"/>
    <w:rsid w:val="00086F7D"/>
    <w:rsid w:val="00087019"/>
    <w:rsid w:val="00087421"/>
    <w:rsid w:val="00090563"/>
    <w:rsid w:val="00091526"/>
    <w:rsid w:val="0009185A"/>
    <w:rsid w:val="00092399"/>
    <w:rsid w:val="000928CF"/>
    <w:rsid w:val="00093ED4"/>
    <w:rsid w:val="000944CE"/>
    <w:rsid w:val="0009573B"/>
    <w:rsid w:val="00095DD4"/>
    <w:rsid w:val="0009601E"/>
    <w:rsid w:val="000960F5"/>
    <w:rsid w:val="00097321"/>
    <w:rsid w:val="00097F4B"/>
    <w:rsid w:val="000A0A31"/>
    <w:rsid w:val="000A1C71"/>
    <w:rsid w:val="000A1D35"/>
    <w:rsid w:val="000A2772"/>
    <w:rsid w:val="000A2E53"/>
    <w:rsid w:val="000A31CF"/>
    <w:rsid w:val="000A384A"/>
    <w:rsid w:val="000A48E8"/>
    <w:rsid w:val="000A5C06"/>
    <w:rsid w:val="000A6A4F"/>
    <w:rsid w:val="000A70C7"/>
    <w:rsid w:val="000A71FC"/>
    <w:rsid w:val="000A77AF"/>
    <w:rsid w:val="000A7820"/>
    <w:rsid w:val="000B1677"/>
    <w:rsid w:val="000B2470"/>
    <w:rsid w:val="000B27B5"/>
    <w:rsid w:val="000B2C18"/>
    <w:rsid w:val="000B2E43"/>
    <w:rsid w:val="000B2F92"/>
    <w:rsid w:val="000B339E"/>
    <w:rsid w:val="000B3471"/>
    <w:rsid w:val="000B45F6"/>
    <w:rsid w:val="000B5296"/>
    <w:rsid w:val="000B5ABC"/>
    <w:rsid w:val="000B5D54"/>
    <w:rsid w:val="000B5F19"/>
    <w:rsid w:val="000B7BE1"/>
    <w:rsid w:val="000C0C8F"/>
    <w:rsid w:val="000C1C99"/>
    <w:rsid w:val="000C3C03"/>
    <w:rsid w:val="000C3D45"/>
    <w:rsid w:val="000C4168"/>
    <w:rsid w:val="000C5731"/>
    <w:rsid w:val="000C63AD"/>
    <w:rsid w:val="000C7429"/>
    <w:rsid w:val="000C76F5"/>
    <w:rsid w:val="000D2385"/>
    <w:rsid w:val="000D2B7C"/>
    <w:rsid w:val="000D2F66"/>
    <w:rsid w:val="000D327C"/>
    <w:rsid w:val="000D37C4"/>
    <w:rsid w:val="000D3F67"/>
    <w:rsid w:val="000D5052"/>
    <w:rsid w:val="000D557B"/>
    <w:rsid w:val="000D6EB7"/>
    <w:rsid w:val="000E0E21"/>
    <w:rsid w:val="000E176E"/>
    <w:rsid w:val="000E25AE"/>
    <w:rsid w:val="000E37B2"/>
    <w:rsid w:val="000E4A49"/>
    <w:rsid w:val="000E59FF"/>
    <w:rsid w:val="000E631A"/>
    <w:rsid w:val="000E7C91"/>
    <w:rsid w:val="000F0A8E"/>
    <w:rsid w:val="000F0B0A"/>
    <w:rsid w:val="000F0B7B"/>
    <w:rsid w:val="000F0DB5"/>
    <w:rsid w:val="000F0F53"/>
    <w:rsid w:val="000F1B04"/>
    <w:rsid w:val="000F1C53"/>
    <w:rsid w:val="000F2522"/>
    <w:rsid w:val="000F4F74"/>
    <w:rsid w:val="000F538A"/>
    <w:rsid w:val="000F5A3C"/>
    <w:rsid w:val="000F6C79"/>
    <w:rsid w:val="00100086"/>
    <w:rsid w:val="00100D43"/>
    <w:rsid w:val="00100FFF"/>
    <w:rsid w:val="00101C1F"/>
    <w:rsid w:val="0010266D"/>
    <w:rsid w:val="001026FA"/>
    <w:rsid w:val="001036D2"/>
    <w:rsid w:val="001049F4"/>
    <w:rsid w:val="001057C3"/>
    <w:rsid w:val="00106C01"/>
    <w:rsid w:val="00110A5A"/>
    <w:rsid w:val="00111CA5"/>
    <w:rsid w:val="0011433D"/>
    <w:rsid w:val="001164DB"/>
    <w:rsid w:val="00117045"/>
    <w:rsid w:val="00117D6F"/>
    <w:rsid w:val="001201D4"/>
    <w:rsid w:val="00120E74"/>
    <w:rsid w:val="0012115C"/>
    <w:rsid w:val="00121173"/>
    <w:rsid w:val="001215D1"/>
    <w:rsid w:val="00121F4D"/>
    <w:rsid w:val="001220F1"/>
    <w:rsid w:val="00123203"/>
    <w:rsid w:val="00123778"/>
    <w:rsid w:val="00124772"/>
    <w:rsid w:val="00124E7E"/>
    <w:rsid w:val="001252BB"/>
    <w:rsid w:val="00126949"/>
    <w:rsid w:val="00126D66"/>
    <w:rsid w:val="00127855"/>
    <w:rsid w:val="00127D6A"/>
    <w:rsid w:val="001305A6"/>
    <w:rsid w:val="00130901"/>
    <w:rsid w:val="0013143F"/>
    <w:rsid w:val="001326BC"/>
    <w:rsid w:val="0013320D"/>
    <w:rsid w:val="001332A1"/>
    <w:rsid w:val="001332B7"/>
    <w:rsid w:val="001332EA"/>
    <w:rsid w:val="00133444"/>
    <w:rsid w:val="00133D3F"/>
    <w:rsid w:val="00133E2F"/>
    <w:rsid w:val="00134649"/>
    <w:rsid w:val="001354A5"/>
    <w:rsid w:val="001359D5"/>
    <w:rsid w:val="00135CE5"/>
    <w:rsid w:val="00137394"/>
    <w:rsid w:val="00140B24"/>
    <w:rsid w:val="001418DD"/>
    <w:rsid w:val="00141EDB"/>
    <w:rsid w:val="00142162"/>
    <w:rsid w:val="00142E7F"/>
    <w:rsid w:val="0014302F"/>
    <w:rsid w:val="00143E18"/>
    <w:rsid w:val="001440DB"/>
    <w:rsid w:val="00145F79"/>
    <w:rsid w:val="001461B3"/>
    <w:rsid w:val="001461D1"/>
    <w:rsid w:val="00146631"/>
    <w:rsid w:val="001476FB"/>
    <w:rsid w:val="00147CAF"/>
    <w:rsid w:val="00150BF5"/>
    <w:rsid w:val="00150D9B"/>
    <w:rsid w:val="00151998"/>
    <w:rsid w:val="00151BF7"/>
    <w:rsid w:val="001526B6"/>
    <w:rsid w:val="00153EA6"/>
    <w:rsid w:val="00154FB5"/>
    <w:rsid w:val="001551A9"/>
    <w:rsid w:val="00155CF6"/>
    <w:rsid w:val="00157177"/>
    <w:rsid w:val="00157FFA"/>
    <w:rsid w:val="001601E9"/>
    <w:rsid w:val="00160BA1"/>
    <w:rsid w:val="00160C36"/>
    <w:rsid w:val="00161009"/>
    <w:rsid w:val="00161246"/>
    <w:rsid w:val="00161612"/>
    <w:rsid w:val="00161BEB"/>
    <w:rsid w:val="00164069"/>
    <w:rsid w:val="00164696"/>
    <w:rsid w:val="0016494B"/>
    <w:rsid w:val="00164E46"/>
    <w:rsid w:val="00165B9C"/>
    <w:rsid w:val="00167847"/>
    <w:rsid w:val="00170033"/>
    <w:rsid w:val="001714C7"/>
    <w:rsid w:val="0017223D"/>
    <w:rsid w:val="00172251"/>
    <w:rsid w:val="00172784"/>
    <w:rsid w:val="00172BF2"/>
    <w:rsid w:val="00173418"/>
    <w:rsid w:val="001736D7"/>
    <w:rsid w:val="0017396B"/>
    <w:rsid w:val="001760EB"/>
    <w:rsid w:val="0017612A"/>
    <w:rsid w:val="00176771"/>
    <w:rsid w:val="00176F72"/>
    <w:rsid w:val="00177BAF"/>
    <w:rsid w:val="00177EF9"/>
    <w:rsid w:val="00180EC5"/>
    <w:rsid w:val="00180FCB"/>
    <w:rsid w:val="00182E73"/>
    <w:rsid w:val="0018437C"/>
    <w:rsid w:val="001846DA"/>
    <w:rsid w:val="00184B4C"/>
    <w:rsid w:val="00185D5E"/>
    <w:rsid w:val="0018685D"/>
    <w:rsid w:val="00187951"/>
    <w:rsid w:val="00187F88"/>
    <w:rsid w:val="001905C7"/>
    <w:rsid w:val="00191555"/>
    <w:rsid w:val="00191EB2"/>
    <w:rsid w:val="00192D6A"/>
    <w:rsid w:val="00192FF8"/>
    <w:rsid w:val="00193B2C"/>
    <w:rsid w:val="00196F66"/>
    <w:rsid w:val="00197485"/>
    <w:rsid w:val="001A0575"/>
    <w:rsid w:val="001A2158"/>
    <w:rsid w:val="001A2B91"/>
    <w:rsid w:val="001A2C2C"/>
    <w:rsid w:val="001A66C9"/>
    <w:rsid w:val="001A7063"/>
    <w:rsid w:val="001A75FF"/>
    <w:rsid w:val="001B1081"/>
    <w:rsid w:val="001B1377"/>
    <w:rsid w:val="001B178E"/>
    <w:rsid w:val="001B21B7"/>
    <w:rsid w:val="001B250B"/>
    <w:rsid w:val="001B3605"/>
    <w:rsid w:val="001B3893"/>
    <w:rsid w:val="001B4BD5"/>
    <w:rsid w:val="001B4CC5"/>
    <w:rsid w:val="001B4D96"/>
    <w:rsid w:val="001B6FFD"/>
    <w:rsid w:val="001B740F"/>
    <w:rsid w:val="001C2200"/>
    <w:rsid w:val="001C24E8"/>
    <w:rsid w:val="001C26EC"/>
    <w:rsid w:val="001C3A0E"/>
    <w:rsid w:val="001C5C34"/>
    <w:rsid w:val="001C6126"/>
    <w:rsid w:val="001C7A26"/>
    <w:rsid w:val="001C7B4F"/>
    <w:rsid w:val="001D0DA4"/>
    <w:rsid w:val="001D1C36"/>
    <w:rsid w:val="001D2110"/>
    <w:rsid w:val="001D2A60"/>
    <w:rsid w:val="001D31FC"/>
    <w:rsid w:val="001D37CD"/>
    <w:rsid w:val="001D4570"/>
    <w:rsid w:val="001D4616"/>
    <w:rsid w:val="001D48DD"/>
    <w:rsid w:val="001E1286"/>
    <w:rsid w:val="001E2FDE"/>
    <w:rsid w:val="001E3439"/>
    <w:rsid w:val="001E4093"/>
    <w:rsid w:val="001E46E5"/>
    <w:rsid w:val="001E5A32"/>
    <w:rsid w:val="001E73D3"/>
    <w:rsid w:val="001F0243"/>
    <w:rsid w:val="001F057A"/>
    <w:rsid w:val="001F0B23"/>
    <w:rsid w:val="001F0CF2"/>
    <w:rsid w:val="001F0E17"/>
    <w:rsid w:val="001F1065"/>
    <w:rsid w:val="001F1489"/>
    <w:rsid w:val="001F20D3"/>
    <w:rsid w:val="001F217F"/>
    <w:rsid w:val="001F441D"/>
    <w:rsid w:val="001F4811"/>
    <w:rsid w:val="001F4848"/>
    <w:rsid w:val="001F69C8"/>
    <w:rsid w:val="001F6AA8"/>
    <w:rsid w:val="001F6AEB"/>
    <w:rsid w:val="001F6DDC"/>
    <w:rsid w:val="001F6FE7"/>
    <w:rsid w:val="001F772E"/>
    <w:rsid w:val="001F7ED4"/>
    <w:rsid w:val="002001AD"/>
    <w:rsid w:val="0020119C"/>
    <w:rsid w:val="002016DD"/>
    <w:rsid w:val="00201BC1"/>
    <w:rsid w:val="00201C0F"/>
    <w:rsid w:val="00202441"/>
    <w:rsid w:val="00202C5E"/>
    <w:rsid w:val="00202E84"/>
    <w:rsid w:val="00203354"/>
    <w:rsid w:val="002042C8"/>
    <w:rsid w:val="00205332"/>
    <w:rsid w:val="00205392"/>
    <w:rsid w:val="002054FF"/>
    <w:rsid w:val="00205A46"/>
    <w:rsid w:val="00206B85"/>
    <w:rsid w:val="00206C10"/>
    <w:rsid w:val="00206D49"/>
    <w:rsid w:val="0020744C"/>
    <w:rsid w:val="0020754A"/>
    <w:rsid w:val="002107A0"/>
    <w:rsid w:val="002107E4"/>
    <w:rsid w:val="00210B5B"/>
    <w:rsid w:val="00211585"/>
    <w:rsid w:val="002121B4"/>
    <w:rsid w:val="00213178"/>
    <w:rsid w:val="0021359F"/>
    <w:rsid w:val="002156F1"/>
    <w:rsid w:val="002156F3"/>
    <w:rsid w:val="00215FC9"/>
    <w:rsid w:val="002163D5"/>
    <w:rsid w:val="00217272"/>
    <w:rsid w:val="00220ABC"/>
    <w:rsid w:val="00220BD1"/>
    <w:rsid w:val="00221C37"/>
    <w:rsid w:val="00221C76"/>
    <w:rsid w:val="00221E73"/>
    <w:rsid w:val="002225F9"/>
    <w:rsid w:val="00222ABE"/>
    <w:rsid w:val="00222E83"/>
    <w:rsid w:val="00223413"/>
    <w:rsid w:val="0022393A"/>
    <w:rsid w:val="002239AB"/>
    <w:rsid w:val="00223AB5"/>
    <w:rsid w:val="00223ACB"/>
    <w:rsid w:val="00223BB6"/>
    <w:rsid w:val="00225626"/>
    <w:rsid w:val="00226885"/>
    <w:rsid w:val="00226C54"/>
    <w:rsid w:val="00230385"/>
    <w:rsid w:val="00231C7B"/>
    <w:rsid w:val="00233B4E"/>
    <w:rsid w:val="00234347"/>
    <w:rsid w:val="002344C2"/>
    <w:rsid w:val="00236F7E"/>
    <w:rsid w:val="002370D1"/>
    <w:rsid w:val="0023776C"/>
    <w:rsid w:val="002377FD"/>
    <w:rsid w:val="00237B69"/>
    <w:rsid w:val="00237E06"/>
    <w:rsid w:val="002404F5"/>
    <w:rsid w:val="00241563"/>
    <w:rsid w:val="0024256A"/>
    <w:rsid w:val="00242FB0"/>
    <w:rsid w:val="002434E5"/>
    <w:rsid w:val="00243BD3"/>
    <w:rsid w:val="002448BC"/>
    <w:rsid w:val="00244E58"/>
    <w:rsid w:val="00246A22"/>
    <w:rsid w:val="00246B91"/>
    <w:rsid w:val="00251278"/>
    <w:rsid w:val="002522B7"/>
    <w:rsid w:val="002524F2"/>
    <w:rsid w:val="00252557"/>
    <w:rsid w:val="00253022"/>
    <w:rsid w:val="002537F1"/>
    <w:rsid w:val="002539A6"/>
    <w:rsid w:val="00254B0A"/>
    <w:rsid w:val="00254F39"/>
    <w:rsid w:val="00255AE8"/>
    <w:rsid w:val="0025686B"/>
    <w:rsid w:val="002601C6"/>
    <w:rsid w:val="00260235"/>
    <w:rsid w:val="002604FD"/>
    <w:rsid w:val="00260AE0"/>
    <w:rsid w:val="002618F5"/>
    <w:rsid w:val="0026299D"/>
    <w:rsid w:val="00262E46"/>
    <w:rsid w:val="00263901"/>
    <w:rsid w:val="002652AF"/>
    <w:rsid w:val="00271814"/>
    <w:rsid w:val="002726C3"/>
    <w:rsid w:val="002729F5"/>
    <w:rsid w:val="00273BD2"/>
    <w:rsid w:val="00273DD7"/>
    <w:rsid w:val="00274805"/>
    <w:rsid w:val="00274D5C"/>
    <w:rsid w:val="00274E6C"/>
    <w:rsid w:val="00275131"/>
    <w:rsid w:val="00275521"/>
    <w:rsid w:val="002769E8"/>
    <w:rsid w:val="00276C7B"/>
    <w:rsid w:val="002770ED"/>
    <w:rsid w:val="002808D0"/>
    <w:rsid w:val="002821B7"/>
    <w:rsid w:val="002822DC"/>
    <w:rsid w:val="0028246B"/>
    <w:rsid w:val="0028267C"/>
    <w:rsid w:val="002833F5"/>
    <w:rsid w:val="00283482"/>
    <w:rsid w:val="002836BC"/>
    <w:rsid w:val="00284272"/>
    <w:rsid w:val="00284575"/>
    <w:rsid w:val="002846C1"/>
    <w:rsid w:val="00285AE1"/>
    <w:rsid w:val="00285AE6"/>
    <w:rsid w:val="00285F41"/>
    <w:rsid w:val="00286E1B"/>
    <w:rsid w:val="002870CB"/>
    <w:rsid w:val="00287B83"/>
    <w:rsid w:val="00287CE3"/>
    <w:rsid w:val="00292987"/>
    <w:rsid w:val="00292BA7"/>
    <w:rsid w:val="00292C1B"/>
    <w:rsid w:val="00293E42"/>
    <w:rsid w:val="00293E4C"/>
    <w:rsid w:val="00293F00"/>
    <w:rsid w:val="0029514E"/>
    <w:rsid w:val="002956EE"/>
    <w:rsid w:val="00296604"/>
    <w:rsid w:val="002A015E"/>
    <w:rsid w:val="002A04F9"/>
    <w:rsid w:val="002A0B7A"/>
    <w:rsid w:val="002A0C76"/>
    <w:rsid w:val="002A24CE"/>
    <w:rsid w:val="002A2ED7"/>
    <w:rsid w:val="002A2F83"/>
    <w:rsid w:val="002A35AD"/>
    <w:rsid w:val="002A3842"/>
    <w:rsid w:val="002A3C0C"/>
    <w:rsid w:val="002A3D03"/>
    <w:rsid w:val="002A41E1"/>
    <w:rsid w:val="002A4CAA"/>
    <w:rsid w:val="002A625E"/>
    <w:rsid w:val="002A68C4"/>
    <w:rsid w:val="002A6C10"/>
    <w:rsid w:val="002A70ED"/>
    <w:rsid w:val="002B0787"/>
    <w:rsid w:val="002B1BCF"/>
    <w:rsid w:val="002B2581"/>
    <w:rsid w:val="002B4ED9"/>
    <w:rsid w:val="002B51E4"/>
    <w:rsid w:val="002C0331"/>
    <w:rsid w:val="002C0FC0"/>
    <w:rsid w:val="002C1868"/>
    <w:rsid w:val="002C241F"/>
    <w:rsid w:val="002C3769"/>
    <w:rsid w:val="002C3D71"/>
    <w:rsid w:val="002C46D5"/>
    <w:rsid w:val="002C53B4"/>
    <w:rsid w:val="002C610A"/>
    <w:rsid w:val="002C6425"/>
    <w:rsid w:val="002C6A90"/>
    <w:rsid w:val="002C6FFF"/>
    <w:rsid w:val="002C7B43"/>
    <w:rsid w:val="002D0422"/>
    <w:rsid w:val="002D09D4"/>
    <w:rsid w:val="002D35F3"/>
    <w:rsid w:val="002D3F1C"/>
    <w:rsid w:val="002D4ED8"/>
    <w:rsid w:val="002D61FE"/>
    <w:rsid w:val="002D6284"/>
    <w:rsid w:val="002D6345"/>
    <w:rsid w:val="002D79F5"/>
    <w:rsid w:val="002E07F1"/>
    <w:rsid w:val="002E1009"/>
    <w:rsid w:val="002E2AFC"/>
    <w:rsid w:val="002E3649"/>
    <w:rsid w:val="002E387E"/>
    <w:rsid w:val="002E3A68"/>
    <w:rsid w:val="002E3BA0"/>
    <w:rsid w:val="002E42E7"/>
    <w:rsid w:val="002E4B7C"/>
    <w:rsid w:val="002E4CB0"/>
    <w:rsid w:val="002E5140"/>
    <w:rsid w:val="002E5E61"/>
    <w:rsid w:val="002E6DFE"/>
    <w:rsid w:val="002E77C8"/>
    <w:rsid w:val="002E7812"/>
    <w:rsid w:val="002E7C0C"/>
    <w:rsid w:val="002EE50B"/>
    <w:rsid w:val="002F0251"/>
    <w:rsid w:val="002F0415"/>
    <w:rsid w:val="002F0A4D"/>
    <w:rsid w:val="002F12E3"/>
    <w:rsid w:val="002F3E46"/>
    <w:rsid w:val="002F54D0"/>
    <w:rsid w:val="002F7017"/>
    <w:rsid w:val="002F771B"/>
    <w:rsid w:val="002F79BE"/>
    <w:rsid w:val="002F7B17"/>
    <w:rsid w:val="00300C28"/>
    <w:rsid w:val="0030104A"/>
    <w:rsid w:val="00302439"/>
    <w:rsid w:val="00302B76"/>
    <w:rsid w:val="00302BC4"/>
    <w:rsid w:val="00302E48"/>
    <w:rsid w:val="00304293"/>
    <w:rsid w:val="00305398"/>
    <w:rsid w:val="00305456"/>
    <w:rsid w:val="00305BB0"/>
    <w:rsid w:val="00305C97"/>
    <w:rsid w:val="00306DAC"/>
    <w:rsid w:val="0030738A"/>
    <w:rsid w:val="00307DEF"/>
    <w:rsid w:val="00310AE1"/>
    <w:rsid w:val="00310E56"/>
    <w:rsid w:val="003121CA"/>
    <w:rsid w:val="003124FB"/>
    <w:rsid w:val="00313755"/>
    <w:rsid w:val="003138DB"/>
    <w:rsid w:val="003139B6"/>
    <w:rsid w:val="00314542"/>
    <w:rsid w:val="00315281"/>
    <w:rsid w:val="00315350"/>
    <w:rsid w:val="0031542E"/>
    <w:rsid w:val="00317216"/>
    <w:rsid w:val="00321148"/>
    <w:rsid w:val="00321640"/>
    <w:rsid w:val="003216AE"/>
    <w:rsid w:val="00321BDB"/>
    <w:rsid w:val="003226E8"/>
    <w:rsid w:val="00322750"/>
    <w:rsid w:val="00324EF2"/>
    <w:rsid w:val="00325B79"/>
    <w:rsid w:val="00326A37"/>
    <w:rsid w:val="00327484"/>
    <w:rsid w:val="0032765B"/>
    <w:rsid w:val="00331285"/>
    <w:rsid w:val="00331B2A"/>
    <w:rsid w:val="003323CE"/>
    <w:rsid w:val="0033284B"/>
    <w:rsid w:val="00334B4F"/>
    <w:rsid w:val="003354BD"/>
    <w:rsid w:val="00335698"/>
    <w:rsid w:val="00335A3B"/>
    <w:rsid w:val="00336370"/>
    <w:rsid w:val="00336FDF"/>
    <w:rsid w:val="00337DE2"/>
    <w:rsid w:val="003402C6"/>
    <w:rsid w:val="00340839"/>
    <w:rsid w:val="0034161D"/>
    <w:rsid w:val="00341B64"/>
    <w:rsid w:val="003429D2"/>
    <w:rsid w:val="00342EFD"/>
    <w:rsid w:val="003445BE"/>
    <w:rsid w:val="003447B4"/>
    <w:rsid w:val="00344826"/>
    <w:rsid w:val="00344DE9"/>
    <w:rsid w:val="0034513A"/>
    <w:rsid w:val="00345DF0"/>
    <w:rsid w:val="003472DD"/>
    <w:rsid w:val="003476CD"/>
    <w:rsid w:val="003508E0"/>
    <w:rsid w:val="00350C29"/>
    <w:rsid w:val="00351599"/>
    <w:rsid w:val="0035165D"/>
    <w:rsid w:val="00351ED2"/>
    <w:rsid w:val="003520EA"/>
    <w:rsid w:val="003527DA"/>
    <w:rsid w:val="0035315C"/>
    <w:rsid w:val="0035354E"/>
    <w:rsid w:val="003535E2"/>
    <w:rsid w:val="003557EB"/>
    <w:rsid w:val="003564A6"/>
    <w:rsid w:val="00356840"/>
    <w:rsid w:val="00357E4E"/>
    <w:rsid w:val="00360223"/>
    <w:rsid w:val="003605E6"/>
    <w:rsid w:val="003628C1"/>
    <w:rsid w:val="00362F9D"/>
    <w:rsid w:val="00364503"/>
    <w:rsid w:val="003649B7"/>
    <w:rsid w:val="003649DA"/>
    <w:rsid w:val="00364BDA"/>
    <w:rsid w:val="00365A93"/>
    <w:rsid w:val="00365DCE"/>
    <w:rsid w:val="00366040"/>
    <w:rsid w:val="00367B97"/>
    <w:rsid w:val="00367D81"/>
    <w:rsid w:val="00367E3D"/>
    <w:rsid w:val="00367F15"/>
    <w:rsid w:val="00370185"/>
    <w:rsid w:val="00370903"/>
    <w:rsid w:val="00371234"/>
    <w:rsid w:val="00371A3A"/>
    <w:rsid w:val="00372AD1"/>
    <w:rsid w:val="00372D90"/>
    <w:rsid w:val="0037370E"/>
    <w:rsid w:val="00373767"/>
    <w:rsid w:val="00373D77"/>
    <w:rsid w:val="00373F91"/>
    <w:rsid w:val="00374081"/>
    <w:rsid w:val="00374EE2"/>
    <w:rsid w:val="00375498"/>
    <w:rsid w:val="0037571F"/>
    <w:rsid w:val="00375A7C"/>
    <w:rsid w:val="00376606"/>
    <w:rsid w:val="00377222"/>
    <w:rsid w:val="00377587"/>
    <w:rsid w:val="0037779B"/>
    <w:rsid w:val="00377A0E"/>
    <w:rsid w:val="00380041"/>
    <w:rsid w:val="00380A23"/>
    <w:rsid w:val="00380ED6"/>
    <w:rsid w:val="00383A3B"/>
    <w:rsid w:val="00384E8A"/>
    <w:rsid w:val="00385DA9"/>
    <w:rsid w:val="00387CF0"/>
    <w:rsid w:val="003902E6"/>
    <w:rsid w:val="003916C8"/>
    <w:rsid w:val="00391AC6"/>
    <w:rsid w:val="00392004"/>
    <w:rsid w:val="00392995"/>
    <w:rsid w:val="003940C3"/>
    <w:rsid w:val="003963D3"/>
    <w:rsid w:val="003964EC"/>
    <w:rsid w:val="003976EB"/>
    <w:rsid w:val="00397F2C"/>
    <w:rsid w:val="003A1791"/>
    <w:rsid w:val="003A17B0"/>
    <w:rsid w:val="003A27CF"/>
    <w:rsid w:val="003A33DC"/>
    <w:rsid w:val="003A3B10"/>
    <w:rsid w:val="003A3C88"/>
    <w:rsid w:val="003A51F6"/>
    <w:rsid w:val="003A55D2"/>
    <w:rsid w:val="003A583C"/>
    <w:rsid w:val="003A5A50"/>
    <w:rsid w:val="003A5C83"/>
    <w:rsid w:val="003A7217"/>
    <w:rsid w:val="003A779E"/>
    <w:rsid w:val="003A782B"/>
    <w:rsid w:val="003A7B8F"/>
    <w:rsid w:val="003A7F25"/>
    <w:rsid w:val="003B109A"/>
    <w:rsid w:val="003B241F"/>
    <w:rsid w:val="003B2661"/>
    <w:rsid w:val="003B2AD4"/>
    <w:rsid w:val="003B4CE9"/>
    <w:rsid w:val="003B6C29"/>
    <w:rsid w:val="003B7557"/>
    <w:rsid w:val="003B7B9E"/>
    <w:rsid w:val="003C0A3C"/>
    <w:rsid w:val="003C0E6D"/>
    <w:rsid w:val="003C17E9"/>
    <w:rsid w:val="003C2057"/>
    <w:rsid w:val="003C3E07"/>
    <w:rsid w:val="003C487F"/>
    <w:rsid w:val="003C697C"/>
    <w:rsid w:val="003C875F"/>
    <w:rsid w:val="003D0ACB"/>
    <w:rsid w:val="003D0CC2"/>
    <w:rsid w:val="003D1361"/>
    <w:rsid w:val="003D19A2"/>
    <w:rsid w:val="003D215B"/>
    <w:rsid w:val="003D2652"/>
    <w:rsid w:val="003D3DC9"/>
    <w:rsid w:val="003D524D"/>
    <w:rsid w:val="003D7BB9"/>
    <w:rsid w:val="003E040B"/>
    <w:rsid w:val="003E0614"/>
    <w:rsid w:val="003E1833"/>
    <w:rsid w:val="003E1EF7"/>
    <w:rsid w:val="003E25F9"/>
    <w:rsid w:val="003E2EE8"/>
    <w:rsid w:val="003E3F4E"/>
    <w:rsid w:val="003E4E1F"/>
    <w:rsid w:val="003E4EC3"/>
    <w:rsid w:val="003E5688"/>
    <w:rsid w:val="003E5CAE"/>
    <w:rsid w:val="003E5CF1"/>
    <w:rsid w:val="003E5D60"/>
    <w:rsid w:val="003E76A5"/>
    <w:rsid w:val="003E7881"/>
    <w:rsid w:val="003E78D5"/>
    <w:rsid w:val="003F0E14"/>
    <w:rsid w:val="003F2446"/>
    <w:rsid w:val="003F37B1"/>
    <w:rsid w:val="003F3C93"/>
    <w:rsid w:val="003F4092"/>
    <w:rsid w:val="003F5657"/>
    <w:rsid w:val="003F711F"/>
    <w:rsid w:val="003F7189"/>
    <w:rsid w:val="003F757D"/>
    <w:rsid w:val="003F7ACF"/>
    <w:rsid w:val="00400138"/>
    <w:rsid w:val="00400145"/>
    <w:rsid w:val="00400305"/>
    <w:rsid w:val="00400977"/>
    <w:rsid w:val="00400EC0"/>
    <w:rsid w:val="00400F7C"/>
    <w:rsid w:val="004010FD"/>
    <w:rsid w:val="00402053"/>
    <w:rsid w:val="0040223E"/>
    <w:rsid w:val="004022AA"/>
    <w:rsid w:val="0040269D"/>
    <w:rsid w:val="00403E08"/>
    <w:rsid w:val="004040A0"/>
    <w:rsid w:val="0040496D"/>
    <w:rsid w:val="00404B6B"/>
    <w:rsid w:val="00406660"/>
    <w:rsid w:val="00406C96"/>
    <w:rsid w:val="00406F07"/>
    <w:rsid w:val="004071C0"/>
    <w:rsid w:val="004071DC"/>
    <w:rsid w:val="00407244"/>
    <w:rsid w:val="004102F4"/>
    <w:rsid w:val="00410585"/>
    <w:rsid w:val="00410EAD"/>
    <w:rsid w:val="00411580"/>
    <w:rsid w:val="00411E18"/>
    <w:rsid w:val="004122C7"/>
    <w:rsid w:val="00412546"/>
    <w:rsid w:val="004128BF"/>
    <w:rsid w:val="00412979"/>
    <w:rsid w:val="00412FFF"/>
    <w:rsid w:val="00415D50"/>
    <w:rsid w:val="00416FE1"/>
    <w:rsid w:val="00417211"/>
    <w:rsid w:val="004201EE"/>
    <w:rsid w:val="0042049A"/>
    <w:rsid w:val="00420EA6"/>
    <w:rsid w:val="0042157F"/>
    <w:rsid w:val="0042192A"/>
    <w:rsid w:val="00421C4B"/>
    <w:rsid w:val="0042239E"/>
    <w:rsid w:val="00422611"/>
    <w:rsid w:val="00423B61"/>
    <w:rsid w:val="00423B81"/>
    <w:rsid w:val="0042427D"/>
    <w:rsid w:val="00425B2B"/>
    <w:rsid w:val="004265CB"/>
    <w:rsid w:val="00426797"/>
    <w:rsid w:val="004269EC"/>
    <w:rsid w:val="00426C91"/>
    <w:rsid w:val="00427B6D"/>
    <w:rsid w:val="0043051E"/>
    <w:rsid w:val="00430FFE"/>
    <w:rsid w:val="00431A5F"/>
    <w:rsid w:val="00431EF2"/>
    <w:rsid w:val="004324CB"/>
    <w:rsid w:val="00432996"/>
    <w:rsid w:val="00432E8F"/>
    <w:rsid w:val="00434AAE"/>
    <w:rsid w:val="00435DF8"/>
    <w:rsid w:val="00436CE6"/>
    <w:rsid w:val="00436F4B"/>
    <w:rsid w:val="00437195"/>
    <w:rsid w:val="00440E3E"/>
    <w:rsid w:val="00440E79"/>
    <w:rsid w:val="00442A4F"/>
    <w:rsid w:val="00444204"/>
    <w:rsid w:val="00444361"/>
    <w:rsid w:val="00444F64"/>
    <w:rsid w:val="0044548D"/>
    <w:rsid w:val="00445514"/>
    <w:rsid w:val="004456B0"/>
    <w:rsid w:val="00445D10"/>
    <w:rsid w:val="00446098"/>
    <w:rsid w:val="00446D4C"/>
    <w:rsid w:val="00447210"/>
    <w:rsid w:val="004476E6"/>
    <w:rsid w:val="004507A2"/>
    <w:rsid w:val="00450F7F"/>
    <w:rsid w:val="004510F5"/>
    <w:rsid w:val="004513BC"/>
    <w:rsid w:val="00451939"/>
    <w:rsid w:val="004519C7"/>
    <w:rsid w:val="00452236"/>
    <w:rsid w:val="0045364A"/>
    <w:rsid w:val="004559FC"/>
    <w:rsid w:val="00456AC3"/>
    <w:rsid w:val="00456B67"/>
    <w:rsid w:val="00456ED3"/>
    <w:rsid w:val="00457526"/>
    <w:rsid w:val="00460451"/>
    <w:rsid w:val="00461D88"/>
    <w:rsid w:val="00463CCD"/>
    <w:rsid w:val="00463F3A"/>
    <w:rsid w:val="0046410B"/>
    <w:rsid w:val="0046456C"/>
    <w:rsid w:val="00465761"/>
    <w:rsid w:val="00466901"/>
    <w:rsid w:val="00466F7A"/>
    <w:rsid w:val="00467743"/>
    <w:rsid w:val="00467CEB"/>
    <w:rsid w:val="0047177F"/>
    <w:rsid w:val="00472DF8"/>
    <w:rsid w:val="004732E5"/>
    <w:rsid w:val="00474D54"/>
    <w:rsid w:val="0047506E"/>
    <w:rsid w:val="00475FBF"/>
    <w:rsid w:val="004767E9"/>
    <w:rsid w:val="00476B9C"/>
    <w:rsid w:val="00476DA8"/>
    <w:rsid w:val="00477B0A"/>
    <w:rsid w:val="00480CA9"/>
    <w:rsid w:val="00481290"/>
    <w:rsid w:val="00481951"/>
    <w:rsid w:val="00481D29"/>
    <w:rsid w:val="00481F8B"/>
    <w:rsid w:val="0048234A"/>
    <w:rsid w:val="00484DA9"/>
    <w:rsid w:val="0048519C"/>
    <w:rsid w:val="00485F68"/>
    <w:rsid w:val="00486E3B"/>
    <w:rsid w:val="004879A3"/>
    <w:rsid w:val="004901E5"/>
    <w:rsid w:val="004903D1"/>
    <w:rsid w:val="00492378"/>
    <w:rsid w:val="004930DF"/>
    <w:rsid w:val="00493951"/>
    <w:rsid w:val="00493F92"/>
    <w:rsid w:val="004948BA"/>
    <w:rsid w:val="0049596A"/>
    <w:rsid w:val="0049683A"/>
    <w:rsid w:val="0049734B"/>
    <w:rsid w:val="00497FA2"/>
    <w:rsid w:val="004A0402"/>
    <w:rsid w:val="004A0FFF"/>
    <w:rsid w:val="004A15B9"/>
    <w:rsid w:val="004A1714"/>
    <w:rsid w:val="004A1A6D"/>
    <w:rsid w:val="004A4C83"/>
    <w:rsid w:val="004A5894"/>
    <w:rsid w:val="004A595A"/>
    <w:rsid w:val="004A5B32"/>
    <w:rsid w:val="004A7375"/>
    <w:rsid w:val="004A799B"/>
    <w:rsid w:val="004B061D"/>
    <w:rsid w:val="004B07E0"/>
    <w:rsid w:val="004B0C96"/>
    <w:rsid w:val="004B0FC6"/>
    <w:rsid w:val="004B12E6"/>
    <w:rsid w:val="004B1DF5"/>
    <w:rsid w:val="004B2EFE"/>
    <w:rsid w:val="004B3F50"/>
    <w:rsid w:val="004B5217"/>
    <w:rsid w:val="004B65DF"/>
    <w:rsid w:val="004B68DE"/>
    <w:rsid w:val="004B7377"/>
    <w:rsid w:val="004B7F06"/>
    <w:rsid w:val="004C0E34"/>
    <w:rsid w:val="004C1003"/>
    <w:rsid w:val="004C21F0"/>
    <w:rsid w:val="004C2ED5"/>
    <w:rsid w:val="004C4D4F"/>
    <w:rsid w:val="004C75EF"/>
    <w:rsid w:val="004D0A7F"/>
    <w:rsid w:val="004D16F8"/>
    <w:rsid w:val="004D1B68"/>
    <w:rsid w:val="004D4972"/>
    <w:rsid w:val="004D4C42"/>
    <w:rsid w:val="004D51D5"/>
    <w:rsid w:val="004D5E06"/>
    <w:rsid w:val="004D620A"/>
    <w:rsid w:val="004D6A34"/>
    <w:rsid w:val="004D7A88"/>
    <w:rsid w:val="004D7E7D"/>
    <w:rsid w:val="004D7FD4"/>
    <w:rsid w:val="004E0184"/>
    <w:rsid w:val="004E2241"/>
    <w:rsid w:val="004E2AF5"/>
    <w:rsid w:val="004E2BFC"/>
    <w:rsid w:val="004E2C5D"/>
    <w:rsid w:val="004E2DBC"/>
    <w:rsid w:val="004E38CE"/>
    <w:rsid w:val="004E54ED"/>
    <w:rsid w:val="004E69CA"/>
    <w:rsid w:val="004E6CE3"/>
    <w:rsid w:val="004E7170"/>
    <w:rsid w:val="004E7A3F"/>
    <w:rsid w:val="004F0765"/>
    <w:rsid w:val="004F1B94"/>
    <w:rsid w:val="004F27AA"/>
    <w:rsid w:val="004F28C7"/>
    <w:rsid w:val="004F3487"/>
    <w:rsid w:val="004F3E22"/>
    <w:rsid w:val="004F4786"/>
    <w:rsid w:val="004F55D0"/>
    <w:rsid w:val="004F5E79"/>
    <w:rsid w:val="004F6299"/>
    <w:rsid w:val="004F6355"/>
    <w:rsid w:val="004F7292"/>
    <w:rsid w:val="004F747C"/>
    <w:rsid w:val="005006B8"/>
    <w:rsid w:val="00500A49"/>
    <w:rsid w:val="00501B01"/>
    <w:rsid w:val="005033E6"/>
    <w:rsid w:val="005042A7"/>
    <w:rsid w:val="00504C08"/>
    <w:rsid w:val="005052C9"/>
    <w:rsid w:val="005056F7"/>
    <w:rsid w:val="0050768C"/>
    <w:rsid w:val="00510AB7"/>
    <w:rsid w:val="00511925"/>
    <w:rsid w:val="00512494"/>
    <w:rsid w:val="005147BD"/>
    <w:rsid w:val="00515231"/>
    <w:rsid w:val="00515980"/>
    <w:rsid w:val="0051631B"/>
    <w:rsid w:val="00516790"/>
    <w:rsid w:val="0051726B"/>
    <w:rsid w:val="00520A3C"/>
    <w:rsid w:val="00520E83"/>
    <w:rsid w:val="005214A7"/>
    <w:rsid w:val="005224A7"/>
    <w:rsid w:val="005226F0"/>
    <w:rsid w:val="005228F3"/>
    <w:rsid w:val="0052340D"/>
    <w:rsid w:val="00523A0F"/>
    <w:rsid w:val="005240F9"/>
    <w:rsid w:val="005246F7"/>
    <w:rsid w:val="00524D54"/>
    <w:rsid w:val="005266FF"/>
    <w:rsid w:val="00526B6B"/>
    <w:rsid w:val="00527979"/>
    <w:rsid w:val="00527AE5"/>
    <w:rsid w:val="005300B4"/>
    <w:rsid w:val="00530A51"/>
    <w:rsid w:val="00530A5C"/>
    <w:rsid w:val="00530C60"/>
    <w:rsid w:val="00531EF9"/>
    <w:rsid w:val="00532B22"/>
    <w:rsid w:val="00532E4F"/>
    <w:rsid w:val="005330BE"/>
    <w:rsid w:val="00533A97"/>
    <w:rsid w:val="00535138"/>
    <w:rsid w:val="00535479"/>
    <w:rsid w:val="00535C58"/>
    <w:rsid w:val="00535D96"/>
    <w:rsid w:val="00540233"/>
    <w:rsid w:val="00541C79"/>
    <w:rsid w:val="00541CEC"/>
    <w:rsid w:val="00542494"/>
    <w:rsid w:val="005429B9"/>
    <w:rsid w:val="0054359B"/>
    <w:rsid w:val="005439EE"/>
    <w:rsid w:val="00543FAB"/>
    <w:rsid w:val="00544873"/>
    <w:rsid w:val="005457D8"/>
    <w:rsid w:val="00546579"/>
    <w:rsid w:val="005468DE"/>
    <w:rsid w:val="005473A1"/>
    <w:rsid w:val="00547B6A"/>
    <w:rsid w:val="00547CCA"/>
    <w:rsid w:val="00547D0E"/>
    <w:rsid w:val="0055088F"/>
    <w:rsid w:val="00551D17"/>
    <w:rsid w:val="00552564"/>
    <w:rsid w:val="00553053"/>
    <w:rsid w:val="0055315A"/>
    <w:rsid w:val="00553DA5"/>
    <w:rsid w:val="00554B33"/>
    <w:rsid w:val="00556205"/>
    <w:rsid w:val="005562E3"/>
    <w:rsid w:val="0055674F"/>
    <w:rsid w:val="00556A3F"/>
    <w:rsid w:val="005601F7"/>
    <w:rsid w:val="0056063B"/>
    <w:rsid w:val="005606CA"/>
    <w:rsid w:val="00560DD3"/>
    <w:rsid w:val="0056362A"/>
    <w:rsid w:val="0056531F"/>
    <w:rsid w:val="00565525"/>
    <w:rsid w:val="005655A4"/>
    <w:rsid w:val="005656AB"/>
    <w:rsid w:val="005656AC"/>
    <w:rsid w:val="0056C817"/>
    <w:rsid w:val="00571A8B"/>
    <w:rsid w:val="00571E96"/>
    <w:rsid w:val="005728B6"/>
    <w:rsid w:val="005729AF"/>
    <w:rsid w:val="0057394B"/>
    <w:rsid w:val="0057780B"/>
    <w:rsid w:val="0058034E"/>
    <w:rsid w:val="00580E3F"/>
    <w:rsid w:val="00581F8A"/>
    <w:rsid w:val="00582F9D"/>
    <w:rsid w:val="00584068"/>
    <w:rsid w:val="00585D92"/>
    <w:rsid w:val="00585EA8"/>
    <w:rsid w:val="00587A5F"/>
    <w:rsid w:val="00587FBA"/>
    <w:rsid w:val="0059051E"/>
    <w:rsid w:val="00590BE3"/>
    <w:rsid w:val="00591C2A"/>
    <w:rsid w:val="005933E6"/>
    <w:rsid w:val="00594471"/>
    <w:rsid w:val="005951E0"/>
    <w:rsid w:val="00596267"/>
    <w:rsid w:val="005963CC"/>
    <w:rsid w:val="00596BC5"/>
    <w:rsid w:val="00597887"/>
    <w:rsid w:val="00597F43"/>
    <w:rsid w:val="005A1D01"/>
    <w:rsid w:val="005A1E31"/>
    <w:rsid w:val="005A3648"/>
    <w:rsid w:val="005A42CF"/>
    <w:rsid w:val="005A500C"/>
    <w:rsid w:val="005A6391"/>
    <w:rsid w:val="005A6CF4"/>
    <w:rsid w:val="005A7F61"/>
    <w:rsid w:val="005B03D6"/>
    <w:rsid w:val="005B1A76"/>
    <w:rsid w:val="005B1B7C"/>
    <w:rsid w:val="005B23E6"/>
    <w:rsid w:val="005B28F7"/>
    <w:rsid w:val="005B34D4"/>
    <w:rsid w:val="005B3506"/>
    <w:rsid w:val="005B4A7C"/>
    <w:rsid w:val="005B5227"/>
    <w:rsid w:val="005B6CDF"/>
    <w:rsid w:val="005B7CC5"/>
    <w:rsid w:val="005C0723"/>
    <w:rsid w:val="005C0D7A"/>
    <w:rsid w:val="005C1EF4"/>
    <w:rsid w:val="005C2606"/>
    <w:rsid w:val="005C2D57"/>
    <w:rsid w:val="005C3808"/>
    <w:rsid w:val="005C4C96"/>
    <w:rsid w:val="005C4EC6"/>
    <w:rsid w:val="005C5828"/>
    <w:rsid w:val="005C5BC1"/>
    <w:rsid w:val="005C5C50"/>
    <w:rsid w:val="005C6A61"/>
    <w:rsid w:val="005C6C4F"/>
    <w:rsid w:val="005C6F1D"/>
    <w:rsid w:val="005C6F5C"/>
    <w:rsid w:val="005C6F61"/>
    <w:rsid w:val="005D0EEE"/>
    <w:rsid w:val="005D12EB"/>
    <w:rsid w:val="005D1E4C"/>
    <w:rsid w:val="005D2F99"/>
    <w:rsid w:val="005D4BF8"/>
    <w:rsid w:val="005D4E40"/>
    <w:rsid w:val="005D64E7"/>
    <w:rsid w:val="005D721E"/>
    <w:rsid w:val="005D793A"/>
    <w:rsid w:val="005E0546"/>
    <w:rsid w:val="005E1780"/>
    <w:rsid w:val="005E3990"/>
    <w:rsid w:val="005E47F3"/>
    <w:rsid w:val="005E4B77"/>
    <w:rsid w:val="005E517F"/>
    <w:rsid w:val="005E6568"/>
    <w:rsid w:val="005E6F7D"/>
    <w:rsid w:val="005E710D"/>
    <w:rsid w:val="005E798F"/>
    <w:rsid w:val="005E7CB5"/>
    <w:rsid w:val="005F0FDF"/>
    <w:rsid w:val="005F2152"/>
    <w:rsid w:val="005F2280"/>
    <w:rsid w:val="005F2950"/>
    <w:rsid w:val="005F3348"/>
    <w:rsid w:val="005F439E"/>
    <w:rsid w:val="005F5081"/>
    <w:rsid w:val="005F526A"/>
    <w:rsid w:val="005F61DF"/>
    <w:rsid w:val="005F62D8"/>
    <w:rsid w:val="005F649A"/>
    <w:rsid w:val="005F67F7"/>
    <w:rsid w:val="005F6D70"/>
    <w:rsid w:val="005F7994"/>
    <w:rsid w:val="006000BA"/>
    <w:rsid w:val="00600193"/>
    <w:rsid w:val="00601D77"/>
    <w:rsid w:val="0060320A"/>
    <w:rsid w:val="0060329C"/>
    <w:rsid w:val="00603415"/>
    <w:rsid w:val="00603504"/>
    <w:rsid w:val="00605657"/>
    <w:rsid w:val="00607D70"/>
    <w:rsid w:val="00607F2C"/>
    <w:rsid w:val="006112B5"/>
    <w:rsid w:val="00611E6B"/>
    <w:rsid w:val="00612862"/>
    <w:rsid w:val="006128C9"/>
    <w:rsid w:val="00613698"/>
    <w:rsid w:val="0061454F"/>
    <w:rsid w:val="0061458A"/>
    <w:rsid w:val="00614FBD"/>
    <w:rsid w:val="0061653B"/>
    <w:rsid w:val="00616684"/>
    <w:rsid w:val="006175AF"/>
    <w:rsid w:val="00617888"/>
    <w:rsid w:val="00617D10"/>
    <w:rsid w:val="00617DE0"/>
    <w:rsid w:val="00620041"/>
    <w:rsid w:val="006213BF"/>
    <w:rsid w:val="00621D45"/>
    <w:rsid w:val="00622003"/>
    <w:rsid w:val="00622119"/>
    <w:rsid w:val="00622965"/>
    <w:rsid w:val="0062306A"/>
    <w:rsid w:val="006237C1"/>
    <w:rsid w:val="00624243"/>
    <w:rsid w:val="006242C3"/>
    <w:rsid w:val="00624562"/>
    <w:rsid w:val="00624B57"/>
    <w:rsid w:val="00625318"/>
    <w:rsid w:val="00625DE0"/>
    <w:rsid w:val="006262B1"/>
    <w:rsid w:val="00626829"/>
    <w:rsid w:val="00626BC8"/>
    <w:rsid w:val="006277D0"/>
    <w:rsid w:val="00632357"/>
    <w:rsid w:val="006324A8"/>
    <w:rsid w:val="006335BF"/>
    <w:rsid w:val="00633B96"/>
    <w:rsid w:val="006344EB"/>
    <w:rsid w:val="006354A8"/>
    <w:rsid w:val="00635E2C"/>
    <w:rsid w:val="006366B5"/>
    <w:rsid w:val="00636E65"/>
    <w:rsid w:val="006375F9"/>
    <w:rsid w:val="0063766D"/>
    <w:rsid w:val="00637B2A"/>
    <w:rsid w:val="0064014E"/>
    <w:rsid w:val="00641544"/>
    <w:rsid w:val="0064158C"/>
    <w:rsid w:val="00642119"/>
    <w:rsid w:val="006434A8"/>
    <w:rsid w:val="0064397D"/>
    <w:rsid w:val="00643EF4"/>
    <w:rsid w:val="0064495F"/>
    <w:rsid w:val="006450DD"/>
    <w:rsid w:val="006457CB"/>
    <w:rsid w:val="00646E0F"/>
    <w:rsid w:val="0064706A"/>
    <w:rsid w:val="00650A6B"/>
    <w:rsid w:val="00650E3F"/>
    <w:rsid w:val="0065251F"/>
    <w:rsid w:val="006525E3"/>
    <w:rsid w:val="00652A7F"/>
    <w:rsid w:val="00652ED8"/>
    <w:rsid w:val="00653E91"/>
    <w:rsid w:val="0065494F"/>
    <w:rsid w:val="00654CEB"/>
    <w:rsid w:val="00655053"/>
    <w:rsid w:val="00656529"/>
    <w:rsid w:val="006565A1"/>
    <w:rsid w:val="00656F2E"/>
    <w:rsid w:val="006605AC"/>
    <w:rsid w:val="00660C35"/>
    <w:rsid w:val="00661434"/>
    <w:rsid w:val="0066145F"/>
    <w:rsid w:val="00661CD7"/>
    <w:rsid w:val="00662C41"/>
    <w:rsid w:val="0066370C"/>
    <w:rsid w:val="0066480C"/>
    <w:rsid w:val="006648E5"/>
    <w:rsid w:val="00666629"/>
    <w:rsid w:val="00673225"/>
    <w:rsid w:val="0067360A"/>
    <w:rsid w:val="006753E4"/>
    <w:rsid w:val="006755BF"/>
    <w:rsid w:val="00675666"/>
    <w:rsid w:val="0067652E"/>
    <w:rsid w:val="00676991"/>
    <w:rsid w:val="00677F3D"/>
    <w:rsid w:val="006805BE"/>
    <w:rsid w:val="00681AFA"/>
    <w:rsid w:val="00681B46"/>
    <w:rsid w:val="00681C45"/>
    <w:rsid w:val="006820D4"/>
    <w:rsid w:val="00682A11"/>
    <w:rsid w:val="00682B9E"/>
    <w:rsid w:val="0068301A"/>
    <w:rsid w:val="00683E6E"/>
    <w:rsid w:val="006845F5"/>
    <w:rsid w:val="006847A9"/>
    <w:rsid w:val="0068673C"/>
    <w:rsid w:val="00687092"/>
    <w:rsid w:val="00687264"/>
    <w:rsid w:val="00687F2C"/>
    <w:rsid w:val="006900C7"/>
    <w:rsid w:val="0069025B"/>
    <w:rsid w:val="006902F9"/>
    <w:rsid w:val="00690DFE"/>
    <w:rsid w:val="00693D36"/>
    <w:rsid w:val="00693FA4"/>
    <w:rsid w:val="00694045"/>
    <w:rsid w:val="006949A3"/>
    <w:rsid w:val="00694FF0"/>
    <w:rsid w:val="0069575A"/>
    <w:rsid w:val="00696274"/>
    <w:rsid w:val="00696CCA"/>
    <w:rsid w:val="00697A58"/>
    <w:rsid w:val="006A0378"/>
    <w:rsid w:val="006A0396"/>
    <w:rsid w:val="006A0B97"/>
    <w:rsid w:val="006A0D9F"/>
    <w:rsid w:val="006A0DBF"/>
    <w:rsid w:val="006A0FD7"/>
    <w:rsid w:val="006A107A"/>
    <w:rsid w:val="006A139D"/>
    <w:rsid w:val="006A3611"/>
    <w:rsid w:val="006A3655"/>
    <w:rsid w:val="006A3908"/>
    <w:rsid w:val="006A3D15"/>
    <w:rsid w:val="006A47E8"/>
    <w:rsid w:val="006A4C19"/>
    <w:rsid w:val="006A5237"/>
    <w:rsid w:val="006A53CA"/>
    <w:rsid w:val="006A5BA6"/>
    <w:rsid w:val="006A6B90"/>
    <w:rsid w:val="006A6F30"/>
    <w:rsid w:val="006A71B1"/>
    <w:rsid w:val="006A7D07"/>
    <w:rsid w:val="006B0E03"/>
    <w:rsid w:val="006B1503"/>
    <w:rsid w:val="006B18F7"/>
    <w:rsid w:val="006B353D"/>
    <w:rsid w:val="006B38E0"/>
    <w:rsid w:val="006B4205"/>
    <w:rsid w:val="006B634D"/>
    <w:rsid w:val="006B673B"/>
    <w:rsid w:val="006B6DE5"/>
    <w:rsid w:val="006B7279"/>
    <w:rsid w:val="006B75B1"/>
    <w:rsid w:val="006B7A43"/>
    <w:rsid w:val="006C01EC"/>
    <w:rsid w:val="006C060C"/>
    <w:rsid w:val="006C0C74"/>
    <w:rsid w:val="006C0E58"/>
    <w:rsid w:val="006C0EA6"/>
    <w:rsid w:val="006C2023"/>
    <w:rsid w:val="006C2303"/>
    <w:rsid w:val="006C3197"/>
    <w:rsid w:val="006C3306"/>
    <w:rsid w:val="006C3425"/>
    <w:rsid w:val="006C41DE"/>
    <w:rsid w:val="006C5787"/>
    <w:rsid w:val="006C5AC9"/>
    <w:rsid w:val="006C613E"/>
    <w:rsid w:val="006C70D2"/>
    <w:rsid w:val="006C786A"/>
    <w:rsid w:val="006D075B"/>
    <w:rsid w:val="006D11B9"/>
    <w:rsid w:val="006D2D54"/>
    <w:rsid w:val="006D33D4"/>
    <w:rsid w:val="006D3450"/>
    <w:rsid w:val="006D39D9"/>
    <w:rsid w:val="006D421C"/>
    <w:rsid w:val="006D54B1"/>
    <w:rsid w:val="006D5DE3"/>
    <w:rsid w:val="006D7912"/>
    <w:rsid w:val="006E0719"/>
    <w:rsid w:val="006E0A54"/>
    <w:rsid w:val="006E11F0"/>
    <w:rsid w:val="006E1237"/>
    <w:rsid w:val="006E1C8B"/>
    <w:rsid w:val="006E2BB8"/>
    <w:rsid w:val="006E2D1A"/>
    <w:rsid w:val="006E3645"/>
    <w:rsid w:val="006E3DCF"/>
    <w:rsid w:val="006E48B7"/>
    <w:rsid w:val="006E4F0B"/>
    <w:rsid w:val="006E535B"/>
    <w:rsid w:val="006E6CCF"/>
    <w:rsid w:val="006E6DB1"/>
    <w:rsid w:val="006E6F86"/>
    <w:rsid w:val="006E73A3"/>
    <w:rsid w:val="006E75FB"/>
    <w:rsid w:val="006E79CD"/>
    <w:rsid w:val="006F0236"/>
    <w:rsid w:val="006F0502"/>
    <w:rsid w:val="006F050F"/>
    <w:rsid w:val="006F0A84"/>
    <w:rsid w:val="006F0B4F"/>
    <w:rsid w:val="006F0C53"/>
    <w:rsid w:val="006F1486"/>
    <w:rsid w:val="006F1A3F"/>
    <w:rsid w:val="006F2029"/>
    <w:rsid w:val="006F23A6"/>
    <w:rsid w:val="006F36DF"/>
    <w:rsid w:val="006F38A6"/>
    <w:rsid w:val="006F4123"/>
    <w:rsid w:val="006F46FD"/>
    <w:rsid w:val="006F5178"/>
    <w:rsid w:val="006F5A24"/>
    <w:rsid w:val="006F7BF4"/>
    <w:rsid w:val="00700435"/>
    <w:rsid w:val="007016ED"/>
    <w:rsid w:val="00702823"/>
    <w:rsid w:val="00702C33"/>
    <w:rsid w:val="0070349C"/>
    <w:rsid w:val="00703592"/>
    <w:rsid w:val="00703E21"/>
    <w:rsid w:val="00703E4E"/>
    <w:rsid w:val="007056A9"/>
    <w:rsid w:val="0070700E"/>
    <w:rsid w:val="0071041B"/>
    <w:rsid w:val="007106D3"/>
    <w:rsid w:val="00710EE4"/>
    <w:rsid w:val="00711D2C"/>
    <w:rsid w:val="00713063"/>
    <w:rsid w:val="00713A2F"/>
    <w:rsid w:val="00714007"/>
    <w:rsid w:val="00714048"/>
    <w:rsid w:val="0071573D"/>
    <w:rsid w:val="00715A24"/>
    <w:rsid w:val="00716887"/>
    <w:rsid w:val="007178C6"/>
    <w:rsid w:val="00717CA1"/>
    <w:rsid w:val="00720B86"/>
    <w:rsid w:val="0072159C"/>
    <w:rsid w:val="007217D0"/>
    <w:rsid w:val="00721E46"/>
    <w:rsid w:val="00721F90"/>
    <w:rsid w:val="00722F2D"/>
    <w:rsid w:val="00723A9E"/>
    <w:rsid w:val="00723B39"/>
    <w:rsid w:val="00723F68"/>
    <w:rsid w:val="00724880"/>
    <w:rsid w:val="007253AC"/>
    <w:rsid w:val="007254F7"/>
    <w:rsid w:val="0072673C"/>
    <w:rsid w:val="00727087"/>
    <w:rsid w:val="00727B41"/>
    <w:rsid w:val="00727EDC"/>
    <w:rsid w:val="007318D0"/>
    <w:rsid w:val="00731C05"/>
    <w:rsid w:val="00732EC0"/>
    <w:rsid w:val="00733E1D"/>
    <w:rsid w:val="00734234"/>
    <w:rsid w:val="00736022"/>
    <w:rsid w:val="0073625E"/>
    <w:rsid w:val="00736CF8"/>
    <w:rsid w:val="0074036A"/>
    <w:rsid w:val="00740853"/>
    <w:rsid w:val="007410F0"/>
    <w:rsid w:val="00741DFB"/>
    <w:rsid w:val="007421D0"/>
    <w:rsid w:val="007429BF"/>
    <w:rsid w:val="00742B0C"/>
    <w:rsid w:val="00743A55"/>
    <w:rsid w:val="00743CB3"/>
    <w:rsid w:val="00743D5F"/>
    <w:rsid w:val="0074599E"/>
    <w:rsid w:val="00746068"/>
    <w:rsid w:val="007463FB"/>
    <w:rsid w:val="00746FD2"/>
    <w:rsid w:val="00747D93"/>
    <w:rsid w:val="00752D6E"/>
    <w:rsid w:val="007540FE"/>
    <w:rsid w:val="00754487"/>
    <w:rsid w:val="007552DF"/>
    <w:rsid w:val="007555AE"/>
    <w:rsid w:val="00755D01"/>
    <w:rsid w:val="00755F10"/>
    <w:rsid w:val="00756567"/>
    <w:rsid w:val="00756573"/>
    <w:rsid w:val="007566D7"/>
    <w:rsid w:val="007574A4"/>
    <w:rsid w:val="007579F0"/>
    <w:rsid w:val="00760D49"/>
    <w:rsid w:val="0076296C"/>
    <w:rsid w:val="00762AC0"/>
    <w:rsid w:val="00762B1D"/>
    <w:rsid w:val="00762BF1"/>
    <w:rsid w:val="007633C9"/>
    <w:rsid w:val="00764523"/>
    <w:rsid w:val="0076461B"/>
    <w:rsid w:val="00764D11"/>
    <w:rsid w:val="00766DA4"/>
    <w:rsid w:val="00766EBB"/>
    <w:rsid w:val="007670C0"/>
    <w:rsid w:val="00767867"/>
    <w:rsid w:val="00770AF0"/>
    <w:rsid w:val="00770F92"/>
    <w:rsid w:val="00772306"/>
    <w:rsid w:val="00772565"/>
    <w:rsid w:val="00775102"/>
    <w:rsid w:val="00775711"/>
    <w:rsid w:val="00775C5E"/>
    <w:rsid w:val="00775FFA"/>
    <w:rsid w:val="00776BFB"/>
    <w:rsid w:val="00777569"/>
    <w:rsid w:val="00777745"/>
    <w:rsid w:val="0078088A"/>
    <w:rsid w:val="0078126C"/>
    <w:rsid w:val="00781BA5"/>
    <w:rsid w:val="007821A0"/>
    <w:rsid w:val="00782DB1"/>
    <w:rsid w:val="0078377D"/>
    <w:rsid w:val="00783CFD"/>
    <w:rsid w:val="00784956"/>
    <w:rsid w:val="007849D1"/>
    <w:rsid w:val="007858AF"/>
    <w:rsid w:val="00786A24"/>
    <w:rsid w:val="0078792F"/>
    <w:rsid w:val="00787BCB"/>
    <w:rsid w:val="007904BB"/>
    <w:rsid w:val="00790939"/>
    <w:rsid w:val="007911E7"/>
    <w:rsid w:val="007917CD"/>
    <w:rsid w:val="00792397"/>
    <w:rsid w:val="00795E16"/>
    <w:rsid w:val="007960FF"/>
    <w:rsid w:val="00796461"/>
    <w:rsid w:val="00797081"/>
    <w:rsid w:val="00797E13"/>
    <w:rsid w:val="007A0C06"/>
    <w:rsid w:val="007A3181"/>
    <w:rsid w:val="007A5CAF"/>
    <w:rsid w:val="007A6439"/>
    <w:rsid w:val="007A6663"/>
    <w:rsid w:val="007A66A3"/>
    <w:rsid w:val="007B1B90"/>
    <w:rsid w:val="007B23EC"/>
    <w:rsid w:val="007B4066"/>
    <w:rsid w:val="007B4BD5"/>
    <w:rsid w:val="007B5C38"/>
    <w:rsid w:val="007B6A9B"/>
    <w:rsid w:val="007B70A4"/>
    <w:rsid w:val="007B71D4"/>
    <w:rsid w:val="007B7577"/>
    <w:rsid w:val="007B7DED"/>
    <w:rsid w:val="007C1DAC"/>
    <w:rsid w:val="007C1E71"/>
    <w:rsid w:val="007C227C"/>
    <w:rsid w:val="007C25FA"/>
    <w:rsid w:val="007C2C3B"/>
    <w:rsid w:val="007C2EED"/>
    <w:rsid w:val="007C4B43"/>
    <w:rsid w:val="007C4EC8"/>
    <w:rsid w:val="007C520A"/>
    <w:rsid w:val="007C5224"/>
    <w:rsid w:val="007C591A"/>
    <w:rsid w:val="007C5B3F"/>
    <w:rsid w:val="007C6B99"/>
    <w:rsid w:val="007C6FCA"/>
    <w:rsid w:val="007D02F2"/>
    <w:rsid w:val="007D0C99"/>
    <w:rsid w:val="007D0CD9"/>
    <w:rsid w:val="007D1976"/>
    <w:rsid w:val="007D206D"/>
    <w:rsid w:val="007D2649"/>
    <w:rsid w:val="007D311B"/>
    <w:rsid w:val="007D3277"/>
    <w:rsid w:val="007D3B27"/>
    <w:rsid w:val="007D3D49"/>
    <w:rsid w:val="007D653A"/>
    <w:rsid w:val="007D6B71"/>
    <w:rsid w:val="007D759F"/>
    <w:rsid w:val="007D7C0C"/>
    <w:rsid w:val="007D7F86"/>
    <w:rsid w:val="007E30CF"/>
    <w:rsid w:val="007E329B"/>
    <w:rsid w:val="007E536E"/>
    <w:rsid w:val="007E580B"/>
    <w:rsid w:val="007E67FB"/>
    <w:rsid w:val="007E7591"/>
    <w:rsid w:val="007E7AB0"/>
    <w:rsid w:val="007E7E41"/>
    <w:rsid w:val="007F015B"/>
    <w:rsid w:val="007F0E33"/>
    <w:rsid w:val="007F11EE"/>
    <w:rsid w:val="007F165C"/>
    <w:rsid w:val="007F2E0E"/>
    <w:rsid w:val="007F306C"/>
    <w:rsid w:val="007F360E"/>
    <w:rsid w:val="007F4C4A"/>
    <w:rsid w:val="007F5042"/>
    <w:rsid w:val="007F507E"/>
    <w:rsid w:val="007F6357"/>
    <w:rsid w:val="007F753E"/>
    <w:rsid w:val="007F7CB1"/>
    <w:rsid w:val="007F7DDF"/>
    <w:rsid w:val="00801D2E"/>
    <w:rsid w:val="0080372F"/>
    <w:rsid w:val="00803E35"/>
    <w:rsid w:val="00804A55"/>
    <w:rsid w:val="00805111"/>
    <w:rsid w:val="00806A2D"/>
    <w:rsid w:val="00810A6E"/>
    <w:rsid w:val="008110D9"/>
    <w:rsid w:val="00812308"/>
    <w:rsid w:val="008124F2"/>
    <w:rsid w:val="00812D6E"/>
    <w:rsid w:val="0081329C"/>
    <w:rsid w:val="00816DA7"/>
    <w:rsid w:val="0081709E"/>
    <w:rsid w:val="00817136"/>
    <w:rsid w:val="00817867"/>
    <w:rsid w:val="00817F7C"/>
    <w:rsid w:val="008201B3"/>
    <w:rsid w:val="00820B2C"/>
    <w:rsid w:val="00821DD7"/>
    <w:rsid w:val="008237CE"/>
    <w:rsid w:val="00823D43"/>
    <w:rsid w:val="00824271"/>
    <w:rsid w:val="008242F1"/>
    <w:rsid w:val="00824C40"/>
    <w:rsid w:val="00825473"/>
    <w:rsid w:val="00825726"/>
    <w:rsid w:val="0082581F"/>
    <w:rsid w:val="00825D8A"/>
    <w:rsid w:val="00826736"/>
    <w:rsid w:val="00826AF8"/>
    <w:rsid w:val="00826CA6"/>
    <w:rsid w:val="00827453"/>
    <w:rsid w:val="0082755B"/>
    <w:rsid w:val="00827E27"/>
    <w:rsid w:val="0082B263"/>
    <w:rsid w:val="008309AC"/>
    <w:rsid w:val="00831126"/>
    <w:rsid w:val="008312E8"/>
    <w:rsid w:val="00831ACB"/>
    <w:rsid w:val="00831BB7"/>
    <w:rsid w:val="00831F51"/>
    <w:rsid w:val="008323B2"/>
    <w:rsid w:val="008323C8"/>
    <w:rsid w:val="0083331C"/>
    <w:rsid w:val="00833F0A"/>
    <w:rsid w:val="00834306"/>
    <w:rsid w:val="008346F0"/>
    <w:rsid w:val="008348DF"/>
    <w:rsid w:val="008353C9"/>
    <w:rsid w:val="0083562D"/>
    <w:rsid w:val="00837C2D"/>
    <w:rsid w:val="008400CB"/>
    <w:rsid w:val="00841182"/>
    <w:rsid w:val="0084186C"/>
    <w:rsid w:val="00842B04"/>
    <w:rsid w:val="00843263"/>
    <w:rsid w:val="00844E6A"/>
    <w:rsid w:val="00845B8E"/>
    <w:rsid w:val="0084609D"/>
    <w:rsid w:val="008466AB"/>
    <w:rsid w:val="00846C6A"/>
    <w:rsid w:val="00847106"/>
    <w:rsid w:val="00847F6B"/>
    <w:rsid w:val="0085010E"/>
    <w:rsid w:val="00850AF7"/>
    <w:rsid w:val="00851893"/>
    <w:rsid w:val="008529C8"/>
    <w:rsid w:val="00852A37"/>
    <w:rsid w:val="00852CD1"/>
    <w:rsid w:val="00853634"/>
    <w:rsid w:val="008547B3"/>
    <w:rsid w:val="00855328"/>
    <w:rsid w:val="00856655"/>
    <w:rsid w:val="0085788F"/>
    <w:rsid w:val="00860BCE"/>
    <w:rsid w:val="00860DD8"/>
    <w:rsid w:val="00862098"/>
    <w:rsid w:val="008634E8"/>
    <w:rsid w:val="00864EBA"/>
    <w:rsid w:val="00865691"/>
    <w:rsid w:val="00865920"/>
    <w:rsid w:val="00865E9B"/>
    <w:rsid w:val="00866E28"/>
    <w:rsid w:val="008676AB"/>
    <w:rsid w:val="0086780B"/>
    <w:rsid w:val="00870D21"/>
    <w:rsid w:val="00871581"/>
    <w:rsid w:val="00873CB1"/>
    <w:rsid w:val="00875DF9"/>
    <w:rsid w:val="00877677"/>
    <w:rsid w:val="008776C7"/>
    <w:rsid w:val="0087785B"/>
    <w:rsid w:val="00881AAF"/>
    <w:rsid w:val="00881ACA"/>
    <w:rsid w:val="00882637"/>
    <w:rsid w:val="00883465"/>
    <w:rsid w:val="00884AB5"/>
    <w:rsid w:val="00885695"/>
    <w:rsid w:val="008856ED"/>
    <w:rsid w:val="00885F4F"/>
    <w:rsid w:val="00886596"/>
    <w:rsid w:val="008870FD"/>
    <w:rsid w:val="008873B9"/>
    <w:rsid w:val="00887A8D"/>
    <w:rsid w:val="008901D5"/>
    <w:rsid w:val="00890CC8"/>
    <w:rsid w:val="0089114B"/>
    <w:rsid w:val="008911B2"/>
    <w:rsid w:val="0089156C"/>
    <w:rsid w:val="008924DE"/>
    <w:rsid w:val="00892D30"/>
    <w:rsid w:val="0089314A"/>
    <w:rsid w:val="00893688"/>
    <w:rsid w:val="008940C6"/>
    <w:rsid w:val="0089437B"/>
    <w:rsid w:val="00894A11"/>
    <w:rsid w:val="00895BAE"/>
    <w:rsid w:val="0089603D"/>
    <w:rsid w:val="008966D7"/>
    <w:rsid w:val="00896E31"/>
    <w:rsid w:val="0089711F"/>
    <w:rsid w:val="008A0AEC"/>
    <w:rsid w:val="008A0C5E"/>
    <w:rsid w:val="008A0DC4"/>
    <w:rsid w:val="008A0FAE"/>
    <w:rsid w:val="008A105D"/>
    <w:rsid w:val="008A10C8"/>
    <w:rsid w:val="008A1527"/>
    <w:rsid w:val="008A170A"/>
    <w:rsid w:val="008A1D20"/>
    <w:rsid w:val="008A4AFE"/>
    <w:rsid w:val="008A5252"/>
    <w:rsid w:val="008A5CC7"/>
    <w:rsid w:val="008A6621"/>
    <w:rsid w:val="008A7969"/>
    <w:rsid w:val="008A7C1A"/>
    <w:rsid w:val="008B1C3F"/>
    <w:rsid w:val="008B2992"/>
    <w:rsid w:val="008B2C08"/>
    <w:rsid w:val="008B2D51"/>
    <w:rsid w:val="008B3031"/>
    <w:rsid w:val="008B3287"/>
    <w:rsid w:val="008B36F2"/>
    <w:rsid w:val="008B4F3B"/>
    <w:rsid w:val="008B51D6"/>
    <w:rsid w:val="008B7474"/>
    <w:rsid w:val="008C07B1"/>
    <w:rsid w:val="008C0899"/>
    <w:rsid w:val="008C2829"/>
    <w:rsid w:val="008C356D"/>
    <w:rsid w:val="008C4661"/>
    <w:rsid w:val="008C474B"/>
    <w:rsid w:val="008C4A75"/>
    <w:rsid w:val="008C4AD7"/>
    <w:rsid w:val="008C5973"/>
    <w:rsid w:val="008C6E69"/>
    <w:rsid w:val="008C7871"/>
    <w:rsid w:val="008C7B7F"/>
    <w:rsid w:val="008D031E"/>
    <w:rsid w:val="008D0505"/>
    <w:rsid w:val="008D0E3F"/>
    <w:rsid w:val="008D1959"/>
    <w:rsid w:val="008D25CD"/>
    <w:rsid w:val="008D2BAE"/>
    <w:rsid w:val="008D3945"/>
    <w:rsid w:val="008D3C60"/>
    <w:rsid w:val="008D40E2"/>
    <w:rsid w:val="008D4318"/>
    <w:rsid w:val="008D46DD"/>
    <w:rsid w:val="008D4E28"/>
    <w:rsid w:val="008D690B"/>
    <w:rsid w:val="008D6F73"/>
    <w:rsid w:val="008D70AD"/>
    <w:rsid w:val="008D72E4"/>
    <w:rsid w:val="008D7C41"/>
    <w:rsid w:val="008D7C60"/>
    <w:rsid w:val="008E12F0"/>
    <w:rsid w:val="008E19F3"/>
    <w:rsid w:val="008E1CF5"/>
    <w:rsid w:val="008E2350"/>
    <w:rsid w:val="008E2E8B"/>
    <w:rsid w:val="008E31DD"/>
    <w:rsid w:val="008E5061"/>
    <w:rsid w:val="008E7346"/>
    <w:rsid w:val="008E747A"/>
    <w:rsid w:val="008E7625"/>
    <w:rsid w:val="008E7D96"/>
    <w:rsid w:val="008E7F1D"/>
    <w:rsid w:val="008F08B4"/>
    <w:rsid w:val="008F0D97"/>
    <w:rsid w:val="008F14F0"/>
    <w:rsid w:val="008F1A83"/>
    <w:rsid w:val="008F1C39"/>
    <w:rsid w:val="008F255B"/>
    <w:rsid w:val="008F32D4"/>
    <w:rsid w:val="008F3A32"/>
    <w:rsid w:val="008F40F3"/>
    <w:rsid w:val="008F42EC"/>
    <w:rsid w:val="008F430B"/>
    <w:rsid w:val="008F4513"/>
    <w:rsid w:val="008F4568"/>
    <w:rsid w:val="008F4D76"/>
    <w:rsid w:val="008F633A"/>
    <w:rsid w:val="008F68AC"/>
    <w:rsid w:val="008F6C11"/>
    <w:rsid w:val="008F7052"/>
    <w:rsid w:val="008F79B1"/>
    <w:rsid w:val="008F79D6"/>
    <w:rsid w:val="00900373"/>
    <w:rsid w:val="0090046A"/>
    <w:rsid w:val="0090088B"/>
    <w:rsid w:val="009012E5"/>
    <w:rsid w:val="0090259A"/>
    <w:rsid w:val="00902BE6"/>
    <w:rsid w:val="00902F0B"/>
    <w:rsid w:val="0090411C"/>
    <w:rsid w:val="00905672"/>
    <w:rsid w:val="009056C7"/>
    <w:rsid w:val="00905D0D"/>
    <w:rsid w:val="00905EDE"/>
    <w:rsid w:val="009060B9"/>
    <w:rsid w:val="00906DBA"/>
    <w:rsid w:val="00907066"/>
    <w:rsid w:val="00907C9E"/>
    <w:rsid w:val="009104F5"/>
    <w:rsid w:val="0091058F"/>
    <w:rsid w:val="009107B3"/>
    <w:rsid w:val="00910D43"/>
    <w:rsid w:val="009121AB"/>
    <w:rsid w:val="00912BEC"/>
    <w:rsid w:val="00912CEF"/>
    <w:rsid w:val="00913F3B"/>
    <w:rsid w:val="009140C2"/>
    <w:rsid w:val="009148C7"/>
    <w:rsid w:val="00917844"/>
    <w:rsid w:val="00917BC3"/>
    <w:rsid w:val="00917F61"/>
    <w:rsid w:val="00920511"/>
    <w:rsid w:val="00921D71"/>
    <w:rsid w:val="0092474A"/>
    <w:rsid w:val="00924BAE"/>
    <w:rsid w:val="00925D08"/>
    <w:rsid w:val="00926B7F"/>
    <w:rsid w:val="0092738F"/>
    <w:rsid w:val="00927BFD"/>
    <w:rsid w:val="00927F56"/>
    <w:rsid w:val="0093082C"/>
    <w:rsid w:val="009312B1"/>
    <w:rsid w:val="00931383"/>
    <w:rsid w:val="0093234B"/>
    <w:rsid w:val="009325DC"/>
    <w:rsid w:val="009332B6"/>
    <w:rsid w:val="0093374C"/>
    <w:rsid w:val="00933A65"/>
    <w:rsid w:val="00934880"/>
    <w:rsid w:val="00934892"/>
    <w:rsid w:val="00936A5A"/>
    <w:rsid w:val="00937E7F"/>
    <w:rsid w:val="00940B6F"/>
    <w:rsid w:val="009411BE"/>
    <w:rsid w:val="0094333A"/>
    <w:rsid w:val="00943B12"/>
    <w:rsid w:val="00944270"/>
    <w:rsid w:val="00945365"/>
    <w:rsid w:val="00945657"/>
    <w:rsid w:val="00945964"/>
    <w:rsid w:val="009471E7"/>
    <w:rsid w:val="00947704"/>
    <w:rsid w:val="00950139"/>
    <w:rsid w:val="00950C4E"/>
    <w:rsid w:val="00950EDB"/>
    <w:rsid w:val="00950F0B"/>
    <w:rsid w:val="0095132F"/>
    <w:rsid w:val="009518AE"/>
    <w:rsid w:val="00951910"/>
    <w:rsid w:val="009519C5"/>
    <w:rsid w:val="00951B2E"/>
    <w:rsid w:val="00951BD9"/>
    <w:rsid w:val="00951C99"/>
    <w:rsid w:val="00952374"/>
    <w:rsid w:val="00952768"/>
    <w:rsid w:val="00952A05"/>
    <w:rsid w:val="0095303D"/>
    <w:rsid w:val="00953A75"/>
    <w:rsid w:val="00954D6E"/>
    <w:rsid w:val="00954F87"/>
    <w:rsid w:val="00955C76"/>
    <w:rsid w:val="009566E8"/>
    <w:rsid w:val="009603C5"/>
    <w:rsid w:val="009604FE"/>
    <w:rsid w:val="00961394"/>
    <w:rsid w:val="00961836"/>
    <w:rsid w:val="00961903"/>
    <w:rsid w:val="00961928"/>
    <w:rsid w:val="009620AC"/>
    <w:rsid w:val="009623D4"/>
    <w:rsid w:val="00962810"/>
    <w:rsid w:val="00963533"/>
    <w:rsid w:val="0096379E"/>
    <w:rsid w:val="009659DB"/>
    <w:rsid w:val="009659FD"/>
    <w:rsid w:val="00965E3A"/>
    <w:rsid w:val="00965F3F"/>
    <w:rsid w:val="009671E9"/>
    <w:rsid w:val="00967C1E"/>
    <w:rsid w:val="0097193A"/>
    <w:rsid w:val="00971A4C"/>
    <w:rsid w:val="00971AEE"/>
    <w:rsid w:val="0097214D"/>
    <w:rsid w:val="0097269A"/>
    <w:rsid w:val="00972D63"/>
    <w:rsid w:val="00973A5F"/>
    <w:rsid w:val="00974A49"/>
    <w:rsid w:val="00974BFE"/>
    <w:rsid w:val="00975CC2"/>
    <w:rsid w:val="00977DBF"/>
    <w:rsid w:val="00977E83"/>
    <w:rsid w:val="00981D12"/>
    <w:rsid w:val="0098284A"/>
    <w:rsid w:val="009832AD"/>
    <w:rsid w:val="00983BDE"/>
    <w:rsid w:val="00983EA7"/>
    <w:rsid w:val="009849C3"/>
    <w:rsid w:val="00985311"/>
    <w:rsid w:val="009855B0"/>
    <w:rsid w:val="009857E7"/>
    <w:rsid w:val="009860C8"/>
    <w:rsid w:val="009866AF"/>
    <w:rsid w:val="0098696D"/>
    <w:rsid w:val="00986B10"/>
    <w:rsid w:val="00990F5F"/>
    <w:rsid w:val="009915D5"/>
    <w:rsid w:val="00992A9F"/>
    <w:rsid w:val="00993A85"/>
    <w:rsid w:val="00994D61"/>
    <w:rsid w:val="009954EA"/>
    <w:rsid w:val="00995D8E"/>
    <w:rsid w:val="0099796D"/>
    <w:rsid w:val="00997B29"/>
    <w:rsid w:val="00997CA6"/>
    <w:rsid w:val="00997EF4"/>
    <w:rsid w:val="009A1E80"/>
    <w:rsid w:val="009A2C99"/>
    <w:rsid w:val="009A3021"/>
    <w:rsid w:val="009A3A1E"/>
    <w:rsid w:val="009A4620"/>
    <w:rsid w:val="009A6CD1"/>
    <w:rsid w:val="009A6DB4"/>
    <w:rsid w:val="009A7B4D"/>
    <w:rsid w:val="009A7DBE"/>
    <w:rsid w:val="009B0552"/>
    <w:rsid w:val="009B153E"/>
    <w:rsid w:val="009B1FA1"/>
    <w:rsid w:val="009B2586"/>
    <w:rsid w:val="009B3031"/>
    <w:rsid w:val="009B5D5B"/>
    <w:rsid w:val="009B5F0E"/>
    <w:rsid w:val="009B634D"/>
    <w:rsid w:val="009B6FE5"/>
    <w:rsid w:val="009B71E5"/>
    <w:rsid w:val="009B7A9A"/>
    <w:rsid w:val="009C094C"/>
    <w:rsid w:val="009C0B45"/>
    <w:rsid w:val="009C137B"/>
    <w:rsid w:val="009C21DA"/>
    <w:rsid w:val="009C3723"/>
    <w:rsid w:val="009C56E6"/>
    <w:rsid w:val="009C65FF"/>
    <w:rsid w:val="009C69D2"/>
    <w:rsid w:val="009C6BB2"/>
    <w:rsid w:val="009D284E"/>
    <w:rsid w:val="009D287F"/>
    <w:rsid w:val="009D290F"/>
    <w:rsid w:val="009D2C89"/>
    <w:rsid w:val="009D2D17"/>
    <w:rsid w:val="009D3C4D"/>
    <w:rsid w:val="009D3F3C"/>
    <w:rsid w:val="009D42D9"/>
    <w:rsid w:val="009D4327"/>
    <w:rsid w:val="009D57AF"/>
    <w:rsid w:val="009D65BE"/>
    <w:rsid w:val="009DEF60"/>
    <w:rsid w:val="009E02B6"/>
    <w:rsid w:val="009E11F5"/>
    <w:rsid w:val="009E12B0"/>
    <w:rsid w:val="009E18F6"/>
    <w:rsid w:val="009E1E4F"/>
    <w:rsid w:val="009E2431"/>
    <w:rsid w:val="009E3676"/>
    <w:rsid w:val="009E3788"/>
    <w:rsid w:val="009E387E"/>
    <w:rsid w:val="009E3ECE"/>
    <w:rsid w:val="009E4799"/>
    <w:rsid w:val="009E5A74"/>
    <w:rsid w:val="009E761B"/>
    <w:rsid w:val="009E76FF"/>
    <w:rsid w:val="009E7892"/>
    <w:rsid w:val="009F134E"/>
    <w:rsid w:val="009F15EA"/>
    <w:rsid w:val="009F1622"/>
    <w:rsid w:val="009F3086"/>
    <w:rsid w:val="009F3482"/>
    <w:rsid w:val="009F37AA"/>
    <w:rsid w:val="009F3982"/>
    <w:rsid w:val="009F3DFA"/>
    <w:rsid w:val="009F4E81"/>
    <w:rsid w:val="009F5544"/>
    <w:rsid w:val="009F6907"/>
    <w:rsid w:val="009F6C17"/>
    <w:rsid w:val="009F740E"/>
    <w:rsid w:val="009F74EC"/>
    <w:rsid w:val="009F7A4E"/>
    <w:rsid w:val="009F7B00"/>
    <w:rsid w:val="00A014A8"/>
    <w:rsid w:val="00A01A27"/>
    <w:rsid w:val="00A01E51"/>
    <w:rsid w:val="00A03754"/>
    <w:rsid w:val="00A04EA4"/>
    <w:rsid w:val="00A05C37"/>
    <w:rsid w:val="00A067A4"/>
    <w:rsid w:val="00A06B25"/>
    <w:rsid w:val="00A11047"/>
    <w:rsid w:val="00A12041"/>
    <w:rsid w:val="00A143FC"/>
    <w:rsid w:val="00A14F6B"/>
    <w:rsid w:val="00A1512D"/>
    <w:rsid w:val="00A155DE"/>
    <w:rsid w:val="00A167B4"/>
    <w:rsid w:val="00A16DA3"/>
    <w:rsid w:val="00A1747A"/>
    <w:rsid w:val="00A17745"/>
    <w:rsid w:val="00A17A7A"/>
    <w:rsid w:val="00A20C2B"/>
    <w:rsid w:val="00A2153B"/>
    <w:rsid w:val="00A21BEF"/>
    <w:rsid w:val="00A21E56"/>
    <w:rsid w:val="00A22464"/>
    <w:rsid w:val="00A233DE"/>
    <w:rsid w:val="00A23B04"/>
    <w:rsid w:val="00A23BA8"/>
    <w:rsid w:val="00A23DB1"/>
    <w:rsid w:val="00A247A8"/>
    <w:rsid w:val="00A2574E"/>
    <w:rsid w:val="00A25EA9"/>
    <w:rsid w:val="00A27DBA"/>
    <w:rsid w:val="00A300F8"/>
    <w:rsid w:val="00A3031B"/>
    <w:rsid w:val="00A3245D"/>
    <w:rsid w:val="00A345CF"/>
    <w:rsid w:val="00A3562A"/>
    <w:rsid w:val="00A41280"/>
    <w:rsid w:val="00A422B2"/>
    <w:rsid w:val="00A42D05"/>
    <w:rsid w:val="00A434DD"/>
    <w:rsid w:val="00A43B79"/>
    <w:rsid w:val="00A43F24"/>
    <w:rsid w:val="00A46C00"/>
    <w:rsid w:val="00A46F97"/>
    <w:rsid w:val="00A504B9"/>
    <w:rsid w:val="00A512AC"/>
    <w:rsid w:val="00A51C09"/>
    <w:rsid w:val="00A51DE3"/>
    <w:rsid w:val="00A5383D"/>
    <w:rsid w:val="00A53859"/>
    <w:rsid w:val="00A53EE3"/>
    <w:rsid w:val="00A54698"/>
    <w:rsid w:val="00A55B7F"/>
    <w:rsid w:val="00A56381"/>
    <w:rsid w:val="00A56F38"/>
    <w:rsid w:val="00A572F4"/>
    <w:rsid w:val="00A60148"/>
    <w:rsid w:val="00A60660"/>
    <w:rsid w:val="00A60BBF"/>
    <w:rsid w:val="00A60DD6"/>
    <w:rsid w:val="00A6263D"/>
    <w:rsid w:val="00A62F06"/>
    <w:rsid w:val="00A655ED"/>
    <w:rsid w:val="00A66E64"/>
    <w:rsid w:val="00A67338"/>
    <w:rsid w:val="00A67F1A"/>
    <w:rsid w:val="00A7064F"/>
    <w:rsid w:val="00A70890"/>
    <w:rsid w:val="00A728AA"/>
    <w:rsid w:val="00A748CD"/>
    <w:rsid w:val="00A74A1F"/>
    <w:rsid w:val="00A74B24"/>
    <w:rsid w:val="00A74DC1"/>
    <w:rsid w:val="00A74DFC"/>
    <w:rsid w:val="00A769A8"/>
    <w:rsid w:val="00A77CA9"/>
    <w:rsid w:val="00A807C5"/>
    <w:rsid w:val="00A8110F"/>
    <w:rsid w:val="00A811FF"/>
    <w:rsid w:val="00A81506"/>
    <w:rsid w:val="00A84B02"/>
    <w:rsid w:val="00A8541C"/>
    <w:rsid w:val="00A85C38"/>
    <w:rsid w:val="00A86720"/>
    <w:rsid w:val="00A87163"/>
    <w:rsid w:val="00A87B7B"/>
    <w:rsid w:val="00A908D3"/>
    <w:rsid w:val="00A9125B"/>
    <w:rsid w:val="00A92A79"/>
    <w:rsid w:val="00A92D25"/>
    <w:rsid w:val="00A930E3"/>
    <w:rsid w:val="00A93BEC"/>
    <w:rsid w:val="00A945C6"/>
    <w:rsid w:val="00A94BEB"/>
    <w:rsid w:val="00A9517B"/>
    <w:rsid w:val="00A96067"/>
    <w:rsid w:val="00A96861"/>
    <w:rsid w:val="00A975E6"/>
    <w:rsid w:val="00A97A00"/>
    <w:rsid w:val="00A9F918"/>
    <w:rsid w:val="00AA1B42"/>
    <w:rsid w:val="00AA211A"/>
    <w:rsid w:val="00AA2750"/>
    <w:rsid w:val="00AA40F3"/>
    <w:rsid w:val="00AA578D"/>
    <w:rsid w:val="00AA59B0"/>
    <w:rsid w:val="00AA6AE6"/>
    <w:rsid w:val="00AA6AF1"/>
    <w:rsid w:val="00AA7E5F"/>
    <w:rsid w:val="00AA7FF1"/>
    <w:rsid w:val="00AB0EDF"/>
    <w:rsid w:val="00AB1D41"/>
    <w:rsid w:val="00AB2253"/>
    <w:rsid w:val="00AB2387"/>
    <w:rsid w:val="00AB2B00"/>
    <w:rsid w:val="00AB36CF"/>
    <w:rsid w:val="00AB37DA"/>
    <w:rsid w:val="00AB3853"/>
    <w:rsid w:val="00AB4574"/>
    <w:rsid w:val="00AB465E"/>
    <w:rsid w:val="00AB4EBC"/>
    <w:rsid w:val="00AB524E"/>
    <w:rsid w:val="00AB54BC"/>
    <w:rsid w:val="00AB56E5"/>
    <w:rsid w:val="00AB6E68"/>
    <w:rsid w:val="00AC0376"/>
    <w:rsid w:val="00AC24CE"/>
    <w:rsid w:val="00AC2591"/>
    <w:rsid w:val="00AC2E8A"/>
    <w:rsid w:val="00AC35FB"/>
    <w:rsid w:val="00AC3BC6"/>
    <w:rsid w:val="00AC46C3"/>
    <w:rsid w:val="00AC4A25"/>
    <w:rsid w:val="00AC4AF3"/>
    <w:rsid w:val="00AC5A7A"/>
    <w:rsid w:val="00AC5BD9"/>
    <w:rsid w:val="00AC67F5"/>
    <w:rsid w:val="00AC68CC"/>
    <w:rsid w:val="00AC7761"/>
    <w:rsid w:val="00AC7784"/>
    <w:rsid w:val="00AC7CF5"/>
    <w:rsid w:val="00ACB85D"/>
    <w:rsid w:val="00AD1E9D"/>
    <w:rsid w:val="00AD2655"/>
    <w:rsid w:val="00AD3286"/>
    <w:rsid w:val="00AD3CED"/>
    <w:rsid w:val="00AD4044"/>
    <w:rsid w:val="00AD47A0"/>
    <w:rsid w:val="00AD4E1D"/>
    <w:rsid w:val="00AD63B4"/>
    <w:rsid w:val="00AD6D30"/>
    <w:rsid w:val="00AE087B"/>
    <w:rsid w:val="00AE2784"/>
    <w:rsid w:val="00AE2A63"/>
    <w:rsid w:val="00AE37D3"/>
    <w:rsid w:val="00AE4843"/>
    <w:rsid w:val="00AE507C"/>
    <w:rsid w:val="00AE6336"/>
    <w:rsid w:val="00AE7322"/>
    <w:rsid w:val="00AF0E27"/>
    <w:rsid w:val="00AF0E5F"/>
    <w:rsid w:val="00AF1385"/>
    <w:rsid w:val="00AF1C22"/>
    <w:rsid w:val="00AF462A"/>
    <w:rsid w:val="00AF470F"/>
    <w:rsid w:val="00AF4737"/>
    <w:rsid w:val="00AF4C4C"/>
    <w:rsid w:val="00AF4E70"/>
    <w:rsid w:val="00AF5408"/>
    <w:rsid w:val="00AF5C1F"/>
    <w:rsid w:val="00AF5E21"/>
    <w:rsid w:val="00AF60EA"/>
    <w:rsid w:val="00AF6206"/>
    <w:rsid w:val="00AF6286"/>
    <w:rsid w:val="00AF64BE"/>
    <w:rsid w:val="00AF70D4"/>
    <w:rsid w:val="00AF763A"/>
    <w:rsid w:val="00AF7A3D"/>
    <w:rsid w:val="00B004DE"/>
    <w:rsid w:val="00B00C47"/>
    <w:rsid w:val="00B00CA7"/>
    <w:rsid w:val="00B011DF"/>
    <w:rsid w:val="00B01C1B"/>
    <w:rsid w:val="00B0215B"/>
    <w:rsid w:val="00B02E36"/>
    <w:rsid w:val="00B03FAA"/>
    <w:rsid w:val="00B04680"/>
    <w:rsid w:val="00B04777"/>
    <w:rsid w:val="00B04BC1"/>
    <w:rsid w:val="00B05B86"/>
    <w:rsid w:val="00B07170"/>
    <w:rsid w:val="00B076D2"/>
    <w:rsid w:val="00B07827"/>
    <w:rsid w:val="00B07E1E"/>
    <w:rsid w:val="00B1003A"/>
    <w:rsid w:val="00B102C3"/>
    <w:rsid w:val="00B10337"/>
    <w:rsid w:val="00B11B80"/>
    <w:rsid w:val="00B11BCF"/>
    <w:rsid w:val="00B13455"/>
    <w:rsid w:val="00B13A76"/>
    <w:rsid w:val="00B13FCF"/>
    <w:rsid w:val="00B15987"/>
    <w:rsid w:val="00B15A66"/>
    <w:rsid w:val="00B17187"/>
    <w:rsid w:val="00B1721D"/>
    <w:rsid w:val="00B17592"/>
    <w:rsid w:val="00B17A4E"/>
    <w:rsid w:val="00B21EAD"/>
    <w:rsid w:val="00B23774"/>
    <w:rsid w:val="00B2409F"/>
    <w:rsid w:val="00B25E58"/>
    <w:rsid w:val="00B26B45"/>
    <w:rsid w:val="00B27377"/>
    <w:rsid w:val="00B300E6"/>
    <w:rsid w:val="00B306F7"/>
    <w:rsid w:val="00B32412"/>
    <w:rsid w:val="00B3266E"/>
    <w:rsid w:val="00B336EC"/>
    <w:rsid w:val="00B3390B"/>
    <w:rsid w:val="00B33EA7"/>
    <w:rsid w:val="00B34961"/>
    <w:rsid w:val="00B36333"/>
    <w:rsid w:val="00B36F67"/>
    <w:rsid w:val="00B40125"/>
    <w:rsid w:val="00B4089F"/>
    <w:rsid w:val="00B42868"/>
    <w:rsid w:val="00B433E1"/>
    <w:rsid w:val="00B45560"/>
    <w:rsid w:val="00B45785"/>
    <w:rsid w:val="00B4650A"/>
    <w:rsid w:val="00B46656"/>
    <w:rsid w:val="00B4731D"/>
    <w:rsid w:val="00B478BF"/>
    <w:rsid w:val="00B479A1"/>
    <w:rsid w:val="00B47F06"/>
    <w:rsid w:val="00B50E72"/>
    <w:rsid w:val="00B51ED2"/>
    <w:rsid w:val="00B53158"/>
    <w:rsid w:val="00B535D6"/>
    <w:rsid w:val="00B55134"/>
    <w:rsid w:val="00B551DB"/>
    <w:rsid w:val="00B55669"/>
    <w:rsid w:val="00B5587D"/>
    <w:rsid w:val="00B5655C"/>
    <w:rsid w:val="00B569B5"/>
    <w:rsid w:val="00B56B34"/>
    <w:rsid w:val="00B575AE"/>
    <w:rsid w:val="00B577B6"/>
    <w:rsid w:val="00B57A0E"/>
    <w:rsid w:val="00B57E80"/>
    <w:rsid w:val="00B6048B"/>
    <w:rsid w:val="00B6113C"/>
    <w:rsid w:val="00B6120F"/>
    <w:rsid w:val="00B61FBC"/>
    <w:rsid w:val="00B6210F"/>
    <w:rsid w:val="00B621BB"/>
    <w:rsid w:val="00B6299D"/>
    <w:rsid w:val="00B62D9F"/>
    <w:rsid w:val="00B63B93"/>
    <w:rsid w:val="00B6435C"/>
    <w:rsid w:val="00B650A1"/>
    <w:rsid w:val="00B650C7"/>
    <w:rsid w:val="00B65115"/>
    <w:rsid w:val="00B65DA5"/>
    <w:rsid w:val="00B66F5E"/>
    <w:rsid w:val="00B678D3"/>
    <w:rsid w:val="00B70939"/>
    <w:rsid w:val="00B71213"/>
    <w:rsid w:val="00B72ADC"/>
    <w:rsid w:val="00B73E3F"/>
    <w:rsid w:val="00B741D2"/>
    <w:rsid w:val="00B748FA"/>
    <w:rsid w:val="00B74CCE"/>
    <w:rsid w:val="00B75421"/>
    <w:rsid w:val="00B756F3"/>
    <w:rsid w:val="00B75753"/>
    <w:rsid w:val="00B7599A"/>
    <w:rsid w:val="00B75EF3"/>
    <w:rsid w:val="00B7707C"/>
    <w:rsid w:val="00B7776A"/>
    <w:rsid w:val="00B7781C"/>
    <w:rsid w:val="00B7782D"/>
    <w:rsid w:val="00B8038C"/>
    <w:rsid w:val="00B81329"/>
    <w:rsid w:val="00B81500"/>
    <w:rsid w:val="00B81C5B"/>
    <w:rsid w:val="00B8233B"/>
    <w:rsid w:val="00B83A89"/>
    <w:rsid w:val="00B85A60"/>
    <w:rsid w:val="00B85C95"/>
    <w:rsid w:val="00B86889"/>
    <w:rsid w:val="00B86ECA"/>
    <w:rsid w:val="00B877C2"/>
    <w:rsid w:val="00B90ED5"/>
    <w:rsid w:val="00B91FA3"/>
    <w:rsid w:val="00B93174"/>
    <w:rsid w:val="00B93C0B"/>
    <w:rsid w:val="00B94A19"/>
    <w:rsid w:val="00B96854"/>
    <w:rsid w:val="00B97E48"/>
    <w:rsid w:val="00B97F0C"/>
    <w:rsid w:val="00BA0033"/>
    <w:rsid w:val="00BA099F"/>
    <w:rsid w:val="00BA0B00"/>
    <w:rsid w:val="00BA18EC"/>
    <w:rsid w:val="00BA21BD"/>
    <w:rsid w:val="00BA297E"/>
    <w:rsid w:val="00BA2D14"/>
    <w:rsid w:val="00BA3268"/>
    <w:rsid w:val="00BA45B9"/>
    <w:rsid w:val="00BA47F2"/>
    <w:rsid w:val="00BA5BF0"/>
    <w:rsid w:val="00BA6138"/>
    <w:rsid w:val="00BA66F6"/>
    <w:rsid w:val="00BB0211"/>
    <w:rsid w:val="00BB095F"/>
    <w:rsid w:val="00BB0BD3"/>
    <w:rsid w:val="00BB1D95"/>
    <w:rsid w:val="00BB292A"/>
    <w:rsid w:val="00BB2BCD"/>
    <w:rsid w:val="00BB368A"/>
    <w:rsid w:val="00BB3BBD"/>
    <w:rsid w:val="00BB4D0B"/>
    <w:rsid w:val="00BB50E8"/>
    <w:rsid w:val="00BB53C7"/>
    <w:rsid w:val="00BB5DAC"/>
    <w:rsid w:val="00BB653F"/>
    <w:rsid w:val="00BB6F14"/>
    <w:rsid w:val="00BB7780"/>
    <w:rsid w:val="00BB7ACA"/>
    <w:rsid w:val="00BC0079"/>
    <w:rsid w:val="00BC028E"/>
    <w:rsid w:val="00BC083B"/>
    <w:rsid w:val="00BC1941"/>
    <w:rsid w:val="00BC2250"/>
    <w:rsid w:val="00BC3722"/>
    <w:rsid w:val="00BC3DA8"/>
    <w:rsid w:val="00BC445F"/>
    <w:rsid w:val="00BC4EDA"/>
    <w:rsid w:val="00BC506F"/>
    <w:rsid w:val="00BD0137"/>
    <w:rsid w:val="00BD08AF"/>
    <w:rsid w:val="00BD1D60"/>
    <w:rsid w:val="00BD48FD"/>
    <w:rsid w:val="00BD5202"/>
    <w:rsid w:val="00BD5FCA"/>
    <w:rsid w:val="00BD695F"/>
    <w:rsid w:val="00BD70CE"/>
    <w:rsid w:val="00BE00E1"/>
    <w:rsid w:val="00BE14AF"/>
    <w:rsid w:val="00BE15B5"/>
    <w:rsid w:val="00BE19E1"/>
    <w:rsid w:val="00BE2F44"/>
    <w:rsid w:val="00BE396B"/>
    <w:rsid w:val="00BE3C45"/>
    <w:rsid w:val="00BE42A8"/>
    <w:rsid w:val="00BE51FA"/>
    <w:rsid w:val="00BE70EC"/>
    <w:rsid w:val="00BE7615"/>
    <w:rsid w:val="00BE7A09"/>
    <w:rsid w:val="00BF0CDF"/>
    <w:rsid w:val="00BF1FB5"/>
    <w:rsid w:val="00BF24B9"/>
    <w:rsid w:val="00BF2755"/>
    <w:rsid w:val="00BF2A83"/>
    <w:rsid w:val="00BF2E91"/>
    <w:rsid w:val="00BF3ADA"/>
    <w:rsid w:val="00BF3AF9"/>
    <w:rsid w:val="00BF5125"/>
    <w:rsid w:val="00BF5325"/>
    <w:rsid w:val="00BF5329"/>
    <w:rsid w:val="00BF635F"/>
    <w:rsid w:val="00BF6B35"/>
    <w:rsid w:val="00BF6F30"/>
    <w:rsid w:val="00BF7C70"/>
    <w:rsid w:val="00BF7E57"/>
    <w:rsid w:val="00C00A70"/>
    <w:rsid w:val="00C02045"/>
    <w:rsid w:val="00C02C89"/>
    <w:rsid w:val="00C02E19"/>
    <w:rsid w:val="00C03334"/>
    <w:rsid w:val="00C03D17"/>
    <w:rsid w:val="00C04156"/>
    <w:rsid w:val="00C04B95"/>
    <w:rsid w:val="00C05562"/>
    <w:rsid w:val="00C05D8E"/>
    <w:rsid w:val="00C061B8"/>
    <w:rsid w:val="00C0735C"/>
    <w:rsid w:val="00C102E3"/>
    <w:rsid w:val="00C106F4"/>
    <w:rsid w:val="00C10E61"/>
    <w:rsid w:val="00C11A61"/>
    <w:rsid w:val="00C11A9D"/>
    <w:rsid w:val="00C125CC"/>
    <w:rsid w:val="00C126BC"/>
    <w:rsid w:val="00C126D2"/>
    <w:rsid w:val="00C1311C"/>
    <w:rsid w:val="00C1401B"/>
    <w:rsid w:val="00C14C54"/>
    <w:rsid w:val="00C14F55"/>
    <w:rsid w:val="00C15984"/>
    <w:rsid w:val="00C16B70"/>
    <w:rsid w:val="00C17D6C"/>
    <w:rsid w:val="00C2193D"/>
    <w:rsid w:val="00C22CD4"/>
    <w:rsid w:val="00C23EBA"/>
    <w:rsid w:val="00C261A2"/>
    <w:rsid w:val="00C264E9"/>
    <w:rsid w:val="00C26655"/>
    <w:rsid w:val="00C26760"/>
    <w:rsid w:val="00C27586"/>
    <w:rsid w:val="00C315BD"/>
    <w:rsid w:val="00C32942"/>
    <w:rsid w:val="00C33214"/>
    <w:rsid w:val="00C33376"/>
    <w:rsid w:val="00C3347C"/>
    <w:rsid w:val="00C335D8"/>
    <w:rsid w:val="00C336E3"/>
    <w:rsid w:val="00C33EBD"/>
    <w:rsid w:val="00C34685"/>
    <w:rsid w:val="00C35664"/>
    <w:rsid w:val="00C36731"/>
    <w:rsid w:val="00C367C1"/>
    <w:rsid w:val="00C36EEE"/>
    <w:rsid w:val="00C37A80"/>
    <w:rsid w:val="00C37CF4"/>
    <w:rsid w:val="00C37D4D"/>
    <w:rsid w:val="00C41331"/>
    <w:rsid w:val="00C429FB"/>
    <w:rsid w:val="00C42CFE"/>
    <w:rsid w:val="00C44903"/>
    <w:rsid w:val="00C45A57"/>
    <w:rsid w:val="00C463CB"/>
    <w:rsid w:val="00C4729B"/>
    <w:rsid w:val="00C47BB7"/>
    <w:rsid w:val="00C50435"/>
    <w:rsid w:val="00C51AC5"/>
    <w:rsid w:val="00C52DBC"/>
    <w:rsid w:val="00C53023"/>
    <w:rsid w:val="00C55799"/>
    <w:rsid w:val="00C55D45"/>
    <w:rsid w:val="00C5757D"/>
    <w:rsid w:val="00C6000C"/>
    <w:rsid w:val="00C60571"/>
    <w:rsid w:val="00C6073A"/>
    <w:rsid w:val="00C60D3C"/>
    <w:rsid w:val="00C6315B"/>
    <w:rsid w:val="00C63A78"/>
    <w:rsid w:val="00C645B2"/>
    <w:rsid w:val="00C64982"/>
    <w:rsid w:val="00C64AE9"/>
    <w:rsid w:val="00C65C60"/>
    <w:rsid w:val="00C65FFE"/>
    <w:rsid w:val="00C664A0"/>
    <w:rsid w:val="00C66C2F"/>
    <w:rsid w:val="00C66E79"/>
    <w:rsid w:val="00C70FAC"/>
    <w:rsid w:val="00C71D0F"/>
    <w:rsid w:val="00C72B1C"/>
    <w:rsid w:val="00C73C72"/>
    <w:rsid w:val="00C73E54"/>
    <w:rsid w:val="00C74327"/>
    <w:rsid w:val="00C74D6B"/>
    <w:rsid w:val="00C75982"/>
    <w:rsid w:val="00C75B0E"/>
    <w:rsid w:val="00C7628B"/>
    <w:rsid w:val="00C7640A"/>
    <w:rsid w:val="00C76A19"/>
    <w:rsid w:val="00C76B14"/>
    <w:rsid w:val="00C77EDF"/>
    <w:rsid w:val="00C80F4C"/>
    <w:rsid w:val="00C81627"/>
    <w:rsid w:val="00C816CD"/>
    <w:rsid w:val="00C81CF4"/>
    <w:rsid w:val="00C82779"/>
    <w:rsid w:val="00C82B2C"/>
    <w:rsid w:val="00C83CFD"/>
    <w:rsid w:val="00C83FE1"/>
    <w:rsid w:val="00C844DE"/>
    <w:rsid w:val="00C8458B"/>
    <w:rsid w:val="00C8464F"/>
    <w:rsid w:val="00C846A1"/>
    <w:rsid w:val="00C85698"/>
    <w:rsid w:val="00C865AB"/>
    <w:rsid w:val="00C8794B"/>
    <w:rsid w:val="00C90441"/>
    <w:rsid w:val="00C915A3"/>
    <w:rsid w:val="00C92A84"/>
    <w:rsid w:val="00C9395F"/>
    <w:rsid w:val="00C939B7"/>
    <w:rsid w:val="00C93A22"/>
    <w:rsid w:val="00C9474E"/>
    <w:rsid w:val="00C94AA9"/>
    <w:rsid w:val="00C94E44"/>
    <w:rsid w:val="00C95166"/>
    <w:rsid w:val="00C96297"/>
    <w:rsid w:val="00C96381"/>
    <w:rsid w:val="00C96A15"/>
    <w:rsid w:val="00C96B84"/>
    <w:rsid w:val="00C96E10"/>
    <w:rsid w:val="00C97BA5"/>
    <w:rsid w:val="00C97EA3"/>
    <w:rsid w:val="00CA004A"/>
    <w:rsid w:val="00CA0C86"/>
    <w:rsid w:val="00CA151B"/>
    <w:rsid w:val="00CA20BE"/>
    <w:rsid w:val="00CA237B"/>
    <w:rsid w:val="00CA25F9"/>
    <w:rsid w:val="00CA35CD"/>
    <w:rsid w:val="00CA4284"/>
    <w:rsid w:val="00CA4EA1"/>
    <w:rsid w:val="00CA612B"/>
    <w:rsid w:val="00CA717B"/>
    <w:rsid w:val="00CB006C"/>
    <w:rsid w:val="00CB04CF"/>
    <w:rsid w:val="00CB27E4"/>
    <w:rsid w:val="00CB3AD0"/>
    <w:rsid w:val="00CB41A8"/>
    <w:rsid w:val="00CB613B"/>
    <w:rsid w:val="00CB64BF"/>
    <w:rsid w:val="00CB65B8"/>
    <w:rsid w:val="00CC0695"/>
    <w:rsid w:val="00CC1202"/>
    <w:rsid w:val="00CC1A83"/>
    <w:rsid w:val="00CC23E5"/>
    <w:rsid w:val="00CC2704"/>
    <w:rsid w:val="00CC2B4E"/>
    <w:rsid w:val="00CC2C40"/>
    <w:rsid w:val="00CC2D64"/>
    <w:rsid w:val="00CC316F"/>
    <w:rsid w:val="00CC4535"/>
    <w:rsid w:val="00CC5560"/>
    <w:rsid w:val="00CC5D6A"/>
    <w:rsid w:val="00CC6DAD"/>
    <w:rsid w:val="00CC7503"/>
    <w:rsid w:val="00CC7ED0"/>
    <w:rsid w:val="00CD0578"/>
    <w:rsid w:val="00CD0A94"/>
    <w:rsid w:val="00CD168A"/>
    <w:rsid w:val="00CD1CC7"/>
    <w:rsid w:val="00CD2F1B"/>
    <w:rsid w:val="00CD39ED"/>
    <w:rsid w:val="00CD3C29"/>
    <w:rsid w:val="00CD49FC"/>
    <w:rsid w:val="00CD5B9E"/>
    <w:rsid w:val="00CD648A"/>
    <w:rsid w:val="00CD7E1B"/>
    <w:rsid w:val="00CE05A3"/>
    <w:rsid w:val="00CE0C92"/>
    <w:rsid w:val="00CE1359"/>
    <w:rsid w:val="00CE1D2F"/>
    <w:rsid w:val="00CE1F2D"/>
    <w:rsid w:val="00CE3FC4"/>
    <w:rsid w:val="00CE7150"/>
    <w:rsid w:val="00CF018E"/>
    <w:rsid w:val="00CF037A"/>
    <w:rsid w:val="00CF0458"/>
    <w:rsid w:val="00CF3120"/>
    <w:rsid w:val="00CF6113"/>
    <w:rsid w:val="00CF690E"/>
    <w:rsid w:val="00D00FEA"/>
    <w:rsid w:val="00D01A32"/>
    <w:rsid w:val="00D01B88"/>
    <w:rsid w:val="00D02806"/>
    <w:rsid w:val="00D0295A"/>
    <w:rsid w:val="00D02BD8"/>
    <w:rsid w:val="00D04FE6"/>
    <w:rsid w:val="00D0593F"/>
    <w:rsid w:val="00D05B26"/>
    <w:rsid w:val="00D06749"/>
    <w:rsid w:val="00D07174"/>
    <w:rsid w:val="00D07DBD"/>
    <w:rsid w:val="00D10EFB"/>
    <w:rsid w:val="00D11D5D"/>
    <w:rsid w:val="00D1292A"/>
    <w:rsid w:val="00D13425"/>
    <w:rsid w:val="00D1382E"/>
    <w:rsid w:val="00D13CA7"/>
    <w:rsid w:val="00D149F1"/>
    <w:rsid w:val="00D15863"/>
    <w:rsid w:val="00D15BD8"/>
    <w:rsid w:val="00D165E1"/>
    <w:rsid w:val="00D1673E"/>
    <w:rsid w:val="00D17630"/>
    <w:rsid w:val="00D202C3"/>
    <w:rsid w:val="00D21C48"/>
    <w:rsid w:val="00D22460"/>
    <w:rsid w:val="00D225EE"/>
    <w:rsid w:val="00D22F4E"/>
    <w:rsid w:val="00D22FEC"/>
    <w:rsid w:val="00D234BD"/>
    <w:rsid w:val="00D24CC3"/>
    <w:rsid w:val="00D25A12"/>
    <w:rsid w:val="00D25CF7"/>
    <w:rsid w:val="00D25D33"/>
    <w:rsid w:val="00D262DD"/>
    <w:rsid w:val="00D2793E"/>
    <w:rsid w:val="00D27E77"/>
    <w:rsid w:val="00D302F7"/>
    <w:rsid w:val="00D30DAF"/>
    <w:rsid w:val="00D30EEF"/>
    <w:rsid w:val="00D313AD"/>
    <w:rsid w:val="00D31A76"/>
    <w:rsid w:val="00D31F95"/>
    <w:rsid w:val="00D31FE4"/>
    <w:rsid w:val="00D32CF1"/>
    <w:rsid w:val="00D32E69"/>
    <w:rsid w:val="00D33350"/>
    <w:rsid w:val="00D33B0B"/>
    <w:rsid w:val="00D34144"/>
    <w:rsid w:val="00D34652"/>
    <w:rsid w:val="00D34F53"/>
    <w:rsid w:val="00D35352"/>
    <w:rsid w:val="00D36F84"/>
    <w:rsid w:val="00D37EA5"/>
    <w:rsid w:val="00D40777"/>
    <w:rsid w:val="00D41316"/>
    <w:rsid w:val="00D42B3D"/>
    <w:rsid w:val="00D45477"/>
    <w:rsid w:val="00D463A3"/>
    <w:rsid w:val="00D4683E"/>
    <w:rsid w:val="00D471A5"/>
    <w:rsid w:val="00D4773D"/>
    <w:rsid w:val="00D50C48"/>
    <w:rsid w:val="00D50F5B"/>
    <w:rsid w:val="00D519B3"/>
    <w:rsid w:val="00D51DFA"/>
    <w:rsid w:val="00D526C5"/>
    <w:rsid w:val="00D52998"/>
    <w:rsid w:val="00D52B1F"/>
    <w:rsid w:val="00D5323A"/>
    <w:rsid w:val="00D5428F"/>
    <w:rsid w:val="00D54770"/>
    <w:rsid w:val="00D54C31"/>
    <w:rsid w:val="00D55474"/>
    <w:rsid w:val="00D554A9"/>
    <w:rsid w:val="00D5623D"/>
    <w:rsid w:val="00D574DC"/>
    <w:rsid w:val="00D57609"/>
    <w:rsid w:val="00D6031E"/>
    <w:rsid w:val="00D6032B"/>
    <w:rsid w:val="00D61A27"/>
    <w:rsid w:val="00D627A6"/>
    <w:rsid w:val="00D63675"/>
    <w:rsid w:val="00D63FF8"/>
    <w:rsid w:val="00D641A2"/>
    <w:rsid w:val="00D659B1"/>
    <w:rsid w:val="00D65DA0"/>
    <w:rsid w:val="00D65F28"/>
    <w:rsid w:val="00D665ED"/>
    <w:rsid w:val="00D6747D"/>
    <w:rsid w:val="00D67A81"/>
    <w:rsid w:val="00D7080C"/>
    <w:rsid w:val="00D709CA"/>
    <w:rsid w:val="00D70D41"/>
    <w:rsid w:val="00D7104D"/>
    <w:rsid w:val="00D71825"/>
    <w:rsid w:val="00D720D9"/>
    <w:rsid w:val="00D73563"/>
    <w:rsid w:val="00D739BE"/>
    <w:rsid w:val="00D73D60"/>
    <w:rsid w:val="00D73F49"/>
    <w:rsid w:val="00D74336"/>
    <w:rsid w:val="00D74E5F"/>
    <w:rsid w:val="00D74F9D"/>
    <w:rsid w:val="00D758A8"/>
    <w:rsid w:val="00D75E6E"/>
    <w:rsid w:val="00D75F04"/>
    <w:rsid w:val="00D762D2"/>
    <w:rsid w:val="00D770BF"/>
    <w:rsid w:val="00D7727F"/>
    <w:rsid w:val="00D77E0F"/>
    <w:rsid w:val="00D804EB"/>
    <w:rsid w:val="00D80F07"/>
    <w:rsid w:val="00D8188A"/>
    <w:rsid w:val="00D81975"/>
    <w:rsid w:val="00D81C25"/>
    <w:rsid w:val="00D82AF5"/>
    <w:rsid w:val="00D8322B"/>
    <w:rsid w:val="00D84C45"/>
    <w:rsid w:val="00D85BAD"/>
    <w:rsid w:val="00D8666B"/>
    <w:rsid w:val="00D86BAA"/>
    <w:rsid w:val="00D86BCC"/>
    <w:rsid w:val="00D871B8"/>
    <w:rsid w:val="00D8765F"/>
    <w:rsid w:val="00D87915"/>
    <w:rsid w:val="00D879DF"/>
    <w:rsid w:val="00D92C69"/>
    <w:rsid w:val="00D92EBB"/>
    <w:rsid w:val="00D9358A"/>
    <w:rsid w:val="00D9369C"/>
    <w:rsid w:val="00D93E25"/>
    <w:rsid w:val="00D955B3"/>
    <w:rsid w:val="00D96494"/>
    <w:rsid w:val="00D966DE"/>
    <w:rsid w:val="00D96723"/>
    <w:rsid w:val="00D96746"/>
    <w:rsid w:val="00D96800"/>
    <w:rsid w:val="00D96B00"/>
    <w:rsid w:val="00D9730D"/>
    <w:rsid w:val="00DA01A4"/>
    <w:rsid w:val="00DA0400"/>
    <w:rsid w:val="00DA067C"/>
    <w:rsid w:val="00DA0E9C"/>
    <w:rsid w:val="00DA1593"/>
    <w:rsid w:val="00DA24BC"/>
    <w:rsid w:val="00DA2755"/>
    <w:rsid w:val="00DA27C5"/>
    <w:rsid w:val="00DA2EEE"/>
    <w:rsid w:val="00DA34DF"/>
    <w:rsid w:val="00DA3849"/>
    <w:rsid w:val="00DA4844"/>
    <w:rsid w:val="00DA4AD0"/>
    <w:rsid w:val="00DA59FA"/>
    <w:rsid w:val="00DA6CE6"/>
    <w:rsid w:val="00DA721D"/>
    <w:rsid w:val="00DB0200"/>
    <w:rsid w:val="00DB0221"/>
    <w:rsid w:val="00DB0563"/>
    <w:rsid w:val="00DB0F63"/>
    <w:rsid w:val="00DB100E"/>
    <w:rsid w:val="00DB138E"/>
    <w:rsid w:val="00DB2217"/>
    <w:rsid w:val="00DB2698"/>
    <w:rsid w:val="00DB28AD"/>
    <w:rsid w:val="00DB2C7B"/>
    <w:rsid w:val="00DB3E38"/>
    <w:rsid w:val="00DB43DF"/>
    <w:rsid w:val="00DB46E5"/>
    <w:rsid w:val="00DB4F91"/>
    <w:rsid w:val="00DB54E2"/>
    <w:rsid w:val="00DB7083"/>
    <w:rsid w:val="00DB726E"/>
    <w:rsid w:val="00DC055D"/>
    <w:rsid w:val="00DC17FA"/>
    <w:rsid w:val="00DC21D5"/>
    <w:rsid w:val="00DC2333"/>
    <w:rsid w:val="00DC2A0A"/>
    <w:rsid w:val="00DC35B7"/>
    <w:rsid w:val="00DC440C"/>
    <w:rsid w:val="00DC4B68"/>
    <w:rsid w:val="00DC501C"/>
    <w:rsid w:val="00DC51F5"/>
    <w:rsid w:val="00DC5371"/>
    <w:rsid w:val="00DC590A"/>
    <w:rsid w:val="00DC7559"/>
    <w:rsid w:val="00DD0476"/>
    <w:rsid w:val="00DD25C7"/>
    <w:rsid w:val="00DD3645"/>
    <w:rsid w:val="00DD5F71"/>
    <w:rsid w:val="00DD7EFE"/>
    <w:rsid w:val="00DE01D8"/>
    <w:rsid w:val="00DE0AAD"/>
    <w:rsid w:val="00DE37DD"/>
    <w:rsid w:val="00DE3DB8"/>
    <w:rsid w:val="00DE423C"/>
    <w:rsid w:val="00DE42D3"/>
    <w:rsid w:val="00DE478E"/>
    <w:rsid w:val="00DE6CBD"/>
    <w:rsid w:val="00DE7034"/>
    <w:rsid w:val="00DF0727"/>
    <w:rsid w:val="00DF091F"/>
    <w:rsid w:val="00DF1999"/>
    <w:rsid w:val="00DF1A31"/>
    <w:rsid w:val="00DF1B4A"/>
    <w:rsid w:val="00DF1DAC"/>
    <w:rsid w:val="00DF2EF6"/>
    <w:rsid w:val="00DF3066"/>
    <w:rsid w:val="00DF3B97"/>
    <w:rsid w:val="00DF4B14"/>
    <w:rsid w:val="00DF516D"/>
    <w:rsid w:val="00DF6DC6"/>
    <w:rsid w:val="00DF6EBC"/>
    <w:rsid w:val="00DF7D67"/>
    <w:rsid w:val="00E0028F"/>
    <w:rsid w:val="00E002C5"/>
    <w:rsid w:val="00E00564"/>
    <w:rsid w:val="00E00CDF"/>
    <w:rsid w:val="00E0175C"/>
    <w:rsid w:val="00E02533"/>
    <w:rsid w:val="00E027C3"/>
    <w:rsid w:val="00E02B1A"/>
    <w:rsid w:val="00E0337A"/>
    <w:rsid w:val="00E03587"/>
    <w:rsid w:val="00E04FE0"/>
    <w:rsid w:val="00E05495"/>
    <w:rsid w:val="00E05EF9"/>
    <w:rsid w:val="00E06176"/>
    <w:rsid w:val="00E0736E"/>
    <w:rsid w:val="00E1180D"/>
    <w:rsid w:val="00E12414"/>
    <w:rsid w:val="00E1362C"/>
    <w:rsid w:val="00E13651"/>
    <w:rsid w:val="00E145A4"/>
    <w:rsid w:val="00E149DA"/>
    <w:rsid w:val="00E14FAE"/>
    <w:rsid w:val="00E15471"/>
    <w:rsid w:val="00E158AF"/>
    <w:rsid w:val="00E1595B"/>
    <w:rsid w:val="00E16755"/>
    <w:rsid w:val="00E16AD8"/>
    <w:rsid w:val="00E16F6F"/>
    <w:rsid w:val="00E1761E"/>
    <w:rsid w:val="00E17984"/>
    <w:rsid w:val="00E209B0"/>
    <w:rsid w:val="00E21A8D"/>
    <w:rsid w:val="00E21D55"/>
    <w:rsid w:val="00E21E97"/>
    <w:rsid w:val="00E22128"/>
    <w:rsid w:val="00E22ABC"/>
    <w:rsid w:val="00E22AFE"/>
    <w:rsid w:val="00E2305C"/>
    <w:rsid w:val="00E25638"/>
    <w:rsid w:val="00E265A0"/>
    <w:rsid w:val="00E27DB3"/>
    <w:rsid w:val="00E3010A"/>
    <w:rsid w:val="00E3189A"/>
    <w:rsid w:val="00E33AE2"/>
    <w:rsid w:val="00E34305"/>
    <w:rsid w:val="00E344B3"/>
    <w:rsid w:val="00E350D8"/>
    <w:rsid w:val="00E351E3"/>
    <w:rsid w:val="00E35821"/>
    <w:rsid w:val="00E36438"/>
    <w:rsid w:val="00E36862"/>
    <w:rsid w:val="00E37108"/>
    <w:rsid w:val="00E37363"/>
    <w:rsid w:val="00E37D6B"/>
    <w:rsid w:val="00E40546"/>
    <w:rsid w:val="00E41292"/>
    <w:rsid w:val="00E424F4"/>
    <w:rsid w:val="00E4290E"/>
    <w:rsid w:val="00E445BD"/>
    <w:rsid w:val="00E44829"/>
    <w:rsid w:val="00E44A48"/>
    <w:rsid w:val="00E4557C"/>
    <w:rsid w:val="00E45812"/>
    <w:rsid w:val="00E4604B"/>
    <w:rsid w:val="00E466B6"/>
    <w:rsid w:val="00E47827"/>
    <w:rsid w:val="00E47AD4"/>
    <w:rsid w:val="00E50329"/>
    <w:rsid w:val="00E51348"/>
    <w:rsid w:val="00E51E37"/>
    <w:rsid w:val="00E52D85"/>
    <w:rsid w:val="00E53A3D"/>
    <w:rsid w:val="00E54DED"/>
    <w:rsid w:val="00E554E7"/>
    <w:rsid w:val="00E566ED"/>
    <w:rsid w:val="00E579F0"/>
    <w:rsid w:val="00E57DB9"/>
    <w:rsid w:val="00E60112"/>
    <w:rsid w:val="00E60767"/>
    <w:rsid w:val="00E60C48"/>
    <w:rsid w:val="00E60D80"/>
    <w:rsid w:val="00E61A31"/>
    <w:rsid w:val="00E61FA7"/>
    <w:rsid w:val="00E62116"/>
    <w:rsid w:val="00E63011"/>
    <w:rsid w:val="00E63F21"/>
    <w:rsid w:val="00E64A16"/>
    <w:rsid w:val="00E65128"/>
    <w:rsid w:val="00E65839"/>
    <w:rsid w:val="00E659B0"/>
    <w:rsid w:val="00E66A02"/>
    <w:rsid w:val="00E66BA6"/>
    <w:rsid w:val="00E67220"/>
    <w:rsid w:val="00E701C6"/>
    <w:rsid w:val="00E70AB0"/>
    <w:rsid w:val="00E710AC"/>
    <w:rsid w:val="00E72277"/>
    <w:rsid w:val="00E739C8"/>
    <w:rsid w:val="00E73DA0"/>
    <w:rsid w:val="00E74028"/>
    <w:rsid w:val="00E744D5"/>
    <w:rsid w:val="00E74D81"/>
    <w:rsid w:val="00E75863"/>
    <w:rsid w:val="00E75F01"/>
    <w:rsid w:val="00E76253"/>
    <w:rsid w:val="00E772ED"/>
    <w:rsid w:val="00E80183"/>
    <w:rsid w:val="00E816AE"/>
    <w:rsid w:val="00E816FE"/>
    <w:rsid w:val="00E82C87"/>
    <w:rsid w:val="00E82FE4"/>
    <w:rsid w:val="00E8335F"/>
    <w:rsid w:val="00E835F9"/>
    <w:rsid w:val="00E83C35"/>
    <w:rsid w:val="00E83DA9"/>
    <w:rsid w:val="00E84057"/>
    <w:rsid w:val="00E847A5"/>
    <w:rsid w:val="00E84896"/>
    <w:rsid w:val="00E86765"/>
    <w:rsid w:val="00E87428"/>
    <w:rsid w:val="00E87457"/>
    <w:rsid w:val="00E87E5C"/>
    <w:rsid w:val="00E903D8"/>
    <w:rsid w:val="00E9059B"/>
    <w:rsid w:val="00E9069C"/>
    <w:rsid w:val="00E90799"/>
    <w:rsid w:val="00E91C21"/>
    <w:rsid w:val="00E920CB"/>
    <w:rsid w:val="00E9345A"/>
    <w:rsid w:val="00E939D5"/>
    <w:rsid w:val="00E9449B"/>
    <w:rsid w:val="00E94F1A"/>
    <w:rsid w:val="00E955D1"/>
    <w:rsid w:val="00E96490"/>
    <w:rsid w:val="00E96830"/>
    <w:rsid w:val="00E968D5"/>
    <w:rsid w:val="00E972B1"/>
    <w:rsid w:val="00EA0637"/>
    <w:rsid w:val="00EA1A77"/>
    <w:rsid w:val="00EA1F3A"/>
    <w:rsid w:val="00EA279C"/>
    <w:rsid w:val="00EA2BF5"/>
    <w:rsid w:val="00EA2EDE"/>
    <w:rsid w:val="00EA3776"/>
    <w:rsid w:val="00EA45BF"/>
    <w:rsid w:val="00EA4AFB"/>
    <w:rsid w:val="00EA6151"/>
    <w:rsid w:val="00EA6EA9"/>
    <w:rsid w:val="00EA7EF6"/>
    <w:rsid w:val="00EB02C8"/>
    <w:rsid w:val="00EB09DD"/>
    <w:rsid w:val="00EB1CA1"/>
    <w:rsid w:val="00EB2807"/>
    <w:rsid w:val="00EB2EB1"/>
    <w:rsid w:val="00EB3FA3"/>
    <w:rsid w:val="00EB472A"/>
    <w:rsid w:val="00EB4C62"/>
    <w:rsid w:val="00EB599B"/>
    <w:rsid w:val="00EB662A"/>
    <w:rsid w:val="00EB694E"/>
    <w:rsid w:val="00EB6D6A"/>
    <w:rsid w:val="00EB7653"/>
    <w:rsid w:val="00EB76C2"/>
    <w:rsid w:val="00EC034A"/>
    <w:rsid w:val="00EC0741"/>
    <w:rsid w:val="00EC0A2E"/>
    <w:rsid w:val="00EC0B1E"/>
    <w:rsid w:val="00EC0EC4"/>
    <w:rsid w:val="00EC1980"/>
    <w:rsid w:val="00EC2071"/>
    <w:rsid w:val="00EC2707"/>
    <w:rsid w:val="00EC3B00"/>
    <w:rsid w:val="00EC3DC4"/>
    <w:rsid w:val="00EC5714"/>
    <w:rsid w:val="00EC5C55"/>
    <w:rsid w:val="00EC60E2"/>
    <w:rsid w:val="00EC6351"/>
    <w:rsid w:val="00EC7016"/>
    <w:rsid w:val="00EC7225"/>
    <w:rsid w:val="00EC72FD"/>
    <w:rsid w:val="00ECB223"/>
    <w:rsid w:val="00ED0994"/>
    <w:rsid w:val="00ED1B5E"/>
    <w:rsid w:val="00ED20E4"/>
    <w:rsid w:val="00ED3094"/>
    <w:rsid w:val="00ED4CD4"/>
    <w:rsid w:val="00ED4D68"/>
    <w:rsid w:val="00ED603B"/>
    <w:rsid w:val="00ED61D9"/>
    <w:rsid w:val="00ED7FB0"/>
    <w:rsid w:val="00EE1386"/>
    <w:rsid w:val="00EE1A23"/>
    <w:rsid w:val="00EE21DC"/>
    <w:rsid w:val="00EE4A98"/>
    <w:rsid w:val="00EE4B9E"/>
    <w:rsid w:val="00EE5849"/>
    <w:rsid w:val="00EE59BB"/>
    <w:rsid w:val="00EE5DFF"/>
    <w:rsid w:val="00EE5EE2"/>
    <w:rsid w:val="00EE7653"/>
    <w:rsid w:val="00EE7EF8"/>
    <w:rsid w:val="00EF0A90"/>
    <w:rsid w:val="00EF0B2D"/>
    <w:rsid w:val="00EF0CFC"/>
    <w:rsid w:val="00EF12A9"/>
    <w:rsid w:val="00EF2057"/>
    <w:rsid w:val="00EF28EF"/>
    <w:rsid w:val="00EF2B01"/>
    <w:rsid w:val="00EF35BE"/>
    <w:rsid w:val="00EF419B"/>
    <w:rsid w:val="00EF434F"/>
    <w:rsid w:val="00EF540A"/>
    <w:rsid w:val="00EF5785"/>
    <w:rsid w:val="00EF5B99"/>
    <w:rsid w:val="00EF5C57"/>
    <w:rsid w:val="00EF6327"/>
    <w:rsid w:val="00EF656A"/>
    <w:rsid w:val="00EF67E3"/>
    <w:rsid w:val="00EF6CD7"/>
    <w:rsid w:val="00EF73CD"/>
    <w:rsid w:val="00EF797A"/>
    <w:rsid w:val="00EF7EB0"/>
    <w:rsid w:val="00F00811"/>
    <w:rsid w:val="00F00D56"/>
    <w:rsid w:val="00F00FF0"/>
    <w:rsid w:val="00F0163E"/>
    <w:rsid w:val="00F016E8"/>
    <w:rsid w:val="00F0283A"/>
    <w:rsid w:val="00F02E8D"/>
    <w:rsid w:val="00F02F92"/>
    <w:rsid w:val="00F04242"/>
    <w:rsid w:val="00F0542B"/>
    <w:rsid w:val="00F0579D"/>
    <w:rsid w:val="00F05CC6"/>
    <w:rsid w:val="00F06C91"/>
    <w:rsid w:val="00F06D7C"/>
    <w:rsid w:val="00F06FAF"/>
    <w:rsid w:val="00F07317"/>
    <w:rsid w:val="00F0754F"/>
    <w:rsid w:val="00F07AA4"/>
    <w:rsid w:val="00F07B31"/>
    <w:rsid w:val="00F07CF8"/>
    <w:rsid w:val="00F119F6"/>
    <w:rsid w:val="00F11DB1"/>
    <w:rsid w:val="00F12F7C"/>
    <w:rsid w:val="00F134A2"/>
    <w:rsid w:val="00F1399C"/>
    <w:rsid w:val="00F13C64"/>
    <w:rsid w:val="00F14900"/>
    <w:rsid w:val="00F1550F"/>
    <w:rsid w:val="00F155A1"/>
    <w:rsid w:val="00F16561"/>
    <w:rsid w:val="00F1692F"/>
    <w:rsid w:val="00F17E51"/>
    <w:rsid w:val="00F20BB3"/>
    <w:rsid w:val="00F21294"/>
    <w:rsid w:val="00F24EE8"/>
    <w:rsid w:val="00F2614B"/>
    <w:rsid w:val="00F26154"/>
    <w:rsid w:val="00F2640B"/>
    <w:rsid w:val="00F26566"/>
    <w:rsid w:val="00F267A6"/>
    <w:rsid w:val="00F3019D"/>
    <w:rsid w:val="00F30DF6"/>
    <w:rsid w:val="00F3115B"/>
    <w:rsid w:val="00F3168E"/>
    <w:rsid w:val="00F33927"/>
    <w:rsid w:val="00F36FD9"/>
    <w:rsid w:val="00F3785A"/>
    <w:rsid w:val="00F40AC4"/>
    <w:rsid w:val="00F411A4"/>
    <w:rsid w:val="00F41A41"/>
    <w:rsid w:val="00F41C55"/>
    <w:rsid w:val="00F4284B"/>
    <w:rsid w:val="00F43F36"/>
    <w:rsid w:val="00F447BE"/>
    <w:rsid w:val="00F4692A"/>
    <w:rsid w:val="00F46A93"/>
    <w:rsid w:val="00F46B82"/>
    <w:rsid w:val="00F47095"/>
    <w:rsid w:val="00F47D94"/>
    <w:rsid w:val="00F502CF"/>
    <w:rsid w:val="00F504A3"/>
    <w:rsid w:val="00F52110"/>
    <w:rsid w:val="00F537F6"/>
    <w:rsid w:val="00F5489C"/>
    <w:rsid w:val="00F54BED"/>
    <w:rsid w:val="00F54F7D"/>
    <w:rsid w:val="00F556E6"/>
    <w:rsid w:val="00F562EB"/>
    <w:rsid w:val="00F56B79"/>
    <w:rsid w:val="00F57AD3"/>
    <w:rsid w:val="00F57BBF"/>
    <w:rsid w:val="00F57FAA"/>
    <w:rsid w:val="00F61FFD"/>
    <w:rsid w:val="00F621E4"/>
    <w:rsid w:val="00F6422C"/>
    <w:rsid w:val="00F64FF4"/>
    <w:rsid w:val="00F65AEA"/>
    <w:rsid w:val="00F708F3"/>
    <w:rsid w:val="00F70A84"/>
    <w:rsid w:val="00F70A9F"/>
    <w:rsid w:val="00F70ACD"/>
    <w:rsid w:val="00F70E24"/>
    <w:rsid w:val="00F7101E"/>
    <w:rsid w:val="00F71593"/>
    <w:rsid w:val="00F71D3A"/>
    <w:rsid w:val="00F73078"/>
    <w:rsid w:val="00F742F5"/>
    <w:rsid w:val="00F7596B"/>
    <w:rsid w:val="00F7657E"/>
    <w:rsid w:val="00F81C99"/>
    <w:rsid w:val="00F81F3D"/>
    <w:rsid w:val="00F823CB"/>
    <w:rsid w:val="00F8311A"/>
    <w:rsid w:val="00F8397F"/>
    <w:rsid w:val="00F860A6"/>
    <w:rsid w:val="00F879FB"/>
    <w:rsid w:val="00F87F6B"/>
    <w:rsid w:val="00F903A2"/>
    <w:rsid w:val="00F911DB"/>
    <w:rsid w:val="00F9205F"/>
    <w:rsid w:val="00F928F3"/>
    <w:rsid w:val="00F92A6A"/>
    <w:rsid w:val="00F92C5E"/>
    <w:rsid w:val="00F949B1"/>
    <w:rsid w:val="00F94BE1"/>
    <w:rsid w:val="00F95610"/>
    <w:rsid w:val="00F95CCC"/>
    <w:rsid w:val="00F96145"/>
    <w:rsid w:val="00F96EC5"/>
    <w:rsid w:val="00FA12C6"/>
    <w:rsid w:val="00FA2453"/>
    <w:rsid w:val="00FA3524"/>
    <w:rsid w:val="00FA39D7"/>
    <w:rsid w:val="00FB02B4"/>
    <w:rsid w:val="00FB04AA"/>
    <w:rsid w:val="00FB330C"/>
    <w:rsid w:val="00FB3F7D"/>
    <w:rsid w:val="00FB430B"/>
    <w:rsid w:val="00FB61FD"/>
    <w:rsid w:val="00FB7441"/>
    <w:rsid w:val="00FC0156"/>
    <w:rsid w:val="00FC14AF"/>
    <w:rsid w:val="00FC25D2"/>
    <w:rsid w:val="00FC3852"/>
    <w:rsid w:val="00FC3B80"/>
    <w:rsid w:val="00FC3D77"/>
    <w:rsid w:val="00FC6286"/>
    <w:rsid w:val="00FC718F"/>
    <w:rsid w:val="00FC7820"/>
    <w:rsid w:val="00FC7E5D"/>
    <w:rsid w:val="00FD1000"/>
    <w:rsid w:val="00FD2664"/>
    <w:rsid w:val="00FD32A0"/>
    <w:rsid w:val="00FD43BF"/>
    <w:rsid w:val="00FD4750"/>
    <w:rsid w:val="00FD55A7"/>
    <w:rsid w:val="00FD5957"/>
    <w:rsid w:val="00FD7662"/>
    <w:rsid w:val="00FD7714"/>
    <w:rsid w:val="00FE1ABD"/>
    <w:rsid w:val="00FE254E"/>
    <w:rsid w:val="00FE30ED"/>
    <w:rsid w:val="00FE388C"/>
    <w:rsid w:val="00FE38E2"/>
    <w:rsid w:val="00FE3C7B"/>
    <w:rsid w:val="00FE3F73"/>
    <w:rsid w:val="00FE3FD1"/>
    <w:rsid w:val="00FE4F97"/>
    <w:rsid w:val="00FE6450"/>
    <w:rsid w:val="00FE7311"/>
    <w:rsid w:val="00FE79F0"/>
    <w:rsid w:val="00FF0383"/>
    <w:rsid w:val="00FF1D47"/>
    <w:rsid w:val="00FF2DA0"/>
    <w:rsid w:val="00FF3DBF"/>
    <w:rsid w:val="00FF44E0"/>
    <w:rsid w:val="00FF5ABE"/>
    <w:rsid w:val="00FF7D29"/>
    <w:rsid w:val="010B8821"/>
    <w:rsid w:val="01104297"/>
    <w:rsid w:val="011642FB"/>
    <w:rsid w:val="01392B79"/>
    <w:rsid w:val="01462692"/>
    <w:rsid w:val="016EA933"/>
    <w:rsid w:val="01721F5A"/>
    <w:rsid w:val="01753500"/>
    <w:rsid w:val="0178BDEC"/>
    <w:rsid w:val="017AA490"/>
    <w:rsid w:val="018CB745"/>
    <w:rsid w:val="0190915F"/>
    <w:rsid w:val="019F81D7"/>
    <w:rsid w:val="01A01A45"/>
    <w:rsid w:val="01B2C98F"/>
    <w:rsid w:val="01DA8016"/>
    <w:rsid w:val="01E9EA0A"/>
    <w:rsid w:val="01F8D216"/>
    <w:rsid w:val="01FB8CC2"/>
    <w:rsid w:val="02127C97"/>
    <w:rsid w:val="0234A281"/>
    <w:rsid w:val="023811E9"/>
    <w:rsid w:val="02713B92"/>
    <w:rsid w:val="02729308"/>
    <w:rsid w:val="027DCAA2"/>
    <w:rsid w:val="029CF988"/>
    <w:rsid w:val="02A29C53"/>
    <w:rsid w:val="02AD2A91"/>
    <w:rsid w:val="02B6B46B"/>
    <w:rsid w:val="02BC945D"/>
    <w:rsid w:val="02CC4473"/>
    <w:rsid w:val="02E974F9"/>
    <w:rsid w:val="02F6323F"/>
    <w:rsid w:val="03063986"/>
    <w:rsid w:val="0306C1F3"/>
    <w:rsid w:val="03084744"/>
    <w:rsid w:val="030D7E65"/>
    <w:rsid w:val="0347DB73"/>
    <w:rsid w:val="034828C8"/>
    <w:rsid w:val="0364C58E"/>
    <w:rsid w:val="0373B4E8"/>
    <w:rsid w:val="03782235"/>
    <w:rsid w:val="03799A52"/>
    <w:rsid w:val="03B188B0"/>
    <w:rsid w:val="03BDEE69"/>
    <w:rsid w:val="03C6D17B"/>
    <w:rsid w:val="03E43B7B"/>
    <w:rsid w:val="03F1F399"/>
    <w:rsid w:val="03F8A1E3"/>
    <w:rsid w:val="03FD91A2"/>
    <w:rsid w:val="0425B21A"/>
    <w:rsid w:val="0429A831"/>
    <w:rsid w:val="042F7502"/>
    <w:rsid w:val="0433B17B"/>
    <w:rsid w:val="0437232E"/>
    <w:rsid w:val="043D8D24"/>
    <w:rsid w:val="0445B0E4"/>
    <w:rsid w:val="045668C4"/>
    <w:rsid w:val="047FBA4C"/>
    <w:rsid w:val="0485A28C"/>
    <w:rsid w:val="048D7860"/>
    <w:rsid w:val="04C7B355"/>
    <w:rsid w:val="04CA5226"/>
    <w:rsid w:val="04D08089"/>
    <w:rsid w:val="04F6ACA7"/>
    <w:rsid w:val="0520F17D"/>
    <w:rsid w:val="0523CC77"/>
    <w:rsid w:val="055A0402"/>
    <w:rsid w:val="05668472"/>
    <w:rsid w:val="057F16C4"/>
    <w:rsid w:val="05846602"/>
    <w:rsid w:val="059DDDDC"/>
    <w:rsid w:val="05AB8860"/>
    <w:rsid w:val="05B0FEB2"/>
    <w:rsid w:val="05B62CE3"/>
    <w:rsid w:val="05C52B3D"/>
    <w:rsid w:val="05D21B62"/>
    <w:rsid w:val="05DF3E6F"/>
    <w:rsid w:val="05FBC320"/>
    <w:rsid w:val="063760CA"/>
    <w:rsid w:val="063E46D2"/>
    <w:rsid w:val="06555128"/>
    <w:rsid w:val="065DDEC4"/>
    <w:rsid w:val="065E92BD"/>
    <w:rsid w:val="0674C99A"/>
    <w:rsid w:val="067B6E19"/>
    <w:rsid w:val="067C9B84"/>
    <w:rsid w:val="0685BE74"/>
    <w:rsid w:val="06AF0AC8"/>
    <w:rsid w:val="06FC56AE"/>
    <w:rsid w:val="0711CCE3"/>
    <w:rsid w:val="0720846E"/>
    <w:rsid w:val="07412CEF"/>
    <w:rsid w:val="075C6641"/>
    <w:rsid w:val="076ECE65"/>
    <w:rsid w:val="079151C2"/>
    <w:rsid w:val="07AD9C22"/>
    <w:rsid w:val="07B989F6"/>
    <w:rsid w:val="07CB17CE"/>
    <w:rsid w:val="07CE7D17"/>
    <w:rsid w:val="07E1A6D4"/>
    <w:rsid w:val="07F3D70A"/>
    <w:rsid w:val="08080BDE"/>
    <w:rsid w:val="08284B84"/>
    <w:rsid w:val="0830F29A"/>
    <w:rsid w:val="0841BFA2"/>
    <w:rsid w:val="0842A60D"/>
    <w:rsid w:val="0844B67C"/>
    <w:rsid w:val="085F55F2"/>
    <w:rsid w:val="08709725"/>
    <w:rsid w:val="0871F737"/>
    <w:rsid w:val="089AE6A5"/>
    <w:rsid w:val="08A2CFBD"/>
    <w:rsid w:val="08ADF70B"/>
    <w:rsid w:val="08B3170D"/>
    <w:rsid w:val="08D0CA9F"/>
    <w:rsid w:val="08D6B348"/>
    <w:rsid w:val="08DDB12A"/>
    <w:rsid w:val="08DF224F"/>
    <w:rsid w:val="08E61791"/>
    <w:rsid w:val="08EC8AEA"/>
    <w:rsid w:val="08FB6EB2"/>
    <w:rsid w:val="08FD2267"/>
    <w:rsid w:val="090938D0"/>
    <w:rsid w:val="0914408E"/>
    <w:rsid w:val="094B6C7A"/>
    <w:rsid w:val="09615F7E"/>
    <w:rsid w:val="096A1EA2"/>
    <w:rsid w:val="09A04D45"/>
    <w:rsid w:val="09D8D415"/>
    <w:rsid w:val="09FDD01E"/>
    <w:rsid w:val="0A592660"/>
    <w:rsid w:val="0A636085"/>
    <w:rsid w:val="0A70A052"/>
    <w:rsid w:val="0A9209A8"/>
    <w:rsid w:val="0AA08992"/>
    <w:rsid w:val="0ABECD6E"/>
    <w:rsid w:val="0AD6B5C2"/>
    <w:rsid w:val="0ADDE2FE"/>
    <w:rsid w:val="0AE38952"/>
    <w:rsid w:val="0AEB9090"/>
    <w:rsid w:val="0AEEA960"/>
    <w:rsid w:val="0AF458C3"/>
    <w:rsid w:val="0AFE43F5"/>
    <w:rsid w:val="0B0D1698"/>
    <w:rsid w:val="0B1B3B4A"/>
    <w:rsid w:val="0B266CA8"/>
    <w:rsid w:val="0B271DD7"/>
    <w:rsid w:val="0B487304"/>
    <w:rsid w:val="0B806588"/>
    <w:rsid w:val="0B89F8BD"/>
    <w:rsid w:val="0B8C5805"/>
    <w:rsid w:val="0B8EF155"/>
    <w:rsid w:val="0B98F269"/>
    <w:rsid w:val="0BA7E41A"/>
    <w:rsid w:val="0BC7111E"/>
    <w:rsid w:val="0BCAC7CA"/>
    <w:rsid w:val="0BD0CC5D"/>
    <w:rsid w:val="0BD60E23"/>
    <w:rsid w:val="0C2567C1"/>
    <w:rsid w:val="0C4CC7E9"/>
    <w:rsid w:val="0C584D64"/>
    <w:rsid w:val="0C650A2F"/>
    <w:rsid w:val="0C6DBFAE"/>
    <w:rsid w:val="0C8DFCA9"/>
    <w:rsid w:val="0C9C4595"/>
    <w:rsid w:val="0CA01E41"/>
    <w:rsid w:val="0CE6224A"/>
    <w:rsid w:val="0D0090F1"/>
    <w:rsid w:val="0D040690"/>
    <w:rsid w:val="0D3AAFD8"/>
    <w:rsid w:val="0D4FB8F1"/>
    <w:rsid w:val="0D56A234"/>
    <w:rsid w:val="0D6E9E22"/>
    <w:rsid w:val="0D759002"/>
    <w:rsid w:val="0D84F8F8"/>
    <w:rsid w:val="0D95C117"/>
    <w:rsid w:val="0D98A804"/>
    <w:rsid w:val="0DC5BE41"/>
    <w:rsid w:val="0DCE6BB2"/>
    <w:rsid w:val="0DD49C6F"/>
    <w:rsid w:val="0DEBFDDA"/>
    <w:rsid w:val="0DEE1423"/>
    <w:rsid w:val="0DEF54AB"/>
    <w:rsid w:val="0DFBF1AB"/>
    <w:rsid w:val="0DFE72ED"/>
    <w:rsid w:val="0E0731F0"/>
    <w:rsid w:val="0E0F11B5"/>
    <w:rsid w:val="0E1F26E5"/>
    <w:rsid w:val="0E6CDDE1"/>
    <w:rsid w:val="0E77AD7A"/>
    <w:rsid w:val="0E7E03A8"/>
    <w:rsid w:val="0E823C0F"/>
    <w:rsid w:val="0E831970"/>
    <w:rsid w:val="0EAA8B13"/>
    <w:rsid w:val="0EBD338A"/>
    <w:rsid w:val="0EDDF12C"/>
    <w:rsid w:val="0EDFC52C"/>
    <w:rsid w:val="0EE490AE"/>
    <w:rsid w:val="0EEB332F"/>
    <w:rsid w:val="0EED0764"/>
    <w:rsid w:val="0EFDFC66"/>
    <w:rsid w:val="0F187082"/>
    <w:rsid w:val="0F254EA4"/>
    <w:rsid w:val="0F295CB1"/>
    <w:rsid w:val="0F5906EA"/>
    <w:rsid w:val="0F66E149"/>
    <w:rsid w:val="0F69EFF8"/>
    <w:rsid w:val="0F6B00CF"/>
    <w:rsid w:val="0F7913E6"/>
    <w:rsid w:val="0F862309"/>
    <w:rsid w:val="0F89BEAF"/>
    <w:rsid w:val="0F96DBC3"/>
    <w:rsid w:val="0FA1C393"/>
    <w:rsid w:val="0FC7AF61"/>
    <w:rsid w:val="0FF56FB9"/>
    <w:rsid w:val="1001C0AA"/>
    <w:rsid w:val="102D599E"/>
    <w:rsid w:val="104BC1A3"/>
    <w:rsid w:val="108C73BB"/>
    <w:rsid w:val="10D7C9F5"/>
    <w:rsid w:val="10EEC235"/>
    <w:rsid w:val="111DAB06"/>
    <w:rsid w:val="11606E58"/>
    <w:rsid w:val="1178E5F4"/>
    <w:rsid w:val="1183302F"/>
    <w:rsid w:val="118A0EA5"/>
    <w:rsid w:val="119F7151"/>
    <w:rsid w:val="11B5495A"/>
    <w:rsid w:val="11B8E66D"/>
    <w:rsid w:val="11E6E4BF"/>
    <w:rsid w:val="11EF0EC5"/>
    <w:rsid w:val="11F196BF"/>
    <w:rsid w:val="12267795"/>
    <w:rsid w:val="1231C2F3"/>
    <w:rsid w:val="124904E8"/>
    <w:rsid w:val="1262000E"/>
    <w:rsid w:val="1263A1DB"/>
    <w:rsid w:val="126BA0E5"/>
    <w:rsid w:val="129AAACA"/>
    <w:rsid w:val="129FBF9B"/>
    <w:rsid w:val="12ABA406"/>
    <w:rsid w:val="12B13999"/>
    <w:rsid w:val="12B6DDCC"/>
    <w:rsid w:val="12BD755A"/>
    <w:rsid w:val="131B9D73"/>
    <w:rsid w:val="13608FD5"/>
    <w:rsid w:val="136C2FE7"/>
    <w:rsid w:val="13CD8940"/>
    <w:rsid w:val="13D8A3CE"/>
    <w:rsid w:val="13DD2380"/>
    <w:rsid w:val="13E065E1"/>
    <w:rsid w:val="13E247A5"/>
    <w:rsid w:val="14022C22"/>
    <w:rsid w:val="1423C26D"/>
    <w:rsid w:val="1435E2D4"/>
    <w:rsid w:val="1446A4EF"/>
    <w:rsid w:val="145A377F"/>
    <w:rsid w:val="147E24A7"/>
    <w:rsid w:val="147ED02E"/>
    <w:rsid w:val="14990854"/>
    <w:rsid w:val="14A23A8D"/>
    <w:rsid w:val="14CA9020"/>
    <w:rsid w:val="14D86967"/>
    <w:rsid w:val="14F2E1D2"/>
    <w:rsid w:val="15025E6A"/>
    <w:rsid w:val="151B37C4"/>
    <w:rsid w:val="15471FDE"/>
    <w:rsid w:val="158138FB"/>
    <w:rsid w:val="159ED709"/>
    <w:rsid w:val="15A25C25"/>
    <w:rsid w:val="15A79CFE"/>
    <w:rsid w:val="15BA5ADC"/>
    <w:rsid w:val="15E37EF8"/>
    <w:rsid w:val="161EEA65"/>
    <w:rsid w:val="168E381C"/>
    <w:rsid w:val="169AC409"/>
    <w:rsid w:val="169B46FE"/>
    <w:rsid w:val="16A76F5C"/>
    <w:rsid w:val="16A919CE"/>
    <w:rsid w:val="16AE4A58"/>
    <w:rsid w:val="16BE2D7F"/>
    <w:rsid w:val="16CB2EBD"/>
    <w:rsid w:val="16EEB646"/>
    <w:rsid w:val="16F5526B"/>
    <w:rsid w:val="16F8483B"/>
    <w:rsid w:val="1726E006"/>
    <w:rsid w:val="172FBA78"/>
    <w:rsid w:val="17638ACC"/>
    <w:rsid w:val="1763E64E"/>
    <w:rsid w:val="176C7A47"/>
    <w:rsid w:val="17807500"/>
    <w:rsid w:val="178E20DE"/>
    <w:rsid w:val="1792126A"/>
    <w:rsid w:val="17A4762F"/>
    <w:rsid w:val="17C6F1A4"/>
    <w:rsid w:val="17C95E85"/>
    <w:rsid w:val="17EA98C3"/>
    <w:rsid w:val="17F460E8"/>
    <w:rsid w:val="1800E0D4"/>
    <w:rsid w:val="18079C3B"/>
    <w:rsid w:val="180EE304"/>
    <w:rsid w:val="183A83D6"/>
    <w:rsid w:val="18442D58"/>
    <w:rsid w:val="1865012E"/>
    <w:rsid w:val="186DDE71"/>
    <w:rsid w:val="18726DD7"/>
    <w:rsid w:val="188773D2"/>
    <w:rsid w:val="188DE9DA"/>
    <w:rsid w:val="1896D60D"/>
    <w:rsid w:val="18A74B95"/>
    <w:rsid w:val="18C9AC1F"/>
    <w:rsid w:val="18D3D21B"/>
    <w:rsid w:val="18EEC7D8"/>
    <w:rsid w:val="191B3BED"/>
    <w:rsid w:val="193C03F4"/>
    <w:rsid w:val="194080E2"/>
    <w:rsid w:val="194E9ECF"/>
    <w:rsid w:val="195B88ED"/>
    <w:rsid w:val="1967A2DA"/>
    <w:rsid w:val="1967BD55"/>
    <w:rsid w:val="196842A4"/>
    <w:rsid w:val="196D941B"/>
    <w:rsid w:val="19881E63"/>
    <w:rsid w:val="19B6A93C"/>
    <w:rsid w:val="1A09CC8A"/>
    <w:rsid w:val="1A32408E"/>
    <w:rsid w:val="1A7891E0"/>
    <w:rsid w:val="1A816B12"/>
    <w:rsid w:val="1A9AD2DF"/>
    <w:rsid w:val="1AA1430C"/>
    <w:rsid w:val="1AAD0289"/>
    <w:rsid w:val="1ACB7650"/>
    <w:rsid w:val="1AD31A02"/>
    <w:rsid w:val="1AED2113"/>
    <w:rsid w:val="1B202DE2"/>
    <w:rsid w:val="1B3D4BA9"/>
    <w:rsid w:val="1BAF43A9"/>
    <w:rsid w:val="1BC13C5D"/>
    <w:rsid w:val="1BD05ED1"/>
    <w:rsid w:val="1BF71DB2"/>
    <w:rsid w:val="1BFCBFA5"/>
    <w:rsid w:val="1BFF5D20"/>
    <w:rsid w:val="1C06EC92"/>
    <w:rsid w:val="1C1EE149"/>
    <w:rsid w:val="1C1F53D0"/>
    <w:rsid w:val="1C435D8D"/>
    <w:rsid w:val="1C438EDA"/>
    <w:rsid w:val="1C63B91D"/>
    <w:rsid w:val="1C6ECFDA"/>
    <w:rsid w:val="1C970E3F"/>
    <w:rsid w:val="1C9FEB4B"/>
    <w:rsid w:val="1CA33F61"/>
    <w:rsid w:val="1CABBD00"/>
    <w:rsid w:val="1CAD7CCD"/>
    <w:rsid w:val="1CBCC715"/>
    <w:rsid w:val="1CCA07D9"/>
    <w:rsid w:val="1CD2EE4C"/>
    <w:rsid w:val="1CEB9B49"/>
    <w:rsid w:val="1D0CF90A"/>
    <w:rsid w:val="1D68D1AD"/>
    <w:rsid w:val="1D70C4C6"/>
    <w:rsid w:val="1D75F6E9"/>
    <w:rsid w:val="1D86BBED"/>
    <w:rsid w:val="1DADBA1F"/>
    <w:rsid w:val="1DB0B33A"/>
    <w:rsid w:val="1DBC18E9"/>
    <w:rsid w:val="1DBE536A"/>
    <w:rsid w:val="1DC40431"/>
    <w:rsid w:val="1DCADB0B"/>
    <w:rsid w:val="1DF3BF0D"/>
    <w:rsid w:val="1DF81948"/>
    <w:rsid w:val="1E0E34E0"/>
    <w:rsid w:val="1E2D99C2"/>
    <w:rsid w:val="1E2E13E9"/>
    <w:rsid w:val="1E31C5AF"/>
    <w:rsid w:val="1E3DE2CC"/>
    <w:rsid w:val="1E44E3B6"/>
    <w:rsid w:val="1E4AC60F"/>
    <w:rsid w:val="1E5A283A"/>
    <w:rsid w:val="1E92082D"/>
    <w:rsid w:val="1EA12F16"/>
    <w:rsid w:val="1EE01D1F"/>
    <w:rsid w:val="1F080E00"/>
    <w:rsid w:val="1F247298"/>
    <w:rsid w:val="1F34D90A"/>
    <w:rsid w:val="1F490BF6"/>
    <w:rsid w:val="1F843A35"/>
    <w:rsid w:val="1F8ACC83"/>
    <w:rsid w:val="1FB7F899"/>
    <w:rsid w:val="1FD90C24"/>
    <w:rsid w:val="1FF2E836"/>
    <w:rsid w:val="200C6F58"/>
    <w:rsid w:val="200CB026"/>
    <w:rsid w:val="200D2A7E"/>
    <w:rsid w:val="20345F86"/>
    <w:rsid w:val="20366CF8"/>
    <w:rsid w:val="204C6D9D"/>
    <w:rsid w:val="204EAFD9"/>
    <w:rsid w:val="20507C68"/>
    <w:rsid w:val="206CFB29"/>
    <w:rsid w:val="207DA431"/>
    <w:rsid w:val="209A3357"/>
    <w:rsid w:val="209A9C6D"/>
    <w:rsid w:val="209E764A"/>
    <w:rsid w:val="20A9B545"/>
    <w:rsid w:val="20DA05BA"/>
    <w:rsid w:val="20F25E10"/>
    <w:rsid w:val="211AE886"/>
    <w:rsid w:val="211C6652"/>
    <w:rsid w:val="2129EEAC"/>
    <w:rsid w:val="213F1F07"/>
    <w:rsid w:val="2144031A"/>
    <w:rsid w:val="21525B44"/>
    <w:rsid w:val="2159385C"/>
    <w:rsid w:val="2167757C"/>
    <w:rsid w:val="217A28B8"/>
    <w:rsid w:val="2191B790"/>
    <w:rsid w:val="21AE0B6B"/>
    <w:rsid w:val="21B8DF96"/>
    <w:rsid w:val="21BD7064"/>
    <w:rsid w:val="21C92B90"/>
    <w:rsid w:val="21D7D09B"/>
    <w:rsid w:val="22176A4D"/>
    <w:rsid w:val="221F5669"/>
    <w:rsid w:val="223412DA"/>
    <w:rsid w:val="224A633D"/>
    <w:rsid w:val="22539A18"/>
    <w:rsid w:val="225DBCE6"/>
    <w:rsid w:val="228A63F5"/>
    <w:rsid w:val="22ADF333"/>
    <w:rsid w:val="22D3AABF"/>
    <w:rsid w:val="22F0D315"/>
    <w:rsid w:val="22F73DEE"/>
    <w:rsid w:val="2337AF8E"/>
    <w:rsid w:val="236382DB"/>
    <w:rsid w:val="23678618"/>
    <w:rsid w:val="2369DC2A"/>
    <w:rsid w:val="239369DC"/>
    <w:rsid w:val="23C4BAF1"/>
    <w:rsid w:val="23D728D8"/>
    <w:rsid w:val="23E474CC"/>
    <w:rsid w:val="23ECEBB8"/>
    <w:rsid w:val="23F4EC0F"/>
    <w:rsid w:val="23FA588A"/>
    <w:rsid w:val="23FB3291"/>
    <w:rsid w:val="24012F6D"/>
    <w:rsid w:val="240F9B88"/>
    <w:rsid w:val="241F6060"/>
    <w:rsid w:val="24243218"/>
    <w:rsid w:val="2427D59E"/>
    <w:rsid w:val="244699F7"/>
    <w:rsid w:val="2450E13B"/>
    <w:rsid w:val="245C7E79"/>
    <w:rsid w:val="2462FE1D"/>
    <w:rsid w:val="246398AD"/>
    <w:rsid w:val="24658EC2"/>
    <w:rsid w:val="24787F8B"/>
    <w:rsid w:val="247BCE49"/>
    <w:rsid w:val="24A094BE"/>
    <w:rsid w:val="24AC25E7"/>
    <w:rsid w:val="24C63822"/>
    <w:rsid w:val="24D6C1AA"/>
    <w:rsid w:val="25237226"/>
    <w:rsid w:val="253EFCFF"/>
    <w:rsid w:val="255044FE"/>
    <w:rsid w:val="25569A17"/>
    <w:rsid w:val="2568E54D"/>
    <w:rsid w:val="2574B0DA"/>
    <w:rsid w:val="25B15CA2"/>
    <w:rsid w:val="25E5988D"/>
    <w:rsid w:val="25F06057"/>
    <w:rsid w:val="25F2D54D"/>
    <w:rsid w:val="25F593A0"/>
    <w:rsid w:val="260B2F8F"/>
    <w:rsid w:val="261BD1B0"/>
    <w:rsid w:val="261E6ED6"/>
    <w:rsid w:val="26416076"/>
    <w:rsid w:val="2642056B"/>
    <w:rsid w:val="264D6C25"/>
    <w:rsid w:val="26541196"/>
    <w:rsid w:val="26955FA5"/>
    <w:rsid w:val="26AFE2A7"/>
    <w:rsid w:val="26B4AF62"/>
    <w:rsid w:val="26DD9D1A"/>
    <w:rsid w:val="26DDFF10"/>
    <w:rsid w:val="26E7148D"/>
    <w:rsid w:val="2705ECD0"/>
    <w:rsid w:val="271C73F1"/>
    <w:rsid w:val="27331DB7"/>
    <w:rsid w:val="2738AD4F"/>
    <w:rsid w:val="274D75DF"/>
    <w:rsid w:val="27581DAD"/>
    <w:rsid w:val="2782ADBE"/>
    <w:rsid w:val="2788B6B6"/>
    <w:rsid w:val="278909A6"/>
    <w:rsid w:val="27DD457F"/>
    <w:rsid w:val="2819D088"/>
    <w:rsid w:val="28235D42"/>
    <w:rsid w:val="28645CBC"/>
    <w:rsid w:val="286AB167"/>
    <w:rsid w:val="28706CCD"/>
    <w:rsid w:val="288768C7"/>
    <w:rsid w:val="28957F03"/>
    <w:rsid w:val="28A63946"/>
    <w:rsid w:val="28B766FB"/>
    <w:rsid w:val="28EF1C0B"/>
    <w:rsid w:val="29022711"/>
    <w:rsid w:val="290C704E"/>
    <w:rsid w:val="291BE61F"/>
    <w:rsid w:val="29295B15"/>
    <w:rsid w:val="293B15E4"/>
    <w:rsid w:val="2951114E"/>
    <w:rsid w:val="296709B0"/>
    <w:rsid w:val="297BBCE8"/>
    <w:rsid w:val="298173B8"/>
    <w:rsid w:val="29819B2D"/>
    <w:rsid w:val="29846BFF"/>
    <w:rsid w:val="29B5991C"/>
    <w:rsid w:val="29C5614E"/>
    <w:rsid w:val="29DE4330"/>
    <w:rsid w:val="29E21CE0"/>
    <w:rsid w:val="29EB59ED"/>
    <w:rsid w:val="29F4732C"/>
    <w:rsid w:val="29FF11CF"/>
    <w:rsid w:val="2A37C13A"/>
    <w:rsid w:val="2A4D75DC"/>
    <w:rsid w:val="2A4E6C4A"/>
    <w:rsid w:val="2A5CB037"/>
    <w:rsid w:val="2A6A13F0"/>
    <w:rsid w:val="2A72BEB1"/>
    <w:rsid w:val="2A836BC0"/>
    <w:rsid w:val="2A99733C"/>
    <w:rsid w:val="2ABB5406"/>
    <w:rsid w:val="2ACC5548"/>
    <w:rsid w:val="2AD00E12"/>
    <w:rsid w:val="2AD1BD16"/>
    <w:rsid w:val="2ADC24BC"/>
    <w:rsid w:val="2AF58DC4"/>
    <w:rsid w:val="2B6A46EE"/>
    <w:rsid w:val="2B778F96"/>
    <w:rsid w:val="2B7ED511"/>
    <w:rsid w:val="2BB02435"/>
    <w:rsid w:val="2BCDC320"/>
    <w:rsid w:val="2BD01AF9"/>
    <w:rsid w:val="2BDDBF92"/>
    <w:rsid w:val="2BE01BFA"/>
    <w:rsid w:val="2BFC93C0"/>
    <w:rsid w:val="2BFD9875"/>
    <w:rsid w:val="2C0B2AA1"/>
    <w:rsid w:val="2C0BCD1D"/>
    <w:rsid w:val="2C113CE7"/>
    <w:rsid w:val="2C2888D0"/>
    <w:rsid w:val="2C3428C3"/>
    <w:rsid w:val="2C74DD44"/>
    <w:rsid w:val="2C7CBBAC"/>
    <w:rsid w:val="2C90B9B4"/>
    <w:rsid w:val="2CA8B58A"/>
    <w:rsid w:val="2CB80FA5"/>
    <w:rsid w:val="2CB9C229"/>
    <w:rsid w:val="2CBAD982"/>
    <w:rsid w:val="2CC9C379"/>
    <w:rsid w:val="2CE3683F"/>
    <w:rsid w:val="2D0F0A6A"/>
    <w:rsid w:val="2D3880CF"/>
    <w:rsid w:val="2D52ACE2"/>
    <w:rsid w:val="2D7CC163"/>
    <w:rsid w:val="2D7CF7D7"/>
    <w:rsid w:val="2D8E3CA4"/>
    <w:rsid w:val="2DA79A61"/>
    <w:rsid w:val="2DCB4FC1"/>
    <w:rsid w:val="2DD2D27C"/>
    <w:rsid w:val="2DE72F4B"/>
    <w:rsid w:val="2DFCF61E"/>
    <w:rsid w:val="2DFE28A5"/>
    <w:rsid w:val="2E072B35"/>
    <w:rsid w:val="2E245443"/>
    <w:rsid w:val="2E257119"/>
    <w:rsid w:val="2E3B50F2"/>
    <w:rsid w:val="2E50F3B7"/>
    <w:rsid w:val="2EA87F4A"/>
    <w:rsid w:val="2EB5FF7A"/>
    <w:rsid w:val="2EE9FC16"/>
    <w:rsid w:val="2F0449AA"/>
    <w:rsid w:val="2F147F15"/>
    <w:rsid w:val="2F1771FA"/>
    <w:rsid w:val="2F384A9D"/>
    <w:rsid w:val="2F5668D4"/>
    <w:rsid w:val="2F6663FE"/>
    <w:rsid w:val="2F74691D"/>
    <w:rsid w:val="2F7640E6"/>
    <w:rsid w:val="2F7C5E15"/>
    <w:rsid w:val="2F7D288B"/>
    <w:rsid w:val="2F7DD29A"/>
    <w:rsid w:val="2F82CF8B"/>
    <w:rsid w:val="2F8B8802"/>
    <w:rsid w:val="2F93BD44"/>
    <w:rsid w:val="2FB5054F"/>
    <w:rsid w:val="2FC064EB"/>
    <w:rsid w:val="2FE95603"/>
    <w:rsid w:val="2FF04A24"/>
    <w:rsid w:val="2FF8FD91"/>
    <w:rsid w:val="2FFB7C9E"/>
    <w:rsid w:val="300607D3"/>
    <w:rsid w:val="30064B9C"/>
    <w:rsid w:val="300DFA0A"/>
    <w:rsid w:val="30224050"/>
    <w:rsid w:val="30304669"/>
    <w:rsid w:val="3030B335"/>
    <w:rsid w:val="303EB716"/>
    <w:rsid w:val="304C3064"/>
    <w:rsid w:val="3089C49A"/>
    <w:rsid w:val="30991191"/>
    <w:rsid w:val="30A37807"/>
    <w:rsid w:val="30FBD518"/>
    <w:rsid w:val="3108FA15"/>
    <w:rsid w:val="31173811"/>
    <w:rsid w:val="312636A6"/>
    <w:rsid w:val="31333C57"/>
    <w:rsid w:val="3156BAA9"/>
    <w:rsid w:val="316EE78A"/>
    <w:rsid w:val="31955068"/>
    <w:rsid w:val="31988329"/>
    <w:rsid w:val="319FF2D1"/>
    <w:rsid w:val="31B68848"/>
    <w:rsid w:val="31BAA6D8"/>
    <w:rsid w:val="31E1DBF3"/>
    <w:rsid w:val="323AEF1C"/>
    <w:rsid w:val="3268FC76"/>
    <w:rsid w:val="326E3416"/>
    <w:rsid w:val="3280448E"/>
    <w:rsid w:val="32A808B9"/>
    <w:rsid w:val="32C6B482"/>
    <w:rsid w:val="32CE5C7A"/>
    <w:rsid w:val="32D5F32A"/>
    <w:rsid w:val="32E699AA"/>
    <w:rsid w:val="32F7F1E1"/>
    <w:rsid w:val="32FAAD0D"/>
    <w:rsid w:val="32FB3BE7"/>
    <w:rsid w:val="33261C11"/>
    <w:rsid w:val="33290291"/>
    <w:rsid w:val="332B3518"/>
    <w:rsid w:val="333DE354"/>
    <w:rsid w:val="3348E0C5"/>
    <w:rsid w:val="334A6461"/>
    <w:rsid w:val="33A8D9F2"/>
    <w:rsid w:val="33CDCC33"/>
    <w:rsid w:val="33D97E68"/>
    <w:rsid w:val="33E0C9A0"/>
    <w:rsid w:val="33ED6AE1"/>
    <w:rsid w:val="33F8BFB0"/>
    <w:rsid w:val="33F921F5"/>
    <w:rsid w:val="33F9ED35"/>
    <w:rsid w:val="34065C03"/>
    <w:rsid w:val="340995CD"/>
    <w:rsid w:val="344D35CF"/>
    <w:rsid w:val="3454078C"/>
    <w:rsid w:val="3478C0FD"/>
    <w:rsid w:val="34804759"/>
    <w:rsid w:val="3483F099"/>
    <w:rsid w:val="34C3424A"/>
    <w:rsid w:val="34D856BC"/>
    <w:rsid w:val="34E19629"/>
    <w:rsid w:val="34F1A9E6"/>
    <w:rsid w:val="35638DBA"/>
    <w:rsid w:val="3565DE0D"/>
    <w:rsid w:val="3569B3AC"/>
    <w:rsid w:val="3573D76D"/>
    <w:rsid w:val="359909EF"/>
    <w:rsid w:val="35AB1558"/>
    <w:rsid w:val="35B11AF0"/>
    <w:rsid w:val="35E60734"/>
    <w:rsid w:val="3619CF72"/>
    <w:rsid w:val="361BB45E"/>
    <w:rsid w:val="362A5D0E"/>
    <w:rsid w:val="3653F206"/>
    <w:rsid w:val="3692B71E"/>
    <w:rsid w:val="36A3152E"/>
    <w:rsid w:val="36F1DED1"/>
    <w:rsid w:val="36FB2676"/>
    <w:rsid w:val="37058D7A"/>
    <w:rsid w:val="3715A777"/>
    <w:rsid w:val="371A0E90"/>
    <w:rsid w:val="37227701"/>
    <w:rsid w:val="3741DB0B"/>
    <w:rsid w:val="3748889F"/>
    <w:rsid w:val="3788691B"/>
    <w:rsid w:val="378937A3"/>
    <w:rsid w:val="378A248A"/>
    <w:rsid w:val="37927C05"/>
    <w:rsid w:val="37AAC2F8"/>
    <w:rsid w:val="37AB2B46"/>
    <w:rsid w:val="37BF071E"/>
    <w:rsid w:val="37CE6574"/>
    <w:rsid w:val="37DDF67F"/>
    <w:rsid w:val="37F37217"/>
    <w:rsid w:val="37F3B131"/>
    <w:rsid w:val="37FA1C9E"/>
    <w:rsid w:val="382B4960"/>
    <w:rsid w:val="382BC43D"/>
    <w:rsid w:val="382FD078"/>
    <w:rsid w:val="383A6707"/>
    <w:rsid w:val="383B41F1"/>
    <w:rsid w:val="3849BBD3"/>
    <w:rsid w:val="38521A64"/>
    <w:rsid w:val="3852A539"/>
    <w:rsid w:val="38551F4D"/>
    <w:rsid w:val="385B27F0"/>
    <w:rsid w:val="386C2CC5"/>
    <w:rsid w:val="38815C29"/>
    <w:rsid w:val="388C725F"/>
    <w:rsid w:val="38913801"/>
    <w:rsid w:val="38A459C8"/>
    <w:rsid w:val="38BFC2EC"/>
    <w:rsid w:val="38DA70DD"/>
    <w:rsid w:val="38EC7BB5"/>
    <w:rsid w:val="391185F2"/>
    <w:rsid w:val="3924445F"/>
    <w:rsid w:val="392A93B2"/>
    <w:rsid w:val="392CF894"/>
    <w:rsid w:val="3938E9F2"/>
    <w:rsid w:val="395C37DB"/>
    <w:rsid w:val="396D6279"/>
    <w:rsid w:val="398C0638"/>
    <w:rsid w:val="399E28CD"/>
    <w:rsid w:val="39B97230"/>
    <w:rsid w:val="39D42928"/>
    <w:rsid w:val="39DB36DC"/>
    <w:rsid w:val="39F3361E"/>
    <w:rsid w:val="3A1851BD"/>
    <w:rsid w:val="3A1B8467"/>
    <w:rsid w:val="3A2DCC45"/>
    <w:rsid w:val="3A3ACBF1"/>
    <w:rsid w:val="3A44D4C4"/>
    <w:rsid w:val="3A478B28"/>
    <w:rsid w:val="3A669002"/>
    <w:rsid w:val="3A69E9C3"/>
    <w:rsid w:val="3A6B6B5D"/>
    <w:rsid w:val="3A897607"/>
    <w:rsid w:val="3ABF63D6"/>
    <w:rsid w:val="3AC8C59E"/>
    <w:rsid w:val="3AE47EC0"/>
    <w:rsid w:val="3AF06FD0"/>
    <w:rsid w:val="3B017289"/>
    <w:rsid w:val="3B0AFF69"/>
    <w:rsid w:val="3B214D66"/>
    <w:rsid w:val="3B302685"/>
    <w:rsid w:val="3B425E25"/>
    <w:rsid w:val="3B5BE0BB"/>
    <w:rsid w:val="3B681B98"/>
    <w:rsid w:val="3B704244"/>
    <w:rsid w:val="3B78ED39"/>
    <w:rsid w:val="3BA06573"/>
    <w:rsid w:val="3BB109C7"/>
    <w:rsid w:val="3BE25BDD"/>
    <w:rsid w:val="3BF3EA92"/>
    <w:rsid w:val="3BF668FC"/>
    <w:rsid w:val="3C1241F4"/>
    <w:rsid w:val="3C139CE8"/>
    <w:rsid w:val="3C26BD95"/>
    <w:rsid w:val="3C2F684D"/>
    <w:rsid w:val="3C433142"/>
    <w:rsid w:val="3C5780FD"/>
    <w:rsid w:val="3C7B6F14"/>
    <w:rsid w:val="3C873FF2"/>
    <w:rsid w:val="3C93AB5B"/>
    <w:rsid w:val="3C955B1C"/>
    <w:rsid w:val="3CA23A33"/>
    <w:rsid w:val="3CC13CFF"/>
    <w:rsid w:val="3D3B061B"/>
    <w:rsid w:val="3D4A64CE"/>
    <w:rsid w:val="3D515123"/>
    <w:rsid w:val="3D5336CD"/>
    <w:rsid w:val="3D63D6AA"/>
    <w:rsid w:val="3D76EA15"/>
    <w:rsid w:val="3D8F74AF"/>
    <w:rsid w:val="3DA67451"/>
    <w:rsid w:val="3DBD0642"/>
    <w:rsid w:val="3DF049EF"/>
    <w:rsid w:val="3E34035D"/>
    <w:rsid w:val="3E3F7C31"/>
    <w:rsid w:val="3E6319D8"/>
    <w:rsid w:val="3E93E31E"/>
    <w:rsid w:val="3E98164B"/>
    <w:rsid w:val="3EA9EAA4"/>
    <w:rsid w:val="3ED72356"/>
    <w:rsid w:val="3EDE7FAF"/>
    <w:rsid w:val="3EDFA08F"/>
    <w:rsid w:val="3EE00B95"/>
    <w:rsid w:val="3F0C2464"/>
    <w:rsid w:val="3F243E63"/>
    <w:rsid w:val="3F381157"/>
    <w:rsid w:val="3F52CDA7"/>
    <w:rsid w:val="3F59A6DC"/>
    <w:rsid w:val="3F6C8C8F"/>
    <w:rsid w:val="3F6DFB1A"/>
    <w:rsid w:val="3FDDA3CB"/>
    <w:rsid w:val="3FE21D5C"/>
    <w:rsid w:val="3FF469E3"/>
    <w:rsid w:val="3FFBD946"/>
    <w:rsid w:val="40097422"/>
    <w:rsid w:val="4025114A"/>
    <w:rsid w:val="404CD346"/>
    <w:rsid w:val="40676556"/>
    <w:rsid w:val="4088F443"/>
    <w:rsid w:val="40ADE4D2"/>
    <w:rsid w:val="40C79742"/>
    <w:rsid w:val="40E03B78"/>
    <w:rsid w:val="40E56370"/>
    <w:rsid w:val="40F8C027"/>
    <w:rsid w:val="4178E442"/>
    <w:rsid w:val="41816B32"/>
    <w:rsid w:val="41827FEC"/>
    <w:rsid w:val="4195C53A"/>
    <w:rsid w:val="41B55595"/>
    <w:rsid w:val="41BC4DAE"/>
    <w:rsid w:val="41F56EFD"/>
    <w:rsid w:val="41FB780E"/>
    <w:rsid w:val="421DCD6A"/>
    <w:rsid w:val="421F150E"/>
    <w:rsid w:val="422FD7BB"/>
    <w:rsid w:val="4264DF0C"/>
    <w:rsid w:val="42777B70"/>
    <w:rsid w:val="4283E377"/>
    <w:rsid w:val="4295FF20"/>
    <w:rsid w:val="429D461E"/>
    <w:rsid w:val="429DD45D"/>
    <w:rsid w:val="42AF86E4"/>
    <w:rsid w:val="42BD8606"/>
    <w:rsid w:val="42CDEF43"/>
    <w:rsid w:val="42D00F87"/>
    <w:rsid w:val="42E32342"/>
    <w:rsid w:val="43106601"/>
    <w:rsid w:val="431B9874"/>
    <w:rsid w:val="4324B391"/>
    <w:rsid w:val="43351153"/>
    <w:rsid w:val="433BD962"/>
    <w:rsid w:val="43840256"/>
    <w:rsid w:val="4398C66B"/>
    <w:rsid w:val="43BAEA0B"/>
    <w:rsid w:val="43CF8602"/>
    <w:rsid w:val="43D89414"/>
    <w:rsid w:val="43E1931F"/>
    <w:rsid w:val="43E37764"/>
    <w:rsid w:val="440C104C"/>
    <w:rsid w:val="441DF16F"/>
    <w:rsid w:val="441F7505"/>
    <w:rsid w:val="443252C9"/>
    <w:rsid w:val="4448D3CE"/>
    <w:rsid w:val="4450E12B"/>
    <w:rsid w:val="4492F4CD"/>
    <w:rsid w:val="44BC212F"/>
    <w:rsid w:val="44FCBB19"/>
    <w:rsid w:val="450DA726"/>
    <w:rsid w:val="4515EBE6"/>
    <w:rsid w:val="45319EBE"/>
    <w:rsid w:val="45337984"/>
    <w:rsid w:val="453C4C91"/>
    <w:rsid w:val="454EE5C8"/>
    <w:rsid w:val="4550D28D"/>
    <w:rsid w:val="4565F719"/>
    <w:rsid w:val="4566549C"/>
    <w:rsid w:val="45682B11"/>
    <w:rsid w:val="45B70F49"/>
    <w:rsid w:val="45CA9567"/>
    <w:rsid w:val="45E0C3D9"/>
    <w:rsid w:val="45E35F64"/>
    <w:rsid w:val="45EF1DEB"/>
    <w:rsid w:val="45F4B5C8"/>
    <w:rsid w:val="45F9FD14"/>
    <w:rsid w:val="460E503F"/>
    <w:rsid w:val="461EDD1A"/>
    <w:rsid w:val="461F9A9A"/>
    <w:rsid w:val="46564ECE"/>
    <w:rsid w:val="4665F5D9"/>
    <w:rsid w:val="466D9DFA"/>
    <w:rsid w:val="467109F0"/>
    <w:rsid w:val="4675ACC2"/>
    <w:rsid w:val="467A7087"/>
    <w:rsid w:val="468B75BB"/>
    <w:rsid w:val="468D1FA9"/>
    <w:rsid w:val="469018CB"/>
    <w:rsid w:val="4694E386"/>
    <w:rsid w:val="469F8985"/>
    <w:rsid w:val="46B636D8"/>
    <w:rsid w:val="46D8AAA8"/>
    <w:rsid w:val="46E2B784"/>
    <w:rsid w:val="46E648BC"/>
    <w:rsid w:val="46EFFDD3"/>
    <w:rsid w:val="46FD86E8"/>
    <w:rsid w:val="470178E3"/>
    <w:rsid w:val="4702051B"/>
    <w:rsid w:val="4703A8E6"/>
    <w:rsid w:val="473A7FF3"/>
    <w:rsid w:val="474A0130"/>
    <w:rsid w:val="4753A4B3"/>
    <w:rsid w:val="475BAB34"/>
    <w:rsid w:val="47810909"/>
    <w:rsid w:val="478302EC"/>
    <w:rsid w:val="478AF0F6"/>
    <w:rsid w:val="47930FEC"/>
    <w:rsid w:val="47B3A545"/>
    <w:rsid w:val="47E6F4CC"/>
    <w:rsid w:val="47FDF08D"/>
    <w:rsid w:val="4809CF86"/>
    <w:rsid w:val="4842B18B"/>
    <w:rsid w:val="48491C2C"/>
    <w:rsid w:val="4866C0C0"/>
    <w:rsid w:val="486C7A58"/>
    <w:rsid w:val="4895F714"/>
    <w:rsid w:val="489869EB"/>
    <w:rsid w:val="489C5E3D"/>
    <w:rsid w:val="48B4C36C"/>
    <w:rsid w:val="48D4E601"/>
    <w:rsid w:val="48E5201A"/>
    <w:rsid w:val="48F1C71A"/>
    <w:rsid w:val="48F2E5BA"/>
    <w:rsid w:val="490F7036"/>
    <w:rsid w:val="4911A871"/>
    <w:rsid w:val="492212A4"/>
    <w:rsid w:val="49280109"/>
    <w:rsid w:val="4931D8F5"/>
    <w:rsid w:val="493A62EB"/>
    <w:rsid w:val="4948A062"/>
    <w:rsid w:val="495319F0"/>
    <w:rsid w:val="495CF7B1"/>
    <w:rsid w:val="49641243"/>
    <w:rsid w:val="49917CED"/>
    <w:rsid w:val="499728E9"/>
    <w:rsid w:val="499C921A"/>
    <w:rsid w:val="49A00578"/>
    <w:rsid w:val="49BDB70E"/>
    <w:rsid w:val="49C1B5AA"/>
    <w:rsid w:val="49C92300"/>
    <w:rsid w:val="49D99426"/>
    <w:rsid w:val="49E5C46E"/>
    <w:rsid w:val="49E75414"/>
    <w:rsid w:val="49F0C082"/>
    <w:rsid w:val="4A18C964"/>
    <w:rsid w:val="4A1BC991"/>
    <w:rsid w:val="4A286FC7"/>
    <w:rsid w:val="4A30335F"/>
    <w:rsid w:val="4A4BA7A1"/>
    <w:rsid w:val="4A6233E2"/>
    <w:rsid w:val="4A694B1D"/>
    <w:rsid w:val="4A7094E5"/>
    <w:rsid w:val="4A7BFDCD"/>
    <w:rsid w:val="4A7E4966"/>
    <w:rsid w:val="4A7E4969"/>
    <w:rsid w:val="4A8483A7"/>
    <w:rsid w:val="4A86DCDE"/>
    <w:rsid w:val="4A9101A9"/>
    <w:rsid w:val="4A91AA73"/>
    <w:rsid w:val="4A9B6D6F"/>
    <w:rsid w:val="4AAA0284"/>
    <w:rsid w:val="4AB288D9"/>
    <w:rsid w:val="4AC159C2"/>
    <w:rsid w:val="4AC4093C"/>
    <w:rsid w:val="4ACC0B9A"/>
    <w:rsid w:val="4AD30ACF"/>
    <w:rsid w:val="4AFDA092"/>
    <w:rsid w:val="4B35556F"/>
    <w:rsid w:val="4B5594B7"/>
    <w:rsid w:val="4B606280"/>
    <w:rsid w:val="4B8B342D"/>
    <w:rsid w:val="4B95E883"/>
    <w:rsid w:val="4B9ED750"/>
    <w:rsid w:val="4BC30DA2"/>
    <w:rsid w:val="4BC9938E"/>
    <w:rsid w:val="4BE96A16"/>
    <w:rsid w:val="4BF2D2A8"/>
    <w:rsid w:val="4C140701"/>
    <w:rsid w:val="4C29746C"/>
    <w:rsid w:val="4C392483"/>
    <w:rsid w:val="4C3CAD90"/>
    <w:rsid w:val="4C4C3F4A"/>
    <w:rsid w:val="4C7FFB09"/>
    <w:rsid w:val="4C8C4FB6"/>
    <w:rsid w:val="4CCCB14C"/>
    <w:rsid w:val="4CD1048B"/>
    <w:rsid w:val="4CD9C18F"/>
    <w:rsid w:val="4D206666"/>
    <w:rsid w:val="4D2FCFFC"/>
    <w:rsid w:val="4D3CD563"/>
    <w:rsid w:val="4D4A1DB0"/>
    <w:rsid w:val="4D622DA2"/>
    <w:rsid w:val="4D750F14"/>
    <w:rsid w:val="4DA1B49E"/>
    <w:rsid w:val="4DA4E2E8"/>
    <w:rsid w:val="4DA51939"/>
    <w:rsid w:val="4DBE32D1"/>
    <w:rsid w:val="4DC5B1B4"/>
    <w:rsid w:val="4DC744E9"/>
    <w:rsid w:val="4DCD58AD"/>
    <w:rsid w:val="4DD08CA8"/>
    <w:rsid w:val="4DE0B7D2"/>
    <w:rsid w:val="4DFA66B4"/>
    <w:rsid w:val="4E130E2E"/>
    <w:rsid w:val="4E839BFE"/>
    <w:rsid w:val="4E9A1C96"/>
    <w:rsid w:val="4EA21148"/>
    <w:rsid w:val="4EAE1671"/>
    <w:rsid w:val="4ED736DB"/>
    <w:rsid w:val="4F0F554A"/>
    <w:rsid w:val="4F409D57"/>
    <w:rsid w:val="4F44479B"/>
    <w:rsid w:val="4F57D557"/>
    <w:rsid w:val="4F6D7975"/>
    <w:rsid w:val="4F911E6E"/>
    <w:rsid w:val="4FAF17BA"/>
    <w:rsid w:val="4FB4D6E7"/>
    <w:rsid w:val="4FB689F7"/>
    <w:rsid w:val="4FDCC591"/>
    <w:rsid w:val="4FE9ABBA"/>
    <w:rsid w:val="4FF99D0C"/>
    <w:rsid w:val="4FFCC330"/>
    <w:rsid w:val="5001F44D"/>
    <w:rsid w:val="501A85E1"/>
    <w:rsid w:val="50696064"/>
    <w:rsid w:val="506EE65B"/>
    <w:rsid w:val="506F78E7"/>
    <w:rsid w:val="50754C05"/>
    <w:rsid w:val="5082817D"/>
    <w:rsid w:val="508B269F"/>
    <w:rsid w:val="508BF0D8"/>
    <w:rsid w:val="508E12A5"/>
    <w:rsid w:val="50A1D4F5"/>
    <w:rsid w:val="50AC133E"/>
    <w:rsid w:val="50EED735"/>
    <w:rsid w:val="50FE4151"/>
    <w:rsid w:val="51472148"/>
    <w:rsid w:val="51686804"/>
    <w:rsid w:val="516B473B"/>
    <w:rsid w:val="516DFC3E"/>
    <w:rsid w:val="51704D8E"/>
    <w:rsid w:val="5172FDFE"/>
    <w:rsid w:val="51B8DD5F"/>
    <w:rsid w:val="51E34729"/>
    <w:rsid w:val="51E82537"/>
    <w:rsid w:val="523EDA6B"/>
    <w:rsid w:val="525C312A"/>
    <w:rsid w:val="52612EEB"/>
    <w:rsid w:val="5281FE00"/>
    <w:rsid w:val="52846A4C"/>
    <w:rsid w:val="529CAA00"/>
    <w:rsid w:val="52A59CF3"/>
    <w:rsid w:val="52A946FD"/>
    <w:rsid w:val="52AFF574"/>
    <w:rsid w:val="52F76483"/>
    <w:rsid w:val="530178CC"/>
    <w:rsid w:val="5306BA94"/>
    <w:rsid w:val="531FA47A"/>
    <w:rsid w:val="532CDE79"/>
    <w:rsid w:val="535CB2DF"/>
    <w:rsid w:val="5369D2E5"/>
    <w:rsid w:val="538FB664"/>
    <w:rsid w:val="53928909"/>
    <w:rsid w:val="53ABCB52"/>
    <w:rsid w:val="53D84FF6"/>
    <w:rsid w:val="53E87F7A"/>
    <w:rsid w:val="53F3E0A4"/>
    <w:rsid w:val="53F505B1"/>
    <w:rsid w:val="5406CDB3"/>
    <w:rsid w:val="540A85C6"/>
    <w:rsid w:val="540EB6CA"/>
    <w:rsid w:val="541105B6"/>
    <w:rsid w:val="5428B6A2"/>
    <w:rsid w:val="5431268B"/>
    <w:rsid w:val="5437EA67"/>
    <w:rsid w:val="5444A4D3"/>
    <w:rsid w:val="546CA175"/>
    <w:rsid w:val="54827249"/>
    <w:rsid w:val="548C77DC"/>
    <w:rsid w:val="54B25DF9"/>
    <w:rsid w:val="54B9DB3D"/>
    <w:rsid w:val="54EA068A"/>
    <w:rsid w:val="54FF3B7F"/>
    <w:rsid w:val="557C4ACC"/>
    <w:rsid w:val="558AC1F4"/>
    <w:rsid w:val="559BCBDA"/>
    <w:rsid w:val="55A82D0E"/>
    <w:rsid w:val="55AD43CA"/>
    <w:rsid w:val="55B40B0C"/>
    <w:rsid w:val="55DD1587"/>
    <w:rsid w:val="55F0D254"/>
    <w:rsid w:val="56392A34"/>
    <w:rsid w:val="56756261"/>
    <w:rsid w:val="56788F6E"/>
    <w:rsid w:val="568B0A36"/>
    <w:rsid w:val="568C6C7E"/>
    <w:rsid w:val="568E16A3"/>
    <w:rsid w:val="56A0A127"/>
    <w:rsid w:val="56D3B181"/>
    <w:rsid w:val="56F54C11"/>
    <w:rsid w:val="57246321"/>
    <w:rsid w:val="5726F943"/>
    <w:rsid w:val="5737AA82"/>
    <w:rsid w:val="5738031E"/>
    <w:rsid w:val="574516C0"/>
    <w:rsid w:val="57513507"/>
    <w:rsid w:val="575D6C09"/>
    <w:rsid w:val="575E259B"/>
    <w:rsid w:val="5775A676"/>
    <w:rsid w:val="57779345"/>
    <w:rsid w:val="57AECE72"/>
    <w:rsid w:val="57CAC8BC"/>
    <w:rsid w:val="57D1F7F9"/>
    <w:rsid w:val="580899E2"/>
    <w:rsid w:val="58160C3E"/>
    <w:rsid w:val="58345298"/>
    <w:rsid w:val="583AA5A2"/>
    <w:rsid w:val="58443566"/>
    <w:rsid w:val="586128BD"/>
    <w:rsid w:val="58715F01"/>
    <w:rsid w:val="588756C5"/>
    <w:rsid w:val="5890E82A"/>
    <w:rsid w:val="5896A77D"/>
    <w:rsid w:val="589A2407"/>
    <w:rsid w:val="58B2D722"/>
    <w:rsid w:val="58B83190"/>
    <w:rsid w:val="58BED3B6"/>
    <w:rsid w:val="58E54C14"/>
    <w:rsid w:val="5900FD4E"/>
    <w:rsid w:val="59255FD8"/>
    <w:rsid w:val="5926AD1A"/>
    <w:rsid w:val="593476C4"/>
    <w:rsid w:val="5936C1A7"/>
    <w:rsid w:val="593B990B"/>
    <w:rsid w:val="593E9E88"/>
    <w:rsid w:val="5940ADAC"/>
    <w:rsid w:val="5952F2A8"/>
    <w:rsid w:val="59553016"/>
    <w:rsid w:val="59652967"/>
    <w:rsid w:val="599A1DE7"/>
    <w:rsid w:val="599C590F"/>
    <w:rsid w:val="59A5C0E1"/>
    <w:rsid w:val="59A6EEB8"/>
    <w:rsid w:val="59B0DD62"/>
    <w:rsid w:val="59E042B7"/>
    <w:rsid w:val="59E6B097"/>
    <w:rsid w:val="59EC918C"/>
    <w:rsid w:val="59F63BDA"/>
    <w:rsid w:val="59F728C1"/>
    <w:rsid w:val="5A007399"/>
    <w:rsid w:val="5A15D027"/>
    <w:rsid w:val="5A2AA9E9"/>
    <w:rsid w:val="5A3C18B1"/>
    <w:rsid w:val="5A407DEE"/>
    <w:rsid w:val="5A43DE94"/>
    <w:rsid w:val="5A4B5641"/>
    <w:rsid w:val="5A58CEF1"/>
    <w:rsid w:val="5A6EE8A7"/>
    <w:rsid w:val="5A8D785B"/>
    <w:rsid w:val="5A9B2FBC"/>
    <w:rsid w:val="5A9B599B"/>
    <w:rsid w:val="5A9D4AA9"/>
    <w:rsid w:val="5A9F796E"/>
    <w:rsid w:val="5AA83854"/>
    <w:rsid w:val="5AC90FE3"/>
    <w:rsid w:val="5ADDFACD"/>
    <w:rsid w:val="5AF0EF13"/>
    <w:rsid w:val="5AF921E4"/>
    <w:rsid w:val="5B087983"/>
    <w:rsid w:val="5B08D3D9"/>
    <w:rsid w:val="5B0C26AC"/>
    <w:rsid w:val="5B109E5C"/>
    <w:rsid w:val="5B20565C"/>
    <w:rsid w:val="5B43EE78"/>
    <w:rsid w:val="5B4F442E"/>
    <w:rsid w:val="5B5114F2"/>
    <w:rsid w:val="5B544403"/>
    <w:rsid w:val="5B5C75B8"/>
    <w:rsid w:val="5B5DA20F"/>
    <w:rsid w:val="5B791F6A"/>
    <w:rsid w:val="5B7A70D4"/>
    <w:rsid w:val="5B95912E"/>
    <w:rsid w:val="5B9DEE4F"/>
    <w:rsid w:val="5BB3ECEC"/>
    <w:rsid w:val="5BBA7B37"/>
    <w:rsid w:val="5BC32153"/>
    <w:rsid w:val="5BC32665"/>
    <w:rsid w:val="5BF209C9"/>
    <w:rsid w:val="5C0263A0"/>
    <w:rsid w:val="5C1C70AC"/>
    <w:rsid w:val="5C1D2624"/>
    <w:rsid w:val="5C2CD547"/>
    <w:rsid w:val="5C3AE097"/>
    <w:rsid w:val="5C3C3765"/>
    <w:rsid w:val="5C3DC218"/>
    <w:rsid w:val="5C40E08A"/>
    <w:rsid w:val="5C503F13"/>
    <w:rsid w:val="5C5901DA"/>
    <w:rsid w:val="5C5AF118"/>
    <w:rsid w:val="5C65200F"/>
    <w:rsid w:val="5C901D92"/>
    <w:rsid w:val="5C94CE55"/>
    <w:rsid w:val="5CA27A67"/>
    <w:rsid w:val="5CA68A44"/>
    <w:rsid w:val="5CAB74C1"/>
    <w:rsid w:val="5CACA026"/>
    <w:rsid w:val="5CAE32C4"/>
    <w:rsid w:val="5CB0A9E2"/>
    <w:rsid w:val="5CB36671"/>
    <w:rsid w:val="5CB87B1D"/>
    <w:rsid w:val="5CE71705"/>
    <w:rsid w:val="5CE91664"/>
    <w:rsid w:val="5D0727FF"/>
    <w:rsid w:val="5D162BEB"/>
    <w:rsid w:val="5D5CD15E"/>
    <w:rsid w:val="5D5D43C5"/>
    <w:rsid w:val="5D5D7543"/>
    <w:rsid w:val="5D81B801"/>
    <w:rsid w:val="5D897C67"/>
    <w:rsid w:val="5DB4EA38"/>
    <w:rsid w:val="5DC085A3"/>
    <w:rsid w:val="5DE2BA1E"/>
    <w:rsid w:val="5DE8765A"/>
    <w:rsid w:val="5DEE0344"/>
    <w:rsid w:val="5E056558"/>
    <w:rsid w:val="5E1B38A2"/>
    <w:rsid w:val="5E3FBA17"/>
    <w:rsid w:val="5E43A6A6"/>
    <w:rsid w:val="5E4E443D"/>
    <w:rsid w:val="5E5D4FAA"/>
    <w:rsid w:val="5E655807"/>
    <w:rsid w:val="5E699D26"/>
    <w:rsid w:val="5EAEE590"/>
    <w:rsid w:val="5EC92B78"/>
    <w:rsid w:val="5ECA1C3D"/>
    <w:rsid w:val="5ECD45FA"/>
    <w:rsid w:val="5ECE18E6"/>
    <w:rsid w:val="5ED48869"/>
    <w:rsid w:val="5EFC4992"/>
    <w:rsid w:val="5F040D8D"/>
    <w:rsid w:val="5F19566E"/>
    <w:rsid w:val="5F357878"/>
    <w:rsid w:val="5F62D359"/>
    <w:rsid w:val="5F7ACA0C"/>
    <w:rsid w:val="5F883214"/>
    <w:rsid w:val="5F9B4D0B"/>
    <w:rsid w:val="5FB6B517"/>
    <w:rsid w:val="5FB8B7A2"/>
    <w:rsid w:val="5FD8A46A"/>
    <w:rsid w:val="5FE496AA"/>
    <w:rsid w:val="602245D3"/>
    <w:rsid w:val="6037C7D4"/>
    <w:rsid w:val="603902A8"/>
    <w:rsid w:val="60418FCE"/>
    <w:rsid w:val="604F8AB8"/>
    <w:rsid w:val="6057EA32"/>
    <w:rsid w:val="60679D99"/>
    <w:rsid w:val="608CF7F7"/>
    <w:rsid w:val="6094009C"/>
    <w:rsid w:val="60A12A6D"/>
    <w:rsid w:val="60A531DF"/>
    <w:rsid w:val="60AC5B66"/>
    <w:rsid w:val="60AD3F4E"/>
    <w:rsid w:val="60B6A4B1"/>
    <w:rsid w:val="60E5E489"/>
    <w:rsid w:val="60E6642B"/>
    <w:rsid w:val="60FD48F9"/>
    <w:rsid w:val="61009D70"/>
    <w:rsid w:val="61344875"/>
    <w:rsid w:val="6152B436"/>
    <w:rsid w:val="6160C3B1"/>
    <w:rsid w:val="61A1245F"/>
    <w:rsid w:val="61A83113"/>
    <w:rsid w:val="61AE0921"/>
    <w:rsid w:val="61DA3A1C"/>
    <w:rsid w:val="61DD7162"/>
    <w:rsid w:val="61EDE760"/>
    <w:rsid w:val="61FB52DD"/>
    <w:rsid w:val="621244F1"/>
    <w:rsid w:val="622C4051"/>
    <w:rsid w:val="622DCDA3"/>
    <w:rsid w:val="623530B5"/>
    <w:rsid w:val="6248FD92"/>
    <w:rsid w:val="624BE31D"/>
    <w:rsid w:val="6263EE59"/>
    <w:rsid w:val="6264EDE4"/>
    <w:rsid w:val="626B397A"/>
    <w:rsid w:val="6280F2C2"/>
    <w:rsid w:val="6287960A"/>
    <w:rsid w:val="62B0618F"/>
    <w:rsid w:val="62BF5036"/>
    <w:rsid w:val="62C0146C"/>
    <w:rsid w:val="6345A161"/>
    <w:rsid w:val="6356DDEB"/>
    <w:rsid w:val="636BD9D7"/>
    <w:rsid w:val="637A9CB8"/>
    <w:rsid w:val="639046D8"/>
    <w:rsid w:val="6403B0CA"/>
    <w:rsid w:val="64085537"/>
    <w:rsid w:val="641C99C8"/>
    <w:rsid w:val="6427E1CB"/>
    <w:rsid w:val="6429B13B"/>
    <w:rsid w:val="64403FB8"/>
    <w:rsid w:val="6443154A"/>
    <w:rsid w:val="644F0F15"/>
    <w:rsid w:val="645B609C"/>
    <w:rsid w:val="645CC63F"/>
    <w:rsid w:val="6460272F"/>
    <w:rsid w:val="6468191D"/>
    <w:rsid w:val="64831530"/>
    <w:rsid w:val="64AD3A1F"/>
    <w:rsid w:val="64CA1724"/>
    <w:rsid w:val="64F8C8C8"/>
    <w:rsid w:val="65161E27"/>
    <w:rsid w:val="652DA1EB"/>
    <w:rsid w:val="6544D0B6"/>
    <w:rsid w:val="655D60A2"/>
    <w:rsid w:val="656045A4"/>
    <w:rsid w:val="6564D334"/>
    <w:rsid w:val="65811C9E"/>
    <w:rsid w:val="658DB7B8"/>
    <w:rsid w:val="65CBDE06"/>
    <w:rsid w:val="65DE6D98"/>
    <w:rsid w:val="65E05A82"/>
    <w:rsid w:val="65E4CA7D"/>
    <w:rsid w:val="660234DE"/>
    <w:rsid w:val="661480C1"/>
    <w:rsid w:val="663FAA13"/>
    <w:rsid w:val="664F4BB8"/>
    <w:rsid w:val="6671C94C"/>
    <w:rsid w:val="669835C0"/>
    <w:rsid w:val="6698B8EA"/>
    <w:rsid w:val="66B24F7A"/>
    <w:rsid w:val="66C01003"/>
    <w:rsid w:val="66DE1864"/>
    <w:rsid w:val="66E80E55"/>
    <w:rsid w:val="671007D6"/>
    <w:rsid w:val="671CD7AC"/>
    <w:rsid w:val="6726B1A2"/>
    <w:rsid w:val="6727CD98"/>
    <w:rsid w:val="673B4FE3"/>
    <w:rsid w:val="674B503F"/>
    <w:rsid w:val="674B53A8"/>
    <w:rsid w:val="674B95AA"/>
    <w:rsid w:val="6757EF6B"/>
    <w:rsid w:val="675F2A38"/>
    <w:rsid w:val="6765942B"/>
    <w:rsid w:val="677196F0"/>
    <w:rsid w:val="67739C88"/>
    <w:rsid w:val="67824150"/>
    <w:rsid w:val="67A8AE62"/>
    <w:rsid w:val="67ABECD5"/>
    <w:rsid w:val="67B266C4"/>
    <w:rsid w:val="67B84DC3"/>
    <w:rsid w:val="67BB12F1"/>
    <w:rsid w:val="67C5CA4A"/>
    <w:rsid w:val="67E1A7E7"/>
    <w:rsid w:val="680B741E"/>
    <w:rsid w:val="68391310"/>
    <w:rsid w:val="6842230A"/>
    <w:rsid w:val="684A0F56"/>
    <w:rsid w:val="6852A7E1"/>
    <w:rsid w:val="6867E5C0"/>
    <w:rsid w:val="68816A71"/>
    <w:rsid w:val="6881D337"/>
    <w:rsid w:val="68878240"/>
    <w:rsid w:val="68885DF1"/>
    <w:rsid w:val="68BD926D"/>
    <w:rsid w:val="68D2E7AE"/>
    <w:rsid w:val="68F86689"/>
    <w:rsid w:val="690673F8"/>
    <w:rsid w:val="691575A5"/>
    <w:rsid w:val="6918D370"/>
    <w:rsid w:val="692F5E7C"/>
    <w:rsid w:val="6930A598"/>
    <w:rsid w:val="6933248B"/>
    <w:rsid w:val="693FB90E"/>
    <w:rsid w:val="69507C06"/>
    <w:rsid w:val="695B1CAB"/>
    <w:rsid w:val="6960D8FD"/>
    <w:rsid w:val="6974C8A1"/>
    <w:rsid w:val="69B3FD26"/>
    <w:rsid w:val="69B87CD4"/>
    <w:rsid w:val="69C47E38"/>
    <w:rsid w:val="69CA32C9"/>
    <w:rsid w:val="6A09CE24"/>
    <w:rsid w:val="6A2DF22B"/>
    <w:rsid w:val="6A3B7AB8"/>
    <w:rsid w:val="6A4280EC"/>
    <w:rsid w:val="6A533A65"/>
    <w:rsid w:val="6A6230A5"/>
    <w:rsid w:val="6A7B2F2D"/>
    <w:rsid w:val="6A7BA579"/>
    <w:rsid w:val="6A84006C"/>
    <w:rsid w:val="6AA00148"/>
    <w:rsid w:val="6AF901F5"/>
    <w:rsid w:val="6AFB268D"/>
    <w:rsid w:val="6AFF34A1"/>
    <w:rsid w:val="6B0C9A50"/>
    <w:rsid w:val="6B1F4CB1"/>
    <w:rsid w:val="6B5E6888"/>
    <w:rsid w:val="6B674F61"/>
    <w:rsid w:val="6B8899F6"/>
    <w:rsid w:val="6BAAC8D8"/>
    <w:rsid w:val="6BC5723A"/>
    <w:rsid w:val="6BD27374"/>
    <w:rsid w:val="6C1AD271"/>
    <w:rsid w:val="6C2900A9"/>
    <w:rsid w:val="6C33A2CD"/>
    <w:rsid w:val="6C40577E"/>
    <w:rsid w:val="6C496C4E"/>
    <w:rsid w:val="6C525862"/>
    <w:rsid w:val="6C53211A"/>
    <w:rsid w:val="6C632430"/>
    <w:rsid w:val="6C6C4EE2"/>
    <w:rsid w:val="6C6E89CE"/>
    <w:rsid w:val="6C819693"/>
    <w:rsid w:val="6C8DE7AB"/>
    <w:rsid w:val="6C92703F"/>
    <w:rsid w:val="6C956692"/>
    <w:rsid w:val="6CD525BF"/>
    <w:rsid w:val="6CE1F0B4"/>
    <w:rsid w:val="6CF4ACBD"/>
    <w:rsid w:val="6D189C03"/>
    <w:rsid w:val="6D211F85"/>
    <w:rsid w:val="6D5DF392"/>
    <w:rsid w:val="6D6063E6"/>
    <w:rsid w:val="6D6393F2"/>
    <w:rsid w:val="6D748280"/>
    <w:rsid w:val="6D8D9B39"/>
    <w:rsid w:val="6DD74352"/>
    <w:rsid w:val="6DDAA030"/>
    <w:rsid w:val="6E0E29B2"/>
    <w:rsid w:val="6E215C82"/>
    <w:rsid w:val="6E32EF36"/>
    <w:rsid w:val="6E3B113C"/>
    <w:rsid w:val="6E4B1F04"/>
    <w:rsid w:val="6E5DE95B"/>
    <w:rsid w:val="6E5FA0CE"/>
    <w:rsid w:val="6E74DA2A"/>
    <w:rsid w:val="6EB2D7B7"/>
    <w:rsid w:val="6EC85F57"/>
    <w:rsid w:val="6ED00DD9"/>
    <w:rsid w:val="6ED21CF9"/>
    <w:rsid w:val="6EFBCC9B"/>
    <w:rsid w:val="6F089748"/>
    <w:rsid w:val="6F1A77BC"/>
    <w:rsid w:val="6F31B81A"/>
    <w:rsid w:val="6F4E9092"/>
    <w:rsid w:val="6F619C5D"/>
    <w:rsid w:val="6F6422B8"/>
    <w:rsid w:val="6F69E938"/>
    <w:rsid w:val="6F9266F6"/>
    <w:rsid w:val="6FBF433C"/>
    <w:rsid w:val="6FE12D6A"/>
    <w:rsid w:val="6FE3F5BF"/>
    <w:rsid w:val="6FF23AE8"/>
    <w:rsid w:val="6FFAC3A1"/>
    <w:rsid w:val="701FCA8E"/>
    <w:rsid w:val="705A83F4"/>
    <w:rsid w:val="70886272"/>
    <w:rsid w:val="70A4FECC"/>
    <w:rsid w:val="70CFFCF8"/>
    <w:rsid w:val="70E71E7E"/>
    <w:rsid w:val="70F747F7"/>
    <w:rsid w:val="70FB089E"/>
    <w:rsid w:val="71117DC9"/>
    <w:rsid w:val="7118D2FC"/>
    <w:rsid w:val="711CBB51"/>
    <w:rsid w:val="712F8559"/>
    <w:rsid w:val="713381BD"/>
    <w:rsid w:val="71342815"/>
    <w:rsid w:val="713C7BFA"/>
    <w:rsid w:val="7155574C"/>
    <w:rsid w:val="7160CDD0"/>
    <w:rsid w:val="719BC1BC"/>
    <w:rsid w:val="71A6CC27"/>
    <w:rsid w:val="71A82322"/>
    <w:rsid w:val="71C04EC8"/>
    <w:rsid w:val="71D414AC"/>
    <w:rsid w:val="71D8F377"/>
    <w:rsid w:val="71F3B888"/>
    <w:rsid w:val="722D732C"/>
    <w:rsid w:val="7239099B"/>
    <w:rsid w:val="7241003B"/>
    <w:rsid w:val="72567938"/>
    <w:rsid w:val="726971D3"/>
    <w:rsid w:val="728D1E76"/>
    <w:rsid w:val="728DB71B"/>
    <w:rsid w:val="72AB283D"/>
    <w:rsid w:val="72B05A2A"/>
    <w:rsid w:val="72CA0608"/>
    <w:rsid w:val="72D323C3"/>
    <w:rsid w:val="72D40430"/>
    <w:rsid w:val="72D731C0"/>
    <w:rsid w:val="7310BD7C"/>
    <w:rsid w:val="73562409"/>
    <w:rsid w:val="735FC080"/>
    <w:rsid w:val="737F8CC1"/>
    <w:rsid w:val="7387E30E"/>
    <w:rsid w:val="73B94EED"/>
    <w:rsid w:val="73EC0E9D"/>
    <w:rsid w:val="73F65907"/>
    <w:rsid w:val="7422D4CC"/>
    <w:rsid w:val="743471DD"/>
    <w:rsid w:val="7438F58D"/>
    <w:rsid w:val="743F13E1"/>
    <w:rsid w:val="7453C5D7"/>
    <w:rsid w:val="74C8DD43"/>
    <w:rsid w:val="74D3ED38"/>
    <w:rsid w:val="74F8021D"/>
    <w:rsid w:val="75086F82"/>
    <w:rsid w:val="750BDC5E"/>
    <w:rsid w:val="752D6F8B"/>
    <w:rsid w:val="752DD4F2"/>
    <w:rsid w:val="754205B3"/>
    <w:rsid w:val="754F86F2"/>
    <w:rsid w:val="7566997A"/>
    <w:rsid w:val="75679281"/>
    <w:rsid w:val="757927F6"/>
    <w:rsid w:val="758EE56E"/>
    <w:rsid w:val="75900F22"/>
    <w:rsid w:val="7598853C"/>
    <w:rsid w:val="75B7B53A"/>
    <w:rsid w:val="75B9D193"/>
    <w:rsid w:val="75BC1FF8"/>
    <w:rsid w:val="75CC9D13"/>
    <w:rsid w:val="75CCF15B"/>
    <w:rsid w:val="75CD5640"/>
    <w:rsid w:val="75D615AD"/>
    <w:rsid w:val="75D918EC"/>
    <w:rsid w:val="75DFA1BD"/>
    <w:rsid w:val="75EF42D4"/>
    <w:rsid w:val="75F10109"/>
    <w:rsid w:val="76201E75"/>
    <w:rsid w:val="763D03D1"/>
    <w:rsid w:val="7657AA19"/>
    <w:rsid w:val="768C7105"/>
    <w:rsid w:val="768D7E10"/>
    <w:rsid w:val="769EAF81"/>
    <w:rsid w:val="76A8E571"/>
    <w:rsid w:val="76D14A15"/>
    <w:rsid w:val="76DBD1B9"/>
    <w:rsid w:val="770369F6"/>
    <w:rsid w:val="7719DCAC"/>
    <w:rsid w:val="77205366"/>
    <w:rsid w:val="77231840"/>
    <w:rsid w:val="77319A46"/>
    <w:rsid w:val="773B4096"/>
    <w:rsid w:val="774A135B"/>
    <w:rsid w:val="776031A3"/>
    <w:rsid w:val="77615671"/>
    <w:rsid w:val="777AD6B3"/>
    <w:rsid w:val="77ABCF37"/>
    <w:rsid w:val="77BDDB69"/>
    <w:rsid w:val="77F69D7D"/>
    <w:rsid w:val="77FF90CA"/>
    <w:rsid w:val="78021E8F"/>
    <w:rsid w:val="7802FEDA"/>
    <w:rsid w:val="784E468D"/>
    <w:rsid w:val="785691F1"/>
    <w:rsid w:val="786327BF"/>
    <w:rsid w:val="7867C706"/>
    <w:rsid w:val="786C5316"/>
    <w:rsid w:val="787436CF"/>
    <w:rsid w:val="78A1DCB7"/>
    <w:rsid w:val="78A5A77A"/>
    <w:rsid w:val="78BD6BF4"/>
    <w:rsid w:val="78D0E8D6"/>
    <w:rsid w:val="78D83672"/>
    <w:rsid w:val="78EC2A93"/>
    <w:rsid w:val="79023E7E"/>
    <w:rsid w:val="790E7EA1"/>
    <w:rsid w:val="79158D59"/>
    <w:rsid w:val="791BA124"/>
    <w:rsid w:val="791BF719"/>
    <w:rsid w:val="7927649E"/>
    <w:rsid w:val="793F0FB7"/>
    <w:rsid w:val="7940FC59"/>
    <w:rsid w:val="795FEA9A"/>
    <w:rsid w:val="796EA6C3"/>
    <w:rsid w:val="7978C466"/>
    <w:rsid w:val="79A9FECA"/>
    <w:rsid w:val="79ADEBDD"/>
    <w:rsid w:val="79C2B6F2"/>
    <w:rsid w:val="79F541A2"/>
    <w:rsid w:val="7A02C8FD"/>
    <w:rsid w:val="7A0D42E9"/>
    <w:rsid w:val="7A461D89"/>
    <w:rsid w:val="7A6FC8D2"/>
    <w:rsid w:val="7A70B819"/>
    <w:rsid w:val="7A964CD8"/>
    <w:rsid w:val="7AB47D7A"/>
    <w:rsid w:val="7AECEE7C"/>
    <w:rsid w:val="7AEF7F93"/>
    <w:rsid w:val="7AF708B5"/>
    <w:rsid w:val="7B04B78F"/>
    <w:rsid w:val="7B0A2B1B"/>
    <w:rsid w:val="7B1098F4"/>
    <w:rsid w:val="7B1A5631"/>
    <w:rsid w:val="7B3C2D48"/>
    <w:rsid w:val="7B45AF6E"/>
    <w:rsid w:val="7B50483E"/>
    <w:rsid w:val="7B547C9C"/>
    <w:rsid w:val="7B63605B"/>
    <w:rsid w:val="7B756024"/>
    <w:rsid w:val="7B75E77C"/>
    <w:rsid w:val="7B7CFC39"/>
    <w:rsid w:val="7B81D047"/>
    <w:rsid w:val="7B965BB3"/>
    <w:rsid w:val="7BD4ACC8"/>
    <w:rsid w:val="7BD933BF"/>
    <w:rsid w:val="7BEA3C71"/>
    <w:rsid w:val="7BF33DB6"/>
    <w:rsid w:val="7C06F37B"/>
    <w:rsid w:val="7C175B97"/>
    <w:rsid w:val="7C19F93C"/>
    <w:rsid w:val="7C544CA8"/>
    <w:rsid w:val="7C62F600"/>
    <w:rsid w:val="7C774297"/>
    <w:rsid w:val="7C79689A"/>
    <w:rsid w:val="7C81930C"/>
    <w:rsid w:val="7C8A1829"/>
    <w:rsid w:val="7C9FF067"/>
    <w:rsid w:val="7CA566D3"/>
    <w:rsid w:val="7CC72DBF"/>
    <w:rsid w:val="7CCF38FD"/>
    <w:rsid w:val="7CD11501"/>
    <w:rsid w:val="7CD732EB"/>
    <w:rsid w:val="7CFDF6D3"/>
    <w:rsid w:val="7D09959A"/>
    <w:rsid w:val="7D0D4FEA"/>
    <w:rsid w:val="7D17E0AD"/>
    <w:rsid w:val="7D1B1B62"/>
    <w:rsid w:val="7D2EEDD6"/>
    <w:rsid w:val="7D56F7F3"/>
    <w:rsid w:val="7D57E617"/>
    <w:rsid w:val="7D633600"/>
    <w:rsid w:val="7D64CED5"/>
    <w:rsid w:val="7DA2DB69"/>
    <w:rsid w:val="7DA2EA1E"/>
    <w:rsid w:val="7DB4539B"/>
    <w:rsid w:val="7DC0EE25"/>
    <w:rsid w:val="7DD28B78"/>
    <w:rsid w:val="7DFEA7ED"/>
    <w:rsid w:val="7E0F8C21"/>
    <w:rsid w:val="7E1AFDFE"/>
    <w:rsid w:val="7E20C253"/>
    <w:rsid w:val="7E3B8703"/>
    <w:rsid w:val="7E3D3949"/>
    <w:rsid w:val="7E75E478"/>
    <w:rsid w:val="7E8E6FBA"/>
    <w:rsid w:val="7E92C63B"/>
    <w:rsid w:val="7E95E1C9"/>
    <w:rsid w:val="7E9BE415"/>
    <w:rsid w:val="7ECCC8C4"/>
    <w:rsid w:val="7ED078A5"/>
    <w:rsid w:val="7ED54CB3"/>
    <w:rsid w:val="7EF9DC45"/>
    <w:rsid w:val="7EFC87B0"/>
    <w:rsid w:val="7F08B9FB"/>
    <w:rsid w:val="7F5192A9"/>
    <w:rsid w:val="7F5BD4ED"/>
    <w:rsid w:val="7FB785A9"/>
    <w:rsid w:val="7FBF13E0"/>
    <w:rsid w:val="7FCD44EA"/>
    <w:rsid w:val="7FD3E9B0"/>
    <w:rsid w:val="7FEB7F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C2AC8"/>
  <w15:chartTrackingRefBased/>
  <w15:docId w15:val="{F09ECFEC-62FF-4C8C-A178-A14DAEB9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609"/>
  </w:style>
  <w:style w:type="paragraph" w:styleId="Heading1">
    <w:name w:val="heading 1"/>
    <w:basedOn w:val="Normal"/>
    <w:next w:val="Normal"/>
    <w:link w:val="Heading1Char"/>
    <w:uiPriority w:val="9"/>
    <w:qFormat/>
    <w:rsid w:val="008B4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FPG Heading 3,H3,H31,h3,h31,l3,subhead,1.,TF-Overskrift 3,3,Subhead,titre 1.1.1,Titre...,Titre3,alltoc,Table3,3heading,Heading 3 - old,3rd level,heading 3,Title2,H32,H33,H34,H35,título 3,h:3,Head 3,List level 3,Sub-Sub-Heading,31,subhead1,1.1"/>
    <w:basedOn w:val="Normal"/>
    <w:next w:val="Normal"/>
    <w:link w:val="Heading3Char"/>
    <w:unhideWhenUsed/>
    <w:qFormat/>
    <w:rsid w:val="008B4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F3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FPG Heading 3 Char,H3 Char,H31 Char,h3 Char,h31 Char,l3 Char,subhead Char,1. Char,TF-Overskrift 3 Char,3 Char,Subhead Char,titre 1.1.1 Char,Titre... Char,Titre3 Char,alltoc Char,Table3 Char,3heading Char,Heading 3 - old Char,Title2 Char"/>
    <w:basedOn w:val="DefaultParagraphFont"/>
    <w:link w:val="Heading3"/>
    <w:rsid w:val="008B4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3B"/>
    <w:rPr>
      <w:rFonts w:eastAsiaTheme="majorEastAsia" w:cstheme="majorBidi"/>
      <w:color w:val="272727" w:themeColor="text1" w:themeTint="D8"/>
    </w:rPr>
  </w:style>
  <w:style w:type="paragraph" w:styleId="Title">
    <w:name w:val="Title"/>
    <w:basedOn w:val="Normal"/>
    <w:next w:val="Normal"/>
    <w:link w:val="TitleChar"/>
    <w:uiPriority w:val="10"/>
    <w:qFormat/>
    <w:rsid w:val="008B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3B"/>
    <w:pPr>
      <w:spacing w:before="160"/>
      <w:jc w:val="center"/>
    </w:pPr>
    <w:rPr>
      <w:i/>
      <w:iCs/>
      <w:color w:val="404040" w:themeColor="text1" w:themeTint="BF"/>
    </w:rPr>
  </w:style>
  <w:style w:type="character" w:customStyle="1" w:styleId="QuoteChar">
    <w:name w:val="Quote Char"/>
    <w:basedOn w:val="DefaultParagraphFont"/>
    <w:link w:val="Quote"/>
    <w:uiPriority w:val="29"/>
    <w:rsid w:val="008B4F3B"/>
    <w:rPr>
      <w:i/>
      <w:iCs/>
      <w:color w:val="404040" w:themeColor="text1" w:themeTint="BF"/>
    </w:rPr>
  </w:style>
  <w:style w:type="paragraph" w:styleId="ListParagraph">
    <w:name w:val="List Paragraph"/>
    <w:aliases w:val="Task 1,List Paragraph1,Bullets,5 Heading,Source Reference,R List Para,Proposal Bullet List,Bullet List Paragraph,Step Style"/>
    <w:basedOn w:val="Normal"/>
    <w:link w:val="ListParagraphChar"/>
    <w:uiPriority w:val="34"/>
    <w:qFormat/>
    <w:rsid w:val="008B4F3B"/>
    <w:pPr>
      <w:ind w:left="720"/>
      <w:contextualSpacing/>
    </w:pPr>
  </w:style>
  <w:style w:type="character" w:styleId="IntenseEmphasis">
    <w:name w:val="Intense Emphasis"/>
    <w:basedOn w:val="DefaultParagraphFont"/>
    <w:uiPriority w:val="21"/>
    <w:qFormat/>
    <w:rsid w:val="008B4F3B"/>
    <w:rPr>
      <w:i/>
      <w:iCs/>
      <w:color w:val="0F4761" w:themeColor="accent1" w:themeShade="BF"/>
    </w:rPr>
  </w:style>
  <w:style w:type="paragraph" w:styleId="IntenseQuote">
    <w:name w:val="Intense Quote"/>
    <w:basedOn w:val="Normal"/>
    <w:next w:val="Normal"/>
    <w:link w:val="IntenseQuoteChar"/>
    <w:uiPriority w:val="30"/>
    <w:qFormat/>
    <w:rsid w:val="008B4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F3B"/>
    <w:rPr>
      <w:i/>
      <w:iCs/>
      <w:color w:val="0F4761" w:themeColor="accent1" w:themeShade="BF"/>
    </w:rPr>
  </w:style>
  <w:style w:type="character" w:styleId="IntenseReference">
    <w:name w:val="Intense Reference"/>
    <w:basedOn w:val="DefaultParagraphFont"/>
    <w:uiPriority w:val="32"/>
    <w:qFormat/>
    <w:rsid w:val="008B4F3B"/>
    <w:rPr>
      <w:b/>
      <w:bCs/>
      <w:smallCaps/>
      <w:color w:val="0F4761" w:themeColor="accent1" w:themeShade="BF"/>
      <w:spacing w:val="5"/>
    </w:rPr>
  </w:style>
  <w:style w:type="character" w:customStyle="1" w:styleId="t286pc">
    <w:name w:val="t286pc"/>
    <w:basedOn w:val="DefaultParagraphFont"/>
    <w:rsid w:val="008B4F3B"/>
  </w:style>
  <w:style w:type="character" w:styleId="Strong">
    <w:name w:val="Strong"/>
    <w:basedOn w:val="DefaultParagraphFont"/>
    <w:uiPriority w:val="22"/>
    <w:qFormat/>
    <w:rsid w:val="008B4F3B"/>
    <w:rPr>
      <w:b/>
      <w:bCs/>
    </w:rPr>
  </w:style>
  <w:style w:type="character" w:customStyle="1" w:styleId="vkekvd">
    <w:name w:val="vkekvd"/>
    <w:basedOn w:val="DefaultParagraphFont"/>
    <w:rsid w:val="008B4F3B"/>
  </w:style>
  <w:style w:type="paragraph" w:styleId="BodyText">
    <w:name w:val="Body Text"/>
    <w:basedOn w:val="Normal"/>
    <w:link w:val="BodyTextChar"/>
    <w:uiPriority w:val="1"/>
    <w:qFormat/>
    <w:rsid w:val="00A22464"/>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A22464"/>
    <w:rPr>
      <w:rFonts w:ascii="Arial" w:eastAsia="Arial" w:hAnsi="Arial" w:cs="Arial"/>
      <w:kern w:val="0"/>
      <w:sz w:val="20"/>
      <w:szCs w:val="20"/>
      <w14:ligatures w14:val="none"/>
    </w:rPr>
  </w:style>
  <w:style w:type="character" w:styleId="CommentReference">
    <w:name w:val="annotation reference"/>
    <w:basedOn w:val="DefaultParagraphFont"/>
    <w:uiPriority w:val="99"/>
    <w:semiHidden/>
    <w:unhideWhenUsed/>
    <w:rsid w:val="00A22464"/>
    <w:rPr>
      <w:sz w:val="16"/>
      <w:szCs w:val="16"/>
    </w:rPr>
  </w:style>
  <w:style w:type="paragraph" w:styleId="CommentText">
    <w:name w:val="annotation text"/>
    <w:basedOn w:val="Normal"/>
    <w:link w:val="CommentTextChar"/>
    <w:uiPriority w:val="99"/>
    <w:unhideWhenUsed/>
    <w:rsid w:val="00A22464"/>
    <w:pPr>
      <w:spacing w:after="180" w:line="240" w:lineRule="auto"/>
    </w:pPr>
    <w:rPr>
      <w:rFonts w:ascii="Calibri" w:eastAsia="Times New Roman" w:hAnsi="Calibri" w:cs="Times New Roman"/>
      <w:kern w:val="0"/>
      <w:sz w:val="20"/>
      <w:szCs w:val="20"/>
      <w14:ligatures w14:val="none"/>
    </w:rPr>
  </w:style>
  <w:style w:type="character" w:customStyle="1" w:styleId="CommentTextChar">
    <w:name w:val="Comment Text Char"/>
    <w:basedOn w:val="DefaultParagraphFont"/>
    <w:link w:val="CommentText"/>
    <w:uiPriority w:val="99"/>
    <w:rsid w:val="00A22464"/>
    <w:rPr>
      <w:rFonts w:ascii="Calibri" w:eastAsia="Times New Roman" w:hAnsi="Calibri" w:cs="Times New Roman"/>
      <w:kern w:val="0"/>
      <w:sz w:val="20"/>
      <w:szCs w:val="20"/>
      <w14:ligatures w14:val="none"/>
    </w:rPr>
  </w:style>
  <w:style w:type="table" w:styleId="TableGrid">
    <w:name w:val="Table Grid"/>
    <w:basedOn w:val="TableNormal"/>
    <w:uiPriority w:val="59"/>
    <w:rsid w:val="00A224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1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D88"/>
  </w:style>
  <w:style w:type="paragraph" w:styleId="CommentSubject">
    <w:name w:val="annotation subject"/>
    <w:basedOn w:val="CommentText"/>
    <w:next w:val="CommentText"/>
    <w:link w:val="CommentSubjectChar"/>
    <w:uiPriority w:val="99"/>
    <w:semiHidden/>
    <w:unhideWhenUsed/>
    <w:rsid w:val="00B73E3F"/>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B73E3F"/>
    <w:rPr>
      <w:rFonts w:ascii="Calibri" w:eastAsia="Times New Roman" w:hAnsi="Calibri" w:cs="Times New Roman"/>
      <w:b/>
      <w:bCs/>
      <w:kern w:val="0"/>
      <w:sz w:val="20"/>
      <w:szCs w:val="20"/>
      <w14:ligatures w14:val="none"/>
    </w:rPr>
  </w:style>
  <w:style w:type="character" w:customStyle="1" w:styleId="cf01">
    <w:name w:val="cf01"/>
    <w:basedOn w:val="DefaultParagraphFont"/>
    <w:rsid w:val="00367D81"/>
    <w:rPr>
      <w:rFonts w:ascii="Segoe UI" w:hAnsi="Segoe UI" w:hint="default"/>
      <w:sz w:val="18"/>
      <w:szCs w:val="18"/>
    </w:rPr>
  </w:style>
  <w:style w:type="paragraph" w:styleId="Footer">
    <w:name w:val="footer"/>
    <w:basedOn w:val="Normal"/>
    <w:link w:val="FooterChar"/>
    <w:uiPriority w:val="99"/>
    <w:unhideWhenUsed/>
    <w:rsid w:val="00757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4A4"/>
  </w:style>
  <w:style w:type="paragraph" w:customStyle="1" w:styleId="FDICBodyText">
    <w:name w:val="FDIC Body Text"/>
    <w:basedOn w:val="Normal"/>
    <w:link w:val="FDICBodyTextChar"/>
    <w:qFormat/>
    <w:rsid w:val="003445BE"/>
    <w:pPr>
      <w:widowControl w:val="0"/>
      <w:spacing w:after="0" w:line="240" w:lineRule="atLeast"/>
    </w:pPr>
    <w:rPr>
      <w:rFonts w:ascii="Calibri" w:eastAsia="Times New Roman" w:hAnsi="Calibri" w:cs="Calibri"/>
      <w:kern w:val="0"/>
      <w:sz w:val="22"/>
      <w:szCs w:val="20"/>
      <w14:ligatures w14:val="none"/>
    </w:rPr>
  </w:style>
  <w:style w:type="character" w:customStyle="1" w:styleId="FDICBodyTextChar">
    <w:name w:val="FDIC Body Text Char"/>
    <w:link w:val="FDICBodyText"/>
    <w:rsid w:val="003445BE"/>
    <w:rPr>
      <w:rFonts w:ascii="Calibri" w:eastAsia="Times New Roman" w:hAnsi="Calibri" w:cs="Calibri"/>
      <w:kern w:val="0"/>
      <w:sz w:val="22"/>
      <w:szCs w:val="20"/>
      <w14:ligatures w14:val="none"/>
    </w:rPr>
  </w:style>
  <w:style w:type="character" w:customStyle="1" w:styleId="ListParagraphChar">
    <w:name w:val="List Paragraph Char"/>
    <w:aliases w:val="Task 1 Char,List Paragraph1 Char,Bullets Char,5 Heading Char,Source Reference Char,R List Para Char,Proposal Bullet List Char,Bullet List Paragraph Char,Step Style Char"/>
    <w:link w:val="ListParagraph"/>
    <w:uiPriority w:val="34"/>
    <w:locked/>
    <w:rsid w:val="003445BE"/>
  </w:style>
  <w:style w:type="paragraph" w:styleId="NoSpacing">
    <w:name w:val="No Spacing"/>
    <w:link w:val="NoSpacingChar"/>
    <w:uiPriority w:val="1"/>
    <w:qFormat/>
    <w:rsid w:val="000A6A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A6A4F"/>
    <w:rPr>
      <w:rFonts w:eastAsiaTheme="minorEastAsia"/>
      <w:kern w:val="0"/>
      <w:sz w:val="22"/>
      <w:szCs w:val="22"/>
      <w14:ligatures w14:val="none"/>
    </w:rPr>
  </w:style>
  <w:style w:type="paragraph" w:styleId="Revision">
    <w:name w:val="Revision"/>
    <w:hidden/>
    <w:uiPriority w:val="99"/>
    <w:semiHidden/>
    <w:rsid w:val="003628C1"/>
    <w:pPr>
      <w:spacing w:after="0" w:line="240" w:lineRule="auto"/>
    </w:pPr>
  </w:style>
  <w:style w:type="paragraph" w:styleId="NormalWeb">
    <w:name w:val="Normal (Web)"/>
    <w:basedOn w:val="Normal"/>
    <w:uiPriority w:val="99"/>
    <w:semiHidden/>
    <w:unhideWhenUsed/>
    <w:rsid w:val="0087785B"/>
    <w:rPr>
      <w:rFonts w:ascii="Times New Roman" w:hAnsi="Times New Roman" w:cs="Times New Roman"/>
    </w:rPr>
  </w:style>
  <w:style w:type="paragraph" w:styleId="TOCHeading">
    <w:name w:val="TOC Heading"/>
    <w:basedOn w:val="Heading1"/>
    <w:next w:val="Normal"/>
    <w:uiPriority w:val="39"/>
    <w:unhideWhenUsed/>
    <w:qFormat/>
    <w:rsid w:val="0087785B"/>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BB84A611769849AF2F9E45C85D1E37" ma:contentTypeVersion="18" ma:contentTypeDescription="Create a new document." ma:contentTypeScope="" ma:versionID="3a1c755b92219354eac9b01b554e62b8">
  <xsd:schema xmlns:xsd="http://www.w3.org/2001/XMLSchema" xmlns:xs="http://www.w3.org/2001/XMLSchema" xmlns:p="http://schemas.microsoft.com/office/2006/metadata/properties" xmlns:ns1="http://schemas.microsoft.com/sharepoint/v3" xmlns:ns2="d1ed55f6-4e7d-4e0d-bba6-49342718d56b" xmlns:ns3="1b3ad9dc-33b8-4fe3-950a-a2791c071e71" targetNamespace="http://schemas.microsoft.com/office/2006/metadata/properties" ma:root="true" ma:fieldsID="4a727a9d46d1368594e55f363ea2bc6b" ns1:_="" ns2:_="" ns3:_="">
    <xsd:import namespace="http://schemas.microsoft.com/sharepoint/v3"/>
    <xsd:import namespace="d1ed55f6-4e7d-4e0d-bba6-49342718d56b"/>
    <xsd:import namespace="1b3ad9dc-33b8-4fe3-950a-a2791c071e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CR"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element ref="ns2:Summa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ed55f6-4e7d-4e0d-bba6-49342718d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58a1203-ac53-45d5-a518-17ee4e78f8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ummary" ma:index="25" nillable="true" ma:displayName="Summary" ma:description="Brief description of the file" ma:format="Dropdown" ma:internalName="Summar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ad9dc-33b8-4fe3-950a-a2791c071e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7c2059-2e87-4fbe-8785-be0dfe964c07}" ma:internalName="TaxCatchAll" ma:showField="CatchAllData" ma:web="1b3ad9dc-33b8-4fe3-950a-a2791c071e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b3ad9dc-33b8-4fe3-950a-a2791c071e71" xsi:nil="true"/>
    <lcf76f155ced4ddcb4097134ff3c332f xmlns="d1ed55f6-4e7d-4e0d-bba6-49342718d56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Summary xmlns="d1ed55f6-4e7d-4e0d-bba6-49342718d56b" xsi:nil="true"/>
  </documentManagement>
</p:properties>
</file>

<file path=customXml/itemProps1.xml><?xml version="1.0" encoding="utf-8"?>
<ds:datastoreItem xmlns:ds="http://schemas.openxmlformats.org/officeDocument/2006/customXml" ds:itemID="{7EE66014-072A-49D3-BAC7-22A47F5A1611}">
  <ds:schemaRefs>
    <ds:schemaRef ds:uri="http://schemas.openxmlformats.org/officeDocument/2006/bibliography"/>
  </ds:schemaRefs>
</ds:datastoreItem>
</file>

<file path=customXml/itemProps2.xml><?xml version="1.0" encoding="utf-8"?>
<ds:datastoreItem xmlns:ds="http://schemas.openxmlformats.org/officeDocument/2006/customXml" ds:itemID="{59EDE0E9-167A-4825-84DE-DF2A6016D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ed55f6-4e7d-4e0d-bba6-49342718d56b"/>
    <ds:schemaRef ds:uri="1b3ad9dc-33b8-4fe3-950a-a2791c071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F922F6-9AE6-47CF-8F20-73A32091DD04}">
  <ds:schemaRefs>
    <ds:schemaRef ds:uri="http://schemas.microsoft.com/sharepoint/v3/contenttype/forms"/>
  </ds:schemaRefs>
</ds:datastoreItem>
</file>

<file path=customXml/itemProps4.xml><?xml version="1.0" encoding="utf-8"?>
<ds:datastoreItem xmlns:ds="http://schemas.openxmlformats.org/officeDocument/2006/customXml" ds:itemID="{87181C03-8E6C-4407-84B2-503337DAA7D3}">
  <ds:schemaRefs>
    <ds:schemaRef ds:uri="http://schemas.microsoft.com/office/2006/metadata/properties"/>
    <ds:schemaRef ds:uri="http://schemas.microsoft.com/office/infopath/2007/PartnerControls"/>
    <ds:schemaRef ds:uri="1b3ad9dc-33b8-4fe3-950a-a2791c071e71"/>
    <ds:schemaRef ds:uri="d1ed55f6-4e7d-4e0d-bba6-49342718d56b"/>
    <ds:schemaRef ds:uri="http://schemas.microsoft.com/sharepoint/v3"/>
  </ds:schemaRefs>
</ds:datastoreItem>
</file>

<file path=docMetadata/LabelInfo.xml><?xml version="1.0" encoding="utf-8"?>
<clbl:labelList xmlns:clbl="http://schemas.microsoft.com/office/2020/mipLabelMetadata">
  <clbl:label id="{e03712f0-ae86-44bd-82ca-deb0d0369377}" enabled="1" method="Privileged" siteId="{26c83bc9-31c1-4d77-a523-0816095aba31}" removed="0"/>
</clbl:labelList>
</file>

<file path=docProps/app.xml><?xml version="1.0" encoding="utf-8"?>
<Properties xmlns="http://schemas.openxmlformats.org/officeDocument/2006/extended-properties" xmlns:vt="http://schemas.openxmlformats.org/officeDocument/2006/docPropsVTypes">
  <Template>Normal</Template>
  <TotalTime>2</TotalTime>
  <Pages>12</Pages>
  <Words>4084</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FDIC</Company>
  <LinksUpToDate>false</LinksUpToDate>
  <CharactersWithSpaces>27309</CharactersWithSpaces>
  <SharedDoc>false</SharedDoc>
  <HLinks>
    <vt:vector size="24" baseType="variant">
      <vt:variant>
        <vt:i4>3080201</vt:i4>
      </vt:variant>
      <vt:variant>
        <vt:i4>9</vt:i4>
      </vt:variant>
      <vt:variant>
        <vt:i4>0</vt:i4>
      </vt:variant>
      <vt:variant>
        <vt:i4>5</vt:i4>
      </vt:variant>
      <vt:variant>
        <vt:lpwstr>mailto:vloftin@fdic.gov</vt:lpwstr>
      </vt:variant>
      <vt:variant>
        <vt:lpwstr/>
      </vt:variant>
      <vt:variant>
        <vt:i4>3932180</vt:i4>
      </vt:variant>
      <vt:variant>
        <vt:i4>6</vt:i4>
      </vt:variant>
      <vt:variant>
        <vt:i4>0</vt:i4>
      </vt:variant>
      <vt:variant>
        <vt:i4>5</vt:i4>
      </vt:variant>
      <vt:variant>
        <vt:lpwstr>mailto:josharpe@fdic.gov</vt:lpwstr>
      </vt:variant>
      <vt:variant>
        <vt:lpwstr/>
      </vt:variant>
      <vt:variant>
        <vt:i4>3080201</vt:i4>
      </vt:variant>
      <vt:variant>
        <vt:i4>3</vt:i4>
      </vt:variant>
      <vt:variant>
        <vt:i4>0</vt:i4>
      </vt:variant>
      <vt:variant>
        <vt:i4>5</vt:i4>
      </vt:variant>
      <vt:variant>
        <vt:lpwstr>mailto:vloftin@fdic.gov</vt:lpwstr>
      </vt:variant>
      <vt:variant>
        <vt:lpwstr/>
      </vt:variant>
      <vt:variant>
        <vt:i4>3932180</vt:i4>
      </vt:variant>
      <vt:variant>
        <vt:i4>0</vt:i4>
      </vt:variant>
      <vt:variant>
        <vt:i4>0</vt:i4>
      </vt:variant>
      <vt:variant>
        <vt:i4>5</vt:i4>
      </vt:variant>
      <vt:variant>
        <vt:lpwstr>mailto:josharpe@fdic.gov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Theall, Debora L.</dc:creator>
  <cp:keywords/>
  <dc:description/>
  <cp:lastModifiedBy>Wood, Mikel L.</cp:lastModifiedBy>
  <cp:revision>2</cp:revision>
  <cp:lastPrinted>2026-02-09T14:12:00Z</cp:lastPrinted>
  <dcterms:created xsi:type="dcterms:W3CDTF">2026-03-12T16:58:00Z</dcterms:created>
  <dcterms:modified xsi:type="dcterms:W3CDTF">2026-03-12T16:58:00Z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7b739f8,6b2e8d04,52add5cf</vt:lpwstr>
  </property>
  <property fmtid="{D5CDD505-2E9C-101B-9397-08002B2CF9AE}" pid="3" name="ClassificationContentMarkingHeaderFontProps">
    <vt:lpwstr>#000000,12,Source Sans Pro SemiBold</vt:lpwstr>
  </property>
  <property fmtid="{D5CDD505-2E9C-101B-9397-08002B2CF9AE}" pid="4" name="ClassificationContentMarkingHeaderText">
    <vt:lpwstr>NONPUBLIC//FDIC INTERNAL ONLY</vt:lpwstr>
  </property>
  <property fmtid="{D5CDD505-2E9C-101B-9397-08002B2CF9AE}" pid="5" name="ContentTypeId">
    <vt:lpwstr>0x01010015BB84A611769849AF2F9E45C85D1E37</vt:lpwstr>
  </property>
  <property fmtid="{D5CDD505-2E9C-101B-9397-08002B2CF9AE}" pid="6" name="MediaServiceImageTags">
    <vt:lpwstr/>
  </property>
</Properties>
</file>