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TELEHEALTH COMPUTER CARTS | Bakersfield CBOC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36C24W26Q0106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09:00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West (RPOW)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200 Suite 204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Danita Webster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danita.webster1@va.gov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(469) 797-2140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Greater Los Angeles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Interim Bakersfield Clinic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900Old River Rd.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Bakersfield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93311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danita.webster1@va.gov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1490B" w:rsidP="0041490B">
      <w:r>
        <w:t xml:space="preserve">This </w:t>
      </w:r>
      <w:r w:rsidR="00932D3D">
        <w:t>Sources Sought</w:t>
      </w:r>
      <w:r>
        <w:t xml:space="preserve"> is issued only for information and planning purposes and does not constitute a solicitation.  All information received in response to this </w:t>
      </w:r>
      <w:r w:rsidR="00932D3D">
        <w:t>Sources Sought</w:t>
      </w:r>
      <w:r>
        <w:t xml:space="preserve"> that is marked as proprietary will be handled accordingly.  IAW FAR 15.201(e), responses to this notice are not offers and cannot be accepted by the Government to form a binding contract.  Responders are solely responsible for all expenses associated with responding to this </w:t>
      </w:r>
      <w:r w:rsidR="00932D3D">
        <w:t>Sources Sought</w:t>
      </w:r>
      <w:r>
        <w:t xml:space="preserve">. </w:t>
      </w:r>
    </w:p>
    <w:p w:rsidR="0041490B" w:rsidP="0041490B">
      <w:r w:rsidRPr="0041490B">
        <w:t xml:space="preserve">The Bakersfield VA Clinic is part of </w:t>
      </w:r>
      <w:r>
        <w:t xml:space="preserve">the </w:t>
      </w:r>
      <w:r w:rsidRPr="0041490B">
        <w:t>VA Greater Los Angeles Healthcare System</w:t>
      </w:r>
      <w:r>
        <w:t>, which offers primary care, dental care</w:t>
      </w:r>
      <w:r w:rsidRPr="0041490B">
        <w:t xml:space="preserve">, women’s health, physical therapy, mental health, telehealth, and other specialty services. The telehealth clinic has a need for </w:t>
      </w:r>
      <w:r>
        <w:t xml:space="preserve">a </w:t>
      </w:r>
      <w:r w:rsidRPr="0041490B">
        <w:t xml:space="preserve">mobile computer cart that will support many computing solutions to assist patient care. </w:t>
      </w:r>
    </w:p>
    <w:p w:rsidR="00A15611" w:rsidP="0041490B">
      <w:r>
        <w:t>Please see the SOW for the breakdown of the equipment requested.</w:t>
      </w:r>
    </w:p>
    <w:p w:rsidR="0041490B" w:rsidP="0041490B"/>
    <w:p w:rsidR="0041490B" w:rsidP="0041490B"/>
    <w:p>
      <w:pPr>
        <w:ind w:left="360"/>
      </w:pPr>
      <w:r>
        <w:t>See attached document: Sources Sought Description_.</w:t>
      </w:r>
    </w:p>
    <w:p>
      <w:pPr>
        <w:ind w:left="360"/>
      </w:pPr>
      <w:r>
        <w:t>See attached document: Statement of Work.</w:t>
      </w:r>
    </w:p>
    <w:p>
      <w:pPr>
        <w:ind w:left="360"/>
      </w:pPr>
      <w:r>
        <w:t>See attached document: Salient Characteristics.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1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1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2026-03-12T18:31:54Z</dcterms:created>
  <dcterms:modified xsi:type="dcterms:W3CDTF">2026-03-12T18:31:54Z</dcterms:modified>
</cp:coreProperties>
</file>