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ADE9" w14:textId="4423B38A" w:rsidR="007D7DB1" w:rsidRDefault="007D7DB1" w:rsidP="007D7DB1">
      <w:pPr>
        <w:spacing w:after="0"/>
        <w:jc w:val="center"/>
      </w:pPr>
      <w:r>
        <w:t>SALIENT CHARACTERISCTICS</w:t>
      </w:r>
    </w:p>
    <w:p w14:paraId="417033BF" w14:textId="14CAC964" w:rsidR="00CE2461" w:rsidRDefault="007D7DB1" w:rsidP="007D7DB1">
      <w:pPr>
        <w:spacing w:after="0"/>
        <w:jc w:val="center"/>
      </w:pPr>
      <w:r>
        <w:t>USSC CCTV EQUIPMENT AND INSTALLATION</w:t>
      </w:r>
    </w:p>
    <w:p w14:paraId="2EE5A10C" w14:textId="3E671CDB" w:rsidR="007D7DB1" w:rsidRDefault="007D7DB1" w:rsidP="007D7DB1"/>
    <w:p w14:paraId="46EEBE69" w14:textId="77777777" w:rsidR="007D7DB1" w:rsidRDefault="007D7DB1" w:rsidP="007D7DB1">
      <w:pPr>
        <w:jc w:val="center"/>
      </w:pPr>
    </w:p>
    <w:p w14:paraId="6AEA0782" w14:textId="7CFA74D5" w:rsidR="007D7DB1" w:rsidRDefault="007D7DB1" w:rsidP="007D7DB1">
      <w:r>
        <w:t>Indoor Cameras Salient Characteristics</w:t>
      </w:r>
    </w:p>
    <w:tbl>
      <w:tblPr>
        <w:tblW w:w="106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8136"/>
      </w:tblGrid>
      <w:tr w:rsidR="007D7DB1" w:rsidRPr="007D7DB1" w14:paraId="50C02D1B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49EC4" w14:textId="77777777" w:rsidR="007D7DB1" w:rsidRPr="007D7DB1" w:rsidRDefault="007D7DB1" w:rsidP="007D7DB1">
            <w:r w:rsidRPr="007D7DB1">
              <w:t>Video Quality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B81D2" w14:textId="77777777" w:rsidR="007D7DB1" w:rsidRPr="007D7DB1" w:rsidRDefault="007D7DB1" w:rsidP="007D7DB1">
            <w:r w:rsidRPr="007D7DB1">
              <w:t>Provides minimum HDTV 1080p resolution, ensuring clear and detailed video footage.  </w:t>
            </w:r>
          </w:p>
        </w:tc>
      </w:tr>
      <w:tr w:rsidR="007D7DB1" w:rsidRPr="007D7DB1" w14:paraId="39206813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F45A6" w14:textId="77777777" w:rsidR="007D7DB1" w:rsidRPr="007D7DB1" w:rsidRDefault="007D7DB1" w:rsidP="007D7DB1">
            <w:r w:rsidRPr="007D7DB1">
              <w:t>Wide Dynamic Range (WDR)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FFBEC" w14:textId="77777777" w:rsidR="007D7DB1" w:rsidRPr="007D7DB1" w:rsidRDefault="007D7DB1" w:rsidP="007D7DB1">
            <w:r w:rsidRPr="007D7DB1">
              <w:t>Features WDR to handle scenes with both bright and dark areas, delivering sharp video in all lighting conditions.</w:t>
            </w:r>
          </w:p>
        </w:tc>
      </w:tr>
      <w:tr w:rsidR="007D7DB1" w:rsidRPr="007D7DB1" w14:paraId="75115886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5647D" w14:textId="77777777" w:rsidR="007D7DB1" w:rsidRPr="007D7DB1" w:rsidRDefault="007D7DB1" w:rsidP="007D7DB1">
            <w:r w:rsidRPr="007D7DB1">
              <w:t>Day/Night Functionality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CE31B" w14:textId="77777777" w:rsidR="007D7DB1" w:rsidRPr="007D7DB1" w:rsidRDefault="007D7DB1" w:rsidP="007D7DB1">
            <w:r w:rsidRPr="007D7DB1">
              <w:t>Equipped with an automatically removable infrared-cut filter, allowing it to function effectively in both day and night conditions.</w:t>
            </w:r>
          </w:p>
        </w:tc>
      </w:tr>
      <w:tr w:rsidR="007D7DB1" w:rsidRPr="007D7DB1" w14:paraId="1F555F90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E0517" w14:textId="77777777" w:rsidR="007D7DB1" w:rsidRPr="007D7DB1" w:rsidRDefault="007D7DB1" w:rsidP="007D7DB1">
            <w:r w:rsidRPr="007D7DB1">
              <w:t>Field of 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94C" w14:textId="77777777" w:rsidR="007D7DB1" w:rsidRPr="007D7DB1" w:rsidRDefault="007D7DB1" w:rsidP="007D7DB1">
            <w:r w:rsidRPr="007D7DB1">
              <w:t>Offers a wide 102° horizontal and 55° vertical field of view.</w:t>
            </w:r>
          </w:p>
        </w:tc>
      </w:tr>
      <w:tr w:rsidR="007D7DB1" w:rsidRPr="007D7DB1" w14:paraId="35358355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FE0D2" w14:textId="77777777" w:rsidR="007D7DB1" w:rsidRPr="007D7DB1" w:rsidRDefault="007D7DB1" w:rsidP="007D7DB1">
            <w:r w:rsidRPr="007D7DB1">
              <w:t>HDMI Output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09309" w14:textId="77777777" w:rsidR="007D7DB1" w:rsidRPr="007D7DB1" w:rsidRDefault="007D7DB1" w:rsidP="007D7DB1">
            <w:r w:rsidRPr="007D7DB1">
              <w:t>Includes an HDMI output that enables live video streaming to a public view monitor. </w:t>
            </w:r>
          </w:p>
        </w:tc>
      </w:tr>
      <w:tr w:rsidR="007D7DB1" w:rsidRPr="007D7DB1" w14:paraId="2B13E082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C1D28" w14:textId="77777777" w:rsidR="007D7DB1" w:rsidRPr="007D7DB1" w:rsidRDefault="007D7DB1" w:rsidP="007D7DB1">
            <w:r w:rsidRPr="007D7DB1">
              <w:t>Video Compression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77A19" w14:textId="77777777" w:rsidR="007D7DB1" w:rsidRPr="007D7DB1" w:rsidRDefault="007D7DB1" w:rsidP="007D7DB1">
            <w:r w:rsidRPr="007D7DB1">
              <w:t>Supports H.264, H.265, and Motion JPEG video compression formats. </w:t>
            </w:r>
          </w:p>
        </w:tc>
      </w:tr>
      <w:tr w:rsidR="007D7DB1" w:rsidRPr="007D7DB1" w14:paraId="232DA607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8A362" w14:textId="77777777" w:rsidR="007D7DB1" w:rsidRPr="007D7DB1" w:rsidRDefault="007D7DB1" w:rsidP="007D7DB1">
            <w:r w:rsidRPr="007D7DB1">
              <w:t>Frame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0BD5E" w14:textId="77777777" w:rsidR="007D7DB1" w:rsidRPr="007D7DB1" w:rsidRDefault="007D7DB1" w:rsidP="007D7DB1">
            <w:r w:rsidRPr="007D7DB1">
              <w:t>Capable of capturing video at a frame rate of 25/30 frames per second.</w:t>
            </w:r>
          </w:p>
        </w:tc>
      </w:tr>
      <w:tr w:rsidR="007D7DB1" w:rsidRPr="007D7DB1" w14:paraId="57FC63D2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71D15" w14:textId="77777777" w:rsidR="007D7DB1" w:rsidRPr="007D7DB1" w:rsidRDefault="007D7DB1" w:rsidP="007D7DB1">
            <w:r w:rsidRPr="007D7DB1">
              <w:t>Storage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36D7F" w14:textId="77777777" w:rsidR="007D7DB1" w:rsidRPr="007D7DB1" w:rsidRDefault="007D7DB1" w:rsidP="007D7DB1">
            <w:r w:rsidRPr="007D7DB1">
              <w:t>Record to a network-attached storage (NAS).</w:t>
            </w:r>
          </w:p>
        </w:tc>
      </w:tr>
      <w:tr w:rsidR="007D7DB1" w:rsidRPr="007D7DB1" w14:paraId="672023D3" w14:textId="77777777"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E6275" w14:textId="77777777" w:rsidR="007D7DB1" w:rsidRPr="007D7DB1" w:rsidRDefault="007D7DB1" w:rsidP="007D7DB1">
            <w:r w:rsidRPr="007D7DB1">
              <w:t>Durability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1E3E1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3DCF2" w14:textId="77777777" w:rsidR="007D7DB1" w:rsidRPr="007D7DB1" w:rsidRDefault="007D7DB1" w:rsidP="007D7DB1">
            <w:r w:rsidRPr="007D7DB1">
              <w:t>Has an IP42 rating for water and dust resistance and an IK08 rating for impact resistance.</w:t>
            </w:r>
          </w:p>
        </w:tc>
      </w:tr>
    </w:tbl>
    <w:p w14:paraId="3B548538" w14:textId="77777777" w:rsidR="007D7DB1" w:rsidRDefault="007D7DB1" w:rsidP="007D7DB1"/>
    <w:sectPr w:rsidR="007D7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B1"/>
    <w:rsid w:val="00044C8A"/>
    <w:rsid w:val="002A05FA"/>
    <w:rsid w:val="00535EE1"/>
    <w:rsid w:val="007D7DB1"/>
    <w:rsid w:val="00C806CC"/>
    <w:rsid w:val="00CE2461"/>
    <w:rsid w:val="00D1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FFCC"/>
  <w15:chartTrackingRefBased/>
  <w15:docId w15:val="{338A63F8-88A0-49F7-947B-88C53386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MOSES, CAYCE C CIV USSF CFC 21 CONS/PKA</dc:creator>
  <cp:keywords/>
  <dc:description/>
  <cp:lastModifiedBy>MOSES, CAYCE C CIV USSF CFC 21 CONS/PKA</cp:lastModifiedBy>
  <cp:revision>2</cp:revision>
  <dcterms:created xsi:type="dcterms:W3CDTF">2026-03-12T16:51:00Z</dcterms:created>
  <dcterms:modified xsi:type="dcterms:W3CDTF">2026-03-12T16:58:00Z</dcterms:modified>
</cp:coreProperties>
</file>