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EHRM Infrastructure Upgrades - Tier 2 Construction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Project 538-21-705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Chillicothe VA Medical Center (VAMC)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Chillicothe, OH 45601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44131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36C77626B0018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03-20-2026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1PM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Z1DZ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236220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Chillicothe VAMC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17273 State Route 104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Chillicothe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OH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45601-5753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Program Contracting Activity Central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PCAC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6100 Oak Tree Blvd, Suite 490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Independence OH  44131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Lucretia Maloney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Lucretia.Maloney@va.gov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(216) 791-3800 ext. 49669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Affairs-homepage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Lucretia.Maloney@va.gov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 Specialist Email</w:t>
            </w: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  <w:sectPr>
          <w:headerReference w:type="default" r:id="rId4"/>
          <w:footerReference w:type="default" r:id="rId5"/>
          <w:headerReference w:type="first" r:id="rId6"/>
          <w:footerReference w:type="first" r:id="rId7"/>
          <w:type w:val="continuous"/>
          <w:pgSz w:w="12240" w:h="15840"/>
          <w:pgMar w:top="1080" w:right="1440" w:bottom="1080" w:left="1440" w:header="360" w:footer="360"/>
          <w:cols w:space="720"/>
          <w:titlePg/>
          <w:docGrid w:linePitch="360"/>
        </w:sect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13193D" w:rsidRPr="00CE1BF2" w:rsidP="00F40468">
      <w:pPr>
        <w:rPr>
          <w:rFonts w:ascii="Arial" w:hAnsi="Arial" w:cs="Arial"/>
          <w:b/>
        </w:rPr>
      </w:pPr>
      <w:r w:rsidRPr="00CE1BF2">
        <w:rPr>
          <w:rFonts w:ascii="Arial" w:hAnsi="Arial" w:cs="Arial"/>
          <w:b/>
        </w:rPr>
        <w:t>INTR</w:t>
      </w:r>
      <w:r w:rsidRPr="00CE1BF2" w:rsidR="00AF3544">
        <w:rPr>
          <w:rFonts w:ascii="Arial" w:hAnsi="Arial" w:cs="Arial"/>
          <w:b/>
        </w:rPr>
        <w:t>ODUCTION</w:t>
      </w:r>
    </w:p>
    <w:p w:rsidR="008A65F1" w:rsidP="00040601">
      <w:pPr>
        <w:rPr>
          <w:rFonts w:ascii="Arial" w:hAnsi="Arial" w:cs="Arial"/>
          <w:bCs/>
        </w:rPr>
      </w:pPr>
      <w:r w:rsidRPr="00CE1BF2">
        <w:rPr>
          <w:rFonts w:ascii="Arial" w:hAnsi="Arial" w:cs="Arial"/>
        </w:rPr>
        <w:t xml:space="preserve">The Department of Veterans Affairs (VA), Veterans Health Administration (VHA), Program Contracting Activity Central (PCAC) anticipates soliciting </w:t>
      </w:r>
      <w:r w:rsidRPr="00CE1BF2" w:rsidR="000200AE">
        <w:rPr>
          <w:rFonts w:ascii="Arial" w:hAnsi="Arial" w:cs="Arial"/>
        </w:rPr>
        <w:t>bids</w:t>
      </w:r>
      <w:r w:rsidRPr="00CE1BF2">
        <w:rPr>
          <w:rFonts w:ascii="Arial" w:hAnsi="Arial" w:cs="Arial"/>
        </w:rPr>
        <w:t xml:space="preserve"> and subsequently awarding a single </w:t>
      </w:r>
      <w:r w:rsidRPr="00CE1BF2" w:rsidR="00C3022F">
        <w:rPr>
          <w:rFonts w:ascii="Arial" w:hAnsi="Arial" w:cs="Arial"/>
        </w:rPr>
        <w:t>firm-fixed</w:t>
      </w:r>
      <w:r w:rsidRPr="00A3119D" w:rsidR="00C3022F">
        <w:rPr>
          <w:rFonts w:ascii="Arial" w:hAnsi="Arial" w:cs="Arial"/>
        </w:rPr>
        <w:t xml:space="preserve">-price </w:t>
      </w:r>
      <w:r w:rsidRPr="00D44323" w:rsidR="00AF3544">
        <w:rPr>
          <w:rFonts w:ascii="Arial" w:hAnsi="Arial" w:cs="Arial"/>
        </w:rPr>
        <w:t xml:space="preserve">contract for the </w:t>
      </w:r>
      <w:r w:rsidRPr="00D44323" w:rsidR="000D23F9">
        <w:rPr>
          <w:rFonts w:ascii="Arial" w:hAnsi="Arial" w:cs="Arial"/>
          <w:b/>
        </w:rPr>
        <w:t xml:space="preserve">design-bid-build </w:t>
      </w:r>
      <w:r w:rsidRPr="00D44323" w:rsidR="00E91684">
        <w:rPr>
          <w:rFonts w:ascii="Arial" w:hAnsi="Arial" w:cs="Arial"/>
          <w:bCs/>
        </w:rPr>
        <w:t xml:space="preserve">EHRM </w:t>
      </w:r>
      <w:r w:rsidRPr="00D44323" w:rsidR="00CB6628">
        <w:rPr>
          <w:rFonts w:ascii="Arial" w:hAnsi="Arial" w:cs="Arial"/>
          <w:bCs/>
        </w:rPr>
        <w:t>Infrastructure Upgrades</w:t>
      </w:r>
      <w:r w:rsidRPr="00D44323" w:rsidR="00D44323">
        <w:rPr>
          <w:rFonts w:ascii="Arial" w:hAnsi="Arial" w:cs="Arial"/>
          <w:bCs/>
        </w:rPr>
        <w:t xml:space="preserve"> - Tier 2</w:t>
      </w:r>
      <w:r w:rsidRPr="00D44323" w:rsidR="00E91684">
        <w:rPr>
          <w:rFonts w:ascii="Arial" w:hAnsi="Arial" w:cs="Arial"/>
          <w:bCs/>
        </w:rPr>
        <w:t xml:space="preserve"> </w:t>
      </w:r>
      <w:r w:rsidRPr="00D44323" w:rsidR="00CB6628">
        <w:rPr>
          <w:rFonts w:ascii="Arial" w:hAnsi="Arial" w:cs="Arial"/>
          <w:bCs/>
        </w:rPr>
        <w:t>c</w:t>
      </w:r>
      <w:r w:rsidRPr="00D44323" w:rsidR="00E91684">
        <w:rPr>
          <w:rFonts w:ascii="Arial" w:hAnsi="Arial" w:cs="Arial"/>
          <w:bCs/>
        </w:rPr>
        <w:t>onstruction</w:t>
      </w:r>
      <w:r w:rsidRPr="00D44323" w:rsidR="0025284D">
        <w:rPr>
          <w:rFonts w:ascii="Arial" w:hAnsi="Arial" w:cs="Arial"/>
          <w:bCs/>
        </w:rPr>
        <w:t xml:space="preserve"> </w:t>
      </w:r>
      <w:r w:rsidRPr="00D44323" w:rsidR="0025284D">
        <w:rPr>
          <w:rFonts w:ascii="Arial" w:hAnsi="Arial" w:cs="Arial"/>
        </w:rPr>
        <w:t xml:space="preserve">project </w:t>
      </w:r>
      <w:r w:rsidR="007B78B4">
        <w:rPr>
          <w:rFonts w:ascii="Arial" w:hAnsi="Arial" w:cs="Arial"/>
        </w:rPr>
        <w:t xml:space="preserve">#538-21-705, </w:t>
      </w:r>
      <w:r w:rsidRPr="00D44323" w:rsidR="0025284D">
        <w:rPr>
          <w:rFonts w:ascii="Arial" w:hAnsi="Arial" w:cs="Arial"/>
        </w:rPr>
        <w:t xml:space="preserve">at the </w:t>
      </w:r>
      <w:r w:rsidRPr="00D44323" w:rsidR="00D44323">
        <w:rPr>
          <w:rFonts w:ascii="Arial" w:hAnsi="Arial" w:cs="Arial"/>
          <w:bCs/>
        </w:rPr>
        <w:t>Chillicothe</w:t>
      </w:r>
      <w:r w:rsidRPr="00D44323" w:rsidR="00040601">
        <w:rPr>
          <w:rFonts w:ascii="Arial" w:hAnsi="Arial" w:cs="Arial"/>
          <w:bCs/>
        </w:rPr>
        <w:t xml:space="preserve"> VA </w:t>
      </w:r>
      <w:r w:rsidRPr="00D44323" w:rsidR="00D44323">
        <w:rPr>
          <w:rFonts w:ascii="Arial" w:hAnsi="Arial" w:cs="Arial"/>
          <w:bCs/>
        </w:rPr>
        <w:t>Medical Center (VAMC</w:t>
      </w:r>
      <w:r w:rsidRPr="00D44323" w:rsidR="00040601">
        <w:rPr>
          <w:rFonts w:ascii="Arial" w:hAnsi="Arial" w:cs="Arial"/>
          <w:bCs/>
        </w:rPr>
        <w:t xml:space="preserve">) </w:t>
      </w:r>
      <w:r w:rsidRPr="00D44323" w:rsidR="00CB6628">
        <w:rPr>
          <w:rFonts w:ascii="Arial" w:hAnsi="Arial" w:cs="Arial"/>
          <w:bCs/>
        </w:rPr>
        <w:t>located at</w:t>
      </w:r>
      <w:r w:rsidRPr="00D44323" w:rsidR="00CB6628">
        <w:t xml:space="preserve"> </w:t>
      </w:r>
      <w:r w:rsidRPr="00D44323" w:rsidR="00D44323">
        <w:rPr>
          <w:rFonts w:ascii="Arial" w:hAnsi="Arial" w:cs="Arial"/>
          <w:bCs/>
        </w:rPr>
        <w:t>17273 State Route 104</w:t>
      </w:r>
      <w:r w:rsidRPr="00D44323" w:rsidR="00040601">
        <w:rPr>
          <w:rFonts w:ascii="Arial" w:hAnsi="Arial" w:cs="Arial"/>
          <w:bCs/>
        </w:rPr>
        <w:t xml:space="preserve">, </w:t>
      </w:r>
      <w:r w:rsidRPr="00D44323" w:rsidR="00D44323">
        <w:rPr>
          <w:rFonts w:ascii="Arial" w:hAnsi="Arial" w:cs="Arial"/>
          <w:bCs/>
        </w:rPr>
        <w:t>Chillicothe, OH</w:t>
      </w:r>
      <w:r w:rsidRPr="00D44323" w:rsidR="00040601">
        <w:rPr>
          <w:rFonts w:ascii="Arial" w:hAnsi="Arial" w:cs="Arial"/>
          <w:bCs/>
        </w:rPr>
        <w:t xml:space="preserve"> </w:t>
      </w:r>
      <w:r w:rsidRPr="00D44323" w:rsidR="00447DC2">
        <w:rPr>
          <w:rFonts w:ascii="Arial" w:hAnsi="Arial" w:cs="Arial"/>
          <w:bCs/>
        </w:rPr>
        <w:t>4</w:t>
      </w:r>
      <w:r w:rsidRPr="00D44323" w:rsidR="00D44323">
        <w:rPr>
          <w:rFonts w:ascii="Arial" w:hAnsi="Arial" w:cs="Arial"/>
          <w:bCs/>
        </w:rPr>
        <w:t>5601</w:t>
      </w:r>
      <w:r w:rsidR="007B78B4">
        <w:rPr>
          <w:rFonts w:ascii="Arial" w:hAnsi="Arial" w:cs="Arial"/>
          <w:bCs/>
        </w:rPr>
        <w:t>-5753</w:t>
      </w:r>
      <w:r w:rsidRPr="00D44323" w:rsidR="00CB6628">
        <w:rPr>
          <w:rFonts w:ascii="Arial" w:hAnsi="Arial" w:cs="Arial"/>
          <w:bCs/>
        </w:rPr>
        <w:t>.</w:t>
      </w:r>
    </w:p>
    <w:p w:rsidR="0013193D" w:rsidRPr="00CE1BF2" w:rsidP="009E26F4">
      <w:pPr>
        <w:rPr>
          <w:rFonts w:ascii="Arial" w:hAnsi="Arial" w:cs="Arial"/>
          <w:b/>
        </w:rPr>
      </w:pPr>
      <w:r w:rsidRPr="00A3119D">
        <w:rPr>
          <w:rFonts w:ascii="Arial" w:hAnsi="Arial" w:cs="Arial"/>
          <w:b/>
        </w:rPr>
        <w:t>PROJECT DESCRIPTION</w:t>
      </w:r>
    </w:p>
    <w:p w:rsidR="00993C46" w:rsidRPr="001A1F8D" w:rsidP="0076340E">
      <w:pPr>
        <w:rPr>
          <w:rFonts w:ascii="Arial" w:hAnsi="Arial" w:cs="Arial"/>
          <w:bCs/>
        </w:rPr>
      </w:pPr>
      <w:r w:rsidRPr="001A1F8D">
        <w:rPr>
          <w:rFonts w:ascii="Arial" w:hAnsi="Arial" w:cs="Arial"/>
          <w:bCs/>
        </w:rPr>
        <w:t xml:space="preserve">The </w:t>
      </w:r>
      <w:r w:rsidRPr="001A1F8D" w:rsidR="00542774">
        <w:rPr>
          <w:rFonts w:ascii="Arial" w:hAnsi="Arial" w:cs="Arial"/>
          <w:bCs/>
        </w:rPr>
        <w:t xml:space="preserve">Chillicothe </w:t>
      </w:r>
      <w:r w:rsidRPr="001A1F8D" w:rsidR="00B13EF8">
        <w:rPr>
          <w:rFonts w:ascii="Arial" w:hAnsi="Arial" w:cs="Arial"/>
          <w:bCs/>
        </w:rPr>
        <w:t xml:space="preserve">VAMC </w:t>
      </w:r>
      <w:r w:rsidRPr="001A1F8D">
        <w:rPr>
          <w:rFonts w:ascii="Arial" w:hAnsi="Arial" w:cs="Arial"/>
          <w:bCs/>
        </w:rPr>
        <w:t xml:space="preserve">is seeking a general contractor to furnish </w:t>
      </w:r>
      <w:r w:rsidRPr="001A1F8D">
        <w:rPr>
          <w:rFonts w:ascii="Arial" w:hAnsi="Arial" w:cs="Arial"/>
          <w:bCs/>
        </w:rPr>
        <w:t>all labor, materials, equipment, and supervision, and perform all work necessary to</w:t>
      </w:r>
      <w:r w:rsidRPr="001A1F8D">
        <w:t xml:space="preserve"> </w:t>
      </w:r>
      <w:r w:rsidRPr="001A1F8D">
        <w:rPr>
          <w:rFonts w:ascii="Arial" w:hAnsi="Arial" w:cs="Arial"/>
          <w:bCs/>
        </w:rPr>
        <w:t xml:space="preserve">prepare site for building operations </w:t>
      </w:r>
      <w:r w:rsidRPr="001A1F8D" w:rsidR="004A4024">
        <w:rPr>
          <w:rFonts w:ascii="Arial" w:hAnsi="Arial" w:cs="Arial"/>
          <w:bCs/>
        </w:rPr>
        <w:t>and</w:t>
      </w:r>
      <w:r w:rsidRPr="001A1F8D">
        <w:rPr>
          <w:rFonts w:ascii="Arial" w:hAnsi="Arial" w:cs="Arial"/>
          <w:bCs/>
        </w:rPr>
        <w:t xml:space="preserve"> complete </w:t>
      </w:r>
      <w:r w:rsidRPr="001A1F8D" w:rsidR="00D2103C">
        <w:rPr>
          <w:rFonts w:ascii="Arial" w:hAnsi="Arial" w:cs="Arial"/>
          <w:bCs/>
        </w:rPr>
        <w:t>the</w:t>
      </w:r>
      <w:r w:rsidRPr="001A1F8D">
        <w:rPr>
          <w:rFonts w:ascii="Arial" w:hAnsi="Arial" w:cs="Arial"/>
          <w:bCs/>
        </w:rPr>
        <w:t xml:space="preserve"> EHRM Infrastructure Upgrades</w:t>
      </w:r>
      <w:r w:rsidRPr="001A1F8D" w:rsidR="004A4024">
        <w:rPr>
          <w:rFonts w:ascii="Arial" w:hAnsi="Arial" w:cs="Arial"/>
          <w:bCs/>
        </w:rPr>
        <w:t xml:space="preserve"> </w:t>
      </w:r>
      <w:r w:rsidRPr="001A1F8D" w:rsidR="00B13EF8">
        <w:rPr>
          <w:rFonts w:ascii="Arial" w:hAnsi="Arial" w:cs="Arial"/>
          <w:bCs/>
        </w:rPr>
        <w:t>construction project</w:t>
      </w:r>
      <w:r w:rsidRPr="001A1F8D">
        <w:rPr>
          <w:rFonts w:ascii="Arial" w:hAnsi="Arial" w:cs="Arial"/>
          <w:bCs/>
        </w:rPr>
        <w:t>.</w:t>
      </w:r>
      <w:r w:rsidRPr="001A1F8D" w:rsidR="00B13EF8">
        <w:rPr>
          <w:rFonts w:ascii="Arial" w:hAnsi="Arial" w:cs="Arial"/>
          <w:bCs/>
        </w:rPr>
        <w:t xml:space="preserve"> Work includes general construction, </w:t>
      </w:r>
      <w:r w:rsidRPr="001A1F8D" w:rsidR="00542774">
        <w:rPr>
          <w:rFonts w:ascii="Arial" w:hAnsi="Arial" w:cs="Arial"/>
          <w:bCs/>
        </w:rPr>
        <w:t xml:space="preserve">roads, walks, drainage, necessary removal </w:t>
      </w:r>
      <w:r w:rsidRPr="00542774" w:rsidR="00542774">
        <w:rPr>
          <w:rFonts w:ascii="Arial" w:hAnsi="Arial" w:cs="Arial"/>
          <w:bCs/>
        </w:rPr>
        <w:t>and/or modifications of existing structures and construction, patching and finishing work</w:t>
      </w:r>
      <w:r w:rsidRPr="001A1F8D" w:rsidR="0076340E">
        <w:rPr>
          <w:rFonts w:ascii="Arial" w:hAnsi="Arial" w:cs="Arial"/>
          <w:bCs/>
        </w:rPr>
        <w:t>. Civil work includes</w:t>
      </w:r>
      <w:r w:rsidRPr="001A1F8D" w:rsidR="00542774">
        <w:rPr>
          <w:rFonts w:ascii="Arial" w:hAnsi="Arial" w:cs="Arial"/>
          <w:bCs/>
        </w:rPr>
        <w:t xml:space="preserve"> installation of storm sewer systems, replacement or repair of existing parking lot, installation of </w:t>
      </w:r>
      <w:r w:rsidRPr="001A1F8D" w:rsidR="0076340E">
        <w:rPr>
          <w:rFonts w:ascii="Arial" w:hAnsi="Arial" w:cs="Arial"/>
          <w:bCs/>
        </w:rPr>
        <w:t xml:space="preserve"> Computer Room Air Conditioning and Heating, Ventilation, and Air Conditioning </w:t>
      </w:r>
      <w:r w:rsidRPr="001A1F8D" w:rsidR="0076340E">
        <w:rPr>
          <w:rFonts w:ascii="Arial" w:hAnsi="Arial" w:cs="Arial"/>
          <w:bCs/>
        </w:rPr>
        <w:t>(</w:t>
      </w:r>
      <w:r w:rsidRPr="001A1F8D" w:rsidR="00542774">
        <w:rPr>
          <w:rFonts w:ascii="Arial" w:hAnsi="Arial" w:cs="Arial"/>
          <w:bCs/>
        </w:rPr>
        <w:t>CRAC</w:t>
      </w:r>
      <w:r w:rsidRPr="001A1F8D" w:rsidR="0076340E">
        <w:rPr>
          <w:rFonts w:ascii="Arial" w:hAnsi="Arial" w:cs="Arial"/>
          <w:bCs/>
        </w:rPr>
        <w:t>)</w:t>
      </w:r>
      <w:r w:rsidRPr="001A1F8D" w:rsidR="00542774">
        <w:rPr>
          <w:rFonts w:ascii="Arial" w:hAnsi="Arial" w:cs="Arial"/>
          <w:bCs/>
        </w:rPr>
        <w:t xml:space="preserve"> unit and supporting systems, installation of power to serve</w:t>
      </w:r>
      <w:r w:rsidRPr="001A1F8D" w:rsidR="0076340E">
        <w:rPr>
          <w:rFonts w:ascii="Arial" w:hAnsi="Arial" w:cs="Arial"/>
          <w:bCs/>
        </w:rPr>
        <w:t xml:space="preserve"> Main Control Room </w:t>
      </w:r>
      <w:r w:rsidRPr="001A1F8D" w:rsidR="0076340E">
        <w:rPr>
          <w:rFonts w:ascii="Arial" w:hAnsi="Arial" w:cs="Arial"/>
          <w:bCs/>
        </w:rPr>
        <w:t>(</w:t>
      </w:r>
      <w:r w:rsidRPr="001A1F8D" w:rsidR="00542774">
        <w:rPr>
          <w:rFonts w:ascii="Arial" w:hAnsi="Arial" w:cs="Arial"/>
          <w:bCs/>
        </w:rPr>
        <w:t>MCR</w:t>
      </w:r>
      <w:r w:rsidRPr="001A1F8D" w:rsidR="0076340E">
        <w:rPr>
          <w:rFonts w:ascii="Arial" w:hAnsi="Arial" w:cs="Arial"/>
          <w:bCs/>
        </w:rPr>
        <w:t>)</w:t>
      </w:r>
      <w:r w:rsidRPr="001A1F8D" w:rsidR="00542774">
        <w:rPr>
          <w:rFonts w:ascii="Arial" w:hAnsi="Arial" w:cs="Arial"/>
          <w:bCs/>
        </w:rPr>
        <w:t>, abatement of basement level mold and lead, waterproofing form the interior</w:t>
      </w:r>
      <w:r w:rsidRPr="001A1F8D" w:rsidR="0076340E">
        <w:rPr>
          <w:rFonts w:ascii="Arial" w:hAnsi="Arial" w:cs="Arial"/>
          <w:bCs/>
        </w:rPr>
        <w:t xml:space="preserve"> basement level</w:t>
      </w:r>
      <w:r w:rsidRPr="001A1F8D" w:rsidR="00542774">
        <w:rPr>
          <w:rFonts w:ascii="Arial" w:hAnsi="Arial" w:cs="Arial"/>
          <w:bCs/>
        </w:rPr>
        <w:t xml:space="preserve">, flat roof replacement, fire protection system </w:t>
      </w:r>
      <w:r w:rsidRPr="001A1F8D" w:rsidR="0076340E">
        <w:rPr>
          <w:rFonts w:ascii="Arial" w:hAnsi="Arial" w:cs="Arial"/>
          <w:bCs/>
        </w:rPr>
        <w:t>replacement</w:t>
      </w:r>
      <w:r w:rsidRPr="001A1F8D" w:rsidR="00542774">
        <w:rPr>
          <w:rFonts w:ascii="Arial" w:hAnsi="Arial" w:cs="Arial"/>
          <w:bCs/>
        </w:rPr>
        <w:t xml:space="preserve">, and certain other things. </w:t>
      </w:r>
      <w:r w:rsidRPr="001A1F8D" w:rsidR="00B13EF8">
        <w:rPr>
          <w:rFonts w:ascii="Arial" w:hAnsi="Arial" w:cs="Arial"/>
          <w:bCs/>
        </w:rPr>
        <w:t xml:space="preserve">All work is to be </w:t>
      </w:r>
      <w:r w:rsidRPr="001A1F8D" w:rsidR="001A1F8D">
        <w:rPr>
          <w:rFonts w:ascii="Arial" w:hAnsi="Arial" w:cs="Arial"/>
          <w:bCs/>
        </w:rPr>
        <w:t xml:space="preserve"> p</w:t>
      </w:r>
      <w:r w:rsidRPr="001A1F8D" w:rsidR="00B13EF8">
        <w:rPr>
          <w:rFonts w:ascii="Arial" w:hAnsi="Arial" w:cs="Arial"/>
          <w:bCs/>
        </w:rPr>
        <w:t>erformed in accordance with the drawings and specifications.</w:t>
      </w:r>
    </w:p>
    <w:p w:rsidR="0013193D" w:rsidRPr="00C91E7F" w:rsidP="00B64DAA">
      <w:pPr>
        <w:rPr>
          <w:rFonts w:ascii="Arial" w:hAnsi="Arial" w:cs="Arial"/>
          <w:b/>
        </w:rPr>
      </w:pPr>
      <w:r w:rsidRPr="00C91E7F">
        <w:rPr>
          <w:rFonts w:ascii="Arial" w:hAnsi="Arial" w:cs="Arial"/>
          <w:b/>
        </w:rPr>
        <w:t>ADMINISTRATIVE</w:t>
      </w:r>
    </w:p>
    <w:p w:rsidR="0013193D" w:rsidRPr="001A1F8D" w:rsidP="00F77067">
      <w:pPr>
        <w:rPr>
          <w:rFonts w:ascii="Arial" w:hAnsi="Arial" w:cs="Arial"/>
        </w:rPr>
      </w:pPr>
      <w:r w:rsidRPr="00C020C6">
        <w:rPr>
          <w:rFonts w:ascii="Arial" w:hAnsi="Arial" w:cs="Arial"/>
        </w:rPr>
        <w:t xml:space="preserve">The solicitation will be issued as </w:t>
      </w:r>
      <w:r w:rsidRPr="00C36720">
        <w:rPr>
          <w:rFonts w:ascii="Arial" w:hAnsi="Arial" w:cs="Arial"/>
        </w:rPr>
        <w:t>a</w:t>
      </w:r>
      <w:r w:rsidRPr="00C36720" w:rsidR="009A4564">
        <w:rPr>
          <w:rFonts w:ascii="Arial" w:hAnsi="Arial" w:cs="Arial"/>
        </w:rPr>
        <w:t>n</w:t>
      </w:r>
      <w:r w:rsidRPr="00C36720">
        <w:rPr>
          <w:rFonts w:ascii="Arial" w:hAnsi="Arial" w:cs="Arial"/>
        </w:rPr>
        <w:t xml:space="preserve"> Invitation for Bid</w:t>
      </w:r>
      <w:r w:rsidRPr="00C36720" w:rsidR="006A0405">
        <w:rPr>
          <w:rFonts w:ascii="Arial" w:hAnsi="Arial" w:cs="Arial"/>
        </w:rPr>
        <w:t>s</w:t>
      </w:r>
      <w:r w:rsidRPr="00C36720" w:rsidR="001D644D">
        <w:rPr>
          <w:rFonts w:ascii="Arial" w:hAnsi="Arial" w:cs="Arial"/>
        </w:rPr>
        <w:t xml:space="preserve"> </w:t>
      </w:r>
      <w:r w:rsidRPr="00C36720">
        <w:rPr>
          <w:rFonts w:ascii="Arial" w:hAnsi="Arial" w:cs="Arial"/>
        </w:rPr>
        <w:t>(IFB)</w:t>
      </w:r>
      <w:r w:rsidRPr="00C020C6">
        <w:rPr>
          <w:rFonts w:ascii="Arial" w:hAnsi="Arial" w:cs="Arial"/>
        </w:rPr>
        <w:t xml:space="preserve"> conducted in accordance with FAR </w:t>
      </w:r>
      <w:r w:rsidR="00040601">
        <w:rPr>
          <w:rFonts w:ascii="Arial" w:hAnsi="Arial" w:cs="Arial"/>
        </w:rPr>
        <w:t>p</w:t>
      </w:r>
      <w:r w:rsidRPr="00C020C6">
        <w:rPr>
          <w:rFonts w:ascii="Arial" w:hAnsi="Arial" w:cs="Arial"/>
        </w:rPr>
        <w:t>art 14</w:t>
      </w:r>
      <w:r w:rsidRPr="00C020C6" w:rsidR="00F25EF9">
        <w:rPr>
          <w:rFonts w:ascii="Arial" w:hAnsi="Arial" w:cs="Arial"/>
        </w:rPr>
        <w:t xml:space="preserve"> </w:t>
      </w:r>
      <w:r w:rsidRPr="00C020C6">
        <w:rPr>
          <w:rFonts w:ascii="Arial" w:hAnsi="Arial" w:cs="Arial"/>
        </w:rPr>
        <w:t>and will be evalu</w:t>
      </w:r>
      <w:r w:rsidRPr="00CE1BF2">
        <w:rPr>
          <w:rFonts w:ascii="Arial" w:hAnsi="Arial" w:cs="Arial"/>
        </w:rPr>
        <w:t xml:space="preserve">ated in accordance with the procedures listed in the solicitation. The solicitation will be </w:t>
      </w:r>
      <w:r>
        <w:rPr>
          <w:rFonts w:ascii="Arial" w:hAnsi="Arial" w:cs="Arial"/>
        </w:rPr>
        <w:t>issued</w:t>
      </w:r>
      <w:r w:rsidRPr="00CE1BF2">
        <w:rPr>
          <w:rFonts w:ascii="Arial" w:hAnsi="Arial" w:cs="Arial"/>
        </w:rPr>
        <w:t xml:space="preserve"> as a tot</w:t>
      </w:r>
      <w:r w:rsidRPr="001A1F8D">
        <w:rPr>
          <w:rFonts w:ascii="Arial" w:hAnsi="Arial" w:cs="Arial"/>
        </w:rPr>
        <w:t xml:space="preserve">al Service-Disabled Veteran-Owned Small Business (SDVOSB) </w:t>
      </w:r>
      <w:r w:rsidRPr="001A1F8D" w:rsidR="001D644D">
        <w:rPr>
          <w:rFonts w:ascii="Arial" w:hAnsi="Arial" w:cs="Arial"/>
        </w:rPr>
        <w:t>s</w:t>
      </w:r>
      <w:r w:rsidRPr="001A1F8D">
        <w:rPr>
          <w:rFonts w:ascii="Arial" w:hAnsi="Arial" w:cs="Arial"/>
        </w:rPr>
        <w:t>et-</w:t>
      </w:r>
      <w:r w:rsidRPr="001A1F8D" w:rsidR="001D644D">
        <w:rPr>
          <w:rFonts w:ascii="Arial" w:hAnsi="Arial" w:cs="Arial"/>
        </w:rPr>
        <w:t>a</w:t>
      </w:r>
      <w:r w:rsidRPr="001A1F8D">
        <w:rPr>
          <w:rFonts w:ascii="Arial" w:hAnsi="Arial" w:cs="Arial"/>
        </w:rPr>
        <w:t xml:space="preserve">side. </w:t>
      </w:r>
      <w:r w:rsidRPr="001A1F8D" w:rsidR="005C7608">
        <w:rPr>
          <w:rFonts w:ascii="Arial" w:hAnsi="Arial" w:cs="Arial"/>
        </w:rPr>
        <w:t>Offers received from other than SDVOSB concerns will not be considered.</w:t>
      </w:r>
      <w:r w:rsidRPr="001A1F8D" w:rsidR="002C6337">
        <w:rPr>
          <w:rFonts w:ascii="Arial" w:hAnsi="Arial" w:cs="Arial"/>
        </w:rPr>
        <w:t xml:space="preserve"> </w:t>
      </w:r>
      <w:r w:rsidRPr="001A1F8D" w:rsidR="004215C5">
        <w:rPr>
          <w:rFonts w:ascii="Arial" w:hAnsi="Arial" w:cs="Arial"/>
        </w:rPr>
        <w:t>The applicable North American Industry Classification System (NAICS) code is 236220 with a size standard of $</w:t>
      </w:r>
      <w:r w:rsidRPr="001A1F8D" w:rsidR="00451479">
        <w:rPr>
          <w:rFonts w:ascii="Arial" w:hAnsi="Arial" w:cs="Arial"/>
        </w:rPr>
        <w:t>45.0</w:t>
      </w:r>
      <w:r w:rsidRPr="001A1F8D" w:rsidR="004215C5">
        <w:rPr>
          <w:rFonts w:ascii="Arial" w:hAnsi="Arial" w:cs="Arial"/>
        </w:rPr>
        <w:t xml:space="preserve"> million. </w:t>
      </w:r>
      <w:r w:rsidRPr="001A1F8D" w:rsidR="00AF3544">
        <w:rPr>
          <w:rFonts w:ascii="Arial" w:hAnsi="Arial" w:cs="Arial"/>
        </w:rPr>
        <w:t xml:space="preserve">The solicitation will be issued </w:t>
      </w:r>
      <w:r w:rsidRPr="001A1F8D" w:rsidR="0025284D">
        <w:rPr>
          <w:rFonts w:ascii="Arial" w:hAnsi="Arial" w:cs="Arial"/>
        </w:rPr>
        <w:t>in</w:t>
      </w:r>
      <w:r w:rsidRPr="001A1F8D" w:rsidR="00C020C6">
        <w:rPr>
          <w:rFonts w:ascii="Arial" w:hAnsi="Arial" w:cs="Arial"/>
        </w:rPr>
        <w:t xml:space="preserve"> </w:t>
      </w:r>
      <w:r w:rsidRPr="001A1F8D" w:rsidR="001D644D">
        <w:rPr>
          <w:rFonts w:ascii="Arial" w:hAnsi="Arial" w:cs="Arial"/>
        </w:rPr>
        <w:t>mid</w:t>
      </w:r>
      <w:r w:rsidRPr="001A1F8D" w:rsidR="00C020C6">
        <w:rPr>
          <w:rFonts w:ascii="Arial" w:hAnsi="Arial" w:cs="Arial"/>
        </w:rPr>
        <w:t>-</w:t>
      </w:r>
      <w:r w:rsidRPr="001A1F8D" w:rsidR="00542774">
        <w:rPr>
          <w:rFonts w:ascii="Arial" w:hAnsi="Arial" w:cs="Arial"/>
        </w:rPr>
        <w:t>March</w:t>
      </w:r>
      <w:r w:rsidRPr="001A1F8D" w:rsidR="00E91684">
        <w:rPr>
          <w:rFonts w:ascii="Arial" w:hAnsi="Arial" w:cs="Arial"/>
        </w:rPr>
        <w:t xml:space="preserve"> 202</w:t>
      </w:r>
      <w:r w:rsidRPr="001A1F8D" w:rsidR="00542774">
        <w:rPr>
          <w:rFonts w:ascii="Arial" w:hAnsi="Arial" w:cs="Arial"/>
        </w:rPr>
        <w:t>6</w:t>
      </w:r>
      <w:r w:rsidRPr="001A1F8D" w:rsidR="00E91684">
        <w:rPr>
          <w:rFonts w:ascii="Arial" w:hAnsi="Arial" w:cs="Arial"/>
        </w:rPr>
        <w:t>.</w:t>
      </w:r>
      <w:r w:rsidRPr="001A1F8D" w:rsidR="00E91684">
        <w:rPr>
          <w:rFonts w:ascii="Arial" w:hAnsi="Arial" w:cs="Arial"/>
          <w:bCs/>
        </w:rPr>
        <w:t xml:space="preserve"> </w:t>
      </w:r>
      <w:r w:rsidRPr="001A1F8D" w:rsidR="00AF3544">
        <w:rPr>
          <w:rFonts w:ascii="Arial" w:hAnsi="Arial" w:cs="Arial"/>
        </w:rPr>
        <w:t xml:space="preserve">The period of performance is approximately </w:t>
      </w:r>
      <w:r w:rsidRPr="001A1F8D" w:rsidR="00542774">
        <w:rPr>
          <w:rFonts w:ascii="Arial" w:hAnsi="Arial" w:cs="Arial"/>
          <w:bCs/>
        </w:rPr>
        <w:t xml:space="preserve">411 </w:t>
      </w:r>
      <w:r w:rsidRPr="001A1F8D" w:rsidR="00AF3544">
        <w:rPr>
          <w:rFonts w:ascii="Arial" w:hAnsi="Arial" w:cs="Arial"/>
        </w:rPr>
        <w:t xml:space="preserve">calendar days from the issuance of the </w:t>
      </w:r>
      <w:r w:rsidRPr="001A1F8D" w:rsidR="00040601">
        <w:rPr>
          <w:rFonts w:ascii="Arial" w:hAnsi="Arial" w:cs="Arial"/>
        </w:rPr>
        <w:t xml:space="preserve">notice to proceed. </w:t>
      </w:r>
      <w:r w:rsidRPr="001A1F8D" w:rsidR="002C6337">
        <w:rPr>
          <w:rFonts w:ascii="Arial" w:hAnsi="Arial" w:cs="Arial"/>
        </w:rPr>
        <w:t>In accordance with VAAR 836.204, the magnitude of construction is between $</w:t>
      </w:r>
      <w:r w:rsidRPr="001A1F8D" w:rsidR="00040601">
        <w:rPr>
          <w:rFonts w:ascii="Arial" w:hAnsi="Arial" w:cs="Arial"/>
        </w:rPr>
        <w:t>1</w:t>
      </w:r>
      <w:r w:rsidRPr="001A1F8D" w:rsidR="002C6337">
        <w:rPr>
          <w:rFonts w:ascii="Arial" w:hAnsi="Arial" w:cs="Arial"/>
        </w:rPr>
        <w:t>,000,000 and $</w:t>
      </w:r>
      <w:r w:rsidRPr="001A1F8D" w:rsidR="00542774">
        <w:rPr>
          <w:rFonts w:ascii="Arial" w:hAnsi="Arial" w:cs="Arial"/>
        </w:rPr>
        <w:t>5</w:t>
      </w:r>
      <w:r w:rsidRPr="001A1F8D" w:rsidR="002C6337">
        <w:rPr>
          <w:rFonts w:ascii="Arial" w:hAnsi="Arial" w:cs="Arial"/>
        </w:rPr>
        <w:t xml:space="preserve">,000,000. </w:t>
      </w:r>
      <w:r w:rsidRPr="001A1F8D" w:rsidR="00AF3544">
        <w:rPr>
          <w:rFonts w:ascii="Arial" w:hAnsi="Arial" w:cs="Arial"/>
          <w:b/>
          <w:bCs/>
          <w:u w:val="single"/>
        </w:rPr>
        <w:t>This notice is not a request for competitive offers.</w:t>
      </w:r>
      <w:r w:rsidRPr="001A1F8D" w:rsidR="002C6337">
        <w:rPr>
          <w:rFonts w:ascii="Arial" w:hAnsi="Arial" w:cs="Arial"/>
        </w:rPr>
        <w:t xml:space="preserve"> All questions must be submitted in writing to the issuing office via email to </w:t>
      </w:r>
      <w:r>
        <w:fldChar w:fldCharType="begin"/>
      </w:r>
      <w:r>
        <w:instrText xml:space="preserve"> HYPERLINK "mailto:Lucretia.Maloney@va.gov" </w:instrText>
      </w:r>
      <w:r>
        <w:fldChar w:fldCharType="separate"/>
      </w:r>
      <w:r w:rsidRPr="001A1F8D" w:rsidR="001A1F8D">
        <w:rPr>
          <w:rStyle w:val="Hyperlink"/>
          <w:rFonts w:ascii="Arial" w:hAnsi="Arial" w:cs="Arial"/>
          <w:color w:val="auto"/>
          <w:highlight w:val="yellow"/>
        </w:rPr>
        <w:t>Lucretia.Maloney@va.gov</w:t>
      </w:r>
      <w:r>
        <w:fldChar w:fldCharType="end"/>
      </w:r>
      <w:r w:rsidRPr="001A1F8D" w:rsidR="001D644D">
        <w:rPr>
          <w:rFonts w:ascii="Arial" w:hAnsi="Arial" w:cs="Arial"/>
        </w:rPr>
        <w:t>.</w:t>
      </w:r>
      <w:r w:rsidRPr="001A1F8D" w:rsidR="002C6337">
        <w:rPr>
          <w:rFonts w:ascii="Arial" w:hAnsi="Arial" w:cs="Arial"/>
        </w:rPr>
        <w:t xml:space="preserve"> </w:t>
      </w:r>
    </w:p>
    <w:p w:rsidR="0013193D" w:rsidRPr="00CE1BF2">
      <w:pPr>
        <w:jc w:val="center"/>
        <w:rPr>
          <w:rFonts w:ascii="Arial" w:hAnsi="Arial" w:cs="Arial"/>
        </w:rPr>
      </w:pPr>
    </w:p>
    <w:p w:rsidR="00000000" w:rsidP="00A148BE">
      <w:pPr>
        <w:jc w:val="center"/>
      </w:pPr>
      <w:r>
        <w:t>End of Document</w:t>
      </w:r>
      <w:bookmarkStart w:id="0" w:name="_GoBack"/>
      <w:bookmarkEnd w:id="0"/>
    </w:p>
    <w:sectPr>
      <w:footerReference w:type="default" r:id="rId8"/>
      <w:type w:val="continuous"/>
      <w:pgSz w:w="12240" w:h="15840"/>
      <w:pgMar w:top="1080" w:right="1440" w:bottom="1080" w:left="1440" w:header="360" w:footer="36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27EF">
    <w:pPr>
      <w:pStyle w:val="Head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EA6BF6"/>
    <w:multiLevelType w:val="multilevel"/>
    <w:tmpl w:val="F5D20148"/>
    <w:lvl w:ilvl="0">
      <w:start w:val="1"/>
      <w:numFmt w:val="decimal"/>
      <w:pStyle w:val="Level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bullets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Level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5126CE"/>
    <w:rPr>
      <w:color w:val="0000FF"/>
      <w:u w:val="single"/>
    </w:rPr>
  </w:style>
  <w:style w:type="paragraph" w:customStyle="1" w:styleId="Level1">
    <w:name w:val="Level 1"/>
    <w:basedOn w:val="Normal"/>
    <w:rsid w:val="009A2DEB"/>
    <w:pPr>
      <w:widowControl w:val="0"/>
      <w:numPr>
        <w:numId w:val="1"/>
      </w:numPr>
      <w:ind w:left="811" w:hanging="811"/>
      <w:outlineLvl w:val="0"/>
    </w:pPr>
    <w:rPr>
      <w:snapToGrid w:val="0"/>
      <w:szCs w:val="20"/>
    </w:rPr>
  </w:style>
  <w:style w:type="paragraph" w:customStyle="1" w:styleId="Level4">
    <w:name w:val="Level 4"/>
    <w:basedOn w:val="Normal"/>
    <w:rsid w:val="009A2DEB"/>
    <w:pPr>
      <w:widowControl w:val="0"/>
      <w:ind w:left="1800" w:hanging="360"/>
    </w:pPr>
    <w:rPr>
      <w:snapToGrid w:val="0"/>
      <w:szCs w:val="20"/>
    </w:rPr>
  </w:style>
  <w:style w:type="paragraph" w:customStyle="1" w:styleId="Level3">
    <w:name w:val="Level 3"/>
    <w:basedOn w:val="Normal"/>
    <w:rsid w:val="009A2DEB"/>
    <w:pPr>
      <w:widowControl w:val="0"/>
      <w:numPr>
        <w:ilvl w:val="2"/>
        <w:numId w:val="1"/>
      </w:numPr>
      <w:ind w:left="1980" w:hanging="540"/>
      <w:outlineLvl w:val="2"/>
    </w:pPr>
    <w:rPr>
      <w:snapToGrid w:val="0"/>
      <w:szCs w:val="20"/>
    </w:rPr>
  </w:style>
  <w:style w:type="paragraph" w:customStyle="1" w:styleId="bullets">
    <w:name w:val="bullets"/>
    <w:basedOn w:val="Normal"/>
    <w:rsid w:val="009A2DEB"/>
    <w:pPr>
      <w:numPr>
        <w:ilvl w:val="1"/>
        <w:numId w:val="2"/>
      </w:numPr>
      <w:tabs>
        <w:tab w:val="num" w:pos="1080"/>
      </w:tabs>
      <w:ind w:left="1080"/>
    </w:pPr>
  </w:style>
  <w:style w:type="paragraph" w:customStyle="1" w:styleId="Bulleted">
    <w:name w:val="Bulleted"/>
    <w:basedOn w:val="Normal"/>
    <w:rsid w:val="00943FD4"/>
    <w:pPr>
      <w:ind w:left="446" w:hanging="446"/>
    </w:pPr>
    <w:rPr>
      <w:rFonts w:ascii="Avenir 35 Light" w:hAnsi="Avenir 35 Light"/>
      <w:sz w:val="18"/>
    </w:rPr>
  </w:style>
  <w:style w:type="character" w:styleId="FollowedHyperlink">
    <w:name w:val="FollowedHyperlink"/>
    <w:basedOn w:val="DefaultParagraphFont"/>
    <w:rsid w:val="002E678F"/>
    <w:rPr>
      <w:color w:val="800080" w:themeColor="followedHyperlink"/>
      <w:u w:val="single"/>
    </w:rPr>
  </w:style>
  <w:style w:type="character" w:customStyle="1" w:styleId="Mention">
    <w:name w:val="Mention"/>
    <w:basedOn w:val="DefaultParagraphFont"/>
    <w:uiPriority w:val="99"/>
    <w:semiHidden/>
    <w:unhideWhenUsed/>
    <w:rsid w:val="005A0EA7"/>
    <w:rPr>
      <w:color w:val="2B579A"/>
      <w:shd w:val="clear" w:color="auto" w:fill="E6E6E6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D6672"/>
    <w:rPr>
      <w:color w:val="808080"/>
      <w:shd w:val="clear" w:color="auto" w:fill="E6E6E6"/>
    </w:rPr>
  </w:style>
  <w:style w:type="paragraph" w:styleId="NormalWeb">
    <w:name w:val="Normal (Web)"/>
    <w:basedOn w:val="Normal"/>
    <w:uiPriority w:val="99"/>
    <w:semiHidden/>
    <w:unhideWhenUsed/>
    <w:rsid w:val="0054277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footer" Target="footer3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2026-03-12T21:05:42Z</dcterms:created>
  <dcterms:modified xsi:type="dcterms:W3CDTF">2026-03-12T21:05:42Z</dcterms:modified>
</cp:coreProperties>
</file>