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802D" w14:textId="77777777" w:rsidR="00A024ED" w:rsidRPr="00A16127" w:rsidRDefault="00A024ED" w:rsidP="00A024ED">
      <w:pPr>
        <w:ind w:left="-540"/>
        <w:jc w:val="center"/>
        <w:rPr>
          <w:b/>
          <w:sz w:val="24"/>
          <w:szCs w:val="24"/>
          <w:u w:val="single"/>
        </w:rPr>
      </w:pPr>
      <w:r w:rsidRPr="00A16127">
        <w:rPr>
          <w:b/>
          <w:sz w:val="24"/>
          <w:szCs w:val="24"/>
          <w:u w:val="single"/>
        </w:rPr>
        <w:t>Request for Information - Market Research</w:t>
      </w:r>
    </w:p>
    <w:p w14:paraId="5AB113C2" w14:textId="77777777" w:rsidR="00A024ED" w:rsidRDefault="00A024ED" w:rsidP="46A1A702">
      <w:pPr>
        <w:jc w:val="center"/>
        <w:rPr>
          <w:b/>
          <w:bCs/>
          <w:sz w:val="24"/>
          <w:szCs w:val="24"/>
          <w:u w:val="single"/>
        </w:rPr>
      </w:pPr>
    </w:p>
    <w:p w14:paraId="1002B3B3" w14:textId="44FDE117" w:rsidR="002A3FF6" w:rsidRPr="00A16127" w:rsidRDefault="08BB7DCA" w:rsidP="46A1A702">
      <w:pPr>
        <w:jc w:val="center"/>
        <w:rPr>
          <w:b/>
          <w:bCs/>
          <w:sz w:val="24"/>
          <w:szCs w:val="24"/>
          <w:u w:val="single"/>
        </w:rPr>
      </w:pPr>
      <w:r w:rsidRPr="247C22C2">
        <w:rPr>
          <w:b/>
          <w:bCs/>
          <w:sz w:val="24"/>
          <w:szCs w:val="24"/>
          <w:u w:val="single"/>
        </w:rPr>
        <w:t xml:space="preserve">Department of State </w:t>
      </w:r>
      <w:r w:rsidR="65F170C2" w:rsidRPr="247C22C2">
        <w:rPr>
          <w:b/>
          <w:bCs/>
          <w:sz w:val="24"/>
          <w:szCs w:val="24"/>
          <w:u w:val="single"/>
        </w:rPr>
        <w:t>202</w:t>
      </w:r>
      <w:r w:rsidR="442A8F9E" w:rsidRPr="247C22C2">
        <w:rPr>
          <w:b/>
          <w:bCs/>
          <w:sz w:val="24"/>
          <w:szCs w:val="24"/>
          <w:u w:val="single"/>
        </w:rPr>
        <w:t>6</w:t>
      </w:r>
      <w:r w:rsidRPr="247C22C2">
        <w:rPr>
          <w:b/>
          <w:bCs/>
          <w:sz w:val="24"/>
          <w:szCs w:val="24"/>
          <w:u w:val="single"/>
        </w:rPr>
        <w:t xml:space="preserve"> Construction</w:t>
      </w:r>
      <w:r w:rsidR="71F87E2D" w:rsidRPr="247C22C2">
        <w:rPr>
          <w:b/>
          <w:bCs/>
          <w:sz w:val="24"/>
          <w:szCs w:val="24"/>
          <w:u w:val="single"/>
        </w:rPr>
        <w:t xml:space="preserve"> for</w:t>
      </w:r>
    </w:p>
    <w:p w14:paraId="582229BB" w14:textId="24887DE3" w:rsidR="008343A5" w:rsidRPr="008343A5" w:rsidRDefault="0235BAC8" w:rsidP="008343A5">
      <w:pPr>
        <w:jc w:val="center"/>
        <w:rPr>
          <w:b/>
          <w:bCs/>
          <w:sz w:val="24"/>
          <w:szCs w:val="24"/>
        </w:rPr>
      </w:pPr>
      <w:r w:rsidRPr="247C22C2">
        <w:rPr>
          <w:b/>
          <w:bCs/>
          <w:sz w:val="24"/>
          <w:szCs w:val="24"/>
        </w:rPr>
        <w:t>Design</w:t>
      </w:r>
      <w:r w:rsidR="008343A5">
        <w:rPr>
          <w:b/>
          <w:bCs/>
          <w:sz w:val="24"/>
          <w:szCs w:val="24"/>
        </w:rPr>
        <w:t xml:space="preserve">/Build </w:t>
      </w:r>
      <w:r w:rsidRPr="247C22C2">
        <w:rPr>
          <w:b/>
          <w:bCs/>
          <w:sz w:val="24"/>
          <w:szCs w:val="24"/>
        </w:rPr>
        <w:t xml:space="preserve">Construction Contract for </w:t>
      </w:r>
      <w:r w:rsidR="008343A5">
        <w:rPr>
          <w:b/>
          <w:bCs/>
          <w:sz w:val="24"/>
          <w:szCs w:val="24"/>
        </w:rPr>
        <w:t xml:space="preserve">the </w:t>
      </w:r>
      <w:r w:rsidR="008343A5" w:rsidRPr="008343A5">
        <w:rPr>
          <w:b/>
          <w:bCs/>
          <w:sz w:val="24"/>
          <w:szCs w:val="24"/>
        </w:rPr>
        <w:t>Utility Optimization Improvement project at the Existing and Old Embassy Compounds in Monrovia, Liberia.</w:t>
      </w:r>
    </w:p>
    <w:p w14:paraId="52B481BD" w14:textId="31A7DE8D" w:rsidR="002A3FF6" w:rsidRPr="00A16127" w:rsidRDefault="002A3FF6" w:rsidP="46A1A702">
      <w:pPr>
        <w:jc w:val="center"/>
        <w:rPr>
          <w:b/>
          <w:bCs/>
          <w:sz w:val="24"/>
          <w:szCs w:val="24"/>
        </w:rPr>
      </w:pPr>
    </w:p>
    <w:p w14:paraId="71E213D6" w14:textId="77777777" w:rsidR="002A3FF6" w:rsidRPr="00A16127" w:rsidRDefault="002A3FF6" w:rsidP="006A5CF9">
      <w:pPr>
        <w:rPr>
          <w:b/>
          <w:sz w:val="24"/>
          <w:szCs w:val="24"/>
          <w:u w:val="single"/>
        </w:rPr>
      </w:pPr>
    </w:p>
    <w:p w14:paraId="29C69749" w14:textId="0E4964E2" w:rsidR="004D64EC" w:rsidRPr="00A16127" w:rsidRDefault="004D64EC">
      <w:pPr>
        <w:ind w:left="-540"/>
        <w:jc w:val="center"/>
        <w:rPr>
          <w:b/>
          <w:sz w:val="24"/>
          <w:szCs w:val="24"/>
          <w:u w:val="single"/>
        </w:rPr>
      </w:pPr>
    </w:p>
    <w:p w14:paraId="42A6A715" w14:textId="344607CE" w:rsidR="00890BF7" w:rsidRPr="00A16127" w:rsidRDefault="002A3FF6" w:rsidP="002A3FF6">
      <w:pPr>
        <w:rPr>
          <w:sz w:val="24"/>
          <w:szCs w:val="24"/>
        </w:rPr>
      </w:pPr>
      <w:r w:rsidRPr="00A16127">
        <w:rPr>
          <w:sz w:val="24"/>
          <w:szCs w:val="24"/>
        </w:rPr>
        <w:t xml:space="preserve">This is a Request for Information (RFI) as outlined in </w:t>
      </w:r>
      <w:r w:rsidR="00314640" w:rsidRPr="00314640">
        <w:rPr>
          <w:sz w:val="24"/>
          <w:szCs w:val="24"/>
        </w:rPr>
        <w:t xml:space="preserve">Federal Acquisition Regulation </w:t>
      </w:r>
      <w:r w:rsidR="00314640">
        <w:rPr>
          <w:sz w:val="24"/>
          <w:szCs w:val="24"/>
        </w:rPr>
        <w:t>(</w:t>
      </w:r>
      <w:r w:rsidRPr="00A16127">
        <w:rPr>
          <w:sz w:val="24"/>
          <w:szCs w:val="24"/>
        </w:rPr>
        <w:t>FAR</w:t>
      </w:r>
      <w:r w:rsidR="00314640">
        <w:rPr>
          <w:sz w:val="24"/>
          <w:szCs w:val="24"/>
        </w:rPr>
        <w:t>)</w:t>
      </w:r>
      <w:r w:rsidRPr="00A16127">
        <w:rPr>
          <w:sz w:val="24"/>
          <w:szCs w:val="24"/>
        </w:rPr>
        <w:t xml:space="preserve"> </w:t>
      </w:r>
      <w:r w:rsidR="00314640">
        <w:rPr>
          <w:sz w:val="24"/>
          <w:szCs w:val="24"/>
        </w:rPr>
        <w:t xml:space="preserve">Part </w:t>
      </w:r>
      <w:r w:rsidRPr="00A16127">
        <w:rPr>
          <w:sz w:val="24"/>
          <w:szCs w:val="24"/>
        </w:rPr>
        <w:t>15</w:t>
      </w:r>
      <w:r w:rsidR="00952D6C">
        <w:rPr>
          <w:sz w:val="24"/>
          <w:szCs w:val="24"/>
        </w:rPr>
        <w:t>.</w:t>
      </w:r>
      <w:r w:rsidRPr="00A16127">
        <w:rPr>
          <w:sz w:val="24"/>
          <w:szCs w:val="24"/>
        </w:rPr>
        <w:t xml:space="preserve"> The purpose of this RFI is to accomplish market research pursuant to FAR Part 10, and to identify businesses capable of performing the functions described herein. The government is requesting information regarding the availability and feasibility of attracting firms to support the requirements of THE U.S. DEPARTMENT OF STATE (DOS), Bureau of Overseas Buildings Operations (OBO) </w:t>
      </w:r>
      <w:r w:rsidR="00890BF7" w:rsidRPr="00A16127">
        <w:rPr>
          <w:sz w:val="24"/>
          <w:szCs w:val="24"/>
        </w:rPr>
        <w:t xml:space="preserve">for </w:t>
      </w:r>
      <w:r w:rsidR="00125A5C" w:rsidRPr="00125A5C">
        <w:rPr>
          <w:b/>
          <w:bCs/>
          <w:sz w:val="24"/>
          <w:szCs w:val="24"/>
        </w:rPr>
        <w:t>Design and Construction Services</w:t>
      </w:r>
      <w:r w:rsidR="00125A5C" w:rsidRPr="00125A5C">
        <w:rPr>
          <w:sz w:val="24"/>
          <w:szCs w:val="24"/>
        </w:rPr>
        <w:t xml:space="preserve"> for a </w:t>
      </w:r>
      <w:r w:rsidR="00125A5C" w:rsidRPr="00125A5C">
        <w:rPr>
          <w:b/>
          <w:bCs/>
          <w:sz w:val="24"/>
          <w:szCs w:val="24"/>
        </w:rPr>
        <w:t>Utility Optimization Improvement</w:t>
      </w:r>
      <w:r w:rsidR="00125A5C" w:rsidRPr="00125A5C">
        <w:rPr>
          <w:sz w:val="24"/>
          <w:szCs w:val="24"/>
        </w:rPr>
        <w:t xml:space="preserve"> project at the </w:t>
      </w:r>
      <w:r w:rsidR="00125A5C" w:rsidRPr="00125A5C">
        <w:rPr>
          <w:b/>
          <w:bCs/>
          <w:sz w:val="24"/>
          <w:szCs w:val="24"/>
        </w:rPr>
        <w:t>Existing and Old Embassy Compounds</w:t>
      </w:r>
      <w:r w:rsidR="00125A5C" w:rsidRPr="00125A5C">
        <w:rPr>
          <w:sz w:val="24"/>
          <w:szCs w:val="24"/>
        </w:rPr>
        <w:t xml:space="preserve"> in </w:t>
      </w:r>
      <w:r w:rsidR="00125A5C" w:rsidRPr="00125A5C">
        <w:rPr>
          <w:b/>
          <w:bCs/>
          <w:sz w:val="24"/>
          <w:szCs w:val="24"/>
        </w:rPr>
        <w:t>Monrovia, Liberia</w:t>
      </w:r>
      <w:r w:rsidR="00125A5C" w:rsidRPr="00125A5C">
        <w:rPr>
          <w:sz w:val="24"/>
          <w:szCs w:val="24"/>
        </w:rPr>
        <w:t>.</w:t>
      </w:r>
      <w:r w:rsidR="0072328F">
        <w:rPr>
          <w:sz w:val="24"/>
          <w:szCs w:val="24"/>
        </w:rPr>
        <w:t xml:space="preserve"> These projects include, but are not limited to, the design and construction of solar photovoltaic (PV) power systems, </w:t>
      </w:r>
      <w:r w:rsidR="00A460CB">
        <w:rPr>
          <w:sz w:val="24"/>
          <w:szCs w:val="24"/>
        </w:rPr>
        <w:t xml:space="preserve">battery energy storage system (BESS), </w:t>
      </w:r>
      <w:r w:rsidR="0072328F">
        <w:rPr>
          <w:sz w:val="24"/>
          <w:szCs w:val="24"/>
        </w:rPr>
        <w:t>replacement of existing interior and exterior lighting systems, and replacement of air handling units.</w:t>
      </w:r>
    </w:p>
    <w:p w14:paraId="0965BE81" w14:textId="77777777" w:rsidR="005300FA" w:rsidRDefault="005300FA" w:rsidP="00646D8B">
      <w:pPr>
        <w:rPr>
          <w:sz w:val="24"/>
          <w:szCs w:val="24"/>
        </w:rPr>
      </w:pPr>
    </w:p>
    <w:p w14:paraId="52A70A53" w14:textId="15475EEE" w:rsidR="002E7470" w:rsidRDefault="002E7470" w:rsidP="002E7470">
      <w:pPr>
        <w:rPr>
          <w:sz w:val="24"/>
          <w:szCs w:val="24"/>
        </w:rPr>
      </w:pPr>
      <w:r w:rsidRPr="005300FA">
        <w:rPr>
          <w:sz w:val="24"/>
          <w:szCs w:val="24"/>
        </w:rPr>
        <w:t xml:space="preserve">DOS is seeking information from both large and small businesses interested in the project (under NAICS code </w:t>
      </w:r>
      <w:r w:rsidR="00D70053" w:rsidRPr="00D70053">
        <w:rPr>
          <w:sz w:val="24"/>
          <w:szCs w:val="24"/>
        </w:rPr>
        <w:t>23713</w:t>
      </w:r>
      <w:r w:rsidRPr="005300FA">
        <w:rPr>
          <w:sz w:val="24"/>
          <w:szCs w:val="24"/>
        </w:rPr>
        <w:t>). All interested companies must have an active registration in the System for Award Management (SAM) and not be on the Excluded Party List.</w:t>
      </w:r>
    </w:p>
    <w:p w14:paraId="25B3A5C3" w14:textId="77777777" w:rsidR="00646D8B" w:rsidRPr="00A16127" w:rsidRDefault="00646D8B" w:rsidP="00890BF7">
      <w:pPr>
        <w:ind w:right="-180"/>
        <w:rPr>
          <w:i/>
          <w:iCs/>
          <w:sz w:val="24"/>
          <w:szCs w:val="24"/>
        </w:rPr>
      </w:pPr>
    </w:p>
    <w:p w14:paraId="46B8D198" w14:textId="61DDD62E" w:rsidR="002A3FF6" w:rsidRPr="00A16127" w:rsidRDefault="71F87E2D" w:rsidP="002A3FF6">
      <w:pPr>
        <w:rPr>
          <w:sz w:val="24"/>
          <w:szCs w:val="24"/>
        </w:rPr>
      </w:pPr>
      <w:r w:rsidRPr="247C22C2">
        <w:rPr>
          <w:sz w:val="24"/>
          <w:szCs w:val="24"/>
        </w:rPr>
        <w:t xml:space="preserve">This notice is issued solely for information and planning purposes and </w:t>
      </w:r>
      <w:r w:rsidRPr="247C22C2">
        <w:rPr>
          <w:b/>
          <w:bCs/>
          <w:sz w:val="24"/>
          <w:szCs w:val="24"/>
          <w:u w:val="single"/>
        </w:rPr>
        <w:t>DOES NOT</w:t>
      </w:r>
      <w:r w:rsidRPr="247C22C2">
        <w:rPr>
          <w:sz w:val="24"/>
          <w:szCs w:val="24"/>
        </w:rPr>
        <w:t xml:space="preserve"> constitute a Request for Proposal (RFP) or a commitment on the part of the government to conduct a solicitation for the below-listed services in the future. Responders are advised that the government will not pay for information submitted in response to this RFI, nor will it compensate responders for any costs incurred in the development/furnishing of a response. </w:t>
      </w:r>
    </w:p>
    <w:p w14:paraId="3B4D8B10" w14:textId="77777777" w:rsidR="002A3FF6" w:rsidRPr="00A16127" w:rsidRDefault="002A3FF6" w:rsidP="002A3FF6">
      <w:pPr>
        <w:pStyle w:val="NormalWeb"/>
        <w:rPr>
          <w:rFonts w:eastAsia="Times New Roman"/>
        </w:rPr>
      </w:pPr>
      <w:r w:rsidRPr="00A16127">
        <w:t xml:space="preserve">Please note that a decision not to submit a response to this RFI will not </w:t>
      </w:r>
      <w:r w:rsidRPr="00A16127">
        <w:rPr>
          <w:rFonts w:eastAsia="Times New Roman"/>
        </w:rPr>
        <w:t>preclude a vendor from participating in any future solicitation.</w:t>
      </w:r>
    </w:p>
    <w:p w14:paraId="28DCAC4C" w14:textId="3478122A" w:rsidR="00890BF7" w:rsidRPr="00A16127" w:rsidRDefault="002A3FF6" w:rsidP="00C008E8">
      <w:pPr>
        <w:pStyle w:val="Heading1"/>
        <w:numPr>
          <w:ilvl w:val="0"/>
          <w:numId w:val="2"/>
        </w:numPr>
        <w:ind w:right="-180"/>
        <w:rPr>
          <w:i/>
          <w:iCs/>
          <w:szCs w:val="24"/>
          <w:u w:val="single"/>
        </w:rPr>
      </w:pPr>
      <w:r w:rsidRPr="00A16127">
        <w:rPr>
          <w:i/>
          <w:iCs/>
          <w:szCs w:val="24"/>
          <w:u w:val="single"/>
        </w:rPr>
        <w:t>Project Description –</w:t>
      </w:r>
      <w:r w:rsidR="00F50228">
        <w:rPr>
          <w:i/>
          <w:iCs/>
          <w:szCs w:val="24"/>
          <w:u w:val="single"/>
        </w:rPr>
        <w:t>Monrovia Liberia</w:t>
      </w:r>
      <w:r w:rsidR="00CC7C57" w:rsidRPr="00A16127">
        <w:rPr>
          <w:i/>
          <w:iCs/>
          <w:szCs w:val="24"/>
          <w:u w:val="single"/>
        </w:rPr>
        <w:t xml:space="preserve"> </w:t>
      </w:r>
      <w:r w:rsidR="00F50228">
        <w:rPr>
          <w:i/>
          <w:iCs/>
          <w:szCs w:val="24"/>
          <w:u w:val="single"/>
        </w:rPr>
        <w:t>Utility Optimization Improvement</w:t>
      </w:r>
    </w:p>
    <w:p w14:paraId="34CA9E07" w14:textId="77777777" w:rsidR="002A3FF6" w:rsidRPr="00A16127" w:rsidRDefault="002A3FF6" w:rsidP="002A3FF6">
      <w:pPr>
        <w:rPr>
          <w:sz w:val="24"/>
          <w:szCs w:val="24"/>
        </w:rPr>
      </w:pPr>
    </w:p>
    <w:p w14:paraId="5C1D31C8" w14:textId="77777777" w:rsidR="002A3FF6" w:rsidRPr="00A16127" w:rsidRDefault="002A3FF6" w:rsidP="002A3FF6">
      <w:pPr>
        <w:pStyle w:val="Heading1"/>
        <w:rPr>
          <w:i/>
          <w:color w:val="C00000"/>
          <w:szCs w:val="24"/>
          <w:u w:val="single"/>
        </w:rPr>
      </w:pPr>
    </w:p>
    <w:p w14:paraId="670BAB2F" w14:textId="3F116619" w:rsidR="002A3FF6" w:rsidRPr="00A16127" w:rsidRDefault="345F4E58" w:rsidP="247C22C2">
      <w:pPr>
        <w:pStyle w:val="Heading1"/>
        <w:rPr>
          <w:i/>
          <w:iCs/>
          <w:color w:val="C00000"/>
          <w:u w:val="single"/>
        </w:rPr>
      </w:pPr>
      <w:r w:rsidRPr="247C22C2">
        <w:rPr>
          <w:i/>
          <w:iCs/>
          <w:color w:val="C00000"/>
          <w:u w:val="single"/>
        </w:rPr>
        <w:t>SECRET FACILITY AND PERSONNEL SECURITY CLEARANCES ARE REQUIRED</w:t>
      </w:r>
    </w:p>
    <w:p w14:paraId="45B308A2" w14:textId="77777777" w:rsidR="00427DB8" w:rsidRPr="00A16127" w:rsidRDefault="00427DB8" w:rsidP="00AD3E9D">
      <w:pPr>
        <w:spacing w:after="240"/>
        <w:rPr>
          <w:b/>
          <w:sz w:val="24"/>
          <w:szCs w:val="24"/>
        </w:rPr>
      </w:pPr>
    </w:p>
    <w:p w14:paraId="1C8D98B4" w14:textId="77777777" w:rsidR="00125A5C" w:rsidRDefault="48A7193E" w:rsidP="76DBBBE1">
      <w:pPr>
        <w:shd w:val="clear" w:color="auto" w:fill="FFFFFF" w:themeFill="background1"/>
        <w:rPr>
          <w:b/>
          <w:bCs/>
          <w:sz w:val="24"/>
          <w:szCs w:val="24"/>
        </w:rPr>
      </w:pPr>
      <w:r w:rsidRPr="002429A1">
        <w:rPr>
          <w:b/>
          <w:bCs/>
          <w:sz w:val="24"/>
          <w:szCs w:val="24"/>
        </w:rPr>
        <w:t xml:space="preserve">Property Description: </w:t>
      </w:r>
    </w:p>
    <w:p w14:paraId="3D24350A" w14:textId="77777777" w:rsidR="00125A5C" w:rsidRDefault="00125A5C" w:rsidP="76DBBBE1">
      <w:pPr>
        <w:shd w:val="clear" w:color="auto" w:fill="FFFFFF" w:themeFill="background1"/>
        <w:rPr>
          <w:b/>
          <w:bCs/>
          <w:sz w:val="24"/>
          <w:szCs w:val="24"/>
        </w:rPr>
      </w:pPr>
    </w:p>
    <w:p w14:paraId="32479FB2" w14:textId="38B71CC2" w:rsidR="00125A5C" w:rsidRPr="00125A5C" w:rsidRDefault="00125A5C" w:rsidP="00125A5C">
      <w:pPr>
        <w:shd w:val="clear" w:color="auto" w:fill="FFFFFF" w:themeFill="background1"/>
        <w:rPr>
          <w:sz w:val="24"/>
          <w:szCs w:val="24"/>
        </w:rPr>
      </w:pPr>
      <w:r w:rsidRPr="00125A5C">
        <w:rPr>
          <w:sz w:val="24"/>
          <w:szCs w:val="24"/>
        </w:rPr>
        <w:t xml:space="preserve">The </w:t>
      </w:r>
      <w:r w:rsidR="00062A3F" w:rsidRPr="00062A3F">
        <w:rPr>
          <w:b/>
          <w:bCs/>
          <w:sz w:val="24"/>
          <w:szCs w:val="24"/>
        </w:rPr>
        <w:t>N</w:t>
      </w:r>
      <w:r w:rsidRPr="00125A5C">
        <w:rPr>
          <w:b/>
          <w:bCs/>
          <w:sz w:val="24"/>
          <w:szCs w:val="24"/>
        </w:rPr>
        <w:t>ew</w:t>
      </w:r>
      <w:r w:rsidRPr="00125A5C">
        <w:rPr>
          <w:sz w:val="24"/>
          <w:szCs w:val="24"/>
        </w:rPr>
        <w:t xml:space="preserve"> </w:t>
      </w:r>
      <w:r w:rsidRPr="00125A5C">
        <w:rPr>
          <w:b/>
          <w:bCs/>
          <w:sz w:val="24"/>
          <w:szCs w:val="24"/>
        </w:rPr>
        <w:t xml:space="preserve">Embassy of the United States Compound (NEC) </w:t>
      </w:r>
      <w:r w:rsidRPr="00125A5C">
        <w:rPr>
          <w:sz w:val="24"/>
          <w:szCs w:val="24"/>
        </w:rPr>
        <w:t>in</w:t>
      </w:r>
      <w:r w:rsidRPr="00125A5C">
        <w:rPr>
          <w:b/>
          <w:bCs/>
          <w:sz w:val="24"/>
          <w:szCs w:val="24"/>
        </w:rPr>
        <w:t xml:space="preserve"> Monrovia, Liberia</w:t>
      </w:r>
      <w:r w:rsidRPr="00125A5C">
        <w:rPr>
          <w:sz w:val="24"/>
          <w:szCs w:val="24"/>
        </w:rPr>
        <w:t xml:space="preserve">. The site is approximately 12 acres. The official project address is </w:t>
      </w:r>
      <w:r w:rsidRPr="00125A5C">
        <w:rPr>
          <w:b/>
          <w:bCs/>
          <w:sz w:val="24"/>
          <w:szCs w:val="24"/>
        </w:rPr>
        <w:t xml:space="preserve">502 Benson Street. </w:t>
      </w:r>
      <w:r w:rsidRPr="00125A5C">
        <w:rPr>
          <w:sz w:val="24"/>
          <w:szCs w:val="24"/>
        </w:rPr>
        <w:t xml:space="preserve">The site is </w:t>
      </w:r>
      <w:sdt>
        <w:sdtPr>
          <w:rPr>
            <w:b/>
            <w:bCs/>
            <w:sz w:val="24"/>
            <w:szCs w:val="24"/>
          </w:rPr>
          <w:id w:val="223032236"/>
          <w:placeholder>
            <w:docPart w:val="000FE60237684FB984708755E665C565"/>
          </w:placeholder>
          <w:dropDownList>
            <w:listItem w:value="Choose an item."/>
            <w:listItem w:displayText="SELECT A DEVELOPMENT TYPE" w:value="SELECT A DEVELOPMENT TYPE"/>
            <w:listItem w:displayText="developed" w:value="developed"/>
            <w:listItem w:displayText="minimally developed" w:value="minimally developed"/>
            <w:listItem w:displayText="undeveloped" w:value="undeveloped"/>
          </w:dropDownList>
        </w:sdtPr>
        <w:sdtEndPr/>
        <w:sdtContent>
          <w:r w:rsidRPr="00125A5C">
            <w:rPr>
              <w:b/>
              <w:bCs/>
              <w:sz w:val="24"/>
              <w:szCs w:val="24"/>
            </w:rPr>
            <w:t>developed</w:t>
          </w:r>
        </w:sdtContent>
      </w:sdt>
      <w:r w:rsidRPr="00125A5C">
        <w:rPr>
          <w:b/>
          <w:bCs/>
          <w:sz w:val="24"/>
          <w:szCs w:val="24"/>
        </w:rPr>
        <w:t xml:space="preserve">. </w:t>
      </w:r>
      <w:r w:rsidRPr="00125A5C">
        <w:rPr>
          <w:sz w:val="24"/>
          <w:szCs w:val="24"/>
        </w:rPr>
        <w:t xml:space="preserve">The site is bounded along its perimeter by Benson Street to the North, and private property to the West, South, and East. </w:t>
      </w:r>
    </w:p>
    <w:p w14:paraId="2EE8F593" w14:textId="4915F5D5" w:rsidR="000917AB" w:rsidRDefault="00125A5C" w:rsidP="76DBBBE1">
      <w:pPr>
        <w:shd w:val="clear" w:color="auto" w:fill="FFFFFF" w:themeFill="background1"/>
        <w:rPr>
          <w:sz w:val="24"/>
          <w:szCs w:val="24"/>
        </w:rPr>
      </w:pPr>
      <w:r w:rsidRPr="00125A5C">
        <w:rPr>
          <w:sz w:val="24"/>
          <w:szCs w:val="24"/>
        </w:rPr>
        <w:t xml:space="preserve">The </w:t>
      </w:r>
      <w:r w:rsidRPr="00125A5C">
        <w:rPr>
          <w:b/>
          <w:bCs/>
          <w:sz w:val="24"/>
          <w:szCs w:val="24"/>
        </w:rPr>
        <w:t>Old Embassy Compound (OEC)</w:t>
      </w:r>
      <w:r w:rsidRPr="00125A5C">
        <w:rPr>
          <w:sz w:val="24"/>
          <w:szCs w:val="24"/>
        </w:rPr>
        <w:t xml:space="preserve">, also known as the </w:t>
      </w:r>
      <w:r w:rsidRPr="00125A5C">
        <w:rPr>
          <w:b/>
          <w:bCs/>
          <w:sz w:val="24"/>
          <w:szCs w:val="24"/>
        </w:rPr>
        <w:t xml:space="preserve">Mamba Point Embassy Compound </w:t>
      </w:r>
      <w:r w:rsidRPr="00125A5C">
        <w:rPr>
          <w:sz w:val="24"/>
          <w:szCs w:val="24"/>
        </w:rPr>
        <w:t>in</w:t>
      </w:r>
      <w:r w:rsidRPr="00125A5C">
        <w:rPr>
          <w:b/>
          <w:bCs/>
          <w:sz w:val="24"/>
          <w:szCs w:val="24"/>
        </w:rPr>
        <w:t xml:space="preserve"> Monrovia, Liberia</w:t>
      </w:r>
      <w:r w:rsidRPr="00125A5C">
        <w:rPr>
          <w:sz w:val="24"/>
          <w:szCs w:val="24"/>
        </w:rPr>
        <w:t xml:space="preserve">. The site is approximately 15.5 acres. The OEC contains multiple buildings and addresses. The site is </w:t>
      </w:r>
      <w:r w:rsidRPr="00125A5C">
        <w:rPr>
          <w:b/>
          <w:bCs/>
          <w:sz w:val="24"/>
          <w:szCs w:val="24"/>
        </w:rPr>
        <w:t>developed</w:t>
      </w:r>
      <w:r w:rsidRPr="00125A5C">
        <w:rPr>
          <w:sz w:val="24"/>
          <w:szCs w:val="24"/>
        </w:rPr>
        <w:t xml:space="preserve">. The site is located to the southwest of the CMPD, bounded by United Nations Drive to the east, and the Atlantic Ocean to the west. </w:t>
      </w:r>
    </w:p>
    <w:p w14:paraId="1B636508" w14:textId="77777777" w:rsidR="000917AB" w:rsidRDefault="000917AB" w:rsidP="000917AB">
      <w:pPr>
        <w:shd w:val="clear" w:color="auto" w:fill="FFFFFF" w:themeFill="background1"/>
        <w:rPr>
          <w:sz w:val="24"/>
          <w:szCs w:val="24"/>
        </w:rPr>
      </w:pPr>
    </w:p>
    <w:p w14:paraId="4F27962F" w14:textId="77777777" w:rsidR="000917AB" w:rsidRDefault="000917AB" w:rsidP="000917AB">
      <w:pPr>
        <w:shd w:val="clear" w:color="auto" w:fill="FFFFFF" w:themeFill="background1"/>
        <w:rPr>
          <w:sz w:val="24"/>
          <w:szCs w:val="24"/>
        </w:rPr>
      </w:pPr>
      <w:r>
        <w:rPr>
          <w:sz w:val="24"/>
          <w:szCs w:val="24"/>
        </w:rPr>
        <w:t xml:space="preserve">This project requires that the contractor perform both unclassified work and classified work without safeguarding. The project will require </w:t>
      </w:r>
      <w:proofErr w:type="gramStart"/>
      <w:r>
        <w:rPr>
          <w:sz w:val="24"/>
          <w:szCs w:val="24"/>
        </w:rPr>
        <w:t>secret cleared</w:t>
      </w:r>
      <w:proofErr w:type="gramEnd"/>
      <w:r>
        <w:rPr>
          <w:sz w:val="24"/>
          <w:szCs w:val="24"/>
        </w:rPr>
        <w:t xml:space="preserve"> personnel for New Embassy Compound (NEC) Office Building Chancery (OBC) OAHU-9 replacement.</w:t>
      </w:r>
    </w:p>
    <w:p w14:paraId="3CB95E58" w14:textId="77777777" w:rsidR="000917AB" w:rsidRDefault="000917AB" w:rsidP="000917AB">
      <w:pPr>
        <w:shd w:val="clear" w:color="auto" w:fill="FFFFFF" w:themeFill="background1"/>
        <w:rPr>
          <w:sz w:val="24"/>
          <w:szCs w:val="24"/>
        </w:rPr>
      </w:pPr>
    </w:p>
    <w:p w14:paraId="2E652492" w14:textId="77777777" w:rsidR="000917AB" w:rsidRPr="005C2947" w:rsidRDefault="000917AB" w:rsidP="000917AB">
      <w:pPr>
        <w:shd w:val="clear" w:color="auto" w:fill="FFFFFF" w:themeFill="background1"/>
        <w:rPr>
          <w:sz w:val="24"/>
          <w:szCs w:val="24"/>
        </w:rPr>
      </w:pPr>
      <w:r w:rsidRPr="005C2947">
        <w:rPr>
          <w:sz w:val="24"/>
          <w:szCs w:val="24"/>
        </w:rPr>
        <w:t xml:space="preserve">If/when the solicitation is released on SAM.gov, uncleared offerors who are found to be qualified and make the prequalified list will be sponsored for a Facility Clearance (FCL) by the Department of State. All </w:t>
      </w:r>
      <w:proofErr w:type="gramStart"/>
      <w:r w:rsidRPr="005C2947">
        <w:rPr>
          <w:sz w:val="24"/>
          <w:szCs w:val="24"/>
        </w:rPr>
        <w:t>firms</w:t>
      </w:r>
      <w:proofErr w:type="gramEnd"/>
      <w:r w:rsidRPr="005C2947">
        <w:rPr>
          <w:sz w:val="24"/>
          <w:szCs w:val="24"/>
        </w:rPr>
        <w:t xml:space="preserve"> including those that form joint </w:t>
      </w:r>
      <w:proofErr w:type="gramStart"/>
      <w:r w:rsidRPr="005C2947">
        <w:rPr>
          <w:sz w:val="24"/>
          <w:szCs w:val="24"/>
        </w:rPr>
        <w:t>ventures</w:t>
      </w:r>
      <w:proofErr w:type="gramEnd"/>
      <w:r w:rsidRPr="005C2947">
        <w:rPr>
          <w:sz w:val="24"/>
          <w:szCs w:val="24"/>
        </w:rPr>
        <w:t xml:space="preserve"> must also comply with the FCL requirements. Sponsorship does not guarantee that the firm will receive the clearance.</w:t>
      </w:r>
    </w:p>
    <w:p w14:paraId="7938BD44" w14:textId="77777777" w:rsidR="000917AB" w:rsidRPr="005C2947" w:rsidRDefault="000917AB" w:rsidP="000917AB">
      <w:pPr>
        <w:shd w:val="clear" w:color="auto" w:fill="FFFFFF" w:themeFill="background1"/>
        <w:rPr>
          <w:sz w:val="24"/>
          <w:szCs w:val="24"/>
        </w:rPr>
      </w:pPr>
      <w:proofErr w:type="gramStart"/>
      <w:r w:rsidRPr="005C2947">
        <w:rPr>
          <w:sz w:val="24"/>
          <w:szCs w:val="24"/>
        </w:rPr>
        <w:t>In order to</w:t>
      </w:r>
      <w:proofErr w:type="gramEnd"/>
      <w:r w:rsidRPr="005C2947">
        <w:rPr>
          <w:sz w:val="24"/>
          <w:szCs w:val="24"/>
        </w:rPr>
        <w:t xml:space="preserve"> be eligible for award, the successful offeror must possess a Defense Counterintelligence and Security Agency (DCSA) Secret Facility Clearance (FCL), with Secret safeguarding capability, issued in accordance with the National Industrial Security Program Operating Manual, DOD 5220.22-M.</w:t>
      </w:r>
    </w:p>
    <w:p w14:paraId="10C1DDCE" w14:textId="77777777" w:rsidR="000917AB" w:rsidRPr="005C2947" w:rsidRDefault="000917AB" w:rsidP="000917AB">
      <w:pPr>
        <w:shd w:val="clear" w:color="auto" w:fill="FFFFFF" w:themeFill="background1"/>
        <w:rPr>
          <w:sz w:val="24"/>
          <w:szCs w:val="24"/>
        </w:rPr>
      </w:pPr>
    </w:p>
    <w:p w14:paraId="7866E44D" w14:textId="77777777" w:rsidR="000917AB" w:rsidRPr="00125A5C" w:rsidRDefault="000917AB" w:rsidP="000917AB">
      <w:pPr>
        <w:shd w:val="clear" w:color="auto" w:fill="FFFFFF" w:themeFill="background1"/>
        <w:rPr>
          <w:sz w:val="24"/>
          <w:szCs w:val="24"/>
        </w:rPr>
      </w:pPr>
      <w:r w:rsidRPr="005C2947">
        <w:rPr>
          <w:sz w:val="24"/>
          <w:szCs w:val="24"/>
        </w:rPr>
        <w:t>Foreign firms are not eligible for FCLs. Only U.S. firms organized and operating in the U.S. or Puerto Rico, or a U.S. possession or trusted territory, are eligible for facility clearances. U.S. firms which are determined to be under Foreign Ownership, Control, or Influence (FOCI) are not eligible for an FCL unless actions (as directed and approved by DCSA) can be taken to effectively negate or reduce associated FOCI risks to an acceptable level.</w:t>
      </w:r>
    </w:p>
    <w:p w14:paraId="3CE0B0F9" w14:textId="77777777" w:rsidR="000917AB" w:rsidRDefault="000917AB" w:rsidP="76DBBBE1">
      <w:pPr>
        <w:shd w:val="clear" w:color="auto" w:fill="FFFFFF" w:themeFill="background1"/>
        <w:rPr>
          <w:sz w:val="24"/>
          <w:szCs w:val="24"/>
        </w:rPr>
      </w:pPr>
    </w:p>
    <w:p w14:paraId="2C741CA2" w14:textId="1DCC1AD4" w:rsidR="00E76222" w:rsidRDefault="00E76222" w:rsidP="00916CFA">
      <w:pPr>
        <w:rPr>
          <w:rStyle w:val="CommentReference"/>
        </w:rPr>
      </w:pPr>
    </w:p>
    <w:p w14:paraId="26C5A38C" w14:textId="3000DEE7" w:rsidR="002C63F6" w:rsidRDefault="00916CFA" w:rsidP="00916CFA">
      <w:pPr>
        <w:rPr>
          <w:sz w:val="24"/>
          <w:szCs w:val="24"/>
        </w:rPr>
      </w:pPr>
      <w:r>
        <w:rPr>
          <w:sz w:val="24"/>
          <w:szCs w:val="24"/>
        </w:rPr>
        <w:t xml:space="preserve">In accordance with </w:t>
      </w:r>
      <w:r w:rsidRPr="00916CFA">
        <w:rPr>
          <w:i/>
          <w:iCs/>
          <w:sz w:val="24"/>
          <w:szCs w:val="24"/>
        </w:rPr>
        <w:t>Omnibus Diplomatic Security and Antiterrorism Act of 1986</w:t>
      </w:r>
      <w:r>
        <w:rPr>
          <w:sz w:val="24"/>
          <w:szCs w:val="24"/>
        </w:rPr>
        <w:t xml:space="preserve">, the Monrovia </w:t>
      </w:r>
      <w:r w:rsidRPr="00916CFA">
        <w:rPr>
          <w:sz w:val="24"/>
          <w:szCs w:val="24"/>
        </w:rPr>
        <w:t xml:space="preserve">Utility Optimization Improvement </w:t>
      </w:r>
      <w:r>
        <w:rPr>
          <w:sz w:val="24"/>
          <w:szCs w:val="24"/>
        </w:rPr>
        <w:t xml:space="preserve">project is limited to </w:t>
      </w:r>
      <w:r w:rsidRPr="00916CFA">
        <w:rPr>
          <w:sz w:val="24"/>
          <w:szCs w:val="24"/>
        </w:rPr>
        <w:t>United States persons or qualified United States joint venture persons</w:t>
      </w:r>
      <w:r>
        <w:rPr>
          <w:sz w:val="24"/>
          <w:szCs w:val="24"/>
        </w:rPr>
        <w:t xml:space="preserve"> due to the involvement of technical security. </w:t>
      </w:r>
    </w:p>
    <w:p w14:paraId="0DC0901B" w14:textId="77777777" w:rsidR="00916CFA" w:rsidRPr="00916CFA" w:rsidRDefault="00916CFA" w:rsidP="00916CFA">
      <w:pPr>
        <w:rPr>
          <w:sz w:val="24"/>
          <w:szCs w:val="24"/>
        </w:rPr>
      </w:pPr>
    </w:p>
    <w:p w14:paraId="03AF59F6" w14:textId="00CC3905" w:rsidR="00CC7C57" w:rsidRDefault="48A7193E" w:rsidP="00CC7C57">
      <w:pPr>
        <w:pStyle w:val="Heading3"/>
      </w:pPr>
      <w:r>
        <w:t xml:space="preserve">Project Scope: </w:t>
      </w:r>
      <w:r w:rsidR="3C4D97E0" w:rsidRPr="002E396A">
        <w:t>Design</w:t>
      </w:r>
      <w:r w:rsidR="002E396A" w:rsidRPr="002E396A">
        <w:t xml:space="preserve"> and Construction</w:t>
      </w:r>
      <w:r w:rsidR="3C4D97E0" w:rsidRPr="002E396A">
        <w:t xml:space="preserve"> </w:t>
      </w:r>
      <w:r w:rsidR="7F6FB98D" w:rsidRPr="002E396A">
        <w:t xml:space="preserve">with Bridging </w:t>
      </w:r>
      <w:r w:rsidR="3C4D97E0" w:rsidRPr="002E396A">
        <w:t>Project Delivery</w:t>
      </w:r>
    </w:p>
    <w:p w14:paraId="54520C30" w14:textId="77777777" w:rsidR="002E396A" w:rsidRPr="002E396A" w:rsidRDefault="002E396A" w:rsidP="002E396A"/>
    <w:p w14:paraId="4BD368CB" w14:textId="28AE4581" w:rsidR="00900319" w:rsidRDefault="00900319" w:rsidP="00900319">
      <w:pPr>
        <w:pStyle w:val="NoSpacing"/>
        <w:rPr>
          <w:rFonts w:ascii="Times New Roman" w:hAnsi="Times New Roman"/>
          <w:sz w:val="24"/>
          <w:szCs w:val="24"/>
          <w:highlight w:val="yellow"/>
        </w:rPr>
      </w:pPr>
      <w:r w:rsidRPr="00A460CB">
        <w:rPr>
          <w:rFonts w:ascii="Times New Roman" w:hAnsi="Times New Roman"/>
          <w:sz w:val="24"/>
          <w:szCs w:val="24"/>
        </w:rPr>
        <w:t xml:space="preserve">The project scope includes </w:t>
      </w:r>
      <w:r w:rsidR="00062A3F" w:rsidRPr="00A460CB">
        <w:rPr>
          <w:rFonts w:ascii="Times New Roman" w:hAnsi="Times New Roman"/>
          <w:sz w:val="24"/>
          <w:szCs w:val="24"/>
        </w:rPr>
        <w:t xml:space="preserve">Office Building Chancery (OBC), Marine Security Guard Residence (MSGR), Utility Building (UTL), Warehouse (WHE), Support Annex (SPX), Main Compound Access Control (MCAC), Service Compound Access Control (SCAC), Consular Compound Access Control (CCAC), Staff and Visitor Parking Lots (PKL) at the </w:t>
      </w:r>
      <w:r w:rsidR="00062A3F" w:rsidRPr="00A460CB">
        <w:rPr>
          <w:rFonts w:ascii="Times New Roman" w:hAnsi="Times New Roman"/>
          <w:b/>
          <w:bCs/>
          <w:sz w:val="24"/>
          <w:szCs w:val="24"/>
        </w:rPr>
        <w:t>New</w:t>
      </w:r>
      <w:r w:rsidR="00062A3F" w:rsidRPr="00A460CB">
        <w:rPr>
          <w:rFonts w:ascii="Times New Roman" w:hAnsi="Times New Roman"/>
          <w:sz w:val="24"/>
          <w:szCs w:val="24"/>
        </w:rPr>
        <w:t xml:space="preserve"> </w:t>
      </w:r>
      <w:r w:rsidR="00062A3F" w:rsidRPr="00A460CB">
        <w:rPr>
          <w:rFonts w:ascii="Times New Roman" w:hAnsi="Times New Roman"/>
          <w:b/>
          <w:bCs/>
          <w:sz w:val="24"/>
          <w:szCs w:val="24"/>
        </w:rPr>
        <w:t xml:space="preserve">Embassy Compound (NEC). </w:t>
      </w:r>
      <w:r w:rsidR="003A3EFD" w:rsidRPr="003A3EFD">
        <w:rPr>
          <w:rFonts w:ascii="Times New Roman" w:hAnsi="Times New Roman"/>
          <w:sz w:val="24"/>
          <w:szCs w:val="24"/>
        </w:rPr>
        <w:t xml:space="preserve">The project scope also includes work at the </w:t>
      </w:r>
      <w:r w:rsidR="003A3EFD" w:rsidRPr="003A3EFD">
        <w:rPr>
          <w:rFonts w:ascii="Times New Roman" w:hAnsi="Times New Roman"/>
          <w:b/>
          <w:bCs/>
          <w:sz w:val="24"/>
          <w:szCs w:val="24"/>
        </w:rPr>
        <w:t>Old Embassy Compound (OEC).</w:t>
      </w:r>
    </w:p>
    <w:p w14:paraId="4CEB59D0" w14:textId="77777777" w:rsidR="00900319" w:rsidRDefault="00900319" w:rsidP="00CC7C57">
      <w:pPr>
        <w:pStyle w:val="NoSpacing"/>
        <w:rPr>
          <w:rFonts w:ascii="Times New Roman" w:hAnsi="Times New Roman"/>
          <w:sz w:val="24"/>
          <w:szCs w:val="24"/>
        </w:rPr>
      </w:pPr>
    </w:p>
    <w:p w14:paraId="512228C4" w14:textId="61767872" w:rsidR="009C4624" w:rsidRPr="00C96F12" w:rsidRDefault="009C4624" w:rsidP="009C4624">
      <w:pPr>
        <w:pStyle w:val="NoSpacing"/>
        <w:rPr>
          <w:rFonts w:ascii="Times New Roman" w:hAnsi="Times New Roman"/>
          <w:sz w:val="24"/>
          <w:szCs w:val="24"/>
        </w:rPr>
      </w:pPr>
      <w:r w:rsidRPr="00C96F12">
        <w:rPr>
          <w:rFonts w:ascii="Times New Roman" w:hAnsi="Times New Roman"/>
          <w:sz w:val="24"/>
          <w:szCs w:val="24"/>
        </w:rPr>
        <w:t>This is a Design-Build contract</w:t>
      </w:r>
      <w:r>
        <w:rPr>
          <w:rFonts w:ascii="Times New Roman" w:hAnsi="Times New Roman"/>
          <w:sz w:val="24"/>
          <w:szCs w:val="24"/>
        </w:rPr>
        <w:t xml:space="preserve"> with criteria</w:t>
      </w:r>
      <w:r w:rsidRPr="00C96F12">
        <w:rPr>
          <w:rFonts w:ascii="Times New Roman" w:hAnsi="Times New Roman"/>
          <w:sz w:val="24"/>
          <w:szCs w:val="24"/>
        </w:rPr>
        <w:t xml:space="preserve">. </w:t>
      </w:r>
      <w:r w:rsidR="00F52D10">
        <w:rPr>
          <w:rFonts w:ascii="Times New Roman" w:hAnsi="Times New Roman"/>
          <w:sz w:val="24"/>
          <w:szCs w:val="24"/>
        </w:rPr>
        <w:t xml:space="preserve">Offerors will be provided </w:t>
      </w:r>
      <w:proofErr w:type="gramStart"/>
      <w:r w:rsidR="00F52D10">
        <w:rPr>
          <w:rFonts w:ascii="Times New Roman" w:hAnsi="Times New Roman"/>
          <w:sz w:val="24"/>
          <w:szCs w:val="24"/>
        </w:rPr>
        <w:t>a basis of</w:t>
      </w:r>
      <w:proofErr w:type="gramEnd"/>
      <w:r w:rsidR="00F52D10">
        <w:rPr>
          <w:rFonts w:ascii="Times New Roman" w:hAnsi="Times New Roman"/>
          <w:sz w:val="24"/>
          <w:szCs w:val="24"/>
        </w:rPr>
        <w:t xml:space="preserve"> design criteria document (J.3.3.1) which describes the work, by discipline and location. The contractor will also be </w:t>
      </w:r>
      <w:proofErr w:type="gramStart"/>
      <w:r w:rsidR="00F52D10">
        <w:rPr>
          <w:rFonts w:ascii="Times New Roman" w:hAnsi="Times New Roman"/>
          <w:sz w:val="24"/>
          <w:szCs w:val="24"/>
        </w:rPr>
        <w:t>provided</w:t>
      </w:r>
      <w:proofErr w:type="gramEnd"/>
      <w:r w:rsidR="00F52D10">
        <w:rPr>
          <w:rFonts w:ascii="Times New Roman" w:hAnsi="Times New Roman"/>
          <w:sz w:val="24"/>
          <w:szCs w:val="24"/>
        </w:rPr>
        <w:t xml:space="preserve"> any available reference drawings of the existing site, buildings, and recent improvements.</w:t>
      </w:r>
    </w:p>
    <w:p w14:paraId="2682D905" w14:textId="77777777" w:rsidR="009C4624" w:rsidRPr="002E396A" w:rsidRDefault="009C4624" w:rsidP="009C4624">
      <w:pPr>
        <w:pStyle w:val="NoSpacing"/>
        <w:rPr>
          <w:rFonts w:ascii="Times New Roman" w:hAnsi="Times New Roman"/>
          <w:sz w:val="24"/>
          <w:szCs w:val="24"/>
          <w:highlight w:val="lightGray"/>
        </w:rPr>
      </w:pPr>
    </w:p>
    <w:p w14:paraId="04CC6B4A" w14:textId="77777777" w:rsidR="009C4624" w:rsidRPr="00C96F12" w:rsidRDefault="009C4624" w:rsidP="009C4624">
      <w:pPr>
        <w:pStyle w:val="NoSpacing"/>
        <w:rPr>
          <w:rFonts w:ascii="Times New Roman" w:hAnsi="Times New Roman"/>
          <w:sz w:val="24"/>
          <w:szCs w:val="24"/>
        </w:rPr>
      </w:pPr>
      <w:r w:rsidRPr="00C96F12">
        <w:rPr>
          <w:rFonts w:ascii="Times New Roman" w:hAnsi="Times New Roman"/>
          <w:sz w:val="24"/>
          <w:szCs w:val="24"/>
          <w:shd w:val="clear" w:color="auto" w:fill="FFFFFF"/>
        </w:rPr>
        <w:t xml:space="preserve">The Contractor </w:t>
      </w:r>
      <w:r w:rsidRPr="00C96F12">
        <w:rPr>
          <w:rFonts w:ascii="Times New Roman" w:hAnsi="Times New Roman"/>
          <w:sz w:val="24"/>
          <w:szCs w:val="24"/>
        </w:rPr>
        <w:t xml:space="preserve">shall provide complete design and construction services, contract coordination, and supervision, including but not limited to the management, professional design services, and construction necessary to meet the requirements of this contract within the established schedules.  </w:t>
      </w:r>
      <w:r w:rsidRPr="00C96F12">
        <w:rPr>
          <w:rFonts w:ascii="Times New Roman" w:hAnsi="Times New Roman"/>
          <w:sz w:val="24"/>
          <w:szCs w:val="24"/>
          <w:shd w:val="clear" w:color="auto" w:fill="FFFFFF"/>
        </w:rPr>
        <w:t xml:space="preserve">Construction documents shall be developed in accordance with the Request for Proposal (RFP) Contract Documents and referenced requirements.  </w:t>
      </w:r>
      <w:r w:rsidRPr="00C96F12">
        <w:rPr>
          <w:rFonts w:ascii="Times New Roman" w:hAnsi="Times New Roman"/>
          <w:sz w:val="24"/>
          <w:szCs w:val="24"/>
        </w:rPr>
        <w:t xml:space="preserve">The Contractor shall execute the project consistent with the OBO mission to provide the most effective facilities for United States diplomacy abroad.  Design and construction shall be completed within the Contract Award Amount identified in Contract Section A.  Design and construction shall be performed within the period of performance. </w:t>
      </w:r>
    </w:p>
    <w:p w14:paraId="319D7CE4" w14:textId="77777777" w:rsidR="009105E7" w:rsidRPr="00155C8D" w:rsidRDefault="009105E7" w:rsidP="00CC7C57">
      <w:pPr>
        <w:pStyle w:val="NoSpacing"/>
        <w:rPr>
          <w:rFonts w:ascii="Times New Roman" w:hAnsi="Times New Roman"/>
          <w:sz w:val="24"/>
          <w:szCs w:val="24"/>
        </w:rPr>
      </w:pPr>
    </w:p>
    <w:p w14:paraId="3D82443F" w14:textId="499128C3" w:rsidR="009105E7" w:rsidRPr="0009043C" w:rsidRDefault="4ACCAAB3" w:rsidP="009105E7">
      <w:pPr>
        <w:rPr>
          <w:b/>
          <w:bCs/>
          <w:sz w:val="24"/>
          <w:szCs w:val="24"/>
          <w:u w:val="single"/>
        </w:rPr>
      </w:pPr>
      <w:r w:rsidRPr="0009043C">
        <w:rPr>
          <w:b/>
          <w:bCs/>
          <w:sz w:val="24"/>
          <w:szCs w:val="24"/>
          <w:u w:val="single"/>
        </w:rPr>
        <w:lastRenderedPageBreak/>
        <w:t>Anticipated Facilities and Areas:</w:t>
      </w:r>
      <w:r w:rsidR="0009043C" w:rsidRPr="0009043C">
        <w:rPr>
          <w:b/>
          <w:bCs/>
          <w:sz w:val="24"/>
          <w:szCs w:val="24"/>
          <w:u w:val="single"/>
        </w:rPr>
        <w:t xml:space="preserve"> New Embassy Compound (NEC)</w:t>
      </w:r>
    </w:p>
    <w:p w14:paraId="36D636AC" w14:textId="77777777" w:rsidR="0009043C" w:rsidRDefault="0009043C" w:rsidP="009105E7">
      <w:pPr>
        <w:rPr>
          <w:sz w:val="24"/>
          <w:szCs w:val="24"/>
        </w:rPr>
      </w:pPr>
    </w:p>
    <w:p w14:paraId="5C2067E3" w14:textId="2BD9BDD1" w:rsidR="00093C77" w:rsidRPr="00E76222" w:rsidRDefault="00093C77" w:rsidP="009105E7">
      <w:pPr>
        <w:rPr>
          <w:b/>
          <w:bCs/>
          <w:sz w:val="24"/>
          <w:szCs w:val="24"/>
        </w:rPr>
      </w:pPr>
      <w:r w:rsidRPr="00E76222">
        <w:rPr>
          <w:b/>
          <w:bCs/>
          <w:sz w:val="24"/>
          <w:szCs w:val="24"/>
        </w:rPr>
        <w:t>Compound Site Lighting:</w:t>
      </w:r>
    </w:p>
    <w:p w14:paraId="5F76660F" w14:textId="48B08263" w:rsidR="00093C77" w:rsidRDefault="00093C77" w:rsidP="009105E7">
      <w:pPr>
        <w:rPr>
          <w:sz w:val="24"/>
          <w:szCs w:val="24"/>
        </w:rPr>
      </w:pPr>
      <w:r w:rsidRPr="00093C77">
        <w:rPr>
          <w:sz w:val="24"/>
          <w:szCs w:val="24"/>
        </w:rPr>
        <w:t>The contractor must provide for the design and installation of LED site and exterior building lighting at the NEC site. All existing exterior luminaires must be removed and replaced with LED technology; existing raceways, foundations, and poles in serviceable condition may be reused at Contractor risk, subject to verification and code compliance. The contractor must provide for a complete designed system that meets the OBO requirements for site security lighting and for aesthetic lighting for the representational areas. (One for One replacement is not mandated). The installation will include lighting, poles/bollards/other means of mounting, new or extended power cabling, new or extended control cabling, and provide a new control system within Embassy Guard Post One (Post 1) in compliance with OBO specifications. The site lighting is inclusive of security lighting, building egress lighting, site circulation path lighting, architectural accent lighting, and landscape lighting (including up-lights for the flagpole). The lighting design must employ only LED technology and must have coordinated color temperature across the site. Site lighting design must meet the requirements outlined in the design standards and must meet the lighting illumination levels upon completed installation. Installation must be in accordance with IZC appendix B, 2013 for LED exterior lighting (265600 Exterior Lighting, 2026, Parts 1-3; J.2.3 OPR 22 Electrical, 2026)</w:t>
      </w:r>
    </w:p>
    <w:p w14:paraId="6836293F" w14:textId="77777777" w:rsidR="00AA50E3" w:rsidRDefault="00AA50E3" w:rsidP="009105E7">
      <w:pPr>
        <w:rPr>
          <w:sz w:val="24"/>
          <w:szCs w:val="24"/>
        </w:rPr>
      </w:pPr>
    </w:p>
    <w:p w14:paraId="35F5C046" w14:textId="6A19325F" w:rsidR="00AA50E3" w:rsidRPr="00E76222" w:rsidRDefault="00AA50E3" w:rsidP="009105E7">
      <w:pPr>
        <w:rPr>
          <w:b/>
          <w:bCs/>
          <w:sz w:val="24"/>
          <w:szCs w:val="24"/>
        </w:rPr>
      </w:pPr>
      <w:r w:rsidRPr="00E76222">
        <w:rPr>
          <w:b/>
          <w:bCs/>
          <w:sz w:val="24"/>
          <w:szCs w:val="24"/>
        </w:rPr>
        <w:t>Compound BESS:</w:t>
      </w:r>
    </w:p>
    <w:p w14:paraId="0B4A21C6" w14:textId="342C7DFD" w:rsidR="00AA50E3" w:rsidRDefault="00AA50E3" w:rsidP="009105E7">
      <w:pPr>
        <w:rPr>
          <w:sz w:val="24"/>
          <w:szCs w:val="24"/>
        </w:rPr>
      </w:pPr>
      <w:r w:rsidRPr="00AA50E3">
        <w:rPr>
          <w:sz w:val="24"/>
          <w:szCs w:val="24"/>
        </w:rPr>
        <w:t>The contractor must design and install a commercial, containerized battery energy storage system (BESS) integrated with the PV system and generator-backed compound distribution to maximize PV utilization, improve power stability, and reduce diesel fuel consumption. The capacity of the BESS system must be [7000]</w:t>
      </w:r>
      <w:r w:rsidR="00E76222">
        <w:rPr>
          <w:sz w:val="24"/>
          <w:szCs w:val="24"/>
        </w:rPr>
        <w:t xml:space="preserve"> </w:t>
      </w:r>
      <w:r w:rsidRPr="00AA50E3">
        <w:rPr>
          <w:sz w:val="24"/>
          <w:szCs w:val="24"/>
        </w:rPr>
        <w:t>kWh.  The BESS must be designed and commissioned as an integrated system with defined operating modes, protective functions, and a safe generator-only fallback mode. (263313.13 Energy Storage Systems OVER 600kWh, 2026, Parts 1-3; J.2.3 OPR 22 Electrical, 2026)</w:t>
      </w:r>
    </w:p>
    <w:p w14:paraId="441FB88E" w14:textId="77777777" w:rsidR="00AA50E3" w:rsidRDefault="00AA50E3" w:rsidP="009105E7">
      <w:pPr>
        <w:rPr>
          <w:sz w:val="24"/>
          <w:szCs w:val="24"/>
        </w:rPr>
      </w:pPr>
    </w:p>
    <w:p w14:paraId="0DA249EB" w14:textId="1CE210C9" w:rsidR="00AA50E3" w:rsidRDefault="00AA50E3" w:rsidP="009105E7">
      <w:pPr>
        <w:rPr>
          <w:sz w:val="24"/>
          <w:szCs w:val="24"/>
        </w:rPr>
      </w:pPr>
      <w:r w:rsidRPr="00AA50E3">
        <w:rPr>
          <w:sz w:val="24"/>
          <w:szCs w:val="24"/>
        </w:rPr>
        <w:t>The contractor must provide a fully functional and remote monitored and encrypted controlled microgrid system for the PV system as well as BESS, compound load, and generator monitoring/ATS control.</w:t>
      </w:r>
    </w:p>
    <w:p w14:paraId="70D99615" w14:textId="77777777" w:rsidR="00093C77" w:rsidRDefault="00093C77" w:rsidP="009105E7">
      <w:pPr>
        <w:rPr>
          <w:sz w:val="24"/>
          <w:szCs w:val="24"/>
        </w:rPr>
      </w:pPr>
    </w:p>
    <w:p w14:paraId="66C0DBD2" w14:textId="58365135" w:rsidR="00271A4B" w:rsidRPr="0009043C" w:rsidRDefault="0009043C" w:rsidP="009105E7">
      <w:pPr>
        <w:rPr>
          <w:b/>
          <w:bCs/>
          <w:sz w:val="24"/>
          <w:szCs w:val="24"/>
        </w:rPr>
      </w:pPr>
      <w:r w:rsidRPr="0009043C">
        <w:rPr>
          <w:b/>
          <w:bCs/>
          <w:sz w:val="24"/>
          <w:szCs w:val="24"/>
        </w:rPr>
        <w:t>Office Building Chancery (OBC):</w:t>
      </w:r>
    </w:p>
    <w:p w14:paraId="6C74E3FB" w14:textId="56455123" w:rsidR="0009043C" w:rsidRPr="00603704" w:rsidRDefault="003F5E03" w:rsidP="009105E7">
      <w:pPr>
        <w:rPr>
          <w:sz w:val="24"/>
          <w:szCs w:val="24"/>
        </w:rPr>
      </w:pPr>
      <w:r w:rsidRPr="00603704">
        <w:rPr>
          <w:sz w:val="24"/>
          <w:szCs w:val="24"/>
        </w:rPr>
        <w:t>Scope of work</w:t>
      </w:r>
      <w:r w:rsidR="0009043C" w:rsidRPr="00603704">
        <w:rPr>
          <w:sz w:val="24"/>
          <w:szCs w:val="24"/>
        </w:rPr>
        <w:t xml:space="preserve"> </w:t>
      </w:r>
      <w:r w:rsidRPr="00603704">
        <w:rPr>
          <w:sz w:val="24"/>
          <w:szCs w:val="24"/>
        </w:rPr>
        <w:t>for</w:t>
      </w:r>
      <w:r w:rsidR="0009043C" w:rsidRPr="00603704">
        <w:rPr>
          <w:sz w:val="24"/>
          <w:szCs w:val="24"/>
        </w:rPr>
        <w:t xml:space="preserve"> OBC includes</w:t>
      </w:r>
      <w:r w:rsidR="00F717ED" w:rsidRPr="00603704">
        <w:rPr>
          <w:sz w:val="24"/>
          <w:szCs w:val="24"/>
        </w:rPr>
        <w:t>, but is not limited to,</w:t>
      </w:r>
      <w:r w:rsidR="0009043C" w:rsidRPr="00603704">
        <w:rPr>
          <w:sz w:val="24"/>
          <w:szCs w:val="24"/>
        </w:rPr>
        <w:t xml:space="preserve"> demolition of existing OAHU-9</w:t>
      </w:r>
      <w:r w:rsidRPr="00603704">
        <w:rPr>
          <w:sz w:val="24"/>
          <w:szCs w:val="24"/>
        </w:rPr>
        <w:t xml:space="preserve">, and </w:t>
      </w:r>
      <w:r w:rsidR="00603704" w:rsidRPr="00603704">
        <w:rPr>
          <w:sz w:val="24"/>
          <w:szCs w:val="24"/>
        </w:rPr>
        <w:t xml:space="preserve">installing </w:t>
      </w:r>
      <w:r w:rsidRPr="00603704">
        <w:rPr>
          <w:sz w:val="24"/>
          <w:szCs w:val="24"/>
        </w:rPr>
        <w:t xml:space="preserve">new dedicated OAHU with chem-bio filtration per OBO IMC ICS requirements. The new unit shall contain a heat recovery coil that connects the outdoor air intake stream with the exhaust air stream. The OAHU shall be selected to provide a cooling capacity as required by OBO IMC ICS. </w:t>
      </w:r>
      <w:r w:rsidR="00603704" w:rsidRPr="00603704">
        <w:rPr>
          <w:sz w:val="24"/>
          <w:szCs w:val="24"/>
        </w:rPr>
        <w:t xml:space="preserve">The replacement AHU shall be reconfigured from the original design to ensure proper specific humidity conditions as required by OBO IMC ICS. This includes installation of the cooling coil and electric heat upstream of chem-bio filtration section. </w:t>
      </w:r>
      <w:r w:rsidRPr="00603704">
        <w:rPr>
          <w:sz w:val="24"/>
          <w:szCs w:val="24"/>
        </w:rPr>
        <w:t>The Contractor shall provide services to integrate all new equipment into the existing BAS.</w:t>
      </w:r>
    </w:p>
    <w:p w14:paraId="08427DC4" w14:textId="77777777" w:rsidR="003F5E03" w:rsidRDefault="003F5E03" w:rsidP="009105E7">
      <w:pPr>
        <w:rPr>
          <w:sz w:val="24"/>
          <w:szCs w:val="24"/>
        </w:rPr>
      </w:pPr>
    </w:p>
    <w:p w14:paraId="103655C1" w14:textId="44CE996B" w:rsidR="003F5E03" w:rsidRPr="003F5E03" w:rsidRDefault="003F5E03" w:rsidP="009105E7">
      <w:pPr>
        <w:rPr>
          <w:b/>
          <w:bCs/>
          <w:sz w:val="24"/>
          <w:szCs w:val="24"/>
        </w:rPr>
      </w:pPr>
      <w:r w:rsidRPr="003F5E03">
        <w:rPr>
          <w:b/>
          <w:bCs/>
          <w:sz w:val="24"/>
          <w:szCs w:val="24"/>
        </w:rPr>
        <w:t>Marine Security Guard Residence (MSGR):</w:t>
      </w:r>
    </w:p>
    <w:p w14:paraId="37E07DBF" w14:textId="60C549B9" w:rsidR="00716BEE" w:rsidRPr="00716BEE" w:rsidRDefault="003F5E03" w:rsidP="00716BEE">
      <w:pPr>
        <w:rPr>
          <w:sz w:val="24"/>
          <w:szCs w:val="24"/>
        </w:rPr>
      </w:pPr>
      <w:r>
        <w:rPr>
          <w:sz w:val="24"/>
          <w:szCs w:val="24"/>
        </w:rPr>
        <w:t>Scope of work for MSGR includes</w:t>
      </w:r>
      <w:r w:rsidR="00F717ED">
        <w:rPr>
          <w:sz w:val="24"/>
          <w:szCs w:val="24"/>
        </w:rPr>
        <w:t xml:space="preserve">, </w:t>
      </w:r>
      <w:r w:rsidR="00F717ED" w:rsidRPr="00F717ED">
        <w:rPr>
          <w:sz w:val="24"/>
          <w:szCs w:val="24"/>
        </w:rPr>
        <w:t>but is not limited to,</w:t>
      </w:r>
      <w:r w:rsidR="00716BEE">
        <w:rPr>
          <w:sz w:val="24"/>
          <w:szCs w:val="24"/>
        </w:rPr>
        <w:t xml:space="preserve"> demolition</w:t>
      </w:r>
      <w:r w:rsidR="00F717ED">
        <w:rPr>
          <w:sz w:val="24"/>
          <w:szCs w:val="24"/>
        </w:rPr>
        <w:t xml:space="preserve"> </w:t>
      </w:r>
      <w:r w:rsidR="00716BEE" w:rsidRPr="00716BEE">
        <w:rPr>
          <w:sz w:val="24"/>
          <w:szCs w:val="24"/>
        </w:rPr>
        <w:t xml:space="preserve">and </w:t>
      </w:r>
      <w:r w:rsidR="00716BEE">
        <w:rPr>
          <w:sz w:val="24"/>
          <w:szCs w:val="24"/>
        </w:rPr>
        <w:t>removal of</w:t>
      </w:r>
      <w:r w:rsidR="00716BEE" w:rsidRPr="00716BEE">
        <w:rPr>
          <w:sz w:val="24"/>
          <w:szCs w:val="24"/>
        </w:rPr>
        <w:t xml:space="preserve"> existing MSGQ </w:t>
      </w:r>
      <w:r w:rsidR="00716BEE">
        <w:rPr>
          <w:sz w:val="24"/>
          <w:szCs w:val="24"/>
        </w:rPr>
        <w:t>condensing unit (</w:t>
      </w:r>
      <w:r w:rsidR="00716BEE" w:rsidRPr="00716BEE">
        <w:rPr>
          <w:sz w:val="24"/>
          <w:szCs w:val="24"/>
        </w:rPr>
        <w:t>CU</w:t>
      </w:r>
      <w:r w:rsidR="00716BEE">
        <w:rPr>
          <w:sz w:val="24"/>
          <w:szCs w:val="24"/>
        </w:rPr>
        <w:t>)</w:t>
      </w:r>
      <w:r w:rsidR="00716BEE" w:rsidRPr="00716BEE">
        <w:rPr>
          <w:sz w:val="24"/>
          <w:szCs w:val="24"/>
        </w:rPr>
        <w:t xml:space="preserve"> and VAV air handling unit </w:t>
      </w:r>
      <w:r w:rsidR="00716BEE">
        <w:rPr>
          <w:sz w:val="24"/>
          <w:szCs w:val="24"/>
        </w:rPr>
        <w:t>(AHU) with</w:t>
      </w:r>
      <w:r w:rsidR="00716BEE" w:rsidRPr="00716BEE">
        <w:rPr>
          <w:sz w:val="24"/>
          <w:szCs w:val="24"/>
        </w:rPr>
        <w:t xml:space="preserve"> all associated refrigerant piping, supports and appurtenances</w:t>
      </w:r>
      <w:r w:rsidR="00716BEE">
        <w:rPr>
          <w:sz w:val="24"/>
          <w:szCs w:val="24"/>
        </w:rPr>
        <w:t xml:space="preserve"> for replacement. </w:t>
      </w:r>
      <w:r w:rsidR="00716BEE" w:rsidRPr="00716BEE">
        <w:rPr>
          <w:sz w:val="24"/>
          <w:szCs w:val="24"/>
        </w:rPr>
        <w:t>The Contractor shall design and install a replacement VAV AHU/CU system in place of the previous equipment</w:t>
      </w:r>
      <w:r w:rsidR="00716BEE">
        <w:rPr>
          <w:sz w:val="24"/>
          <w:szCs w:val="24"/>
        </w:rPr>
        <w:t xml:space="preserve"> that will</w:t>
      </w:r>
      <w:r w:rsidR="00716BEE" w:rsidRPr="00716BEE">
        <w:rPr>
          <w:sz w:val="24"/>
          <w:szCs w:val="24"/>
        </w:rPr>
        <w:t xml:space="preserve"> provide a </w:t>
      </w:r>
      <w:r w:rsidR="00716BEE" w:rsidRPr="00716BEE">
        <w:rPr>
          <w:sz w:val="24"/>
          <w:szCs w:val="24"/>
        </w:rPr>
        <w:lastRenderedPageBreak/>
        <w:t>cooling</w:t>
      </w:r>
      <w:r w:rsidR="00716BEE">
        <w:rPr>
          <w:sz w:val="24"/>
          <w:szCs w:val="24"/>
        </w:rPr>
        <w:t xml:space="preserve"> </w:t>
      </w:r>
      <w:r w:rsidR="00716BEE" w:rsidRPr="00716BEE">
        <w:rPr>
          <w:sz w:val="24"/>
          <w:szCs w:val="24"/>
        </w:rPr>
        <w:t xml:space="preserve">capacity of approximately </w:t>
      </w:r>
      <w:r w:rsidR="00716BEE" w:rsidRPr="00716BEE">
        <w:rPr>
          <w:b/>
          <w:bCs/>
          <w:sz w:val="24"/>
          <w:szCs w:val="24"/>
        </w:rPr>
        <w:t>thirty (30)</w:t>
      </w:r>
      <w:r w:rsidR="00716BEE" w:rsidRPr="00716BEE">
        <w:rPr>
          <w:sz w:val="24"/>
          <w:szCs w:val="24"/>
        </w:rPr>
        <w:t xml:space="preserve"> tons.  The new unit shall be configured to maintain required dehumidification and filtration, as per OBO ICS IMC, and it shall also include an inertial air filter at the inlet, ahead of all other filtration, coils, etc.</w:t>
      </w:r>
    </w:p>
    <w:p w14:paraId="5021D8B1" w14:textId="77777777" w:rsidR="00331E02" w:rsidRDefault="00331E02" w:rsidP="00716BEE">
      <w:pPr>
        <w:rPr>
          <w:sz w:val="24"/>
          <w:szCs w:val="24"/>
        </w:rPr>
      </w:pPr>
    </w:p>
    <w:p w14:paraId="0A90A677" w14:textId="1615203D" w:rsidR="003F5E03" w:rsidRDefault="00716BEE" w:rsidP="00716BEE">
      <w:pPr>
        <w:rPr>
          <w:sz w:val="24"/>
          <w:szCs w:val="24"/>
        </w:rPr>
      </w:pPr>
      <w:r w:rsidRPr="00716BEE">
        <w:rPr>
          <w:sz w:val="24"/>
          <w:szCs w:val="24"/>
        </w:rPr>
        <w:t>The Contractor shall replace all outdoor/supply air ductwork and accessories in the building and replace individual sections/components as needed based on condition.</w:t>
      </w:r>
      <w:r w:rsidR="00331E02">
        <w:rPr>
          <w:sz w:val="24"/>
          <w:szCs w:val="24"/>
        </w:rPr>
        <w:t xml:space="preserve"> </w:t>
      </w:r>
      <w:r w:rsidRPr="00716BEE">
        <w:rPr>
          <w:sz w:val="24"/>
          <w:szCs w:val="24"/>
        </w:rPr>
        <w:t xml:space="preserve">The Contractor shall provide variable refrigerant flow (VRF) system including all condensing units, indoor units, branch selector units, refrigerant piping and controls to provide additional cooling where needed in the building to achieve required indoor air </w:t>
      </w:r>
      <w:proofErr w:type="gramStart"/>
      <w:r w:rsidRPr="00716BEE">
        <w:rPr>
          <w:sz w:val="24"/>
          <w:szCs w:val="24"/>
        </w:rPr>
        <w:t>conditions</w:t>
      </w:r>
      <w:proofErr w:type="gramEnd"/>
      <w:r w:rsidRPr="00716BEE">
        <w:rPr>
          <w:sz w:val="24"/>
          <w:szCs w:val="24"/>
        </w:rPr>
        <w:t>, as per OBO ICS IMC. Site survey and further coordination with Post shall determine installation location of exterior condensing units.</w:t>
      </w:r>
    </w:p>
    <w:p w14:paraId="5A86EBF2" w14:textId="77777777" w:rsidR="00A460CB" w:rsidRDefault="00A460CB" w:rsidP="00716BEE">
      <w:pPr>
        <w:rPr>
          <w:sz w:val="24"/>
          <w:szCs w:val="24"/>
        </w:rPr>
      </w:pPr>
    </w:p>
    <w:p w14:paraId="74EEB961" w14:textId="6730AB3D" w:rsidR="00A460CB" w:rsidRDefault="00A460CB" w:rsidP="00716BEE">
      <w:pPr>
        <w:rPr>
          <w:sz w:val="24"/>
          <w:szCs w:val="24"/>
        </w:rPr>
      </w:pPr>
      <w:r>
        <w:rPr>
          <w:sz w:val="24"/>
          <w:szCs w:val="24"/>
        </w:rPr>
        <w:t>The scope also includes interior lighting upgrades. C</w:t>
      </w:r>
      <w:r w:rsidRPr="00F717ED">
        <w:rPr>
          <w:sz w:val="24"/>
          <w:szCs w:val="24"/>
        </w:rPr>
        <w:t xml:space="preserve">omplete interior lighting upgrades </w:t>
      </w:r>
      <w:r>
        <w:rPr>
          <w:sz w:val="24"/>
          <w:szCs w:val="24"/>
        </w:rPr>
        <w:t xml:space="preserve">are needed </w:t>
      </w:r>
      <w:r w:rsidRPr="00F717ED">
        <w:rPr>
          <w:sz w:val="24"/>
          <w:szCs w:val="24"/>
        </w:rPr>
        <w:t>across the NEC to reduce electrical load, improve lighting quality, and improve maintainability. The Contractor must field-verify existing interior lighting types, quantities, mounting conditions, circuits, controls, and panelboard capacity, and must provide a complete replacement and modernization of interior luminaires, controls, and associated electrical distribution as required for a functional, code-compliant system.</w:t>
      </w:r>
    </w:p>
    <w:p w14:paraId="25DB448E" w14:textId="77777777" w:rsidR="003F5E03" w:rsidRDefault="003F5E03" w:rsidP="009105E7">
      <w:pPr>
        <w:rPr>
          <w:sz w:val="24"/>
          <w:szCs w:val="24"/>
        </w:rPr>
      </w:pPr>
    </w:p>
    <w:p w14:paraId="541670B1" w14:textId="515431FB" w:rsidR="00320842" w:rsidRPr="00320842" w:rsidRDefault="00320842" w:rsidP="009105E7">
      <w:pPr>
        <w:rPr>
          <w:b/>
          <w:bCs/>
          <w:sz w:val="24"/>
          <w:szCs w:val="24"/>
        </w:rPr>
      </w:pPr>
      <w:r w:rsidRPr="006A5CF9">
        <w:rPr>
          <w:b/>
          <w:bCs/>
          <w:sz w:val="24"/>
          <w:szCs w:val="24"/>
        </w:rPr>
        <w:t>Utility Building (UTL):</w:t>
      </w:r>
    </w:p>
    <w:p w14:paraId="0ED56F04" w14:textId="55A55D7B" w:rsidR="00320842" w:rsidRDefault="00F717ED" w:rsidP="009105E7">
      <w:pPr>
        <w:rPr>
          <w:sz w:val="24"/>
          <w:szCs w:val="24"/>
        </w:rPr>
      </w:pPr>
      <w:r>
        <w:rPr>
          <w:sz w:val="24"/>
          <w:szCs w:val="24"/>
        </w:rPr>
        <w:t xml:space="preserve">Scope of work </w:t>
      </w:r>
      <w:r w:rsidR="004A49DF">
        <w:rPr>
          <w:sz w:val="24"/>
          <w:szCs w:val="24"/>
        </w:rPr>
        <w:t xml:space="preserve">for UTL </w:t>
      </w:r>
      <w:r>
        <w:rPr>
          <w:sz w:val="24"/>
          <w:szCs w:val="24"/>
        </w:rPr>
        <w:t>includes, but is not limited to,</w:t>
      </w:r>
      <w:r w:rsidRPr="00F717ED">
        <w:rPr>
          <w:sz w:val="24"/>
          <w:szCs w:val="24"/>
        </w:rPr>
        <w:t xml:space="preserve"> </w:t>
      </w:r>
      <w:r w:rsidR="00DC2D2F">
        <w:rPr>
          <w:sz w:val="24"/>
          <w:szCs w:val="24"/>
        </w:rPr>
        <w:t>interior lighting upgrades. C</w:t>
      </w:r>
      <w:r w:rsidRPr="00F717ED">
        <w:rPr>
          <w:sz w:val="24"/>
          <w:szCs w:val="24"/>
        </w:rPr>
        <w:t xml:space="preserve">omplete interior lighting upgrades </w:t>
      </w:r>
      <w:r w:rsidR="00DC2D2F">
        <w:rPr>
          <w:sz w:val="24"/>
          <w:szCs w:val="24"/>
        </w:rPr>
        <w:t xml:space="preserve">are needed </w:t>
      </w:r>
      <w:r w:rsidRPr="00F717ED">
        <w:rPr>
          <w:sz w:val="24"/>
          <w:szCs w:val="24"/>
        </w:rPr>
        <w:t>across the NEC to reduce electrical load, improve lighting quality, and improve maintainability. The Contractor must field-verify existing interior lighting types, quantities, mounting conditions, circuits, controls, and panelboard capacity, and must provide a complete replacement and modernization of interior luminaires, controls, and associated electrical distribution as required for a functional, code-compliant system.</w:t>
      </w:r>
    </w:p>
    <w:p w14:paraId="02E8D7F9" w14:textId="77777777" w:rsidR="00F717ED" w:rsidRDefault="00F717ED" w:rsidP="009105E7">
      <w:pPr>
        <w:rPr>
          <w:sz w:val="24"/>
          <w:szCs w:val="24"/>
        </w:rPr>
      </w:pPr>
    </w:p>
    <w:p w14:paraId="7F14E29E" w14:textId="331E5978" w:rsidR="00F717ED" w:rsidRPr="00F717ED" w:rsidRDefault="00F717ED" w:rsidP="009105E7">
      <w:pPr>
        <w:rPr>
          <w:b/>
          <w:bCs/>
          <w:sz w:val="24"/>
          <w:szCs w:val="24"/>
        </w:rPr>
      </w:pPr>
      <w:r w:rsidRPr="00F717ED">
        <w:rPr>
          <w:b/>
          <w:bCs/>
          <w:sz w:val="24"/>
          <w:szCs w:val="24"/>
        </w:rPr>
        <w:t>Warehouse (WHE):</w:t>
      </w:r>
    </w:p>
    <w:p w14:paraId="28B647DA" w14:textId="5B495AA9" w:rsidR="00F717ED" w:rsidRDefault="00F717ED" w:rsidP="009105E7">
      <w:pPr>
        <w:rPr>
          <w:sz w:val="24"/>
          <w:szCs w:val="24"/>
        </w:rPr>
      </w:pPr>
      <w:r w:rsidRPr="00F717ED">
        <w:rPr>
          <w:sz w:val="24"/>
          <w:szCs w:val="24"/>
        </w:rPr>
        <w:t>Scope of work</w:t>
      </w:r>
      <w:r w:rsidR="004A49DF">
        <w:rPr>
          <w:sz w:val="24"/>
          <w:szCs w:val="24"/>
        </w:rPr>
        <w:t xml:space="preserve"> for WHE</w:t>
      </w:r>
      <w:r w:rsidRPr="00F717ED">
        <w:rPr>
          <w:sz w:val="24"/>
          <w:szCs w:val="24"/>
        </w:rPr>
        <w:t xml:space="preserve"> includes, but is not limited to,</w:t>
      </w:r>
      <w:r w:rsidR="004A49DF">
        <w:rPr>
          <w:sz w:val="24"/>
          <w:szCs w:val="24"/>
        </w:rPr>
        <w:t xml:space="preserve"> </w:t>
      </w:r>
      <w:r w:rsidR="004A49DF" w:rsidRPr="004A49DF">
        <w:rPr>
          <w:sz w:val="24"/>
          <w:szCs w:val="24"/>
        </w:rPr>
        <w:t>demoli</w:t>
      </w:r>
      <w:r w:rsidR="004A49DF">
        <w:rPr>
          <w:sz w:val="24"/>
          <w:szCs w:val="24"/>
        </w:rPr>
        <w:t>tion</w:t>
      </w:r>
      <w:r w:rsidR="004A49DF" w:rsidRPr="004A49DF">
        <w:rPr>
          <w:sz w:val="24"/>
          <w:szCs w:val="24"/>
        </w:rPr>
        <w:t xml:space="preserve"> and remov</w:t>
      </w:r>
      <w:r w:rsidR="004A49DF">
        <w:rPr>
          <w:sz w:val="24"/>
          <w:szCs w:val="24"/>
        </w:rPr>
        <w:t>al</w:t>
      </w:r>
      <w:r w:rsidR="004A49DF" w:rsidRPr="004A49DF">
        <w:rPr>
          <w:sz w:val="24"/>
          <w:szCs w:val="24"/>
        </w:rPr>
        <w:t xml:space="preserve"> </w:t>
      </w:r>
      <w:r w:rsidR="004A49DF">
        <w:rPr>
          <w:sz w:val="24"/>
          <w:szCs w:val="24"/>
        </w:rPr>
        <w:t>of</w:t>
      </w:r>
      <w:r w:rsidR="004A49DF" w:rsidRPr="004A49DF">
        <w:rPr>
          <w:sz w:val="24"/>
          <w:szCs w:val="24"/>
        </w:rPr>
        <w:t xml:space="preserve"> the existing WHE CU and VAV AHU and all associated refrigerant piping</w:t>
      </w:r>
      <w:r w:rsidR="004A49DF">
        <w:rPr>
          <w:sz w:val="24"/>
          <w:szCs w:val="24"/>
        </w:rPr>
        <w:t xml:space="preserve"> for replacement. </w:t>
      </w:r>
      <w:r w:rsidR="004A49DF" w:rsidRPr="004A49DF">
        <w:rPr>
          <w:sz w:val="24"/>
          <w:szCs w:val="24"/>
        </w:rPr>
        <w:t xml:space="preserve">The Contractor shall design and install a replacement VAV AHU/CU system in place of the previous equipment. The CU/AHU shall be selected to provide a cooling capacity of approximately </w:t>
      </w:r>
      <w:r w:rsidR="004A49DF">
        <w:rPr>
          <w:b/>
          <w:bCs/>
          <w:sz w:val="24"/>
          <w:szCs w:val="24"/>
        </w:rPr>
        <w:t>thirty (30)</w:t>
      </w:r>
      <w:r w:rsidR="004A49DF" w:rsidRPr="004A49DF">
        <w:rPr>
          <w:b/>
          <w:bCs/>
          <w:sz w:val="24"/>
          <w:szCs w:val="24"/>
        </w:rPr>
        <w:t xml:space="preserve"> tons</w:t>
      </w:r>
      <w:r w:rsidR="004A49DF" w:rsidRPr="004A49DF">
        <w:rPr>
          <w:sz w:val="24"/>
          <w:szCs w:val="24"/>
        </w:rPr>
        <w:t>. The new unit shall be configured to maintain required dehumidification and filtration, as per OBO ICS IMC, and it shall also include an inertial air filter at the inlet, ahead of all other filtration, coils, etc.</w:t>
      </w:r>
    </w:p>
    <w:p w14:paraId="3C23BA5E" w14:textId="77777777" w:rsidR="00F717ED" w:rsidRDefault="00F717ED" w:rsidP="009105E7">
      <w:pPr>
        <w:rPr>
          <w:sz w:val="24"/>
          <w:szCs w:val="24"/>
        </w:rPr>
      </w:pPr>
    </w:p>
    <w:p w14:paraId="7DE5320A" w14:textId="4550DFAB" w:rsidR="004A49DF" w:rsidRPr="004A49DF" w:rsidRDefault="004A49DF" w:rsidP="004A49DF">
      <w:pPr>
        <w:rPr>
          <w:sz w:val="24"/>
          <w:szCs w:val="24"/>
        </w:rPr>
      </w:pPr>
      <w:r w:rsidRPr="004A49DF">
        <w:rPr>
          <w:sz w:val="24"/>
          <w:szCs w:val="24"/>
        </w:rPr>
        <w:t>The Contractor shall replace all outdoor/supply air ductwork and accessories in the building and replace individual sections/components as needed based on condition.</w:t>
      </w:r>
      <w:r>
        <w:rPr>
          <w:sz w:val="24"/>
          <w:szCs w:val="24"/>
        </w:rPr>
        <w:t xml:space="preserve"> </w:t>
      </w:r>
      <w:r w:rsidRPr="004A49DF">
        <w:rPr>
          <w:sz w:val="24"/>
          <w:szCs w:val="24"/>
        </w:rPr>
        <w:t xml:space="preserve">The Contractor shall provide a </w:t>
      </w:r>
      <w:r>
        <w:rPr>
          <w:sz w:val="24"/>
          <w:szCs w:val="24"/>
        </w:rPr>
        <w:t>VRF</w:t>
      </w:r>
      <w:r w:rsidRPr="004A49DF">
        <w:rPr>
          <w:sz w:val="24"/>
          <w:szCs w:val="24"/>
        </w:rPr>
        <w:t xml:space="preserve"> cooling system, to supplement the cooling provided by the newly installed AHU to maintain indoor air conditions, as required by OBO IMC ICS.  VRF system will replace the existing split system units that are currently providing supplemental cooling within </w:t>
      </w:r>
      <w:proofErr w:type="gramStart"/>
      <w:r w:rsidRPr="004A49DF">
        <w:rPr>
          <w:sz w:val="24"/>
          <w:szCs w:val="24"/>
        </w:rPr>
        <w:t>the space</w:t>
      </w:r>
      <w:proofErr w:type="gramEnd"/>
      <w:r w:rsidRPr="004A49DF">
        <w:rPr>
          <w:sz w:val="24"/>
          <w:szCs w:val="24"/>
        </w:rPr>
        <w:t>.  Demolish and remove the existing split system units.</w:t>
      </w:r>
    </w:p>
    <w:p w14:paraId="5CBD9AC6" w14:textId="77777777" w:rsidR="004A49DF" w:rsidRPr="004A49DF" w:rsidRDefault="004A49DF" w:rsidP="004A49DF">
      <w:pPr>
        <w:rPr>
          <w:sz w:val="24"/>
          <w:szCs w:val="24"/>
        </w:rPr>
      </w:pPr>
    </w:p>
    <w:p w14:paraId="20D41790" w14:textId="70E7828E" w:rsidR="004A49DF" w:rsidRDefault="004A49DF" w:rsidP="004A49DF">
      <w:pPr>
        <w:rPr>
          <w:sz w:val="24"/>
          <w:szCs w:val="24"/>
        </w:rPr>
      </w:pPr>
      <w:r w:rsidRPr="004A49DF">
        <w:rPr>
          <w:sz w:val="24"/>
          <w:szCs w:val="24"/>
        </w:rPr>
        <w:t xml:space="preserve">The Contractor shall provide a high-volume, low-speed (HVLS) fan system for improved circulation throughout the warehouse. HVLS fans </w:t>
      </w:r>
      <w:proofErr w:type="gramStart"/>
      <w:r w:rsidRPr="004A49DF">
        <w:rPr>
          <w:sz w:val="24"/>
          <w:szCs w:val="24"/>
        </w:rPr>
        <w:t>shall</w:t>
      </w:r>
      <w:proofErr w:type="gramEnd"/>
      <w:r w:rsidRPr="004A49DF">
        <w:rPr>
          <w:sz w:val="24"/>
          <w:szCs w:val="24"/>
        </w:rPr>
        <w:t xml:space="preserve"> be mounted to the roof structure and shall be coordinated with all other HVAC, plumbing, power, lighting and fire protection systems. HVLS system </w:t>
      </w:r>
      <w:proofErr w:type="gramStart"/>
      <w:r w:rsidRPr="004A49DF">
        <w:rPr>
          <w:sz w:val="24"/>
          <w:szCs w:val="24"/>
        </w:rPr>
        <w:t>shall</w:t>
      </w:r>
      <w:proofErr w:type="gramEnd"/>
      <w:r w:rsidRPr="004A49DF">
        <w:rPr>
          <w:sz w:val="24"/>
          <w:szCs w:val="24"/>
        </w:rPr>
        <w:t xml:space="preserve"> come with variable frequency drives installed in the mechanical mezzanine.</w:t>
      </w:r>
    </w:p>
    <w:p w14:paraId="28FAEB66" w14:textId="77777777" w:rsidR="00A460CB" w:rsidRDefault="00A460CB" w:rsidP="004A49DF">
      <w:pPr>
        <w:rPr>
          <w:sz w:val="24"/>
          <w:szCs w:val="24"/>
        </w:rPr>
      </w:pPr>
    </w:p>
    <w:p w14:paraId="5D041D85" w14:textId="449AF21B" w:rsidR="00093C77" w:rsidRDefault="00A460CB" w:rsidP="004A49DF">
      <w:pPr>
        <w:rPr>
          <w:sz w:val="24"/>
          <w:szCs w:val="24"/>
        </w:rPr>
      </w:pPr>
      <w:r>
        <w:rPr>
          <w:sz w:val="24"/>
          <w:szCs w:val="24"/>
        </w:rPr>
        <w:lastRenderedPageBreak/>
        <w:t>The scope also includes interior lighting upgrades. C</w:t>
      </w:r>
      <w:r w:rsidRPr="00F717ED">
        <w:rPr>
          <w:sz w:val="24"/>
          <w:szCs w:val="24"/>
        </w:rPr>
        <w:t xml:space="preserve">omplete interior lighting upgrades </w:t>
      </w:r>
      <w:r>
        <w:rPr>
          <w:sz w:val="24"/>
          <w:szCs w:val="24"/>
        </w:rPr>
        <w:t xml:space="preserve">are needed </w:t>
      </w:r>
      <w:r w:rsidRPr="00F717ED">
        <w:rPr>
          <w:sz w:val="24"/>
          <w:szCs w:val="24"/>
        </w:rPr>
        <w:t>across the NEC to reduce electrical load, improve lighting quality, and improve maintainability. The Contractor must field-verify existing interior lighting types, quantities, mounting conditions, circuits, controls, and panelboard capacity, and must provide a complete replacement and modernization of interior luminaires, controls, and associated electrical distribution as required for a functional, code-compliant system.</w:t>
      </w:r>
    </w:p>
    <w:p w14:paraId="3DEEAEBA" w14:textId="77777777" w:rsidR="00E76222" w:rsidRDefault="00E76222" w:rsidP="004A49DF">
      <w:pPr>
        <w:rPr>
          <w:sz w:val="24"/>
          <w:szCs w:val="24"/>
        </w:rPr>
      </w:pPr>
    </w:p>
    <w:p w14:paraId="0AB8BDF2" w14:textId="3007FFD7" w:rsidR="00093C77" w:rsidRDefault="00093C77" w:rsidP="004A49DF">
      <w:pPr>
        <w:rPr>
          <w:sz w:val="24"/>
          <w:szCs w:val="24"/>
        </w:rPr>
      </w:pPr>
      <w:r>
        <w:rPr>
          <w:sz w:val="24"/>
          <w:szCs w:val="24"/>
        </w:rPr>
        <w:t xml:space="preserve">And finally, the scope includes the design and construction of a new 150kW roof mounted solar PV system. </w:t>
      </w:r>
      <w:r w:rsidRPr="00093C77">
        <w:rPr>
          <w:sz w:val="24"/>
          <w:szCs w:val="24"/>
        </w:rPr>
        <w:t>Provide solar photovoltaic (PV) renewable power generation systems with microgrid control system for power control.  Provide a new power interconnection and power feed to UTL. These areas and capacities are assumed to be achievable based on USG evaluation and must be confirmed and verified by Contractor at the beginning of Design phase.</w:t>
      </w:r>
    </w:p>
    <w:p w14:paraId="2DF9556C" w14:textId="77777777" w:rsidR="004A49DF" w:rsidRDefault="004A49DF" w:rsidP="004A49DF">
      <w:pPr>
        <w:rPr>
          <w:sz w:val="24"/>
          <w:szCs w:val="24"/>
        </w:rPr>
      </w:pPr>
    </w:p>
    <w:p w14:paraId="5AE6F30A" w14:textId="2C167B22" w:rsidR="004A49DF" w:rsidRPr="004A49DF" w:rsidRDefault="004A49DF" w:rsidP="004A49DF">
      <w:pPr>
        <w:rPr>
          <w:b/>
          <w:bCs/>
          <w:sz w:val="24"/>
          <w:szCs w:val="24"/>
        </w:rPr>
      </w:pPr>
      <w:r w:rsidRPr="004A49DF">
        <w:rPr>
          <w:b/>
          <w:bCs/>
          <w:sz w:val="24"/>
          <w:szCs w:val="24"/>
        </w:rPr>
        <w:t>Support Annex (SPX):</w:t>
      </w:r>
    </w:p>
    <w:p w14:paraId="11C4B6F9" w14:textId="66DB2832" w:rsidR="004A49DF" w:rsidRDefault="00164D70" w:rsidP="009105E7">
      <w:pPr>
        <w:rPr>
          <w:sz w:val="24"/>
          <w:szCs w:val="24"/>
        </w:rPr>
      </w:pPr>
      <w:r w:rsidRPr="00164D70">
        <w:rPr>
          <w:sz w:val="24"/>
          <w:szCs w:val="24"/>
        </w:rPr>
        <w:t xml:space="preserve">Scope of work for </w:t>
      </w:r>
      <w:r>
        <w:rPr>
          <w:sz w:val="24"/>
          <w:szCs w:val="24"/>
        </w:rPr>
        <w:t>SPX</w:t>
      </w:r>
      <w:r w:rsidRPr="00164D70">
        <w:rPr>
          <w:sz w:val="24"/>
          <w:szCs w:val="24"/>
        </w:rPr>
        <w:t xml:space="preserve"> includes, but is not limited to,</w:t>
      </w:r>
      <w:r>
        <w:rPr>
          <w:sz w:val="24"/>
          <w:szCs w:val="24"/>
        </w:rPr>
        <w:t xml:space="preserve"> </w:t>
      </w:r>
      <w:r w:rsidRPr="00164D70">
        <w:rPr>
          <w:sz w:val="24"/>
          <w:szCs w:val="24"/>
        </w:rPr>
        <w:t>provid</w:t>
      </w:r>
      <w:r>
        <w:rPr>
          <w:sz w:val="24"/>
          <w:szCs w:val="24"/>
        </w:rPr>
        <w:t>ing</w:t>
      </w:r>
      <w:r w:rsidRPr="00164D70">
        <w:rPr>
          <w:sz w:val="24"/>
          <w:szCs w:val="24"/>
        </w:rPr>
        <w:t xml:space="preserve"> </w:t>
      </w:r>
      <w:r w:rsidRPr="00164D70">
        <w:rPr>
          <w:b/>
          <w:bCs/>
          <w:sz w:val="24"/>
          <w:szCs w:val="24"/>
        </w:rPr>
        <w:t>two (2)</w:t>
      </w:r>
      <w:r w:rsidRPr="00164D70">
        <w:rPr>
          <w:sz w:val="24"/>
          <w:szCs w:val="24"/>
        </w:rPr>
        <w:t xml:space="preserve"> new energy recovery ventilators (ERVs) that are capable of meeting ASHRAE ventilation requirements, as well as, cooling and dehumidification to meet OBO ICS requirements for interior thermal conditions.</w:t>
      </w:r>
      <w:r>
        <w:rPr>
          <w:sz w:val="24"/>
          <w:szCs w:val="24"/>
        </w:rPr>
        <w:t xml:space="preserve"> </w:t>
      </w:r>
      <w:r w:rsidR="004C42EC">
        <w:rPr>
          <w:sz w:val="24"/>
          <w:szCs w:val="24"/>
        </w:rPr>
        <w:t>The contractor shall remove</w:t>
      </w:r>
      <w:r w:rsidRPr="00164D70">
        <w:rPr>
          <w:sz w:val="24"/>
          <w:szCs w:val="24"/>
        </w:rPr>
        <w:t xml:space="preserve"> existing ductwork and motorized dampers within the locker room/restrooms and replaced in new configuration with ERV system. All unused outdoor air intakes shall be patched to match existing adjacent finishes per OBO codes and specifications.</w:t>
      </w:r>
    </w:p>
    <w:p w14:paraId="195608E9" w14:textId="77777777" w:rsidR="00A460CB" w:rsidRDefault="00A460CB" w:rsidP="009105E7">
      <w:pPr>
        <w:rPr>
          <w:sz w:val="24"/>
          <w:szCs w:val="24"/>
        </w:rPr>
      </w:pPr>
    </w:p>
    <w:p w14:paraId="1808B0A1" w14:textId="158611BD" w:rsidR="00A460CB" w:rsidRDefault="00A460CB" w:rsidP="009105E7">
      <w:pPr>
        <w:rPr>
          <w:sz w:val="24"/>
          <w:szCs w:val="24"/>
        </w:rPr>
      </w:pPr>
      <w:r>
        <w:rPr>
          <w:sz w:val="24"/>
          <w:szCs w:val="24"/>
        </w:rPr>
        <w:t>The scope also includes interior lighting upgrades. C</w:t>
      </w:r>
      <w:r w:rsidRPr="00F717ED">
        <w:rPr>
          <w:sz w:val="24"/>
          <w:szCs w:val="24"/>
        </w:rPr>
        <w:t xml:space="preserve">omplete interior lighting upgrades </w:t>
      </w:r>
      <w:r>
        <w:rPr>
          <w:sz w:val="24"/>
          <w:szCs w:val="24"/>
        </w:rPr>
        <w:t xml:space="preserve">are needed </w:t>
      </w:r>
      <w:r w:rsidRPr="00F717ED">
        <w:rPr>
          <w:sz w:val="24"/>
          <w:szCs w:val="24"/>
        </w:rPr>
        <w:t>across the NEC to reduce electrical load, improve lighting quality, and improve maintainability. The Contractor must field-verify existing interior lighting types, quantities, mounting conditions, circuits, controls, and panelboard capacity, and must provide a complete replacement and modernization of interior luminaires, controls, and associated electrical distribution as required for a functional, code-compliant system.</w:t>
      </w:r>
    </w:p>
    <w:p w14:paraId="7EDB5DE4" w14:textId="77777777" w:rsidR="00A764E8" w:rsidRDefault="00A764E8" w:rsidP="009105E7">
      <w:pPr>
        <w:rPr>
          <w:sz w:val="24"/>
          <w:szCs w:val="24"/>
        </w:rPr>
      </w:pPr>
    </w:p>
    <w:p w14:paraId="6E4C33A5" w14:textId="4358C9CD" w:rsidR="00A764E8" w:rsidRPr="00D0523E" w:rsidRDefault="00D0523E" w:rsidP="009105E7">
      <w:pPr>
        <w:rPr>
          <w:b/>
          <w:bCs/>
          <w:sz w:val="24"/>
          <w:szCs w:val="24"/>
        </w:rPr>
      </w:pPr>
      <w:r w:rsidRPr="00603704">
        <w:rPr>
          <w:b/>
          <w:bCs/>
          <w:sz w:val="24"/>
          <w:szCs w:val="24"/>
        </w:rPr>
        <w:t>Main Compound Access Control (MCAC):</w:t>
      </w:r>
    </w:p>
    <w:p w14:paraId="78F524BC" w14:textId="5AAC0376" w:rsidR="00A764E8" w:rsidRDefault="00DC2D2F" w:rsidP="009105E7">
      <w:pPr>
        <w:rPr>
          <w:sz w:val="24"/>
          <w:szCs w:val="24"/>
        </w:rPr>
      </w:pPr>
      <w:r w:rsidRPr="00DC2D2F">
        <w:rPr>
          <w:sz w:val="24"/>
          <w:szCs w:val="24"/>
        </w:rPr>
        <w:t xml:space="preserve">Scope of work for </w:t>
      </w:r>
      <w:r>
        <w:rPr>
          <w:sz w:val="24"/>
          <w:szCs w:val="24"/>
        </w:rPr>
        <w:t>MCAC</w:t>
      </w:r>
      <w:r w:rsidRPr="00DC2D2F">
        <w:rPr>
          <w:sz w:val="24"/>
          <w:szCs w:val="24"/>
        </w:rPr>
        <w:t xml:space="preserve"> includes, but is not limited to, interior lighting upgrades. Complete interior lighting upgrades are needed across the NEC to reduce electrical load, improve lighting quality, and improve maintainability. The Contractor must field-verify existing interior lighting types, quantities, mounting conditions, circuits, controls, and panelboard capacity, and must provide a complete replacement and modernization of interior luminaires, controls, and associated electrical distribution as required for a functional, code-compliant system. </w:t>
      </w:r>
    </w:p>
    <w:p w14:paraId="14172654" w14:textId="77777777" w:rsidR="00C9154D" w:rsidRDefault="00C9154D" w:rsidP="009105E7">
      <w:pPr>
        <w:rPr>
          <w:sz w:val="24"/>
          <w:szCs w:val="24"/>
        </w:rPr>
      </w:pPr>
    </w:p>
    <w:p w14:paraId="6E6FDA8B" w14:textId="27E04F93" w:rsidR="00C9154D" w:rsidRPr="00C9154D" w:rsidRDefault="00C9154D" w:rsidP="009105E7">
      <w:pPr>
        <w:rPr>
          <w:b/>
          <w:bCs/>
          <w:sz w:val="24"/>
          <w:szCs w:val="24"/>
        </w:rPr>
      </w:pPr>
      <w:r w:rsidRPr="00603704">
        <w:rPr>
          <w:b/>
          <w:bCs/>
          <w:sz w:val="24"/>
          <w:szCs w:val="24"/>
        </w:rPr>
        <w:t>Service Compound Access Control (SCAC):</w:t>
      </w:r>
    </w:p>
    <w:p w14:paraId="65FABCA0" w14:textId="60917CC1" w:rsidR="00A764E8" w:rsidRDefault="00C9154D" w:rsidP="009105E7">
      <w:pPr>
        <w:rPr>
          <w:sz w:val="24"/>
          <w:szCs w:val="24"/>
        </w:rPr>
      </w:pPr>
      <w:r w:rsidRPr="00C9154D">
        <w:rPr>
          <w:sz w:val="24"/>
          <w:szCs w:val="24"/>
        </w:rPr>
        <w:t xml:space="preserve">Scope of work for </w:t>
      </w:r>
      <w:r>
        <w:rPr>
          <w:sz w:val="24"/>
          <w:szCs w:val="24"/>
        </w:rPr>
        <w:t>SCAC</w:t>
      </w:r>
      <w:r w:rsidRPr="00C9154D">
        <w:rPr>
          <w:sz w:val="24"/>
          <w:szCs w:val="24"/>
        </w:rPr>
        <w:t xml:space="preserve"> includes, but is not limited to, interior lighting upgrades. Complete interior lighting upgrades are needed across the NEC to reduce electrical load, improve lighting quality, and improve maintainability. The Contractor must field-verify existing interior lighting types, quantities, mounting conditions, circuits, controls, and panelboard capacity, and must provide a complete replacement and modernization of interior luminaires, controls, and associated electrical distribution as required for a functional, code-compliant system. </w:t>
      </w:r>
    </w:p>
    <w:p w14:paraId="782F7FD3" w14:textId="12501380" w:rsidR="00F24C21" w:rsidRDefault="00F24C21" w:rsidP="009105E7">
      <w:pPr>
        <w:rPr>
          <w:sz w:val="24"/>
          <w:szCs w:val="24"/>
        </w:rPr>
      </w:pPr>
      <w:r>
        <w:rPr>
          <w:sz w:val="24"/>
          <w:szCs w:val="24"/>
        </w:rPr>
        <w:tab/>
      </w:r>
    </w:p>
    <w:p w14:paraId="66E34D6C" w14:textId="2E7724D6" w:rsidR="00F24C21" w:rsidRDefault="00F24C21" w:rsidP="009105E7">
      <w:pPr>
        <w:rPr>
          <w:b/>
          <w:bCs/>
          <w:sz w:val="24"/>
          <w:szCs w:val="24"/>
        </w:rPr>
      </w:pPr>
      <w:r w:rsidRPr="00603704">
        <w:rPr>
          <w:b/>
          <w:bCs/>
          <w:sz w:val="24"/>
          <w:szCs w:val="24"/>
        </w:rPr>
        <w:t>Consular Compound Access Control (CCAC):</w:t>
      </w:r>
      <w:r w:rsidRPr="00F53036">
        <w:rPr>
          <w:b/>
          <w:bCs/>
          <w:sz w:val="24"/>
          <w:szCs w:val="24"/>
        </w:rPr>
        <w:t xml:space="preserve"> </w:t>
      </w:r>
    </w:p>
    <w:p w14:paraId="6D76E54F" w14:textId="46E7F4FB" w:rsidR="00F53036" w:rsidRDefault="00F53036" w:rsidP="00F53036">
      <w:pPr>
        <w:rPr>
          <w:sz w:val="24"/>
          <w:szCs w:val="24"/>
        </w:rPr>
      </w:pPr>
      <w:r w:rsidRPr="00C9154D">
        <w:rPr>
          <w:sz w:val="24"/>
          <w:szCs w:val="24"/>
        </w:rPr>
        <w:t xml:space="preserve">Scope of work for </w:t>
      </w:r>
      <w:r w:rsidR="00B244DD">
        <w:rPr>
          <w:sz w:val="24"/>
          <w:szCs w:val="24"/>
        </w:rPr>
        <w:t>CCAC</w:t>
      </w:r>
      <w:r w:rsidRPr="00C9154D">
        <w:rPr>
          <w:sz w:val="24"/>
          <w:szCs w:val="24"/>
        </w:rPr>
        <w:t xml:space="preserve"> includes, but is not limited to, interior lighting upgrades. Complete interior lighting upgrades are needed across the NEC to reduce electrical load, improve lighting quality, and improve maintainability. The Contractor must field-verify existing interior lighting </w:t>
      </w:r>
      <w:r w:rsidRPr="00C9154D">
        <w:rPr>
          <w:sz w:val="24"/>
          <w:szCs w:val="24"/>
        </w:rPr>
        <w:lastRenderedPageBreak/>
        <w:t xml:space="preserve">types, quantities, mounting conditions, circuits, controls, and panelboard capacity, and must provide a complete replacement and modernization of interior luminaires, controls, and associated electrical distribution as required for a functional, code-compliant system. </w:t>
      </w:r>
    </w:p>
    <w:p w14:paraId="6D89721B" w14:textId="77777777" w:rsidR="00F53036" w:rsidRPr="00F53036" w:rsidRDefault="00F53036" w:rsidP="009105E7">
      <w:pPr>
        <w:rPr>
          <w:b/>
          <w:bCs/>
          <w:sz w:val="24"/>
          <w:szCs w:val="24"/>
        </w:rPr>
      </w:pPr>
    </w:p>
    <w:p w14:paraId="355850D2" w14:textId="4C16CA3B" w:rsidR="00E413BD" w:rsidRPr="00E413BD" w:rsidRDefault="00E413BD" w:rsidP="009105E7">
      <w:pPr>
        <w:rPr>
          <w:b/>
          <w:bCs/>
          <w:sz w:val="24"/>
          <w:szCs w:val="24"/>
        </w:rPr>
      </w:pPr>
      <w:r w:rsidRPr="00E413BD">
        <w:rPr>
          <w:b/>
          <w:bCs/>
          <w:sz w:val="24"/>
          <w:szCs w:val="24"/>
        </w:rPr>
        <w:t>Staff and Visitor Parking Lots (PKL):</w:t>
      </w:r>
    </w:p>
    <w:p w14:paraId="72E3237A" w14:textId="6AA44647" w:rsidR="00E413BD" w:rsidRDefault="007A0DE7" w:rsidP="009105E7">
      <w:pPr>
        <w:rPr>
          <w:sz w:val="24"/>
          <w:szCs w:val="24"/>
        </w:rPr>
      </w:pPr>
      <w:r w:rsidRPr="007A0DE7">
        <w:rPr>
          <w:sz w:val="24"/>
          <w:szCs w:val="24"/>
        </w:rPr>
        <w:t xml:space="preserve">Scope of work for </w:t>
      </w:r>
      <w:r>
        <w:rPr>
          <w:sz w:val="24"/>
          <w:szCs w:val="24"/>
        </w:rPr>
        <w:t>PKL</w:t>
      </w:r>
      <w:r w:rsidRPr="007A0DE7">
        <w:rPr>
          <w:sz w:val="24"/>
          <w:szCs w:val="24"/>
        </w:rPr>
        <w:t xml:space="preserve"> includes, but is not limited to,</w:t>
      </w:r>
      <w:r>
        <w:rPr>
          <w:sz w:val="24"/>
          <w:szCs w:val="24"/>
        </w:rPr>
        <w:t xml:space="preserve"> p</w:t>
      </w:r>
      <w:r w:rsidRPr="007A0DE7">
        <w:rPr>
          <w:sz w:val="24"/>
          <w:szCs w:val="24"/>
        </w:rPr>
        <w:t>rovid</w:t>
      </w:r>
      <w:r>
        <w:rPr>
          <w:sz w:val="24"/>
          <w:szCs w:val="24"/>
        </w:rPr>
        <w:t>ing</w:t>
      </w:r>
      <w:r w:rsidRPr="007A0DE7">
        <w:rPr>
          <w:sz w:val="24"/>
          <w:szCs w:val="24"/>
        </w:rPr>
        <w:t xml:space="preserve"> new parking canopy structures with 450kW STC DC roof</w:t>
      </w:r>
      <w:r>
        <w:rPr>
          <w:sz w:val="24"/>
          <w:szCs w:val="24"/>
        </w:rPr>
        <w:t xml:space="preserve"> for Staff PKL, and </w:t>
      </w:r>
      <w:r w:rsidR="003D54B7">
        <w:rPr>
          <w:sz w:val="24"/>
          <w:szCs w:val="24"/>
        </w:rPr>
        <w:t>replacing</w:t>
      </w:r>
      <w:r w:rsidRPr="007A0DE7">
        <w:rPr>
          <w:sz w:val="24"/>
          <w:szCs w:val="24"/>
        </w:rPr>
        <w:t xml:space="preserve"> existing PV modules, wires, inverters, and components with a new 300kW STC DC system on the existing structure</w:t>
      </w:r>
      <w:r>
        <w:rPr>
          <w:sz w:val="24"/>
          <w:szCs w:val="24"/>
        </w:rPr>
        <w:t xml:space="preserve"> of the Official PKL</w:t>
      </w:r>
      <w:r w:rsidRPr="007A0DE7">
        <w:rPr>
          <w:sz w:val="24"/>
          <w:szCs w:val="24"/>
        </w:rPr>
        <w:t>.</w:t>
      </w:r>
      <w:r w:rsidR="00093C77">
        <w:rPr>
          <w:sz w:val="24"/>
          <w:szCs w:val="24"/>
        </w:rPr>
        <w:t xml:space="preserve"> </w:t>
      </w:r>
      <w:r w:rsidR="00093C77" w:rsidRPr="00093C77">
        <w:rPr>
          <w:sz w:val="24"/>
          <w:szCs w:val="24"/>
        </w:rPr>
        <w:t>Provide solar photovoltaic (PV) renewable power generation systems with microgrid control system for power control.  Provide a new power interconnection and power feed to UTL. These areas and capacities are assumed to be achievable based on USG evaluation and must be confirmed and verified by Contractor at the beginning of Design phase.</w:t>
      </w:r>
    </w:p>
    <w:p w14:paraId="47F998B3" w14:textId="77777777" w:rsidR="00AA50E3" w:rsidRDefault="00AA50E3" w:rsidP="009105E7">
      <w:pPr>
        <w:rPr>
          <w:sz w:val="24"/>
          <w:szCs w:val="24"/>
        </w:rPr>
      </w:pPr>
    </w:p>
    <w:p w14:paraId="31310DC4" w14:textId="05BE0972" w:rsidR="00AA50E3" w:rsidRDefault="00AA50E3" w:rsidP="00AA50E3">
      <w:pPr>
        <w:rPr>
          <w:sz w:val="24"/>
          <w:szCs w:val="24"/>
        </w:rPr>
      </w:pPr>
      <w:r w:rsidRPr="00AA50E3">
        <w:rPr>
          <w:sz w:val="24"/>
          <w:szCs w:val="24"/>
        </w:rPr>
        <w:t xml:space="preserve">The Contractor must conduct a full field verification of all existing security cameras, cabling, and </w:t>
      </w:r>
      <w:proofErr w:type="spellStart"/>
      <w:r w:rsidRPr="00AA50E3">
        <w:rPr>
          <w:sz w:val="24"/>
          <w:szCs w:val="24"/>
        </w:rPr>
        <w:t>ductbanks</w:t>
      </w:r>
      <w:proofErr w:type="spellEnd"/>
      <w:r w:rsidRPr="00AA50E3">
        <w:rPr>
          <w:sz w:val="24"/>
          <w:szCs w:val="24"/>
        </w:rPr>
        <w:t>. As-built camera layouts will be provided for reference; however, reliance on these alone is insufficient. The Contractor must identify which cameras are to remain, be relocated, or removed, and must determine new camera locations as needed to ensure complete existing site coverage is maintained.</w:t>
      </w:r>
      <w:r>
        <w:rPr>
          <w:sz w:val="24"/>
          <w:szCs w:val="24"/>
        </w:rPr>
        <w:t xml:space="preserve"> </w:t>
      </w:r>
      <w:r w:rsidRPr="00AA50E3">
        <w:rPr>
          <w:sz w:val="24"/>
          <w:szCs w:val="24"/>
        </w:rPr>
        <w:t xml:space="preserve">Contractor must account for the possible addition </w:t>
      </w:r>
      <w:r w:rsidR="00E76222">
        <w:rPr>
          <w:sz w:val="24"/>
          <w:szCs w:val="24"/>
        </w:rPr>
        <w:t xml:space="preserve">of </w:t>
      </w:r>
      <w:r w:rsidRPr="00AA50E3">
        <w:rPr>
          <w:sz w:val="24"/>
          <w:szCs w:val="24"/>
        </w:rPr>
        <w:t>new cameras for supplemental coverage of views obstructed by PV system canopies.</w:t>
      </w:r>
    </w:p>
    <w:p w14:paraId="48155564" w14:textId="77777777" w:rsidR="003D54B7" w:rsidRDefault="003D54B7" w:rsidP="009105E7">
      <w:pPr>
        <w:rPr>
          <w:sz w:val="24"/>
          <w:szCs w:val="24"/>
        </w:rPr>
      </w:pPr>
    </w:p>
    <w:p w14:paraId="6FD28CC0" w14:textId="77777777" w:rsidR="00FE06E5" w:rsidRDefault="00F24C21" w:rsidP="00176AB1">
      <w:pPr>
        <w:rPr>
          <w:sz w:val="24"/>
          <w:szCs w:val="24"/>
        </w:rPr>
      </w:pPr>
      <w:r>
        <w:rPr>
          <w:sz w:val="24"/>
          <w:szCs w:val="24"/>
        </w:rPr>
        <w:tab/>
      </w:r>
      <w:r>
        <w:rPr>
          <w:sz w:val="24"/>
          <w:szCs w:val="24"/>
        </w:rPr>
        <w:tab/>
      </w:r>
    </w:p>
    <w:p w14:paraId="4B8F67FC" w14:textId="2836EFAF" w:rsidR="00FE06E5" w:rsidRDefault="00FE06E5" w:rsidP="00FE06E5">
      <w:pPr>
        <w:rPr>
          <w:b/>
          <w:bCs/>
          <w:sz w:val="24"/>
          <w:szCs w:val="24"/>
          <w:u w:val="single"/>
        </w:rPr>
      </w:pPr>
      <w:r w:rsidRPr="0009043C">
        <w:rPr>
          <w:b/>
          <w:bCs/>
          <w:sz w:val="24"/>
          <w:szCs w:val="24"/>
          <w:u w:val="single"/>
        </w:rPr>
        <w:t xml:space="preserve">Anticipated Facilities and Areas: </w:t>
      </w:r>
      <w:r>
        <w:rPr>
          <w:b/>
          <w:bCs/>
          <w:sz w:val="24"/>
          <w:szCs w:val="24"/>
          <w:u w:val="single"/>
        </w:rPr>
        <w:t>Old</w:t>
      </w:r>
      <w:r w:rsidRPr="0009043C">
        <w:rPr>
          <w:b/>
          <w:bCs/>
          <w:sz w:val="24"/>
          <w:szCs w:val="24"/>
          <w:u w:val="single"/>
        </w:rPr>
        <w:t xml:space="preserve"> Embassy Compound (</w:t>
      </w:r>
      <w:r>
        <w:rPr>
          <w:b/>
          <w:bCs/>
          <w:sz w:val="24"/>
          <w:szCs w:val="24"/>
          <w:u w:val="single"/>
        </w:rPr>
        <w:t>O</w:t>
      </w:r>
      <w:r w:rsidRPr="0009043C">
        <w:rPr>
          <w:b/>
          <w:bCs/>
          <w:sz w:val="24"/>
          <w:szCs w:val="24"/>
          <w:u w:val="single"/>
        </w:rPr>
        <w:t>EC)</w:t>
      </w:r>
    </w:p>
    <w:p w14:paraId="25470652" w14:textId="77777777" w:rsidR="00B244DD" w:rsidRDefault="00B244DD" w:rsidP="00FE06E5">
      <w:pPr>
        <w:rPr>
          <w:b/>
          <w:bCs/>
          <w:sz w:val="24"/>
          <w:szCs w:val="24"/>
          <w:u w:val="single"/>
        </w:rPr>
      </w:pPr>
    </w:p>
    <w:p w14:paraId="3C43ADDE" w14:textId="77777777" w:rsidR="00093C77" w:rsidRPr="00E76222" w:rsidRDefault="00093C77" w:rsidP="00093C77">
      <w:pPr>
        <w:rPr>
          <w:b/>
          <w:bCs/>
          <w:sz w:val="24"/>
          <w:szCs w:val="24"/>
        </w:rPr>
      </w:pPr>
      <w:r w:rsidRPr="00E76222">
        <w:rPr>
          <w:b/>
          <w:bCs/>
          <w:sz w:val="24"/>
          <w:szCs w:val="24"/>
        </w:rPr>
        <w:t>Compound Site Lighting:</w:t>
      </w:r>
    </w:p>
    <w:p w14:paraId="0B71DF84" w14:textId="6F499DDB" w:rsidR="00093C77" w:rsidRDefault="00093C77" w:rsidP="00093C77">
      <w:pPr>
        <w:rPr>
          <w:sz w:val="24"/>
          <w:szCs w:val="24"/>
        </w:rPr>
      </w:pPr>
      <w:r w:rsidRPr="00093C77">
        <w:rPr>
          <w:sz w:val="24"/>
          <w:szCs w:val="24"/>
        </w:rPr>
        <w:t xml:space="preserve">The contractor must provide for the design and installation of LED site and exterior building lighting at the </w:t>
      </w:r>
      <w:r>
        <w:rPr>
          <w:sz w:val="24"/>
          <w:szCs w:val="24"/>
        </w:rPr>
        <w:t>OEC</w:t>
      </w:r>
      <w:r w:rsidRPr="00093C77">
        <w:rPr>
          <w:sz w:val="24"/>
          <w:szCs w:val="24"/>
        </w:rPr>
        <w:t xml:space="preserve"> site. All existing exterior luminaires must be removed and replaced with LED technology; existing raceways, foundations, and poles in serviceable condition may be reused at Contractor risk, subject to verification and code compliance. The contractor must provide for a complete designed system that meets the OBO requirements for site security lighting and for aesthetic lighting for the representational areas. (One for One replacement is not mandated). The installation will include lighting, poles/bollards/other means of mounting, new or extended power cabling, new or extended control cabling, and provide a new control system within Embassy Guard Post One (Post 1) in compliance with OBO specifications. The site lighting is inclusive of security lighting, building egress lighting, site circulation path lighting, architectural accent lighting, and landscape lighting (including up-lights for the flagpole). The lighting design must employ only LED technology and must have coordinated color temperature across the site. Site lighting design must meet the requirements outlined in the design standards and must meet the lighting illumination levels upon completed installation. Installation must be in accordance with IZC appendix B, 2013 for LED exterior lighting (265600 Exterior Lighting, 2026, Parts 1-3; J.2.3 OPR 22 Electrical, 2026)</w:t>
      </w:r>
    </w:p>
    <w:p w14:paraId="0C20648C" w14:textId="77777777" w:rsidR="00093C77" w:rsidRDefault="00093C77" w:rsidP="00FE06E5">
      <w:pPr>
        <w:rPr>
          <w:b/>
          <w:bCs/>
          <w:sz w:val="24"/>
          <w:szCs w:val="24"/>
          <w:u w:val="single"/>
        </w:rPr>
      </w:pPr>
    </w:p>
    <w:p w14:paraId="45BB7AAD" w14:textId="20270442" w:rsidR="00093C77" w:rsidRDefault="00093C77" w:rsidP="00FE06E5">
      <w:pPr>
        <w:rPr>
          <w:b/>
          <w:bCs/>
          <w:sz w:val="24"/>
          <w:szCs w:val="24"/>
        </w:rPr>
      </w:pPr>
      <w:r>
        <w:rPr>
          <w:b/>
          <w:bCs/>
          <w:sz w:val="24"/>
          <w:szCs w:val="24"/>
        </w:rPr>
        <w:t>Compound PV System:</w:t>
      </w:r>
    </w:p>
    <w:p w14:paraId="3B9C0256" w14:textId="13E346D6" w:rsidR="00093C77" w:rsidRDefault="00093C77" w:rsidP="00FE06E5">
      <w:pPr>
        <w:rPr>
          <w:sz w:val="24"/>
          <w:szCs w:val="24"/>
        </w:rPr>
      </w:pPr>
      <w:r>
        <w:rPr>
          <w:sz w:val="24"/>
          <w:szCs w:val="24"/>
        </w:rPr>
        <w:t xml:space="preserve">The scope includes demolition of existing vacant structures on the north side of the OEC site and design and construction of a new 600kW ground mounted solar photovoltaic system. </w:t>
      </w:r>
      <w:r w:rsidRPr="00093C77">
        <w:rPr>
          <w:sz w:val="24"/>
          <w:szCs w:val="24"/>
        </w:rPr>
        <w:t>Provide solar photovoltaic (PV) renewable power generation systems with microgrid control system for power control.  Provide a new power interconnection and power feed to UTL. These areas and capacities are assumed to be achievable based on USG evaluation and must be confirmed and verified by Contractor at the beginning of Design phase.</w:t>
      </w:r>
    </w:p>
    <w:p w14:paraId="5465ED80" w14:textId="77777777" w:rsidR="00AA50E3" w:rsidRDefault="00AA50E3" w:rsidP="00FE06E5">
      <w:pPr>
        <w:rPr>
          <w:sz w:val="24"/>
          <w:szCs w:val="24"/>
        </w:rPr>
      </w:pPr>
    </w:p>
    <w:p w14:paraId="1264A083" w14:textId="4175BEF3" w:rsidR="00AA50E3" w:rsidRDefault="00AA50E3" w:rsidP="00FE06E5">
      <w:pPr>
        <w:rPr>
          <w:sz w:val="24"/>
          <w:szCs w:val="24"/>
        </w:rPr>
      </w:pPr>
      <w:r w:rsidRPr="00AA50E3">
        <w:rPr>
          <w:sz w:val="24"/>
          <w:szCs w:val="24"/>
        </w:rPr>
        <w:t>The contractor must provide a fully functional and remote monitored and encrypted controlled microgrid system for the PV system as well as BESS, compound load, and generator monitoring/ATS control.</w:t>
      </w:r>
    </w:p>
    <w:p w14:paraId="3469071F" w14:textId="77777777" w:rsidR="00AA50E3" w:rsidRDefault="00AA50E3" w:rsidP="00FE06E5">
      <w:pPr>
        <w:rPr>
          <w:sz w:val="24"/>
          <w:szCs w:val="24"/>
        </w:rPr>
      </w:pPr>
    </w:p>
    <w:p w14:paraId="65CB884C" w14:textId="2B81DB73" w:rsidR="00AA50E3" w:rsidRPr="00E76222" w:rsidRDefault="00AA50E3" w:rsidP="00AA50E3">
      <w:pPr>
        <w:rPr>
          <w:sz w:val="24"/>
          <w:szCs w:val="24"/>
        </w:rPr>
      </w:pPr>
      <w:r w:rsidRPr="00AA50E3">
        <w:rPr>
          <w:sz w:val="24"/>
          <w:szCs w:val="24"/>
        </w:rPr>
        <w:t xml:space="preserve">The Contractor must conduct a full field verification of all existing security cameras, cabling, and </w:t>
      </w:r>
      <w:proofErr w:type="spellStart"/>
      <w:r w:rsidRPr="00AA50E3">
        <w:rPr>
          <w:sz w:val="24"/>
          <w:szCs w:val="24"/>
        </w:rPr>
        <w:t>ductbanks</w:t>
      </w:r>
      <w:proofErr w:type="spellEnd"/>
      <w:r w:rsidRPr="00AA50E3">
        <w:rPr>
          <w:sz w:val="24"/>
          <w:szCs w:val="24"/>
        </w:rPr>
        <w:t>. As-built camera layouts will be provided for reference; however, reliance on these alone is insufficient. The Contractor must identify which cameras are to remain, be relocated, or removed, and must determine new camera locations as needed to ensure complete existing site coverage is maintained.</w:t>
      </w:r>
      <w:r>
        <w:rPr>
          <w:sz w:val="24"/>
          <w:szCs w:val="24"/>
        </w:rPr>
        <w:t xml:space="preserve"> </w:t>
      </w:r>
      <w:proofErr w:type="gramStart"/>
      <w:r w:rsidRPr="00AA50E3">
        <w:rPr>
          <w:sz w:val="24"/>
          <w:szCs w:val="24"/>
        </w:rPr>
        <w:t>Contractor</w:t>
      </w:r>
      <w:proofErr w:type="gramEnd"/>
      <w:r w:rsidRPr="00AA50E3">
        <w:rPr>
          <w:sz w:val="24"/>
          <w:szCs w:val="24"/>
        </w:rPr>
        <w:t xml:space="preserve"> must account for the possible </w:t>
      </w:r>
      <w:proofErr w:type="gramStart"/>
      <w:r w:rsidRPr="00AA50E3">
        <w:rPr>
          <w:sz w:val="24"/>
          <w:szCs w:val="24"/>
        </w:rPr>
        <w:t>addition</w:t>
      </w:r>
      <w:proofErr w:type="gramEnd"/>
      <w:r w:rsidRPr="00AA50E3">
        <w:rPr>
          <w:sz w:val="24"/>
          <w:szCs w:val="24"/>
        </w:rPr>
        <w:t xml:space="preserve"> new cameras for supplemental coverage of views obstructed by PV system canopies.</w:t>
      </w:r>
    </w:p>
    <w:p w14:paraId="78D4B65C" w14:textId="77777777" w:rsidR="00093C77" w:rsidRDefault="00093C77" w:rsidP="00FE06E5">
      <w:pPr>
        <w:rPr>
          <w:b/>
          <w:bCs/>
          <w:sz w:val="24"/>
          <w:szCs w:val="24"/>
        </w:rPr>
      </w:pPr>
    </w:p>
    <w:p w14:paraId="484AD07F" w14:textId="391ED640" w:rsidR="009105E7" w:rsidRPr="00C96F12" w:rsidRDefault="58864F17" w:rsidP="00CC7C57">
      <w:pPr>
        <w:pStyle w:val="NoSpacing"/>
        <w:rPr>
          <w:rFonts w:ascii="Times New Roman" w:hAnsi="Times New Roman"/>
          <w:sz w:val="24"/>
          <w:szCs w:val="24"/>
        </w:rPr>
      </w:pPr>
      <w:r w:rsidRPr="00C96F12">
        <w:rPr>
          <w:rFonts w:ascii="Times New Roman" w:hAnsi="Times New Roman"/>
          <w:sz w:val="24"/>
          <w:szCs w:val="24"/>
        </w:rPr>
        <w:t>This is a Design-Build contract</w:t>
      </w:r>
      <w:r w:rsidR="00646D8B">
        <w:rPr>
          <w:rFonts w:ascii="Times New Roman" w:hAnsi="Times New Roman"/>
          <w:sz w:val="24"/>
          <w:szCs w:val="24"/>
        </w:rPr>
        <w:t xml:space="preserve"> with criteria</w:t>
      </w:r>
      <w:r w:rsidRPr="00C96F12">
        <w:rPr>
          <w:rFonts w:ascii="Times New Roman" w:hAnsi="Times New Roman"/>
          <w:sz w:val="24"/>
          <w:szCs w:val="24"/>
        </w:rPr>
        <w:t xml:space="preserve">. </w:t>
      </w:r>
      <w:r w:rsidR="00AA50E3">
        <w:rPr>
          <w:rFonts w:ascii="Times New Roman" w:hAnsi="Times New Roman"/>
          <w:sz w:val="24"/>
          <w:szCs w:val="24"/>
        </w:rPr>
        <w:t xml:space="preserve">Offerors will be provided </w:t>
      </w:r>
      <w:proofErr w:type="gramStart"/>
      <w:r w:rsidR="00AA50E3">
        <w:rPr>
          <w:rFonts w:ascii="Times New Roman" w:hAnsi="Times New Roman"/>
          <w:sz w:val="24"/>
          <w:szCs w:val="24"/>
        </w:rPr>
        <w:t>a basis of</w:t>
      </w:r>
      <w:proofErr w:type="gramEnd"/>
      <w:r w:rsidR="00AA50E3">
        <w:rPr>
          <w:rFonts w:ascii="Times New Roman" w:hAnsi="Times New Roman"/>
          <w:sz w:val="24"/>
          <w:szCs w:val="24"/>
        </w:rPr>
        <w:t xml:space="preserve"> design criteria document (J.3</w:t>
      </w:r>
      <w:r w:rsidR="00E41B8B">
        <w:rPr>
          <w:rFonts w:ascii="Times New Roman" w:hAnsi="Times New Roman"/>
          <w:sz w:val="24"/>
          <w:szCs w:val="24"/>
        </w:rPr>
        <w:t>.1</w:t>
      </w:r>
      <w:r w:rsidR="00AA50E3">
        <w:rPr>
          <w:rFonts w:ascii="Times New Roman" w:hAnsi="Times New Roman"/>
          <w:sz w:val="24"/>
          <w:szCs w:val="24"/>
        </w:rPr>
        <w:t xml:space="preserve">.1) which describes the work, by discipline and location. The contractor will also be </w:t>
      </w:r>
      <w:proofErr w:type="gramStart"/>
      <w:r w:rsidR="00AA50E3">
        <w:rPr>
          <w:rFonts w:ascii="Times New Roman" w:hAnsi="Times New Roman"/>
          <w:sz w:val="24"/>
          <w:szCs w:val="24"/>
        </w:rPr>
        <w:t>provided</w:t>
      </w:r>
      <w:proofErr w:type="gramEnd"/>
      <w:r w:rsidR="00AA50E3">
        <w:rPr>
          <w:rFonts w:ascii="Times New Roman" w:hAnsi="Times New Roman"/>
          <w:sz w:val="24"/>
          <w:szCs w:val="24"/>
        </w:rPr>
        <w:t xml:space="preserve"> any available reference drawings of the existing site, buildings, and recent improvements. </w:t>
      </w:r>
    </w:p>
    <w:p w14:paraId="7BC8C4C1" w14:textId="77777777" w:rsidR="000902EC" w:rsidRPr="002E396A" w:rsidRDefault="000902EC" w:rsidP="00CC7C57">
      <w:pPr>
        <w:pStyle w:val="NoSpacing"/>
        <w:rPr>
          <w:rFonts w:ascii="Times New Roman" w:hAnsi="Times New Roman"/>
          <w:sz w:val="24"/>
          <w:szCs w:val="24"/>
          <w:highlight w:val="lightGray"/>
        </w:rPr>
      </w:pPr>
    </w:p>
    <w:p w14:paraId="791AF6B3" w14:textId="6A81CC4A" w:rsidR="00CC7C57" w:rsidRPr="00C96F12" w:rsidRDefault="3C4D97E0" w:rsidP="00CC7C57">
      <w:pPr>
        <w:pStyle w:val="NoSpacing"/>
        <w:rPr>
          <w:rFonts w:ascii="Times New Roman" w:hAnsi="Times New Roman"/>
          <w:sz w:val="24"/>
          <w:szCs w:val="24"/>
        </w:rPr>
      </w:pPr>
      <w:r w:rsidRPr="00C96F12">
        <w:rPr>
          <w:rFonts w:ascii="Times New Roman" w:hAnsi="Times New Roman"/>
          <w:sz w:val="24"/>
          <w:szCs w:val="24"/>
          <w:shd w:val="clear" w:color="auto" w:fill="FFFFFF"/>
        </w:rPr>
        <w:t xml:space="preserve">The Contractor </w:t>
      </w:r>
      <w:r w:rsidRPr="00C96F12">
        <w:rPr>
          <w:rFonts w:ascii="Times New Roman" w:hAnsi="Times New Roman"/>
          <w:sz w:val="24"/>
          <w:szCs w:val="24"/>
        </w:rPr>
        <w:t xml:space="preserve">shall provide complete design and construction services, contract coordination, and supervision, including but not limited to the management, professional design services, and construction necessary to meet the requirements of this contract within the established schedules.  </w:t>
      </w:r>
      <w:r w:rsidRPr="00C96F12">
        <w:rPr>
          <w:rFonts w:ascii="Times New Roman" w:hAnsi="Times New Roman"/>
          <w:sz w:val="24"/>
          <w:szCs w:val="24"/>
          <w:shd w:val="clear" w:color="auto" w:fill="FFFFFF"/>
        </w:rPr>
        <w:t xml:space="preserve">Construction documents shall be developed in accordance with the Request for Proposal (RFP) Contract Documents and referenced requirements.  </w:t>
      </w:r>
      <w:r w:rsidRPr="00C96F12">
        <w:rPr>
          <w:rFonts w:ascii="Times New Roman" w:hAnsi="Times New Roman"/>
          <w:sz w:val="24"/>
          <w:szCs w:val="24"/>
        </w:rPr>
        <w:t>The Contractor shall execute the project consistent with the OBO mission to provide the most effective facilities for United States diplomacy abroad.  Design and construction shall be completed within the Contract Award Amount identified in Contract Section A.  Design and construction shall be performed within the period of performance.</w:t>
      </w:r>
      <w:r w:rsidR="4FA344E4" w:rsidRPr="00C96F12">
        <w:rPr>
          <w:rFonts w:ascii="Times New Roman" w:hAnsi="Times New Roman"/>
          <w:sz w:val="24"/>
          <w:szCs w:val="24"/>
        </w:rPr>
        <w:t xml:space="preserve"> </w:t>
      </w:r>
    </w:p>
    <w:p w14:paraId="612604E6" w14:textId="1A77240B" w:rsidR="00AD3E9D" w:rsidRPr="002E396A" w:rsidRDefault="00AD3E9D" w:rsidP="00CC7C57">
      <w:pPr>
        <w:rPr>
          <w:sz w:val="24"/>
          <w:szCs w:val="24"/>
          <w:highlight w:val="lightGray"/>
        </w:rPr>
      </w:pPr>
    </w:p>
    <w:p w14:paraId="6F7FE4BE" w14:textId="77777777" w:rsidR="00646D8B" w:rsidRDefault="5B07168C" w:rsidP="247C22C2">
      <w:pPr>
        <w:pStyle w:val="BodyText"/>
        <w:ind w:right="1260"/>
        <w:rPr>
          <w:b/>
          <w:bCs/>
          <w:u w:val="single"/>
        </w:rPr>
      </w:pPr>
      <w:r w:rsidRPr="00C96F12">
        <w:rPr>
          <w:b/>
          <w:bCs/>
          <w:u w:val="single"/>
        </w:rPr>
        <w:t xml:space="preserve">Approximate </w:t>
      </w:r>
      <w:r w:rsidR="4C13D7DA" w:rsidRPr="00C96F12">
        <w:rPr>
          <w:b/>
          <w:bCs/>
          <w:u w:val="single"/>
        </w:rPr>
        <w:t xml:space="preserve">design/build project </w:t>
      </w:r>
      <w:r w:rsidRPr="00C96F12">
        <w:rPr>
          <w:b/>
          <w:bCs/>
          <w:u w:val="single"/>
        </w:rPr>
        <w:t>cost</w:t>
      </w:r>
      <w:r w:rsidR="4C13D7DA" w:rsidRPr="00C96F12">
        <w:rPr>
          <w:b/>
          <w:bCs/>
          <w:u w:val="single"/>
        </w:rPr>
        <w:t xml:space="preserve"> is </w:t>
      </w:r>
      <w:r w:rsidRPr="00C96F12">
        <w:rPr>
          <w:b/>
          <w:bCs/>
          <w:u w:val="single"/>
        </w:rPr>
        <w:t>$</w:t>
      </w:r>
      <w:r w:rsidR="00C96F12">
        <w:rPr>
          <w:b/>
          <w:bCs/>
          <w:u w:val="single"/>
        </w:rPr>
        <w:t>11</w:t>
      </w:r>
      <w:r w:rsidR="7F602604" w:rsidRPr="00C96F12">
        <w:rPr>
          <w:b/>
          <w:bCs/>
          <w:u w:val="single"/>
        </w:rPr>
        <w:t xml:space="preserve"> million - $</w:t>
      </w:r>
      <w:r w:rsidR="00C96F12">
        <w:rPr>
          <w:b/>
          <w:bCs/>
          <w:u w:val="single"/>
        </w:rPr>
        <w:t>19</w:t>
      </w:r>
      <w:r w:rsidR="08CF8404" w:rsidRPr="00C96F12">
        <w:rPr>
          <w:b/>
          <w:bCs/>
          <w:u w:val="single"/>
        </w:rPr>
        <w:t xml:space="preserve"> </w:t>
      </w:r>
      <w:r w:rsidR="7F602604" w:rsidRPr="00C96F12">
        <w:rPr>
          <w:b/>
          <w:bCs/>
          <w:u w:val="single"/>
        </w:rPr>
        <w:t>million</w:t>
      </w:r>
      <w:r w:rsidR="4C13D7DA" w:rsidRPr="00C96F12">
        <w:rPr>
          <w:b/>
          <w:bCs/>
          <w:u w:val="single"/>
        </w:rPr>
        <w:t xml:space="preserve">. </w:t>
      </w:r>
    </w:p>
    <w:p w14:paraId="3142799E" w14:textId="77777777" w:rsidR="00646D8B" w:rsidRDefault="00646D8B" w:rsidP="247C22C2">
      <w:pPr>
        <w:pStyle w:val="BodyText"/>
        <w:ind w:right="1260"/>
        <w:rPr>
          <w:b/>
          <w:bCs/>
          <w:u w:val="single"/>
        </w:rPr>
      </w:pPr>
    </w:p>
    <w:p w14:paraId="0547E722" w14:textId="18773BEC" w:rsidR="002429A1" w:rsidRPr="00C96F12" w:rsidRDefault="4C13D7DA" w:rsidP="247C22C2">
      <w:pPr>
        <w:pStyle w:val="BodyText"/>
        <w:ind w:right="1260"/>
        <w:rPr>
          <w:rFonts w:asciiTheme="minorHAnsi" w:hAnsiTheme="minorHAnsi" w:cstheme="minorBidi"/>
        </w:rPr>
      </w:pPr>
      <w:r w:rsidRPr="00C96F12">
        <w:t>The contract type for this project will be Firm-Fixed Price.</w:t>
      </w:r>
    </w:p>
    <w:p w14:paraId="69F699D4" w14:textId="77777777" w:rsidR="00AD3E9D" w:rsidRPr="002E396A" w:rsidRDefault="00AD3E9D" w:rsidP="00695819">
      <w:pPr>
        <w:rPr>
          <w:sz w:val="24"/>
          <w:szCs w:val="24"/>
          <w:highlight w:val="lightGray"/>
        </w:rPr>
      </w:pPr>
    </w:p>
    <w:p w14:paraId="34783B46" w14:textId="77777777" w:rsidR="000430A4" w:rsidRPr="00C96F12" w:rsidRDefault="000430A4" w:rsidP="00C008E8">
      <w:pPr>
        <w:pStyle w:val="ListParagraph"/>
        <w:numPr>
          <w:ilvl w:val="0"/>
          <w:numId w:val="2"/>
        </w:numPr>
        <w:tabs>
          <w:tab w:val="left" w:pos="360"/>
        </w:tabs>
        <w:rPr>
          <w:b/>
          <w:i/>
          <w:sz w:val="24"/>
          <w:szCs w:val="24"/>
          <w:u w:val="single"/>
        </w:rPr>
      </w:pPr>
      <w:r w:rsidRPr="00C96F12">
        <w:rPr>
          <w:b/>
          <w:i/>
          <w:sz w:val="24"/>
          <w:szCs w:val="24"/>
          <w:u w:val="single"/>
        </w:rPr>
        <w:t>Technical Requirements</w:t>
      </w:r>
    </w:p>
    <w:p w14:paraId="0386BD6E" w14:textId="77777777" w:rsidR="00427DB8" w:rsidRPr="00C96F12" w:rsidRDefault="00427DB8" w:rsidP="00695819">
      <w:pPr>
        <w:rPr>
          <w:sz w:val="24"/>
          <w:szCs w:val="24"/>
        </w:rPr>
      </w:pPr>
    </w:p>
    <w:p w14:paraId="631DE5FF" w14:textId="77777777" w:rsidR="00792CC3" w:rsidRPr="00E351AE" w:rsidRDefault="00406C9B" w:rsidP="00792CC3">
      <w:pPr>
        <w:tabs>
          <w:tab w:val="left" w:pos="720"/>
        </w:tabs>
        <w:rPr>
          <w:b/>
          <w:bCs/>
          <w:sz w:val="24"/>
          <w:szCs w:val="24"/>
        </w:rPr>
      </w:pPr>
      <w:r w:rsidRPr="00E351AE">
        <w:rPr>
          <w:b/>
          <w:bCs/>
          <w:sz w:val="24"/>
          <w:szCs w:val="24"/>
        </w:rPr>
        <w:t>2</w:t>
      </w:r>
      <w:r w:rsidR="00792CC3" w:rsidRPr="00E351AE">
        <w:rPr>
          <w:b/>
          <w:bCs/>
          <w:sz w:val="24"/>
          <w:szCs w:val="24"/>
        </w:rPr>
        <w:t xml:space="preserve">A. </w:t>
      </w:r>
      <w:r w:rsidR="00792CC3" w:rsidRPr="00E351AE">
        <w:rPr>
          <w:b/>
          <w:bCs/>
          <w:sz w:val="24"/>
          <w:szCs w:val="24"/>
        </w:rPr>
        <w:tab/>
      </w:r>
      <w:r w:rsidR="00792CC3" w:rsidRPr="00E351AE">
        <w:rPr>
          <w:b/>
          <w:bCs/>
          <w:sz w:val="24"/>
          <w:szCs w:val="24"/>
          <w:u w:val="single"/>
        </w:rPr>
        <w:t>Submission Requirements and Format</w:t>
      </w:r>
      <w:r w:rsidR="00792CC3" w:rsidRPr="00E351AE">
        <w:rPr>
          <w:b/>
          <w:bCs/>
          <w:sz w:val="24"/>
          <w:szCs w:val="24"/>
        </w:rPr>
        <w:t xml:space="preserve">:  </w:t>
      </w:r>
    </w:p>
    <w:p w14:paraId="0D0D5AF4" w14:textId="77777777" w:rsidR="00792CC3" w:rsidRPr="00C96F12" w:rsidRDefault="00406C9B" w:rsidP="002362B9">
      <w:pPr>
        <w:tabs>
          <w:tab w:val="left" w:pos="720"/>
        </w:tabs>
        <w:ind w:left="720" w:hanging="720"/>
        <w:rPr>
          <w:sz w:val="24"/>
          <w:szCs w:val="24"/>
        </w:rPr>
      </w:pPr>
      <w:r w:rsidRPr="00C96F12">
        <w:rPr>
          <w:sz w:val="24"/>
          <w:szCs w:val="24"/>
        </w:rPr>
        <w:t>2</w:t>
      </w:r>
      <w:r w:rsidR="00792CC3" w:rsidRPr="00C96F12">
        <w:rPr>
          <w:sz w:val="24"/>
          <w:szCs w:val="24"/>
        </w:rPr>
        <w:t>A.1</w:t>
      </w:r>
      <w:r w:rsidR="00792CC3" w:rsidRPr="00C96F12">
        <w:rPr>
          <w:sz w:val="24"/>
          <w:szCs w:val="24"/>
        </w:rPr>
        <w:tab/>
      </w:r>
      <w:r w:rsidR="00792CC3" w:rsidRPr="00C96F12">
        <w:rPr>
          <w:sz w:val="24"/>
          <w:szCs w:val="24"/>
          <w:u w:val="single"/>
        </w:rPr>
        <w:t>Organization</w:t>
      </w:r>
      <w:r w:rsidR="00792CC3" w:rsidRPr="00C96F12">
        <w:rPr>
          <w:sz w:val="24"/>
          <w:szCs w:val="24"/>
        </w:rPr>
        <w:t xml:space="preserve">.  Organize submittals by factor </w:t>
      </w:r>
      <w:r w:rsidR="00F26107" w:rsidRPr="00C96F12">
        <w:rPr>
          <w:sz w:val="24"/>
          <w:szCs w:val="24"/>
        </w:rPr>
        <w:t xml:space="preserve">according to the list in Section </w:t>
      </w:r>
      <w:r w:rsidRPr="00C96F12">
        <w:rPr>
          <w:sz w:val="24"/>
          <w:szCs w:val="24"/>
        </w:rPr>
        <w:t>3.</w:t>
      </w:r>
      <w:r w:rsidR="00F26107" w:rsidRPr="00C96F12">
        <w:rPr>
          <w:sz w:val="24"/>
          <w:szCs w:val="24"/>
        </w:rPr>
        <w:t>C below</w:t>
      </w:r>
      <w:r w:rsidR="002362B9" w:rsidRPr="00C96F12">
        <w:rPr>
          <w:sz w:val="24"/>
          <w:szCs w:val="24"/>
        </w:rPr>
        <w:t>.</w:t>
      </w:r>
      <w:r w:rsidR="00792CC3" w:rsidRPr="00C96F12">
        <w:rPr>
          <w:sz w:val="24"/>
          <w:szCs w:val="24"/>
        </w:rPr>
        <w:t xml:space="preserve">  Tab and clearly identify each factor in the submittal.</w:t>
      </w:r>
    </w:p>
    <w:p w14:paraId="54670B05" w14:textId="77777777" w:rsidR="00792CC3" w:rsidRPr="00C96F12" w:rsidRDefault="00406C9B" w:rsidP="002362B9">
      <w:pPr>
        <w:tabs>
          <w:tab w:val="left" w:pos="720"/>
        </w:tabs>
        <w:ind w:left="720" w:hanging="720"/>
        <w:rPr>
          <w:sz w:val="24"/>
          <w:szCs w:val="24"/>
        </w:rPr>
      </w:pPr>
      <w:r w:rsidRPr="00C96F12">
        <w:rPr>
          <w:sz w:val="24"/>
          <w:szCs w:val="24"/>
        </w:rPr>
        <w:t>2</w:t>
      </w:r>
      <w:r w:rsidR="00792CC3" w:rsidRPr="00C96F12">
        <w:rPr>
          <w:sz w:val="24"/>
          <w:szCs w:val="24"/>
        </w:rPr>
        <w:t>A.2</w:t>
      </w:r>
      <w:r w:rsidR="00792CC3" w:rsidRPr="00C96F12">
        <w:rPr>
          <w:sz w:val="24"/>
          <w:szCs w:val="24"/>
        </w:rPr>
        <w:tab/>
      </w:r>
      <w:r w:rsidR="00792CC3" w:rsidRPr="00C96F12">
        <w:rPr>
          <w:sz w:val="24"/>
          <w:szCs w:val="24"/>
          <w:u w:val="single"/>
        </w:rPr>
        <w:t>Language</w:t>
      </w:r>
      <w:r w:rsidR="00792CC3" w:rsidRPr="00C96F12">
        <w:rPr>
          <w:sz w:val="24"/>
          <w:szCs w:val="24"/>
        </w:rPr>
        <w:t xml:space="preserve">.  Use only the English language.  Submit an English translation for all information originally provided in another language.  </w:t>
      </w:r>
      <w:r w:rsidR="00792CC3" w:rsidRPr="00C96F12">
        <w:rPr>
          <w:i/>
          <w:sz w:val="24"/>
          <w:szCs w:val="24"/>
        </w:rPr>
        <w:t>If an English translation is not provided, DOS will not review or consider the information submitted only in another language</w:t>
      </w:r>
      <w:r w:rsidR="00792CC3" w:rsidRPr="00C96F12">
        <w:rPr>
          <w:sz w:val="24"/>
          <w:szCs w:val="24"/>
        </w:rPr>
        <w:t>.  Non-English language pages are not included in any page counts.</w:t>
      </w:r>
    </w:p>
    <w:p w14:paraId="101EAA7E" w14:textId="77777777" w:rsidR="00601DD1" w:rsidRPr="00C96F12" w:rsidRDefault="00406C9B" w:rsidP="002362B9">
      <w:pPr>
        <w:tabs>
          <w:tab w:val="left" w:pos="720"/>
        </w:tabs>
        <w:ind w:left="720" w:hanging="720"/>
        <w:rPr>
          <w:sz w:val="24"/>
          <w:szCs w:val="24"/>
        </w:rPr>
      </w:pPr>
      <w:r w:rsidRPr="00C96F12">
        <w:rPr>
          <w:sz w:val="24"/>
          <w:szCs w:val="24"/>
        </w:rPr>
        <w:t>2</w:t>
      </w:r>
      <w:r w:rsidR="00792CC3" w:rsidRPr="00C96F12">
        <w:rPr>
          <w:sz w:val="24"/>
          <w:szCs w:val="24"/>
        </w:rPr>
        <w:t>A.3</w:t>
      </w:r>
      <w:r w:rsidR="00792CC3" w:rsidRPr="00C96F12">
        <w:rPr>
          <w:sz w:val="24"/>
          <w:szCs w:val="24"/>
        </w:rPr>
        <w:tab/>
      </w:r>
      <w:r w:rsidR="00792CC3" w:rsidRPr="00C96F12">
        <w:rPr>
          <w:sz w:val="24"/>
          <w:szCs w:val="24"/>
          <w:u w:val="single"/>
        </w:rPr>
        <w:t>Page Limits</w:t>
      </w:r>
      <w:r w:rsidR="00792CC3" w:rsidRPr="00C96F12">
        <w:rPr>
          <w:sz w:val="24"/>
          <w:szCs w:val="24"/>
        </w:rPr>
        <w:t xml:space="preserve">.  Maximum page limits for each factor are identified in Section </w:t>
      </w:r>
      <w:r w:rsidRPr="00C96F12">
        <w:rPr>
          <w:sz w:val="24"/>
          <w:szCs w:val="24"/>
        </w:rPr>
        <w:t>3.</w:t>
      </w:r>
      <w:r w:rsidR="00792CC3" w:rsidRPr="00C96F12">
        <w:rPr>
          <w:sz w:val="24"/>
          <w:szCs w:val="24"/>
        </w:rPr>
        <w:t xml:space="preserve">C.  If a submission exceeds the allowable page limits, DOS may consider only the designated number of pages, starting with the first page of each factor.  </w:t>
      </w:r>
    </w:p>
    <w:p w14:paraId="037F57ED" w14:textId="77777777" w:rsidR="00792CC3" w:rsidRPr="00C96F12" w:rsidRDefault="00406C9B" w:rsidP="002362B9">
      <w:pPr>
        <w:tabs>
          <w:tab w:val="left" w:pos="720"/>
        </w:tabs>
        <w:ind w:left="720" w:hanging="720"/>
        <w:rPr>
          <w:sz w:val="24"/>
          <w:szCs w:val="24"/>
        </w:rPr>
      </w:pPr>
      <w:r w:rsidRPr="00C96F12">
        <w:rPr>
          <w:sz w:val="24"/>
          <w:szCs w:val="24"/>
        </w:rPr>
        <w:t>2</w:t>
      </w:r>
      <w:r w:rsidR="00792CC3" w:rsidRPr="00C96F12">
        <w:rPr>
          <w:sz w:val="24"/>
          <w:szCs w:val="24"/>
        </w:rPr>
        <w:t>A.4</w:t>
      </w:r>
      <w:r w:rsidR="00792CC3" w:rsidRPr="00C96F12">
        <w:rPr>
          <w:sz w:val="24"/>
          <w:szCs w:val="24"/>
        </w:rPr>
        <w:tab/>
      </w:r>
      <w:r w:rsidR="00792CC3" w:rsidRPr="00C96F12">
        <w:rPr>
          <w:sz w:val="24"/>
          <w:szCs w:val="24"/>
          <w:u w:val="single"/>
        </w:rPr>
        <w:t>Page Size</w:t>
      </w:r>
      <w:r w:rsidR="00792CC3" w:rsidRPr="00C96F12">
        <w:rPr>
          <w:sz w:val="24"/>
          <w:szCs w:val="24"/>
        </w:rPr>
        <w:t xml:space="preserve">.  Pages are based on a single-sided 8 ½” x 11” (or A4) sheet.   Page equivalencies are:  one double-sided page = two single-sided pages; 11”x17” </w:t>
      </w:r>
      <w:proofErr w:type="gramStart"/>
      <w:r w:rsidR="00792CC3" w:rsidRPr="00C96F12">
        <w:rPr>
          <w:sz w:val="24"/>
          <w:szCs w:val="24"/>
        </w:rPr>
        <w:t>fold-outs</w:t>
      </w:r>
      <w:proofErr w:type="gramEnd"/>
      <w:r w:rsidR="00792CC3" w:rsidRPr="00C96F12">
        <w:rPr>
          <w:sz w:val="24"/>
          <w:szCs w:val="24"/>
        </w:rPr>
        <w:t xml:space="preserve"> = two pages per side.  Except where otherwise specified, the maximum paper size permitted is 11” x 17” (or A3).  </w:t>
      </w:r>
    </w:p>
    <w:p w14:paraId="475CE2C2" w14:textId="77777777" w:rsidR="002362B9" w:rsidRPr="002E396A" w:rsidRDefault="00406C9B" w:rsidP="002362B9">
      <w:pPr>
        <w:tabs>
          <w:tab w:val="left" w:pos="720"/>
        </w:tabs>
        <w:ind w:left="720" w:hanging="720"/>
        <w:rPr>
          <w:sz w:val="24"/>
          <w:szCs w:val="24"/>
          <w:highlight w:val="lightGray"/>
        </w:rPr>
      </w:pPr>
      <w:r w:rsidRPr="00C96F12">
        <w:rPr>
          <w:sz w:val="24"/>
          <w:szCs w:val="24"/>
        </w:rPr>
        <w:lastRenderedPageBreak/>
        <w:t>2</w:t>
      </w:r>
      <w:r w:rsidR="00792CC3" w:rsidRPr="00C96F12">
        <w:rPr>
          <w:sz w:val="24"/>
          <w:szCs w:val="24"/>
        </w:rPr>
        <w:t>A.5</w:t>
      </w:r>
      <w:r w:rsidR="00792CC3" w:rsidRPr="00C96F12">
        <w:rPr>
          <w:sz w:val="24"/>
          <w:szCs w:val="24"/>
        </w:rPr>
        <w:tab/>
      </w:r>
      <w:r w:rsidR="00792CC3" w:rsidRPr="00C96F12">
        <w:rPr>
          <w:sz w:val="24"/>
          <w:szCs w:val="24"/>
          <w:u w:val="single"/>
        </w:rPr>
        <w:t>Font</w:t>
      </w:r>
      <w:r w:rsidR="00792CC3" w:rsidRPr="00C96F12">
        <w:rPr>
          <w:sz w:val="24"/>
          <w:szCs w:val="24"/>
        </w:rPr>
        <w:t xml:space="preserve">.  Submit offers in size 12 font minimum.  </w:t>
      </w:r>
      <w:r w:rsidR="002362B9" w:rsidRPr="00C96F12">
        <w:rPr>
          <w:sz w:val="24"/>
          <w:szCs w:val="24"/>
        </w:rPr>
        <w:t xml:space="preserve">Only the Standard Form (SF) 330, required for use by the design subcontractors, may be prepared in size 10 font.   SF 330 is available through:  </w:t>
      </w:r>
      <w:hyperlink r:id="rId11" w:history="1">
        <w:r w:rsidR="002362B9" w:rsidRPr="00C96F12">
          <w:rPr>
            <w:color w:val="0000FF"/>
            <w:sz w:val="24"/>
            <w:szCs w:val="24"/>
            <w:u w:val="single"/>
          </w:rPr>
          <w:t>http://www.gsa.gov/portal/forms/type/TOP</w:t>
        </w:r>
      </w:hyperlink>
    </w:p>
    <w:p w14:paraId="51740724" w14:textId="77777777" w:rsidR="00792CC3" w:rsidRPr="00C96F12" w:rsidRDefault="00406C9B" w:rsidP="002362B9">
      <w:pPr>
        <w:tabs>
          <w:tab w:val="left" w:pos="720"/>
        </w:tabs>
        <w:ind w:left="720" w:hanging="720"/>
        <w:rPr>
          <w:sz w:val="24"/>
          <w:szCs w:val="24"/>
        </w:rPr>
      </w:pPr>
      <w:r w:rsidRPr="00C96F12">
        <w:rPr>
          <w:sz w:val="24"/>
          <w:szCs w:val="24"/>
        </w:rPr>
        <w:t>2</w:t>
      </w:r>
      <w:r w:rsidR="00792CC3" w:rsidRPr="00C96F12">
        <w:rPr>
          <w:sz w:val="24"/>
          <w:szCs w:val="24"/>
        </w:rPr>
        <w:t>A.6</w:t>
      </w:r>
      <w:r w:rsidR="00792CC3" w:rsidRPr="00C96F12">
        <w:rPr>
          <w:sz w:val="24"/>
          <w:szCs w:val="24"/>
        </w:rPr>
        <w:tab/>
      </w:r>
      <w:r w:rsidR="00792CC3" w:rsidRPr="00C96F12">
        <w:rPr>
          <w:sz w:val="24"/>
          <w:szCs w:val="24"/>
          <w:u w:val="single"/>
        </w:rPr>
        <w:t>Color</w:t>
      </w:r>
      <w:r w:rsidR="00792CC3" w:rsidRPr="00C96F12">
        <w:rPr>
          <w:sz w:val="24"/>
          <w:szCs w:val="24"/>
        </w:rPr>
        <w:t>.  Submit text as black writing on a white background.  Text that is difficult to read due to the use of colored text, colored background, and/or font selection may result in a failure of one or more factors.</w:t>
      </w:r>
    </w:p>
    <w:p w14:paraId="6B42C1AC" w14:textId="433F8299" w:rsidR="00792CC3" w:rsidRPr="00C96F12" w:rsidRDefault="6DC6117D" w:rsidP="002362B9">
      <w:pPr>
        <w:tabs>
          <w:tab w:val="left" w:pos="720"/>
        </w:tabs>
        <w:ind w:left="720" w:hanging="720"/>
        <w:rPr>
          <w:sz w:val="24"/>
          <w:szCs w:val="24"/>
        </w:rPr>
      </w:pPr>
      <w:r w:rsidRPr="00C96F12">
        <w:rPr>
          <w:sz w:val="24"/>
          <w:szCs w:val="24"/>
        </w:rPr>
        <w:t>2</w:t>
      </w:r>
      <w:r w:rsidR="59228DD7" w:rsidRPr="00C96F12">
        <w:rPr>
          <w:sz w:val="24"/>
          <w:szCs w:val="24"/>
        </w:rPr>
        <w:t>A.7</w:t>
      </w:r>
      <w:r w:rsidR="00406C9B" w:rsidRPr="00C96F12">
        <w:tab/>
      </w:r>
      <w:r w:rsidR="59228DD7" w:rsidRPr="00C96F12">
        <w:rPr>
          <w:sz w:val="24"/>
          <w:szCs w:val="24"/>
          <w:u w:val="single"/>
        </w:rPr>
        <w:t>Format and Copies</w:t>
      </w:r>
      <w:r w:rsidR="59228DD7" w:rsidRPr="00C96F12">
        <w:rPr>
          <w:sz w:val="24"/>
          <w:szCs w:val="24"/>
        </w:rPr>
        <w:t xml:space="preserve">.  Provide </w:t>
      </w:r>
      <w:r w:rsidR="54A4491E" w:rsidRPr="00C96F12">
        <w:rPr>
          <w:sz w:val="24"/>
          <w:szCs w:val="24"/>
        </w:rPr>
        <w:t xml:space="preserve">an electronic copy </w:t>
      </w:r>
      <w:proofErr w:type="gramStart"/>
      <w:r w:rsidR="54A4491E" w:rsidRPr="00C96F12">
        <w:rPr>
          <w:sz w:val="24"/>
          <w:szCs w:val="24"/>
        </w:rPr>
        <w:t>to</w:t>
      </w:r>
      <w:proofErr w:type="gramEnd"/>
      <w:r w:rsidR="54A4491E" w:rsidRPr="00C96F12">
        <w:rPr>
          <w:sz w:val="24"/>
          <w:szCs w:val="24"/>
        </w:rPr>
        <w:t xml:space="preserve"> the emails identified in Section 3</w:t>
      </w:r>
      <w:r w:rsidR="59228DD7" w:rsidRPr="00C96F12">
        <w:rPr>
          <w:sz w:val="24"/>
          <w:szCs w:val="24"/>
        </w:rPr>
        <w:t xml:space="preserve">. </w:t>
      </w:r>
    </w:p>
    <w:p w14:paraId="7B0CDC44" w14:textId="10C74908" w:rsidR="00792CC3" w:rsidRPr="00C96F12" w:rsidRDefault="6DC6117D" w:rsidP="002362B9">
      <w:pPr>
        <w:tabs>
          <w:tab w:val="left" w:pos="720"/>
        </w:tabs>
        <w:ind w:left="720" w:hanging="720"/>
        <w:rPr>
          <w:sz w:val="24"/>
          <w:szCs w:val="24"/>
        </w:rPr>
      </w:pPr>
      <w:r w:rsidRPr="00C96F12">
        <w:rPr>
          <w:sz w:val="24"/>
          <w:szCs w:val="24"/>
        </w:rPr>
        <w:t>2</w:t>
      </w:r>
      <w:r w:rsidR="59228DD7" w:rsidRPr="00C96F12">
        <w:rPr>
          <w:sz w:val="24"/>
          <w:szCs w:val="24"/>
        </w:rPr>
        <w:t>A.8</w:t>
      </w:r>
      <w:r w:rsidR="00406C9B" w:rsidRPr="00C96F12">
        <w:tab/>
      </w:r>
      <w:r w:rsidR="59228DD7" w:rsidRPr="00C96F12">
        <w:rPr>
          <w:sz w:val="24"/>
          <w:szCs w:val="24"/>
          <w:u w:val="single"/>
        </w:rPr>
        <w:t>Missing Information</w:t>
      </w:r>
      <w:r w:rsidR="59228DD7" w:rsidRPr="00C96F12">
        <w:rPr>
          <w:sz w:val="24"/>
          <w:szCs w:val="24"/>
        </w:rPr>
        <w:t xml:space="preserve">.  A submission discovered to be incomplete or missing the required information may be eliminated from further consideration.  </w:t>
      </w:r>
    </w:p>
    <w:p w14:paraId="376B156A" w14:textId="7D960CE2" w:rsidR="00792CC3" w:rsidRPr="00C96F12" w:rsidRDefault="00406C9B" w:rsidP="002362B9">
      <w:pPr>
        <w:tabs>
          <w:tab w:val="left" w:pos="720"/>
        </w:tabs>
        <w:ind w:left="720" w:hanging="720"/>
        <w:rPr>
          <w:sz w:val="24"/>
          <w:szCs w:val="24"/>
        </w:rPr>
      </w:pPr>
      <w:r w:rsidRPr="00C96F12">
        <w:rPr>
          <w:sz w:val="24"/>
          <w:szCs w:val="24"/>
        </w:rPr>
        <w:t>2</w:t>
      </w:r>
      <w:r w:rsidR="00792CC3" w:rsidRPr="00C96F12">
        <w:rPr>
          <w:sz w:val="24"/>
          <w:szCs w:val="24"/>
        </w:rPr>
        <w:t>A.9</w:t>
      </w:r>
      <w:r w:rsidR="00792CC3" w:rsidRPr="00C96F12">
        <w:rPr>
          <w:sz w:val="24"/>
          <w:szCs w:val="24"/>
        </w:rPr>
        <w:tab/>
      </w:r>
      <w:r w:rsidR="00792CC3" w:rsidRPr="00C96F12">
        <w:rPr>
          <w:sz w:val="24"/>
          <w:szCs w:val="24"/>
          <w:u w:val="single"/>
        </w:rPr>
        <w:t>Additional Information</w:t>
      </w:r>
      <w:r w:rsidR="00792CC3" w:rsidRPr="00C96F12">
        <w:rPr>
          <w:sz w:val="24"/>
          <w:szCs w:val="24"/>
        </w:rPr>
        <w:t xml:space="preserve">.  Offerors are cautioned that DOS will consider only the information in the submission and that obtained by DOS from additional sources concerning past performance.  </w:t>
      </w:r>
    </w:p>
    <w:p w14:paraId="58B7B732" w14:textId="2195725A" w:rsidR="00377B50" w:rsidRPr="002E396A" w:rsidRDefault="00377B50" w:rsidP="002362B9">
      <w:pPr>
        <w:tabs>
          <w:tab w:val="left" w:pos="720"/>
        </w:tabs>
        <w:ind w:left="720" w:hanging="720"/>
        <w:rPr>
          <w:sz w:val="24"/>
          <w:szCs w:val="24"/>
          <w:highlight w:val="lightGray"/>
        </w:rPr>
      </w:pPr>
    </w:p>
    <w:p w14:paraId="7D50B930" w14:textId="77777777" w:rsidR="00377B50" w:rsidRPr="002E396A" w:rsidRDefault="00377B50" w:rsidP="002362B9">
      <w:pPr>
        <w:tabs>
          <w:tab w:val="left" w:pos="720"/>
        </w:tabs>
        <w:ind w:left="720" w:hanging="720"/>
        <w:rPr>
          <w:sz w:val="24"/>
          <w:szCs w:val="24"/>
          <w:highlight w:val="lightGray"/>
        </w:rPr>
      </w:pPr>
    </w:p>
    <w:p w14:paraId="22214EF6" w14:textId="77777777" w:rsidR="00792CC3" w:rsidRPr="00E351AE" w:rsidRDefault="00406C9B" w:rsidP="00792CC3">
      <w:pPr>
        <w:tabs>
          <w:tab w:val="left" w:pos="720"/>
        </w:tabs>
        <w:rPr>
          <w:b/>
          <w:bCs/>
          <w:sz w:val="24"/>
          <w:szCs w:val="24"/>
        </w:rPr>
      </w:pPr>
      <w:r w:rsidRPr="00E351AE">
        <w:rPr>
          <w:b/>
          <w:bCs/>
          <w:caps/>
          <w:sz w:val="24"/>
          <w:szCs w:val="24"/>
        </w:rPr>
        <w:t>2</w:t>
      </w:r>
      <w:r w:rsidR="00792CC3" w:rsidRPr="00E351AE">
        <w:rPr>
          <w:b/>
          <w:bCs/>
          <w:caps/>
          <w:sz w:val="24"/>
          <w:szCs w:val="24"/>
        </w:rPr>
        <w:t xml:space="preserve">B. </w:t>
      </w:r>
      <w:r w:rsidR="00792CC3" w:rsidRPr="00E351AE">
        <w:rPr>
          <w:b/>
          <w:bCs/>
          <w:caps/>
          <w:sz w:val="24"/>
          <w:szCs w:val="24"/>
        </w:rPr>
        <w:tab/>
      </w:r>
      <w:r w:rsidR="00792CC3" w:rsidRPr="00E351AE">
        <w:rPr>
          <w:b/>
          <w:bCs/>
          <w:sz w:val="24"/>
          <w:szCs w:val="24"/>
          <w:u w:val="single"/>
        </w:rPr>
        <w:t>Definitions</w:t>
      </w:r>
      <w:r w:rsidR="00792CC3" w:rsidRPr="00E351AE">
        <w:rPr>
          <w:b/>
          <w:bCs/>
          <w:sz w:val="24"/>
          <w:szCs w:val="24"/>
        </w:rPr>
        <w:t>:</w:t>
      </w:r>
    </w:p>
    <w:p w14:paraId="72DF09D5" w14:textId="77777777" w:rsidR="00792CC3" w:rsidRPr="00C96F12" w:rsidRDefault="00406C9B" w:rsidP="002362B9">
      <w:pPr>
        <w:tabs>
          <w:tab w:val="left" w:pos="720"/>
        </w:tabs>
        <w:ind w:left="720" w:hanging="720"/>
        <w:rPr>
          <w:sz w:val="24"/>
          <w:szCs w:val="24"/>
        </w:rPr>
      </w:pPr>
      <w:r w:rsidRPr="00C96F12">
        <w:rPr>
          <w:sz w:val="24"/>
          <w:szCs w:val="24"/>
        </w:rPr>
        <w:t>2</w:t>
      </w:r>
      <w:r w:rsidR="00792CC3" w:rsidRPr="00C96F12">
        <w:rPr>
          <w:sz w:val="24"/>
          <w:szCs w:val="24"/>
        </w:rPr>
        <w:t>B.1</w:t>
      </w:r>
      <w:r w:rsidR="00792CC3" w:rsidRPr="00C96F12">
        <w:rPr>
          <w:sz w:val="24"/>
          <w:szCs w:val="24"/>
        </w:rPr>
        <w:tab/>
        <w:t>Where the term “Offeror” is used, it is intended that requirements for the Offeror apply equally to either a single Contractor or to all parties of a Joint Venture (JV), where applicable.</w:t>
      </w:r>
    </w:p>
    <w:p w14:paraId="718921BE" w14:textId="77777777" w:rsidR="00792CC3" w:rsidRPr="00C96F12" w:rsidRDefault="00406C9B" w:rsidP="00792CC3">
      <w:pPr>
        <w:tabs>
          <w:tab w:val="left" w:pos="720"/>
        </w:tabs>
        <w:rPr>
          <w:sz w:val="24"/>
          <w:szCs w:val="24"/>
        </w:rPr>
      </w:pPr>
      <w:r w:rsidRPr="00C96F12">
        <w:rPr>
          <w:sz w:val="24"/>
          <w:szCs w:val="24"/>
        </w:rPr>
        <w:t>2</w:t>
      </w:r>
      <w:r w:rsidR="00792CC3" w:rsidRPr="00C96F12">
        <w:rPr>
          <w:sz w:val="24"/>
          <w:szCs w:val="24"/>
        </w:rPr>
        <w:t>B.2</w:t>
      </w:r>
      <w:r w:rsidR="00792CC3" w:rsidRPr="00C96F12">
        <w:rPr>
          <w:sz w:val="24"/>
          <w:szCs w:val="24"/>
        </w:rPr>
        <w:tab/>
        <w:t>The project(s) included in this solicitation are referenced as “the Project” in Section 4.C.</w:t>
      </w:r>
    </w:p>
    <w:p w14:paraId="34E06F7C" w14:textId="77777777" w:rsidR="000430A4" w:rsidRPr="00C96F12" w:rsidRDefault="000430A4" w:rsidP="00792CC3">
      <w:pPr>
        <w:tabs>
          <w:tab w:val="left" w:pos="720"/>
        </w:tabs>
        <w:rPr>
          <w:sz w:val="24"/>
          <w:szCs w:val="24"/>
        </w:rPr>
      </w:pPr>
    </w:p>
    <w:p w14:paraId="0A0849DE" w14:textId="77777777" w:rsidR="00074B38" w:rsidRPr="00C96F12" w:rsidRDefault="00074B38" w:rsidP="00792CC3">
      <w:pPr>
        <w:tabs>
          <w:tab w:val="left" w:pos="720"/>
        </w:tabs>
        <w:rPr>
          <w:sz w:val="24"/>
          <w:szCs w:val="24"/>
        </w:rPr>
      </w:pPr>
    </w:p>
    <w:p w14:paraId="2121AC75" w14:textId="77777777" w:rsidR="000430A4" w:rsidRPr="00E351AE" w:rsidRDefault="000430A4" w:rsidP="000430A4">
      <w:pPr>
        <w:tabs>
          <w:tab w:val="left" w:pos="720"/>
        </w:tabs>
        <w:rPr>
          <w:b/>
          <w:bCs/>
          <w:caps/>
          <w:sz w:val="24"/>
          <w:szCs w:val="24"/>
        </w:rPr>
      </w:pPr>
      <w:r w:rsidRPr="00E351AE">
        <w:rPr>
          <w:b/>
          <w:bCs/>
          <w:sz w:val="24"/>
          <w:szCs w:val="24"/>
        </w:rPr>
        <w:t xml:space="preserve">2C. </w:t>
      </w:r>
      <w:r w:rsidRPr="00E351AE">
        <w:rPr>
          <w:b/>
          <w:bCs/>
          <w:sz w:val="24"/>
          <w:szCs w:val="24"/>
        </w:rPr>
        <w:tab/>
      </w:r>
      <w:r w:rsidRPr="00E351AE">
        <w:rPr>
          <w:b/>
          <w:bCs/>
          <w:caps/>
          <w:sz w:val="24"/>
          <w:szCs w:val="24"/>
          <w:u w:val="single"/>
        </w:rPr>
        <w:t>Content of Submissions and Factors for Evaluation</w:t>
      </w:r>
      <w:r w:rsidRPr="00E351AE">
        <w:rPr>
          <w:b/>
          <w:bCs/>
          <w:caps/>
          <w:sz w:val="24"/>
          <w:szCs w:val="24"/>
        </w:rPr>
        <w:t>:</w:t>
      </w:r>
    </w:p>
    <w:p w14:paraId="23E1D820" w14:textId="77777777" w:rsidR="000430A4" w:rsidRPr="002E396A" w:rsidRDefault="000430A4" w:rsidP="00792CC3">
      <w:pPr>
        <w:tabs>
          <w:tab w:val="left" w:pos="720"/>
        </w:tabs>
        <w:rPr>
          <w:sz w:val="24"/>
          <w:szCs w:val="24"/>
          <w:highlight w:val="lightGray"/>
        </w:rPr>
      </w:pPr>
    </w:p>
    <w:p w14:paraId="2A2D1260" w14:textId="77777777" w:rsidR="00792CC3" w:rsidRPr="002E396A" w:rsidRDefault="00792CC3" w:rsidP="00792CC3">
      <w:pPr>
        <w:tabs>
          <w:tab w:val="left" w:pos="720"/>
        </w:tabs>
        <w:ind w:right="5588"/>
        <w:rPr>
          <w:sz w:val="24"/>
          <w:szCs w:val="24"/>
          <w:highlight w:val="lightGray"/>
        </w:rPr>
      </w:pPr>
    </w:p>
    <w:p w14:paraId="1E26C30C" w14:textId="77777777" w:rsidR="00792CC3" w:rsidRPr="00E351AE" w:rsidRDefault="00792CC3" w:rsidP="00792CC3">
      <w:pPr>
        <w:tabs>
          <w:tab w:val="left" w:pos="540"/>
          <w:tab w:val="left" w:pos="720"/>
        </w:tabs>
        <w:rPr>
          <w:b/>
          <w:sz w:val="24"/>
          <w:szCs w:val="24"/>
        </w:rPr>
      </w:pPr>
      <w:r w:rsidRPr="00E351AE">
        <w:rPr>
          <w:b/>
          <w:sz w:val="24"/>
          <w:szCs w:val="24"/>
          <w:u w:val="single"/>
        </w:rPr>
        <w:t>FACTOR 1</w:t>
      </w:r>
      <w:proofErr w:type="gramStart"/>
      <w:r w:rsidRPr="00E351AE">
        <w:rPr>
          <w:b/>
          <w:sz w:val="24"/>
          <w:szCs w:val="24"/>
          <w:u w:val="single"/>
        </w:rPr>
        <w:t>:</w:t>
      </w:r>
      <w:r w:rsidRPr="00E351AE">
        <w:rPr>
          <w:b/>
          <w:sz w:val="24"/>
          <w:szCs w:val="24"/>
        </w:rPr>
        <w:t xml:space="preserve">  Joint</w:t>
      </w:r>
      <w:proofErr w:type="gramEnd"/>
      <w:r w:rsidRPr="00E351AE">
        <w:rPr>
          <w:b/>
          <w:sz w:val="24"/>
          <w:szCs w:val="24"/>
        </w:rPr>
        <w:t xml:space="preserve"> Venture Agreement/Signed Statement of JV Intent &amp; Description of Partnership.  </w:t>
      </w:r>
    </w:p>
    <w:p w14:paraId="5015527D" w14:textId="77777777" w:rsidR="00792CC3" w:rsidRPr="00E351AE" w:rsidRDefault="00792CC3" w:rsidP="00792CC3">
      <w:pPr>
        <w:tabs>
          <w:tab w:val="left" w:pos="1080"/>
        </w:tabs>
        <w:rPr>
          <w:b/>
          <w:sz w:val="24"/>
          <w:szCs w:val="24"/>
        </w:rPr>
      </w:pPr>
      <w:r w:rsidRPr="00E351AE">
        <w:rPr>
          <w:b/>
          <w:sz w:val="24"/>
          <w:szCs w:val="24"/>
        </w:rPr>
        <w:t xml:space="preserve">The failure of Factor 1 will result in the failure of the entire submittal.  DOS will not review the remaining portions of the submittal if there is </w:t>
      </w:r>
      <w:proofErr w:type="gramStart"/>
      <w:r w:rsidRPr="00E351AE">
        <w:rPr>
          <w:b/>
          <w:sz w:val="24"/>
          <w:szCs w:val="24"/>
        </w:rPr>
        <w:t>the failure</w:t>
      </w:r>
      <w:proofErr w:type="gramEnd"/>
      <w:r w:rsidRPr="00E351AE">
        <w:rPr>
          <w:b/>
          <w:sz w:val="24"/>
          <w:szCs w:val="24"/>
        </w:rPr>
        <w:t xml:space="preserve"> of Factor 1.</w:t>
      </w:r>
    </w:p>
    <w:p w14:paraId="5D0A68EA" w14:textId="5852B9D1" w:rsidR="00792CC3" w:rsidRPr="00E351AE" w:rsidRDefault="000430A4" w:rsidP="00F26107">
      <w:pPr>
        <w:ind w:left="720" w:hanging="720"/>
        <w:rPr>
          <w:sz w:val="24"/>
          <w:szCs w:val="24"/>
        </w:rPr>
      </w:pPr>
      <w:r w:rsidRPr="00E351AE">
        <w:rPr>
          <w:sz w:val="24"/>
          <w:szCs w:val="24"/>
        </w:rPr>
        <w:t>1.1</w:t>
      </w:r>
      <w:r w:rsidRPr="00E351AE">
        <w:rPr>
          <w:sz w:val="24"/>
          <w:szCs w:val="24"/>
        </w:rPr>
        <w:tab/>
      </w:r>
      <w:r w:rsidR="00792CC3" w:rsidRPr="00E351AE">
        <w:rPr>
          <w:sz w:val="24"/>
          <w:szCs w:val="24"/>
        </w:rPr>
        <w:t xml:space="preserve">Page limit:   </w:t>
      </w:r>
      <w:r w:rsidR="00792CC3" w:rsidRPr="006A5CF9">
        <w:rPr>
          <w:b/>
          <w:bCs/>
          <w:sz w:val="24"/>
          <w:szCs w:val="24"/>
        </w:rPr>
        <w:t>Three</w:t>
      </w:r>
      <w:r w:rsidR="00151539">
        <w:rPr>
          <w:b/>
          <w:bCs/>
          <w:sz w:val="24"/>
          <w:szCs w:val="24"/>
        </w:rPr>
        <w:t xml:space="preserve"> (3)</w:t>
      </w:r>
      <w:r w:rsidR="00792CC3" w:rsidRPr="00E351AE">
        <w:rPr>
          <w:sz w:val="24"/>
          <w:szCs w:val="24"/>
        </w:rPr>
        <w:t>.  The JV agreement or Statement of Intent to form a JV does not count against the page limit for this factor.</w:t>
      </w:r>
    </w:p>
    <w:p w14:paraId="7367BB3C" w14:textId="0DD69450" w:rsidR="00792CC3" w:rsidRPr="00E351AE" w:rsidRDefault="000430A4" w:rsidP="00F26107">
      <w:pPr>
        <w:ind w:left="720" w:hanging="720"/>
        <w:rPr>
          <w:sz w:val="24"/>
          <w:szCs w:val="24"/>
        </w:rPr>
      </w:pPr>
      <w:r w:rsidRPr="00E351AE">
        <w:rPr>
          <w:sz w:val="24"/>
          <w:szCs w:val="24"/>
        </w:rPr>
        <w:t>1.</w:t>
      </w:r>
      <w:r w:rsidR="00A52E69" w:rsidRPr="00E351AE">
        <w:rPr>
          <w:sz w:val="24"/>
          <w:szCs w:val="24"/>
        </w:rPr>
        <w:t>2</w:t>
      </w:r>
      <w:r w:rsidR="00A52E69" w:rsidRPr="00E351AE">
        <w:rPr>
          <w:sz w:val="24"/>
          <w:szCs w:val="24"/>
        </w:rPr>
        <w:tab/>
      </w:r>
      <w:r w:rsidR="00792CC3" w:rsidRPr="00E351AE">
        <w:rPr>
          <w:sz w:val="24"/>
          <w:szCs w:val="24"/>
        </w:rPr>
        <w:t xml:space="preserve">If the planned organizational structure for the Offeror is a JV, provide a Statement of Intent to form a JV, signed by all parties to the JV.  If a formal JV has already been formed, the JV agreement may be submitted in lieu of the Statement of Intent.  </w:t>
      </w:r>
      <w:r w:rsidR="00F54CED" w:rsidRPr="00E351AE">
        <w:rPr>
          <w:sz w:val="24"/>
          <w:szCs w:val="24"/>
        </w:rPr>
        <w:t xml:space="preserve">If the Offeror is not </w:t>
      </w:r>
      <w:proofErr w:type="gramStart"/>
      <w:r w:rsidR="00F54CED" w:rsidRPr="00E351AE">
        <w:rPr>
          <w:sz w:val="24"/>
          <w:szCs w:val="24"/>
        </w:rPr>
        <w:t>submitting</w:t>
      </w:r>
      <w:proofErr w:type="gramEnd"/>
      <w:r w:rsidR="00F54CED" w:rsidRPr="00E351AE">
        <w:rPr>
          <w:sz w:val="24"/>
          <w:szCs w:val="24"/>
        </w:rPr>
        <w:t xml:space="preserve"> as a </w:t>
      </w:r>
      <w:proofErr w:type="gramStart"/>
      <w:r w:rsidR="00F54CED" w:rsidRPr="00E351AE">
        <w:rPr>
          <w:sz w:val="24"/>
          <w:szCs w:val="24"/>
        </w:rPr>
        <w:t>J</w:t>
      </w:r>
      <w:r w:rsidR="00D8561E">
        <w:rPr>
          <w:sz w:val="24"/>
          <w:szCs w:val="24"/>
        </w:rPr>
        <w:t>V</w:t>
      </w:r>
      <w:r w:rsidR="00F54CED" w:rsidRPr="00E351AE">
        <w:rPr>
          <w:sz w:val="24"/>
          <w:szCs w:val="24"/>
        </w:rPr>
        <w:t>, so</w:t>
      </w:r>
      <w:proofErr w:type="gramEnd"/>
      <w:r w:rsidR="00F54CED" w:rsidRPr="00E351AE">
        <w:rPr>
          <w:sz w:val="24"/>
          <w:szCs w:val="24"/>
        </w:rPr>
        <w:t xml:space="preserve"> state.</w:t>
      </w:r>
    </w:p>
    <w:p w14:paraId="6D86F204" w14:textId="537035B6" w:rsidR="00792CC3" w:rsidRPr="00E351AE" w:rsidRDefault="5FC903FC" w:rsidP="00F26107">
      <w:pPr>
        <w:ind w:left="720" w:hanging="720"/>
        <w:rPr>
          <w:sz w:val="24"/>
          <w:szCs w:val="24"/>
        </w:rPr>
      </w:pPr>
      <w:r w:rsidRPr="00E351AE">
        <w:rPr>
          <w:sz w:val="24"/>
          <w:szCs w:val="24"/>
        </w:rPr>
        <w:t>1.3</w:t>
      </w:r>
      <w:r w:rsidR="000430A4" w:rsidRPr="00E351AE">
        <w:tab/>
      </w:r>
      <w:r w:rsidR="2A62F9EB" w:rsidRPr="00E351AE">
        <w:rPr>
          <w:sz w:val="24"/>
          <w:szCs w:val="24"/>
        </w:rPr>
        <w:t xml:space="preserve">Organizations that wish to rely upon the experience or financial resources of any other legally related entity or organization, including parent companies, subsidiaries, or other related firms, must do so by way of a </w:t>
      </w:r>
      <w:r w:rsidR="677C00D2" w:rsidRPr="00E351AE">
        <w:rPr>
          <w:sz w:val="24"/>
          <w:szCs w:val="24"/>
        </w:rPr>
        <w:t xml:space="preserve">formal </w:t>
      </w:r>
      <w:r w:rsidR="59228DD7" w:rsidRPr="00E351AE">
        <w:rPr>
          <w:sz w:val="24"/>
          <w:szCs w:val="24"/>
        </w:rPr>
        <w:t>JV</w:t>
      </w:r>
      <w:r w:rsidR="009C7A95">
        <w:rPr>
          <w:sz w:val="24"/>
          <w:szCs w:val="24"/>
        </w:rPr>
        <w:t xml:space="preserve"> </w:t>
      </w:r>
      <w:r w:rsidR="044D7AD4" w:rsidRPr="00E351AE">
        <w:rPr>
          <w:sz w:val="24"/>
          <w:szCs w:val="24"/>
        </w:rPr>
        <w:t>only</w:t>
      </w:r>
      <w:r w:rsidR="59228DD7" w:rsidRPr="00E351AE">
        <w:rPr>
          <w:sz w:val="24"/>
          <w:szCs w:val="24"/>
        </w:rPr>
        <w:t xml:space="preserve">.  </w:t>
      </w:r>
      <w:r w:rsidR="587224FA" w:rsidRPr="00E351AE">
        <w:rPr>
          <w:sz w:val="24"/>
          <w:szCs w:val="24"/>
        </w:rPr>
        <w:t>A “de facto” JV will not be accepted.</w:t>
      </w:r>
    </w:p>
    <w:p w14:paraId="6CFF8228" w14:textId="107C192A" w:rsidR="00792CC3" w:rsidRPr="00E351AE" w:rsidRDefault="5FC903FC" w:rsidP="247C22C2">
      <w:pPr>
        <w:spacing w:line="259" w:lineRule="auto"/>
        <w:rPr>
          <w:sz w:val="24"/>
          <w:szCs w:val="24"/>
        </w:rPr>
      </w:pPr>
      <w:r w:rsidRPr="00E351AE">
        <w:rPr>
          <w:sz w:val="24"/>
          <w:szCs w:val="24"/>
        </w:rPr>
        <w:t>1.4</w:t>
      </w:r>
      <w:r w:rsidR="000430A4" w:rsidRPr="00E351AE">
        <w:tab/>
      </w:r>
      <w:r w:rsidR="59228DD7" w:rsidRPr="00E351AE">
        <w:rPr>
          <w:sz w:val="24"/>
          <w:szCs w:val="24"/>
        </w:rPr>
        <w:t xml:space="preserve">Describe the relationship </w:t>
      </w:r>
      <w:proofErr w:type="gramStart"/>
      <w:r w:rsidR="59228DD7" w:rsidRPr="00E351AE">
        <w:rPr>
          <w:sz w:val="24"/>
          <w:szCs w:val="24"/>
        </w:rPr>
        <w:t>of</w:t>
      </w:r>
      <w:proofErr w:type="gramEnd"/>
      <w:r w:rsidR="59228DD7" w:rsidRPr="00E351AE">
        <w:rPr>
          <w:sz w:val="24"/>
          <w:szCs w:val="24"/>
        </w:rPr>
        <w:t xml:space="preserve"> the JV parties.</w:t>
      </w:r>
    </w:p>
    <w:p w14:paraId="2131185E" w14:textId="77777777" w:rsidR="00792CC3" w:rsidRPr="00E351AE" w:rsidRDefault="000430A4" w:rsidP="00F26107">
      <w:pPr>
        <w:rPr>
          <w:sz w:val="24"/>
          <w:szCs w:val="24"/>
        </w:rPr>
      </w:pPr>
      <w:r w:rsidRPr="00E351AE">
        <w:rPr>
          <w:sz w:val="24"/>
          <w:szCs w:val="24"/>
        </w:rPr>
        <w:t>1.5</w:t>
      </w:r>
      <w:r w:rsidR="00A52E69" w:rsidRPr="00E351AE">
        <w:rPr>
          <w:sz w:val="24"/>
          <w:szCs w:val="24"/>
        </w:rPr>
        <w:tab/>
      </w:r>
      <w:r w:rsidR="00792CC3" w:rsidRPr="00E351AE">
        <w:rPr>
          <w:sz w:val="24"/>
          <w:szCs w:val="24"/>
        </w:rPr>
        <w:t>Identify each JV party’s role.</w:t>
      </w:r>
    </w:p>
    <w:p w14:paraId="73808DE9" w14:textId="77777777" w:rsidR="00792CC3" w:rsidRPr="00E351AE" w:rsidRDefault="000430A4" w:rsidP="00F26107">
      <w:pPr>
        <w:rPr>
          <w:sz w:val="24"/>
          <w:szCs w:val="24"/>
        </w:rPr>
      </w:pPr>
      <w:r w:rsidRPr="00E351AE">
        <w:rPr>
          <w:sz w:val="24"/>
          <w:szCs w:val="24"/>
        </w:rPr>
        <w:t>1.6</w:t>
      </w:r>
      <w:r w:rsidR="00A52E69" w:rsidRPr="00E351AE">
        <w:rPr>
          <w:sz w:val="24"/>
          <w:szCs w:val="24"/>
        </w:rPr>
        <w:tab/>
      </w:r>
      <w:r w:rsidR="00792CC3" w:rsidRPr="00E351AE">
        <w:rPr>
          <w:sz w:val="24"/>
          <w:szCs w:val="24"/>
        </w:rPr>
        <w:t xml:space="preserve">Identify the type and percentage of work assigned to each JV party.  </w:t>
      </w:r>
    </w:p>
    <w:p w14:paraId="60E949B7" w14:textId="2C15867F" w:rsidR="000430A4" w:rsidRPr="00E351AE" w:rsidRDefault="000430A4" w:rsidP="247C22C2">
      <w:pPr>
        <w:ind w:left="720" w:hanging="720"/>
        <w:rPr>
          <w:sz w:val="24"/>
          <w:szCs w:val="24"/>
        </w:rPr>
      </w:pPr>
    </w:p>
    <w:p w14:paraId="70BDE4B8" w14:textId="739815D9" w:rsidR="00792CC3" w:rsidRPr="00E351AE" w:rsidRDefault="59228DD7" w:rsidP="46A1A702">
      <w:pPr>
        <w:rPr>
          <w:b/>
          <w:bCs/>
          <w:sz w:val="24"/>
          <w:szCs w:val="24"/>
        </w:rPr>
      </w:pPr>
      <w:r w:rsidRPr="00E351AE">
        <w:rPr>
          <w:b/>
          <w:bCs/>
          <w:sz w:val="24"/>
          <w:szCs w:val="24"/>
        </w:rPr>
        <w:t xml:space="preserve">If the offeror is organized as a Joint Venture, DOS will evaluate whether the roles and responsibilities of the JV parties have been adequately described.  </w:t>
      </w:r>
      <w:r w:rsidR="2A62F9EB" w:rsidRPr="00E351AE">
        <w:rPr>
          <w:b/>
          <w:bCs/>
          <w:sz w:val="24"/>
          <w:szCs w:val="24"/>
        </w:rPr>
        <w:t>This factor is not applicable if there is no JV.</w:t>
      </w:r>
    </w:p>
    <w:p w14:paraId="3FFC4E9F" w14:textId="77777777" w:rsidR="00406C9B" w:rsidRPr="002E396A" w:rsidRDefault="00406C9B" w:rsidP="00792CC3">
      <w:pPr>
        <w:tabs>
          <w:tab w:val="left" w:pos="540"/>
          <w:tab w:val="left" w:pos="1080"/>
        </w:tabs>
        <w:rPr>
          <w:b/>
          <w:sz w:val="24"/>
          <w:szCs w:val="24"/>
          <w:highlight w:val="lightGray"/>
          <w:u w:val="single"/>
        </w:rPr>
      </w:pPr>
    </w:p>
    <w:p w14:paraId="4D60F344" w14:textId="77777777" w:rsidR="000430A4" w:rsidRPr="002E396A" w:rsidRDefault="000430A4" w:rsidP="00792CC3">
      <w:pPr>
        <w:tabs>
          <w:tab w:val="left" w:pos="540"/>
          <w:tab w:val="left" w:pos="1080"/>
        </w:tabs>
        <w:rPr>
          <w:b/>
          <w:sz w:val="24"/>
          <w:szCs w:val="24"/>
          <w:highlight w:val="lightGray"/>
          <w:u w:val="single"/>
        </w:rPr>
      </w:pPr>
    </w:p>
    <w:p w14:paraId="1B6158D0" w14:textId="77777777" w:rsidR="00792CC3" w:rsidRPr="00E351AE" w:rsidRDefault="00792CC3" w:rsidP="00792CC3">
      <w:pPr>
        <w:tabs>
          <w:tab w:val="left" w:pos="540"/>
          <w:tab w:val="left" w:pos="1080"/>
        </w:tabs>
        <w:rPr>
          <w:b/>
          <w:sz w:val="24"/>
          <w:szCs w:val="24"/>
        </w:rPr>
      </w:pPr>
      <w:r w:rsidRPr="00E351AE">
        <w:rPr>
          <w:b/>
          <w:sz w:val="24"/>
          <w:szCs w:val="24"/>
          <w:u w:val="single"/>
        </w:rPr>
        <w:t>FACTOR 2</w:t>
      </w:r>
      <w:proofErr w:type="gramStart"/>
      <w:r w:rsidRPr="00E351AE">
        <w:rPr>
          <w:b/>
          <w:sz w:val="24"/>
          <w:szCs w:val="24"/>
        </w:rPr>
        <w:t>:  Technical</w:t>
      </w:r>
      <w:proofErr w:type="gramEnd"/>
      <w:r w:rsidRPr="00E351AE">
        <w:rPr>
          <w:b/>
          <w:sz w:val="24"/>
          <w:szCs w:val="24"/>
        </w:rPr>
        <w:t xml:space="preserve"> Project Experience and Past Performance.</w:t>
      </w:r>
    </w:p>
    <w:p w14:paraId="0098E6A1" w14:textId="252D6939" w:rsidR="00792CC3" w:rsidRPr="00E351AE" w:rsidRDefault="59132B7E" w:rsidP="2123D61F">
      <w:pPr>
        <w:tabs>
          <w:tab w:val="left" w:pos="1080"/>
        </w:tabs>
        <w:rPr>
          <w:b/>
          <w:bCs/>
          <w:sz w:val="24"/>
          <w:szCs w:val="24"/>
        </w:rPr>
      </w:pPr>
      <w:r w:rsidRPr="00E351AE">
        <w:rPr>
          <w:b/>
          <w:bCs/>
          <w:sz w:val="24"/>
          <w:szCs w:val="24"/>
        </w:rPr>
        <w:lastRenderedPageBreak/>
        <w:t xml:space="preserve">The failure of Factor 2 will result in the failure of the entire submittal.  DOS will not review the remaining portions of the submittal if there is </w:t>
      </w:r>
      <w:proofErr w:type="gramStart"/>
      <w:r w:rsidRPr="00E351AE">
        <w:rPr>
          <w:b/>
          <w:bCs/>
          <w:sz w:val="24"/>
          <w:szCs w:val="24"/>
        </w:rPr>
        <w:t>the</w:t>
      </w:r>
      <w:proofErr w:type="gramEnd"/>
      <w:r w:rsidRPr="00E351AE">
        <w:rPr>
          <w:b/>
          <w:bCs/>
          <w:sz w:val="24"/>
          <w:szCs w:val="24"/>
        </w:rPr>
        <w:t xml:space="preserve"> failure of Factor 2.</w:t>
      </w:r>
    </w:p>
    <w:p w14:paraId="04D45169" w14:textId="77777777" w:rsidR="00F26107" w:rsidRPr="002E396A" w:rsidRDefault="00F26107" w:rsidP="00792CC3">
      <w:pPr>
        <w:tabs>
          <w:tab w:val="left" w:pos="1080"/>
        </w:tabs>
        <w:rPr>
          <w:sz w:val="24"/>
          <w:szCs w:val="24"/>
          <w:highlight w:val="lightGray"/>
        </w:rPr>
      </w:pPr>
    </w:p>
    <w:p w14:paraId="4428B4AC" w14:textId="5ACA7D46" w:rsidR="00151539" w:rsidRPr="00E351AE" w:rsidRDefault="6E2539C3" w:rsidP="00612AD2">
      <w:pPr>
        <w:tabs>
          <w:tab w:val="left" w:pos="1080"/>
        </w:tabs>
        <w:rPr>
          <w:sz w:val="24"/>
          <w:szCs w:val="24"/>
        </w:rPr>
      </w:pPr>
      <w:r w:rsidRPr="00E351AE">
        <w:rPr>
          <w:sz w:val="24"/>
          <w:szCs w:val="24"/>
        </w:rPr>
        <w:t xml:space="preserve">For sub-factor 2A.1 and 2A.2 </w:t>
      </w:r>
      <w:r w:rsidRPr="006A5CF9">
        <w:rPr>
          <w:sz w:val="24"/>
          <w:szCs w:val="24"/>
        </w:rPr>
        <w:t xml:space="preserve">there is </w:t>
      </w:r>
      <w:r w:rsidRPr="006A5CF9">
        <w:rPr>
          <w:b/>
          <w:bCs/>
          <w:sz w:val="24"/>
          <w:szCs w:val="24"/>
        </w:rPr>
        <w:t>no set page limit</w:t>
      </w:r>
      <w:r w:rsidR="00151539" w:rsidRPr="006A5CF9">
        <w:rPr>
          <w:sz w:val="24"/>
          <w:szCs w:val="24"/>
        </w:rPr>
        <w:t>, however the</w:t>
      </w:r>
      <w:r w:rsidR="00151539">
        <w:rPr>
          <w:b/>
          <w:bCs/>
          <w:sz w:val="24"/>
          <w:szCs w:val="24"/>
        </w:rPr>
        <w:t xml:space="preserve"> </w:t>
      </w:r>
      <w:r w:rsidR="00151539">
        <w:rPr>
          <w:sz w:val="24"/>
          <w:szCs w:val="24"/>
        </w:rPr>
        <w:t xml:space="preserve">offeror shall provide a </w:t>
      </w:r>
      <w:r w:rsidR="00151539" w:rsidRPr="006A5CF9">
        <w:rPr>
          <w:b/>
          <w:bCs/>
          <w:sz w:val="24"/>
          <w:szCs w:val="24"/>
        </w:rPr>
        <w:t>maximum of</w:t>
      </w:r>
      <w:r w:rsidR="00151539">
        <w:rPr>
          <w:sz w:val="24"/>
          <w:szCs w:val="24"/>
        </w:rPr>
        <w:t xml:space="preserve"> </w:t>
      </w:r>
      <w:r w:rsidR="00151539" w:rsidRPr="00523F44">
        <w:rPr>
          <w:b/>
          <w:bCs/>
          <w:sz w:val="24"/>
          <w:szCs w:val="24"/>
        </w:rPr>
        <w:t>ten</w:t>
      </w:r>
      <w:r w:rsidR="00151539">
        <w:rPr>
          <w:sz w:val="24"/>
          <w:szCs w:val="24"/>
        </w:rPr>
        <w:t xml:space="preserve"> </w:t>
      </w:r>
      <w:r w:rsidR="00151539" w:rsidRPr="00523F44">
        <w:rPr>
          <w:b/>
          <w:bCs/>
          <w:sz w:val="24"/>
          <w:szCs w:val="24"/>
        </w:rPr>
        <w:t>(10)</w:t>
      </w:r>
      <w:r w:rsidR="00151539">
        <w:rPr>
          <w:sz w:val="24"/>
          <w:szCs w:val="24"/>
        </w:rPr>
        <w:t xml:space="preserve"> relevant projects performed within the last </w:t>
      </w:r>
      <w:r w:rsidR="00151539" w:rsidRPr="00523F44">
        <w:rPr>
          <w:b/>
          <w:bCs/>
          <w:sz w:val="24"/>
          <w:szCs w:val="24"/>
        </w:rPr>
        <w:t>seven (7)</w:t>
      </w:r>
      <w:r w:rsidR="00151539">
        <w:rPr>
          <w:sz w:val="24"/>
          <w:szCs w:val="24"/>
        </w:rPr>
        <w:t xml:space="preserve"> years</w:t>
      </w:r>
      <w:r w:rsidRPr="00E351AE">
        <w:rPr>
          <w:sz w:val="24"/>
          <w:szCs w:val="24"/>
        </w:rPr>
        <w:t xml:space="preserve">.  Offeror </w:t>
      </w:r>
      <w:proofErr w:type="gramStart"/>
      <w:r w:rsidRPr="00E351AE">
        <w:rPr>
          <w:sz w:val="24"/>
          <w:szCs w:val="24"/>
        </w:rPr>
        <w:t>shall</w:t>
      </w:r>
      <w:proofErr w:type="gramEnd"/>
      <w:r w:rsidRPr="00E351AE">
        <w:rPr>
          <w:sz w:val="24"/>
          <w:szCs w:val="24"/>
        </w:rPr>
        <w:t xml:space="preserve"> provide sufficient information to demonstrate successful experience </w:t>
      </w:r>
      <w:proofErr w:type="gramStart"/>
      <w:r w:rsidRPr="00E351AE">
        <w:rPr>
          <w:sz w:val="24"/>
          <w:szCs w:val="24"/>
        </w:rPr>
        <w:t>per</w:t>
      </w:r>
      <w:proofErr w:type="gramEnd"/>
      <w:r w:rsidRPr="00E351AE">
        <w:rPr>
          <w:sz w:val="24"/>
          <w:szCs w:val="24"/>
        </w:rPr>
        <w:t xml:space="preserve"> the listed attributes; including, for each distinct project, a project narrative that </w:t>
      </w:r>
      <w:proofErr w:type="gramStart"/>
      <w:r w:rsidRPr="00E351AE">
        <w:rPr>
          <w:sz w:val="24"/>
          <w:szCs w:val="24"/>
        </w:rPr>
        <w:t>shows:</w:t>
      </w:r>
      <w:proofErr w:type="gramEnd"/>
      <w:r w:rsidRPr="00E351AE">
        <w:rPr>
          <w:sz w:val="24"/>
          <w:szCs w:val="24"/>
        </w:rPr>
        <w:t xml:space="preserve"> </w:t>
      </w:r>
      <w:r w:rsidR="7D4C14B5" w:rsidRPr="00E351AE">
        <w:rPr>
          <w:sz w:val="24"/>
          <w:szCs w:val="24"/>
        </w:rPr>
        <w:t xml:space="preserve">initial </w:t>
      </w:r>
      <w:r w:rsidRPr="00E351AE">
        <w:rPr>
          <w:sz w:val="24"/>
          <w:szCs w:val="24"/>
        </w:rPr>
        <w:t xml:space="preserve">award </w:t>
      </w:r>
      <w:r w:rsidR="7D4C14B5" w:rsidRPr="00E351AE">
        <w:rPr>
          <w:sz w:val="24"/>
          <w:szCs w:val="24"/>
        </w:rPr>
        <w:t>amount</w:t>
      </w:r>
      <w:r w:rsidRPr="00E351AE">
        <w:rPr>
          <w:sz w:val="24"/>
          <w:szCs w:val="24"/>
        </w:rPr>
        <w:t>; contractual period of performance</w:t>
      </w:r>
      <w:r w:rsidR="7D4C14B5" w:rsidRPr="00E351AE">
        <w:rPr>
          <w:sz w:val="24"/>
          <w:szCs w:val="24"/>
        </w:rPr>
        <w:t xml:space="preserve"> along with the</w:t>
      </w:r>
      <w:r w:rsidRPr="00E351AE">
        <w:rPr>
          <w:sz w:val="24"/>
          <w:szCs w:val="24"/>
        </w:rPr>
        <w:t xml:space="preserve"> </w:t>
      </w:r>
      <w:r w:rsidR="7D4C14B5" w:rsidRPr="00E351AE">
        <w:rPr>
          <w:sz w:val="24"/>
          <w:szCs w:val="24"/>
        </w:rPr>
        <w:t xml:space="preserve">Construction Notice to Proceed date; </w:t>
      </w:r>
      <w:r w:rsidRPr="00E351AE">
        <w:rPr>
          <w:sz w:val="24"/>
          <w:szCs w:val="24"/>
        </w:rPr>
        <w:t>actual duration to substantial completion or the scheduled substantial completion date if the project is ongoing.  If there is a difference between the contractual period of performance and the actual duration or anticipated completion date of the project, provide a detailed explanation about the reason for the difference.</w:t>
      </w:r>
      <w:r w:rsidR="00151539">
        <w:rPr>
          <w:sz w:val="24"/>
          <w:szCs w:val="24"/>
        </w:rPr>
        <w:t xml:space="preserve"> </w:t>
      </w:r>
      <w:r w:rsidRPr="00E351AE">
        <w:rPr>
          <w:sz w:val="24"/>
          <w:szCs w:val="24"/>
        </w:rPr>
        <w:t xml:space="preserve">  </w:t>
      </w:r>
      <w:r w:rsidR="2DAC9420" w:rsidRPr="00E351AE">
        <w:br/>
      </w:r>
    </w:p>
    <w:p w14:paraId="5D2AD832" w14:textId="5B9F559C" w:rsidR="00612AD2" w:rsidRPr="00E351AE" w:rsidRDefault="00612AD2" w:rsidP="00612AD2">
      <w:pPr>
        <w:tabs>
          <w:tab w:val="left" w:pos="1080"/>
        </w:tabs>
        <w:rPr>
          <w:sz w:val="24"/>
          <w:szCs w:val="24"/>
        </w:rPr>
      </w:pPr>
      <w:r w:rsidRPr="00E351AE">
        <w:rPr>
          <w:sz w:val="24"/>
          <w:szCs w:val="24"/>
        </w:rPr>
        <w:t xml:space="preserve">While there is </w:t>
      </w:r>
      <w:r w:rsidRPr="006A5CF9">
        <w:rPr>
          <w:sz w:val="24"/>
          <w:szCs w:val="24"/>
        </w:rPr>
        <w:t>no set limit to the number of pages</w:t>
      </w:r>
      <w:r w:rsidRPr="00E351AE">
        <w:rPr>
          <w:sz w:val="24"/>
          <w:szCs w:val="24"/>
        </w:rPr>
        <w:t xml:space="preserve">, the Offeror’s submission in terms of conciseness, relevancy of each narrative, and organization of responses will be considered in determining the Offeror’s capability relative to other offerors.  </w:t>
      </w:r>
      <w:r w:rsidR="008923CD">
        <w:rPr>
          <w:sz w:val="24"/>
          <w:szCs w:val="24"/>
        </w:rPr>
        <w:t>Only projects completed in the last seven (7) years will be considered in evaluating the offeror’s capability.</w:t>
      </w:r>
    </w:p>
    <w:p w14:paraId="38026D19" w14:textId="77777777" w:rsidR="009C7A95" w:rsidRDefault="009C7A95" w:rsidP="00612AD2">
      <w:pPr>
        <w:tabs>
          <w:tab w:val="left" w:pos="1080"/>
        </w:tabs>
        <w:rPr>
          <w:b/>
          <w:sz w:val="24"/>
          <w:szCs w:val="24"/>
          <w:u w:val="single"/>
        </w:rPr>
      </w:pPr>
    </w:p>
    <w:p w14:paraId="7CB7C798" w14:textId="0179C836" w:rsidR="00612AD2" w:rsidRPr="00E351AE" w:rsidRDefault="00612AD2" w:rsidP="00612AD2">
      <w:pPr>
        <w:tabs>
          <w:tab w:val="left" w:pos="1080"/>
        </w:tabs>
        <w:rPr>
          <w:sz w:val="24"/>
          <w:szCs w:val="24"/>
        </w:rPr>
      </w:pPr>
      <w:r w:rsidRPr="00E351AE">
        <w:rPr>
          <w:b/>
          <w:sz w:val="24"/>
          <w:szCs w:val="24"/>
          <w:u w:val="single"/>
        </w:rPr>
        <w:t>Sub-factor 2A.1 – Critical/Mandatory Attributes:</w:t>
      </w:r>
      <w:r w:rsidRPr="00E351AE">
        <w:rPr>
          <w:b/>
          <w:sz w:val="24"/>
          <w:szCs w:val="24"/>
        </w:rPr>
        <w:t xml:space="preserve"> </w:t>
      </w:r>
      <w:r w:rsidRPr="00E351AE">
        <w:rPr>
          <w:b/>
          <w:sz w:val="24"/>
          <w:szCs w:val="24"/>
        </w:rPr>
        <w:br/>
        <w:t>Offeror must submit all requested information to be fully considered.</w:t>
      </w:r>
      <w:r w:rsidRPr="00E351AE">
        <w:rPr>
          <w:sz w:val="24"/>
          <w:szCs w:val="24"/>
        </w:rPr>
        <w:t xml:space="preserve">  </w:t>
      </w:r>
    </w:p>
    <w:p w14:paraId="3171169E" w14:textId="77777777" w:rsidR="00612AD2" w:rsidRPr="002E396A" w:rsidRDefault="00612AD2" w:rsidP="00612AD2">
      <w:pPr>
        <w:tabs>
          <w:tab w:val="left" w:pos="1080"/>
        </w:tabs>
        <w:rPr>
          <w:sz w:val="24"/>
          <w:szCs w:val="24"/>
          <w:highlight w:val="lightGray"/>
        </w:rPr>
      </w:pPr>
    </w:p>
    <w:p w14:paraId="5A7D83BD" w14:textId="6F89E86E" w:rsidR="00612AD2" w:rsidRPr="002F31C7" w:rsidRDefault="00612AD2" w:rsidP="00612AD2">
      <w:pPr>
        <w:tabs>
          <w:tab w:val="left" w:pos="1080"/>
        </w:tabs>
        <w:rPr>
          <w:sz w:val="24"/>
          <w:szCs w:val="24"/>
        </w:rPr>
      </w:pPr>
      <w:r w:rsidRPr="002F31C7">
        <w:rPr>
          <w:sz w:val="24"/>
          <w:szCs w:val="24"/>
        </w:rPr>
        <w:t>Provide information on 3 or more reference projects of similar scope</w:t>
      </w:r>
      <w:r w:rsidR="00AB3CAF" w:rsidRPr="002F31C7">
        <w:rPr>
          <w:sz w:val="24"/>
          <w:szCs w:val="24"/>
        </w:rPr>
        <w:t xml:space="preserve"> and complexity to the </w:t>
      </w:r>
      <w:bookmarkStart w:id="0" w:name="_Hlk219153272"/>
      <w:r w:rsidR="002F31C7" w:rsidRPr="002F31C7">
        <w:rPr>
          <w:sz w:val="24"/>
          <w:szCs w:val="24"/>
        </w:rPr>
        <w:t>Monrovia</w:t>
      </w:r>
      <w:r w:rsidR="00CC7C57" w:rsidRPr="002F31C7">
        <w:rPr>
          <w:sz w:val="24"/>
          <w:szCs w:val="24"/>
        </w:rPr>
        <w:t xml:space="preserve"> </w:t>
      </w:r>
      <w:r w:rsidR="002F31C7" w:rsidRPr="002F31C7">
        <w:rPr>
          <w:sz w:val="24"/>
          <w:szCs w:val="24"/>
        </w:rPr>
        <w:t>Utility Optimization Improvement</w:t>
      </w:r>
      <w:r w:rsidR="001E5479" w:rsidRPr="002F31C7">
        <w:rPr>
          <w:sz w:val="24"/>
          <w:szCs w:val="24"/>
        </w:rPr>
        <w:t xml:space="preserve"> </w:t>
      </w:r>
      <w:r w:rsidRPr="002F31C7">
        <w:rPr>
          <w:sz w:val="24"/>
          <w:szCs w:val="24"/>
        </w:rPr>
        <w:t>project</w:t>
      </w:r>
      <w:bookmarkEnd w:id="0"/>
      <w:r w:rsidRPr="002F31C7">
        <w:rPr>
          <w:sz w:val="24"/>
          <w:szCs w:val="24"/>
        </w:rPr>
        <w:t>.  Each reference project must be responsive to every factor/attribute.  When considering the project’s dollar value, only the Offeror’s own contracted amount shall be considered (i.e., if the referenced project’s total value is $100M but the Offeror was a subcontractor for only $20M</w:t>
      </w:r>
      <w:r w:rsidR="002D57B5" w:rsidRPr="002F31C7">
        <w:rPr>
          <w:sz w:val="24"/>
          <w:szCs w:val="24"/>
        </w:rPr>
        <w:t xml:space="preserve"> of work</w:t>
      </w:r>
      <w:r w:rsidRPr="002F31C7">
        <w:rPr>
          <w:sz w:val="24"/>
          <w:szCs w:val="24"/>
        </w:rPr>
        <w:t xml:space="preserve">, </w:t>
      </w:r>
      <w:r w:rsidR="00C40E75" w:rsidRPr="002F31C7">
        <w:rPr>
          <w:sz w:val="24"/>
          <w:szCs w:val="24"/>
        </w:rPr>
        <w:t xml:space="preserve">it shall be considered for the purposes of this evaluation as a </w:t>
      </w:r>
      <w:r w:rsidRPr="002F31C7">
        <w:rPr>
          <w:sz w:val="24"/>
          <w:szCs w:val="24"/>
        </w:rPr>
        <w:t xml:space="preserve">$20M </w:t>
      </w:r>
      <w:r w:rsidR="00C40E75" w:rsidRPr="002F31C7">
        <w:rPr>
          <w:sz w:val="24"/>
          <w:szCs w:val="24"/>
        </w:rPr>
        <w:t xml:space="preserve">project </w:t>
      </w:r>
      <w:r w:rsidRPr="002F31C7">
        <w:rPr>
          <w:sz w:val="24"/>
          <w:szCs w:val="24"/>
        </w:rPr>
        <w:t>not $100M).</w:t>
      </w:r>
    </w:p>
    <w:p w14:paraId="1C33C96C" w14:textId="77777777" w:rsidR="00612AD2" w:rsidRPr="002E396A" w:rsidRDefault="00612AD2" w:rsidP="00612AD2">
      <w:pPr>
        <w:tabs>
          <w:tab w:val="left" w:pos="1080"/>
        </w:tabs>
        <w:rPr>
          <w:sz w:val="24"/>
          <w:szCs w:val="24"/>
          <w:highlight w:val="lightGray"/>
        </w:rPr>
      </w:pPr>
    </w:p>
    <w:p w14:paraId="09C2ECF5" w14:textId="033C74A5" w:rsidR="00612AD2" w:rsidRPr="002F31C7" w:rsidRDefault="00612AD2" w:rsidP="00612AD2">
      <w:pPr>
        <w:tabs>
          <w:tab w:val="left" w:pos="1080"/>
        </w:tabs>
        <w:rPr>
          <w:sz w:val="24"/>
          <w:szCs w:val="24"/>
        </w:rPr>
      </w:pPr>
      <w:r w:rsidRPr="002F31C7">
        <w:rPr>
          <w:sz w:val="24"/>
          <w:szCs w:val="24"/>
        </w:rPr>
        <w:t xml:space="preserve">Financial records and references are requested to assess suitability and confirm performance </w:t>
      </w:r>
      <w:proofErr w:type="gramStart"/>
      <w:r w:rsidRPr="002F31C7">
        <w:rPr>
          <w:sz w:val="24"/>
          <w:szCs w:val="24"/>
        </w:rPr>
        <w:t>on</w:t>
      </w:r>
      <w:proofErr w:type="gramEnd"/>
      <w:r w:rsidRPr="002F31C7">
        <w:rPr>
          <w:sz w:val="24"/>
          <w:szCs w:val="24"/>
        </w:rPr>
        <w:t xml:space="preserve"> jobs of similar scope and complexity.  The Offeror should expect that the government will contact provided references as part of the review.</w:t>
      </w:r>
    </w:p>
    <w:p w14:paraId="160939BD" w14:textId="77777777" w:rsidR="00612AD2" w:rsidRPr="002F31C7" w:rsidRDefault="00612AD2" w:rsidP="00612AD2">
      <w:pPr>
        <w:tabs>
          <w:tab w:val="left" w:pos="1080"/>
        </w:tabs>
        <w:rPr>
          <w:sz w:val="24"/>
          <w:szCs w:val="24"/>
        </w:rPr>
      </w:pPr>
    </w:p>
    <w:p w14:paraId="7AF8CD1E" w14:textId="4B085E47" w:rsidR="00612AD2" w:rsidRPr="002F31C7" w:rsidRDefault="00612AD2" w:rsidP="00612AD2">
      <w:pPr>
        <w:rPr>
          <w:sz w:val="24"/>
          <w:szCs w:val="24"/>
          <w:u w:val="single"/>
        </w:rPr>
      </w:pPr>
      <w:r w:rsidRPr="002F31C7">
        <w:rPr>
          <w:b/>
          <w:sz w:val="24"/>
          <w:szCs w:val="24"/>
          <w:u w:val="single"/>
        </w:rPr>
        <w:t>2A.1.A Financial Attribute</w:t>
      </w:r>
      <w:r w:rsidR="002D57B5" w:rsidRPr="002F31C7">
        <w:rPr>
          <w:b/>
          <w:sz w:val="24"/>
          <w:szCs w:val="24"/>
          <w:u w:val="single"/>
        </w:rPr>
        <w:t>s</w:t>
      </w:r>
      <w:r w:rsidRPr="002F31C7">
        <w:rPr>
          <w:b/>
          <w:sz w:val="24"/>
          <w:szCs w:val="24"/>
          <w:u w:val="single"/>
        </w:rPr>
        <w:t>:</w:t>
      </w:r>
      <w:r w:rsidRPr="002F31C7">
        <w:rPr>
          <w:sz w:val="24"/>
          <w:szCs w:val="24"/>
          <w:u w:val="single"/>
        </w:rPr>
        <w:t xml:space="preserve">  </w:t>
      </w:r>
    </w:p>
    <w:p w14:paraId="35E1E059" w14:textId="77777777" w:rsidR="00612AD2" w:rsidRPr="008D6167" w:rsidRDefault="00612AD2" w:rsidP="00612AD2">
      <w:pPr>
        <w:rPr>
          <w:sz w:val="24"/>
          <w:szCs w:val="24"/>
        </w:rPr>
      </w:pPr>
      <w:r w:rsidRPr="008D6167">
        <w:rPr>
          <w:sz w:val="24"/>
          <w:szCs w:val="24"/>
        </w:rPr>
        <w:t>The successful Offeror shall demonstrate the following financial attributes/capabilities:</w:t>
      </w:r>
    </w:p>
    <w:p w14:paraId="63050834" w14:textId="77777777" w:rsidR="00C40E75" w:rsidRPr="008D6167" w:rsidRDefault="00C40E75" w:rsidP="00C40E75">
      <w:pPr>
        <w:ind w:left="360"/>
        <w:contextualSpacing/>
        <w:rPr>
          <w:sz w:val="24"/>
          <w:szCs w:val="24"/>
        </w:rPr>
      </w:pPr>
    </w:p>
    <w:p w14:paraId="35689844" w14:textId="368C417F" w:rsidR="00612AD2" w:rsidRPr="008D6167" w:rsidRDefault="00612AD2" w:rsidP="00C008E8">
      <w:pPr>
        <w:numPr>
          <w:ilvl w:val="0"/>
          <w:numId w:val="3"/>
        </w:numPr>
        <w:contextualSpacing/>
        <w:rPr>
          <w:sz w:val="24"/>
          <w:szCs w:val="24"/>
        </w:rPr>
      </w:pPr>
      <w:r w:rsidRPr="008D6167">
        <w:rPr>
          <w:b/>
          <w:sz w:val="24"/>
          <w:szCs w:val="24"/>
        </w:rPr>
        <w:t>Ability to obtain full bonding for the project</w:t>
      </w:r>
      <w:r w:rsidRPr="008D6167">
        <w:rPr>
          <w:sz w:val="24"/>
          <w:szCs w:val="24"/>
        </w:rPr>
        <w:t xml:space="preserve"> </w:t>
      </w:r>
      <w:r w:rsidR="00C40E75" w:rsidRPr="008D6167">
        <w:rPr>
          <w:sz w:val="24"/>
          <w:szCs w:val="24"/>
        </w:rPr>
        <w:t xml:space="preserve">– This capability shall be </w:t>
      </w:r>
      <w:r w:rsidRPr="008D6167">
        <w:rPr>
          <w:sz w:val="24"/>
          <w:szCs w:val="24"/>
        </w:rPr>
        <w:t xml:space="preserve">demonstrated by </w:t>
      </w:r>
      <w:r w:rsidR="00C40E75" w:rsidRPr="008D6167">
        <w:rPr>
          <w:sz w:val="24"/>
          <w:szCs w:val="24"/>
        </w:rPr>
        <w:t xml:space="preserve">providing </w:t>
      </w:r>
      <w:r w:rsidRPr="008D6167">
        <w:rPr>
          <w:sz w:val="24"/>
          <w:szCs w:val="24"/>
        </w:rPr>
        <w:t xml:space="preserve">documentation showing the Offeror has successfully bonded 3 or more projects in the past 5 years of similar scope, compressed schedule, and complexity, and at minimum 80% of the estimated dollar value to that of the </w:t>
      </w:r>
      <w:r w:rsidR="00253225" w:rsidRPr="008D6167">
        <w:rPr>
          <w:sz w:val="24"/>
          <w:szCs w:val="24"/>
        </w:rPr>
        <w:t>Monrovia Utility Optimization Improvement</w:t>
      </w:r>
      <w:r w:rsidR="000C4D26" w:rsidRPr="008D6167">
        <w:rPr>
          <w:sz w:val="24"/>
          <w:szCs w:val="24"/>
        </w:rPr>
        <w:t xml:space="preserve"> project</w:t>
      </w:r>
      <w:r w:rsidRPr="008D6167">
        <w:rPr>
          <w:sz w:val="24"/>
          <w:szCs w:val="24"/>
        </w:rPr>
        <w:t xml:space="preserve">. </w:t>
      </w:r>
      <w:r w:rsidRPr="008D6167">
        <w:rPr>
          <w:sz w:val="24"/>
          <w:szCs w:val="24"/>
        </w:rPr>
        <w:br/>
      </w:r>
    </w:p>
    <w:p w14:paraId="08A62BB1" w14:textId="5A76A8DF" w:rsidR="00612AD2" w:rsidRPr="008D6167" w:rsidRDefault="00612AD2" w:rsidP="00074B38">
      <w:pPr>
        <w:pStyle w:val="ListParagraph"/>
        <w:numPr>
          <w:ilvl w:val="0"/>
          <w:numId w:val="3"/>
        </w:numPr>
        <w:rPr>
          <w:sz w:val="24"/>
          <w:szCs w:val="24"/>
        </w:rPr>
      </w:pPr>
      <w:r w:rsidRPr="008D6167">
        <w:rPr>
          <w:b/>
          <w:sz w:val="24"/>
          <w:szCs w:val="24"/>
        </w:rPr>
        <w:t>Ability to manage project finances</w:t>
      </w:r>
      <w:r w:rsidRPr="008D6167">
        <w:rPr>
          <w:sz w:val="24"/>
          <w:szCs w:val="24"/>
        </w:rPr>
        <w:t xml:space="preserve"> </w:t>
      </w:r>
      <w:r w:rsidR="00C40E75" w:rsidRPr="008D6167">
        <w:rPr>
          <w:sz w:val="24"/>
          <w:szCs w:val="24"/>
        </w:rPr>
        <w:t xml:space="preserve">– This capability shall be </w:t>
      </w:r>
      <w:r w:rsidRPr="008D6167">
        <w:rPr>
          <w:sz w:val="24"/>
          <w:szCs w:val="24"/>
        </w:rPr>
        <w:t xml:space="preserve">demonstrated by </w:t>
      </w:r>
      <w:r w:rsidR="00C40E75" w:rsidRPr="008D6167">
        <w:rPr>
          <w:sz w:val="24"/>
          <w:szCs w:val="24"/>
        </w:rPr>
        <w:t xml:space="preserve">providing </w:t>
      </w:r>
      <w:r w:rsidRPr="008D6167">
        <w:rPr>
          <w:sz w:val="24"/>
          <w:szCs w:val="24"/>
        </w:rPr>
        <w:t>accounting records/documentation showing the Offeror</w:t>
      </w:r>
      <w:r w:rsidR="00C40E75" w:rsidRPr="008D6167">
        <w:rPr>
          <w:sz w:val="24"/>
          <w:szCs w:val="24"/>
        </w:rPr>
        <w:t xml:space="preserve"> has experience with </w:t>
      </w:r>
      <w:r w:rsidRPr="008D6167">
        <w:rPr>
          <w:sz w:val="24"/>
          <w:szCs w:val="24"/>
        </w:rPr>
        <w:t xml:space="preserve">accounts payable and accounts receivable balances for 3 or more projects in the past 5 years of similar scope, compressed schedule, and complexity, and at </w:t>
      </w:r>
      <w:r w:rsidR="00C40E75" w:rsidRPr="008D6167">
        <w:rPr>
          <w:sz w:val="24"/>
          <w:szCs w:val="24"/>
        </w:rPr>
        <w:t xml:space="preserve">a </w:t>
      </w:r>
      <w:r w:rsidRPr="008D6167">
        <w:rPr>
          <w:sz w:val="24"/>
          <w:szCs w:val="24"/>
        </w:rPr>
        <w:t>minimum</w:t>
      </w:r>
      <w:r w:rsidR="00C40E75" w:rsidRPr="008D6167">
        <w:rPr>
          <w:sz w:val="24"/>
          <w:szCs w:val="24"/>
        </w:rPr>
        <w:t xml:space="preserve"> of</w:t>
      </w:r>
      <w:r w:rsidRPr="008D6167">
        <w:rPr>
          <w:sz w:val="24"/>
          <w:szCs w:val="24"/>
        </w:rPr>
        <w:t xml:space="preserve"> 80% of the estimated dollar value of the </w:t>
      </w:r>
      <w:r w:rsidR="008D6167" w:rsidRPr="008D6167">
        <w:rPr>
          <w:sz w:val="24"/>
          <w:szCs w:val="24"/>
        </w:rPr>
        <w:t xml:space="preserve">Monrovia Utility Optimization Improvement </w:t>
      </w:r>
      <w:r w:rsidR="00A16127" w:rsidRPr="008D6167">
        <w:rPr>
          <w:sz w:val="24"/>
          <w:szCs w:val="24"/>
        </w:rPr>
        <w:t>project</w:t>
      </w:r>
      <w:r w:rsidR="00C40E75" w:rsidRPr="008D6167">
        <w:rPr>
          <w:sz w:val="24"/>
          <w:szCs w:val="24"/>
        </w:rPr>
        <w:t>.  Provide r</w:t>
      </w:r>
      <w:r w:rsidRPr="008D6167">
        <w:rPr>
          <w:sz w:val="24"/>
          <w:szCs w:val="24"/>
        </w:rPr>
        <w:t xml:space="preserve">ecords/documentation to describe the financial management system used to manage and </w:t>
      </w:r>
      <w:r w:rsidRPr="008D6167">
        <w:rPr>
          <w:sz w:val="24"/>
          <w:szCs w:val="24"/>
        </w:rPr>
        <w:lastRenderedPageBreak/>
        <w:t>track project finances for labor and materials.</w:t>
      </w:r>
      <w:r w:rsidRPr="008D6167">
        <w:rPr>
          <w:sz w:val="24"/>
          <w:szCs w:val="24"/>
        </w:rPr>
        <w:br/>
      </w:r>
    </w:p>
    <w:p w14:paraId="27F4C67E" w14:textId="744FA6C1" w:rsidR="000C4D26" w:rsidRPr="008D6167" w:rsidRDefault="00612AD2" w:rsidP="000C4D26">
      <w:pPr>
        <w:pStyle w:val="ListParagraph"/>
        <w:numPr>
          <w:ilvl w:val="0"/>
          <w:numId w:val="3"/>
        </w:numPr>
        <w:rPr>
          <w:b/>
          <w:sz w:val="24"/>
          <w:szCs w:val="24"/>
        </w:rPr>
      </w:pPr>
      <w:r w:rsidRPr="008D6167">
        <w:rPr>
          <w:b/>
          <w:sz w:val="24"/>
          <w:szCs w:val="24"/>
        </w:rPr>
        <w:t xml:space="preserve">Credit worthiness </w:t>
      </w:r>
      <w:r w:rsidR="00C40E75" w:rsidRPr="008D6167">
        <w:rPr>
          <w:b/>
          <w:sz w:val="24"/>
          <w:szCs w:val="24"/>
        </w:rPr>
        <w:t xml:space="preserve">– </w:t>
      </w:r>
      <w:r w:rsidR="00C40E75" w:rsidRPr="008D6167">
        <w:rPr>
          <w:bCs/>
          <w:sz w:val="24"/>
          <w:szCs w:val="24"/>
        </w:rPr>
        <w:t xml:space="preserve">This capability shall be </w:t>
      </w:r>
      <w:r w:rsidRPr="008D6167">
        <w:rPr>
          <w:bCs/>
          <w:sz w:val="24"/>
          <w:szCs w:val="24"/>
        </w:rPr>
        <w:t xml:space="preserve">demonstrated by </w:t>
      </w:r>
      <w:r w:rsidR="00327677" w:rsidRPr="008D6167">
        <w:rPr>
          <w:bCs/>
          <w:sz w:val="24"/>
          <w:szCs w:val="24"/>
        </w:rPr>
        <w:t>providing documented evidence</w:t>
      </w:r>
      <w:r w:rsidRPr="008D6167">
        <w:rPr>
          <w:bCs/>
          <w:sz w:val="24"/>
          <w:szCs w:val="24"/>
        </w:rPr>
        <w:t>, such as binding letters of credit and bank statements</w:t>
      </w:r>
      <w:r w:rsidR="00327677" w:rsidRPr="008D6167">
        <w:rPr>
          <w:bCs/>
          <w:sz w:val="24"/>
          <w:szCs w:val="24"/>
        </w:rPr>
        <w:t xml:space="preserve"> indicating that, if awarded this contract</w:t>
      </w:r>
      <w:r w:rsidRPr="008D6167">
        <w:rPr>
          <w:bCs/>
          <w:sz w:val="24"/>
          <w:szCs w:val="24"/>
        </w:rPr>
        <w:t xml:space="preserve">, </w:t>
      </w:r>
      <w:r w:rsidR="00327677" w:rsidRPr="008D6167">
        <w:rPr>
          <w:bCs/>
          <w:sz w:val="24"/>
          <w:szCs w:val="24"/>
        </w:rPr>
        <w:t>cr</w:t>
      </w:r>
      <w:r w:rsidRPr="008D6167">
        <w:rPr>
          <w:bCs/>
          <w:sz w:val="24"/>
          <w:szCs w:val="24"/>
        </w:rPr>
        <w:t>editors will extend sufficient line-of-credit to the Offeror to fund the project start-up as well as on-going</w:t>
      </w:r>
      <w:r w:rsidR="00327677" w:rsidRPr="008D6167">
        <w:rPr>
          <w:bCs/>
          <w:sz w:val="24"/>
          <w:szCs w:val="24"/>
        </w:rPr>
        <w:t xml:space="preserve"> project</w:t>
      </w:r>
      <w:r w:rsidRPr="008D6167">
        <w:rPr>
          <w:bCs/>
          <w:sz w:val="24"/>
          <w:szCs w:val="24"/>
        </w:rPr>
        <w:t xml:space="preserve"> operations.  This attribute shall be considered fully satisfied if the Offeror’s total borrowing capacity plus cash on deposit equals to or exceeds 6 months of accounts payable – all expenditures including but not limited to labor, material, consultant services, insurance, transportation – anticipated for the </w:t>
      </w:r>
      <w:r w:rsidR="008D6167" w:rsidRPr="008D6167">
        <w:rPr>
          <w:sz w:val="24"/>
          <w:szCs w:val="24"/>
        </w:rPr>
        <w:t>Monrovia Utility Optimization Improvement</w:t>
      </w:r>
      <w:r w:rsidR="000C4D26" w:rsidRPr="008D6167">
        <w:rPr>
          <w:sz w:val="24"/>
          <w:szCs w:val="24"/>
        </w:rPr>
        <w:t xml:space="preserve"> project</w:t>
      </w:r>
      <w:r w:rsidR="000C4D26" w:rsidRPr="008D6167">
        <w:rPr>
          <w:b/>
          <w:sz w:val="24"/>
          <w:szCs w:val="24"/>
        </w:rPr>
        <w:t>.</w:t>
      </w:r>
    </w:p>
    <w:p w14:paraId="754A3D13" w14:textId="77777777" w:rsidR="000C4D26" w:rsidRPr="002E396A" w:rsidRDefault="000C4D26" w:rsidP="000C4D26">
      <w:pPr>
        <w:rPr>
          <w:b/>
          <w:sz w:val="24"/>
          <w:szCs w:val="24"/>
          <w:highlight w:val="lightGray"/>
        </w:rPr>
      </w:pPr>
    </w:p>
    <w:p w14:paraId="4C9E88B6" w14:textId="746F84E5" w:rsidR="00612AD2" w:rsidRPr="00397EC1" w:rsidRDefault="00612AD2" w:rsidP="000C4D26">
      <w:pPr>
        <w:pStyle w:val="ListParagraph"/>
        <w:numPr>
          <w:ilvl w:val="0"/>
          <w:numId w:val="3"/>
        </w:numPr>
        <w:rPr>
          <w:b/>
          <w:sz w:val="24"/>
          <w:szCs w:val="24"/>
        </w:rPr>
      </w:pPr>
      <w:r w:rsidRPr="00397EC1">
        <w:rPr>
          <w:b/>
          <w:sz w:val="24"/>
          <w:szCs w:val="24"/>
          <w:u w:val="single"/>
        </w:rPr>
        <w:t>2A.1.B Organizational Attribute</w:t>
      </w:r>
      <w:r w:rsidR="00327677" w:rsidRPr="00397EC1">
        <w:rPr>
          <w:b/>
          <w:sz w:val="24"/>
          <w:szCs w:val="24"/>
          <w:u w:val="single"/>
        </w:rPr>
        <w:t>s</w:t>
      </w:r>
      <w:r w:rsidRPr="00397EC1">
        <w:rPr>
          <w:b/>
          <w:sz w:val="24"/>
          <w:szCs w:val="24"/>
        </w:rPr>
        <w:t xml:space="preserve">:  </w:t>
      </w:r>
    </w:p>
    <w:p w14:paraId="78EF8242" w14:textId="77777777" w:rsidR="00612AD2" w:rsidRPr="00397EC1" w:rsidRDefault="00612AD2" w:rsidP="00612AD2">
      <w:pPr>
        <w:ind w:right="-450"/>
        <w:rPr>
          <w:sz w:val="24"/>
          <w:szCs w:val="24"/>
        </w:rPr>
      </w:pPr>
      <w:r w:rsidRPr="00397EC1">
        <w:rPr>
          <w:sz w:val="24"/>
          <w:szCs w:val="24"/>
        </w:rPr>
        <w:t>The successful Offeror shall demonstrate the following organizational attributes/capabilities:</w:t>
      </w:r>
    </w:p>
    <w:p w14:paraId="7EFD926C" w14:textId="77777777" w:rsidR="00327677" w:rsidRPr="00397EC1" w:rsidRDefault="00327677" w:rsidP="00327677">
      <w:pPr>
        <w:ind w:left="360" w:right="-450"/>
        <w:contextualSpacing/>
        <w:rPr>
          <w:sz w:val="24"/>
          <w:szCs w:val="24"/>
        </w:rPr>
      </w:pPr>
    </w:p>
    <w:p w14:paraId="17651D82" w14:textId="394C6428" w:rsidR="00612AD2" w:rsidRPr="00397EC1" w:rsidRDefault="00612AD2" w:rsidP="00C008E8">
      <w:pPr>
        <w:numPr>
          <w:ilvl w:val="0"/>
          <w:numId w:val="5"/>
        </w:numPr>
        <w:ind w:right="-450"/>
        <w:contextualSpacing/>
        <w:rPr>
          <w:sz w:val="24"/>
          <w:szCs w:val="24"/>
        </w:rPr>
      </w:pPr>
      <w:r w:rsidRPr="00397EC1">
        <w:rPr>
          <w:b/>
          <w:sz w:val="24"/>
          <w:szCs w:val="24"/>
        </w:rPr>
        <w:t>Ability to manage subcontract formation and administration</w:t>
      </w:r>
      <w:r w:rsidRPr="00397EC1">
        <w:rPr>
          <w:sz w:val="24"/>
          <w:szCs w:val="24"/>
        </w:rPr>
        <w:t xml:space="preserve"> </w:t>
      </w:r>
      <w:r w:rsidR="00327677" w:rsidRPr="00397EC1">
        <w:rPr>
          <w:sz w:val="24"/>
          <w:szCs w:val="24"/>
        </w:rPr>
        <w:t xml:space="preserve">– This capability shall be </w:t>
      </w:r>
      <w:r w:rsidRPr="00397EC1">
        <w:rPr>
          <w:sz w:val="24"/>
          <w:szCs w:val="24"/>
        </w:rPr>
        <w:t xml:space="preserve">demonstrated by </w:t>
      </w:r>
      <w:r w:rsidR="00327677" w:rsidRPr="00397EC1">
        <w:rPr>
          <w:sz w:val="24"/>
          <w:szCs w:val="24"/>
        </w:rPr>
        <w:t>providing</w:t>
      </w:r>
      <w:r w:rsidRPr="00397EC1">
        <w:rPr>
          <w:sz w:val="24"/>
          <w:szCs w:val="24"/>
        </w:rPr>
        <w:t xml:space="preserve"> </w:t>
      </w:r>
      <w:r w:rsidR="00327677" w:rsidRPr="00397EC1">
        <w:rPr>
          <w:sz w:val="24"/>
          <w:szCs w:val="24"/>
        </w:rPr>
        <w:t xml:space="preserve">documented evidence </w:t>
      </w:r>
      <w:r w:rsidRPr="00397EC1">
        <w:rPr>
          <w:sz w:val="24"/>
          <w:szCs w:val="24"/>
        </w:rPr>
        <w:t>showing that the Offeror has managed the process of subcontract formation administration and closeout for 3 or more projects in the past 5 years of similar scope, compressed schedule, and complexity</w:t>
      </w:r>
      <w:r w:rsidR="00327677" w:rsidRPr="00397EC1">
        <w:rPr>
          <w:sz w:val="24"/>
          <w:szCs w:val="24"/>
        </w:rPr>
        <w:t>, and</w:t>
      </w:r>
      <w:r w:rsidRPr="00397EC1">
        <w:rPr>
          <w:sz w:val="24"/>
          <w:szCs w:val="24"/>
        </w:rPr>
        <w:t xml:space="preserve"> at minimum 80% of the estimated dollar value to that of </w:t>
      </w:r>
      <w:r w:rsidR="00397EC1" w:rsidRPr="00397EC1">
        <w:rPr>
          <w:sz w:val="24"/>
          <w:szCs w:val="24"/>
        </w:rPr>
        <w:t xml:space="preserve">Monrovia Utility Optimization Improvement </w:t>
      </w:r>
      <w:r w:rsidR="000C4D26" w:rsidRPr="00397EC1">
        <w:rPr>
          <w:sz w:val="24"/>
          <w:szCs w:val="24"/>
        </w:rPr>
        <w:t>project</w:t>
      </w:r>
      <w:r w:rsidRPr="00397EC1">
        <w:rPr>
          <w:sz w:val="24"/>
          <w:szCs w:val="24"/>
        </w:rPr>
        <w:t xml:space="preserve">. </w:t>
      </w:r>
      <w:r w:rsidRPr="00397EC1">
        <w:rPr>
          <w:sz w:val="24"/>
          <w:szCs w:val="24"/>
        </w:rPr>
        <w:br/>
      </w:r>
      <w:r w:rsidRPr="00397EC1">
        <w:rPr>
          <w:sz w:val="24"/>
          <w:szCs w:val="24"/>
        </w:rPr>
        <w:br/>
        <w:t xml:space="preserve">For Offerors who intend on self-performing all aspects of this project, adequate evidence shall consist of names and contact information for all suppliers of major equipment and materials for each reference project.  </w:t>
      </w:r>
      <w:r w:rsidRPr="00397EC1">
        <w:rPr>
          <w:sz w:val="24"/>
          <w:szCs w:val="24"/>
        </w:rPr>
        <w:br/>
      </w:r>
      <w:r w:rsidRPr="00397EC1">
        <w:rPr>
          <w:sz w:val="24"/>
          <w:szCs w:val="24"/>
        </w:rPr>
        <w:br/>
        <w:t>For Offerors who intend to form subcontract agreements with other general contractors, adequate evidence shall include names and contact information of general contractors with whom the Offeror has previously worked.</w:t>
      </w:r>
      <w:r w:rsidRPr="00397EC1">
        <w:rPr>
          <w:sz w:val="24"/>
          <w:szCs w:val="24"/>
        </w:rPr>
        <w:br/>
      </w:r>
    </w:p>
    <w:p w14:paraId="1D29BDB3" w14:textId="6F66F50E" w:rsidR="00612AD2" w:rsidRPr="00397EC1" w:rsidRDefault="00612AD2" w:rsidP="00C008E8">
      <w:pPr>
        <w:numPr>
          <w:ilvl w:val="0"/>
          <w:numId w:val="5"/>
        </w:numPr>
        <w:ind w:right="-450"/>
        <w:contextualSpacing/>
        <w:rPr>
          <w:sz w:val="24"/>
          <w:szCs w:val="24"/>
        </w:rPr>
      </w:pPr>
      <w:r w:rsidRPr="00397EC1">
        <w:rPr>
          <w:b/>
          <w:sz w:val="24"/>
          <w:szCs w:val="24"/>
        </w:rPr>
        <w:t>Ability to establish foreign business operations</w:t>
      </w:r>
      <w:r w:rsidRPr="00397EC1">
        <w:rPr>
          <w:sz w:val="24"/>
          <w:szCs w:val="24"/>
        </w:rPr>
        <w:t xml:space="preserve"> </w:t>
      </w:r>
      <w:r w:rsidR="00327677" w:rsidRPr="00397EC1">
        <w:rPr>
          <w:sz w:val="24"/>
          <w:szCs w:val="24"/>
        </w:rPr>
        <w:t xml:space="preserve">– This capability shall be </w:t>
      </w:r>
      <w:r w:rsidRPr="00397EC1">
        <w:rPr>
          <w:sz w:val="24"/>
          <w:szCs w:val="24"/>
        </w:rPr>
        <w:t xml:space="preserve">demonstrated by </w:t>
      </w:r>
      <w:r w:rsidR="00327677" w:rsidRPr="00397EC1">
        <w:rPr>
          <w:sz w:val="24"/>
          <w:szCs w:val="24"/>
        </w:rPr>
        <w:t xml:space="preserve">providing </w:t>
      </w:r>
      <w:r w:rsidRPr="00397EC1">
        <w:rPr>
          <w:sz w:val="24"/>
          <w:szCs w:val="24"/>
        </w:rPr>
        <w:t xml:space="preserve">documented evidence that the Offeror has established business operations in a foreign country for 3 or more projects in the past 5 years of similar scope, compressed schedule, and complexity, and at minimum 80% of the estimated dollar value to that of the </w:t>
      </w:r>
      <w:r w:rsidR="00397EC1" w:rsidRPr="00397EC1">
        <w:rPr>
          <w:sz w:val="24"/>
          <w:szCs w:val="24"/>
        </w:rPr>
        <w:t xml:space="preserve">Monrovia Utility Optimization Improvement </w:t>
      </w:r>
      <w:r w:rsidR="000C4D26" w:rsidRPr="00397EC1">
        <w:rPr>
          <w:sz w:val="24"/>
          <w:szCs w:val="24"/>
        </w:rPr>
        <w:t>project</w:t>
      </w:r>
      <w:r w:rsidRPr="00397EC1">
        <w:rPr>
          <w:sz w:val="24"/>
          <w:szCs w:val="24"/>
        </w:rPr>
        <w:t>. Adequate evidence shall consist of, at minimum, business licenses, tax receipts, and other similar documentation showing in part the foreign country business address distinct from the Offeror’s home/U.S. office address.</w:t>
      </w:r>
      <w:r w:rsidRPr="00397EC1">
        <w:rPr>
          <w:sz w:val="24"/>
          <w:szCs w:val="24"/>
        </w:rPr>
        <w:br/>
      </w:r>
    </w:p>
    <w:p w14:paraId="655F3BB7" w14:textId="6B5C2801" w:rsidR="00612AD2" w:rsidRPr="00397EC1" w:rsidRDefault="00612AD2" w:rsidP="00C008E8">
      <w:pPr>
        <w:numPr>
          <w:ilvl w:val="0"/>
          <w:numId w:val="5"/>
        </w:numPr>
        <w:ind w:right="-450"/>
        <w:contextualSpacing/>
        <w:rPr>
          <w:sz w:val="24"/>
          <w:szCs w:val="24"/>
        </w:rPr>
      </w:pPr>
      <w:r w:rsidRPr="00397EC1">
        <w:rPr>
          <w:b/>
          <w:sz w:val="24"/>
          <w:szCs w:val="24"/>
        </w:rPr>
        <w:t>Ability to manage logistics</w:t>
      </w:r>
      <w:r w:rsidRPr="00397EC1">
        <w:rPr>
          <w:sz w:val="24"/>
          <w:szCs w:val="24"/>
        </w:rPr>
        <w:t xml:space="preserve"> </w:t>
      </w:r>
      <w:r w:rsidR="00327677" w:rsidRPr="00397EC1">
        <w:rPr>
          <w:sz w:val="24"/>
          <w:szCs w:val="24"/>
        </w:rPr>
        <w:t xml:space="preserve">– This capability shall be </w:t>
      </w:r>
      <w:r w:rsidRPr="00397EC1">
        <w:rPr>
          <w:sz w:val="24"/>
          <w:szCs w:val="24"/>
        </w:rPr>
        <w:t xml:space="preserve">demonstrated by </w:t>
      </w:r>
      <w:r w:rsidR="00327677" w:rsidRPr="00397EC1">
        <w:rPr>
          <w:sz w:val="24"/>
          <w:szCs w:val="24"/>
        </w:rPr>
        <w:t xml:space="preserve">providing </w:t>
      </w:r>
      <w:r w:rsidRPr="00397EC1">
        <w:rPr>
          <w:sz w:val="24"/>
          <w:szCs w:val="24"/>
        </w:rPr>
        <w:t>documented evidence that the Offeror has managed projects with complex logistics for 3 or more projects in the past 5 years of similar scope</w:t>
      </w:r>
      <w:r w:rsidR="00AC68B1" w:rsidRPr="00397EC1">
        <w:rPr>
          <w:sz w:val="24"/>
          <w:szCs w:val="24"/>
        </w:rPr>
        <w:t xml:space="preserve"> </w:t>
      </w:r>
      <w:r w:rsidRPr="00397EC1">
        <w:rPr>
          <w:sz w:val="24"/>
          <w:szCs w:val="24"/>
        </w:rPr>
        <w:t xml:space="preserve">and complexity, and at minimum 80% of the estimated dollar value to that of the </w:t>
      </w:r>
      <w:r w:rsidR="00397EC1" w:rsidRPr="00397EC1">
        <w:rPr>
          <w:sz w:val="24"/>
          <w:szCs w:val="24"/>
        </w:rPr>
        <w:t xml:space="preserve">Monrovia Utility Optimization Improvement </w:t>
      </w:r>
      <w:r w:rsidR="000C4D26" w:rsidRPr="00397EC1">
        <w:rPr>
          <w:sz w:val="24"/>
          <w:szCs w:val="24"/>
        </w:rPr>
        <w:t>project</w:t>
      </w:r>
      <w:r w:rsidRPr="00397EC1">
        <w:rPr>
          <w:sz w:val="24"/>
          <w:szCs w:val="24"/>
        </w:rPr>
        <w:t xml:space="preserve">.  Adequate evidence shall consist of a brief (300 word maximum) narrative describing each project’s principal logistical challenges along with receipts from vendors (e.g., shipping, goods and materials, equipment, lodging, travel, housing rental).  Project logistics will be considered “complex” if they possess the following attributes:  </w:t>
      </w:r>
    </w:p>
    <w:p w14:paraId="1182C475" w14:textId="77777777" w:rsidR="00612AD2" w:rsidRPr="00397EC1" w:rsidRDefault="00612AD2" w:rsidP="00C008E8">
      <w:pPr>
        <w:numPr>
          <w:ilvl w:val="0"/>
          <w:numId w:val="4"/>
        </w:numPr>
        <w:ind w:left="720" w:right="-450"/>
        <w:contextualSpacing/>
        <w:rPr>
          <w:sz w:val="24"/>
          <w:szCs w:val="24"/>
        </w:rPr>
      </w:pPr>
      <w:r w:rsidRPr="00397EC1">
        <w:rPr>
          <w:sz w:val="24"/>
          <w:szCs w:val="24"/>
        </w:rPr>
        <w:t xml:space="preserve">Projects in foreign urban locations requiring secure material shipping and storage. </w:t>
      </w:r>
    </w:p>
    <w:p w14:paraId="60B78256" w14:textId="77777777" w:rsidR="00612AD2" w:rsidRPr="00397EC1" w:rsidRDefault="00612AD2" w:rsidP="00C008E8">
      <w:pPr>
        <w:numPr>
          <w:ilvl w:val="0"/>
          <w:numId w:val="4"/>
        </w:numPr>
        <w:ind w:left="720" w:right="-450"/>
        <w:contextualSpacing/>
        <w:rPr>
          <w:sz w:val="24"/>
          <w:szCs w:val="24"/>
        </w:rPr>
      </w:pPr>
      <w:r w:rsidRPr="00397EC1">
        <w:rPr>
          <w:sz w:val="24"/>
          <w:szCs w:val="24"/>
        </w:rPr>
        <w:t>Projects in remote foreign locations with limited or no access to required materials, equipment, local skilled labor, ground transport challenges; unfamiliar local business practices and cultural practices.</w:t>
      </w:r>
    </w:p>
    <w:p w14:paraId="7B10022B" w14:textId="77777777" w:rsidR="00612AD2" w:rsidRPr="00397EC1" w:rsidRDefault="00612AD2" w:rsidP="00C008E8">
      <w:pPr>
        <w:pStyle w:val="ListParagraph"/>
        <w:numPr>
          <w:ilvl w:val="0"/>
          <w:numId w:val="4"/>
        </w:numPr>
        <w:ind w:left="720" w:right="-450"/>
        <w:rPr>
          <w:sz w:val="24"/>
          <w:szCs w:val="24"/>
        </w:rPr>
      </w:pPr>
      <w:r w:rsidRPr="00397EC1">
        <w:rPr>
          <w:sz w:val="24"/>
          <w:szCs w:val="24"/>
        </w:rPr>
        <w:lastRenderedPageBreak/>
        <w:t xml:space="preserve">Projects in foreign urban locations with restricted operating hours; requiring advance coordination with local authorities and local residences for work such as movement of large construction vehicles (e.g., cranes); </w:t>
      </w:r>
    </w:p>
    <w:p w14:paraId="30301F29" w14:textId="77777777" w:rsidR="00612AD2" w:rsidRPr="00397EC1" w:rsidRDefault="00612AD2" w:rsidP="00C008E8">
      <w:pPr>
        <w:pStyle w:val="ListParagraph"/>
        <w:numPr>
          <w:ilvl w:val="0"/>
          <w:numId w:val="4"/>
        </w:numPr>
        <w:ind w:left="720" w:right="-450"/>
        <w:rPr>
          <w:sz w:val="24"/>
          <w:szCs w:val="24"/>
        </w:rPr>
      </w:pPr>
      <w:r w:rsidRPr="00397EC1">
        <w:rPr>
          <w:sz w:val="24"/>
          <w:szCs w:val="24"/>
        </w:rPr>
        <w:t>Projects in foreign urban locations requiring interface with local authorities for design/building permits; land development permits and work that impacts local infrastructure (e.g., traffic related work, curb cuts, utility connections).</w:t>
      </w:r>
    </w:p>
    <w:p w14:paraId="41284555" w14:textId="77777777" w:rsidR="00612AD2" w:rsidRPr="002E396A" w:rsidRDefault="00612AD2" w:rsidP="00612AD2">
      <w:pPr>
        <w:ind w:right="-450"/>
        <w:contextualSpacing/>
        <w:rPr>
          <w:sz w:val="24"/>
          <w:szCs w:val="24"/>
          <w:highlight w:val="lightGray"/>
        </w:rPr>
      </w:pPr>
    </w:p>
    <w:p w14:paraId="40F894C3" w14:textId="50A7B1D1" w:rsidR="00612AD2" w:rsidRPr="004C615A" w:rsidRDefault="00612AD2" w:rsidP="00C008E8">
      <w:pPr>
        <w:pStyle w:val="ListParagraph"/>
        <w:numPr>
          <w:ilvl w:val="0"/>
          <w:numId w:val="5"/>
        </w:numPr>
        <w:ind w:right="-450"/>
        <w:rPr>
          <w:sz w:val="24"/>
          <w:szCs w:val="24"/>
        </w:rPr>
      </w:pPr>
      <w:r w:rsidRPr="004C615A">
        <w:rPr>
          <w:b/>
          <w:sz w:val="24"/>
          <w:szCs w:val="24"/>
        </w:rPr>
        <w:t>Ability to plan work and manage work to a schedule</w:t>
      </w:r>
      <w:r w:rsidRPr="004C615A">
        <w:rPr>
          <w:sz w:val="24"/>
          <w:szCs w:val="24"/>
        </w:rPr>
        <w:t xml:space="preserve"> </w:t>
      </w:r>
      <w:r w:rsidR="00E62929" w:rsidRPr="004C615A">
        <w:rPr>
          <w:sz w:val="24"/>
          <w:szCs w:val="24"/>
        </w:rPr>
        <w:t xml:space="preserve">– This capability shall be </w:t>
      </w:r>
      <w:r w:rsidRPr="004C615A">
        <w:rPr>
          <w:sz w:val="24"/>
          <w:szCs w:val="24"/>
        </w:rPr>
        <w:t xml:space="preserve">demonstrated by providing evidence that the Offeror has completed 3 or more projects in the past 5 years of similar scope and complexity, and at minimum 80% of the estimated dollar value to that of the </w:t>
      </w:r>
      <w:r w:rsidR="004C615A" w:rsidRPr="004C615A">
        <w:rPr>
          <w:sz w:val="24"/>
          <w:szCs w:val="24"/>
        </w:rPr>
        <w:t xml:space="preserve">Monrovia Utility Optimization Improvement </w:t>
      </w:r>
      <w:r w:rsidR="000C4D26" w:rsidRPr="004C615A">
        <w:rPr>
          <w:sz w:val="24"/>
          <w:szCs w:val="24"/>
        </w:rPr>
        <w:t xml:space="preserve">project </w:t>
      </w:r>
      <w:r w:rsidRPr="004C615A">
        <w:rPr>
          <w:sz w:val="24"/>
          <w:szCs w:val="24"/>
        </w:rPr>
        <w:t xml:space="preserve">within 7 days of the contracted/scheduled completion date.  Adequate evidence of this capability shall consist of an as-built level 2 schedule showing the “as-planned” start and end dates and “statused” with as-built dates.  This schedule should be the original DOS approved project schedule.  In the event of contract modifications effecting project duration, the original schedule should be “statused” through the time of modification, and the “re-baselined” scheduled also provided.  Schedules should be provided with a brief narrative listing the </w:t>
      </w:r>
      <w:proofErr w:type="gramStart"/>
      <w:r w:rsidRPr="004C615A">
        <w:rPr>
          <w:sz w:val="24"/>
          <w:szCs w:val="24"/>
        </w:rPr>
        <w:t>project start and end</w:t>
      </w:r>
      <w:proofErr w:type="gramEnd"/>
      <w:r w:rsidRPr="004C615A">
        <w:rPr>
          <w:sz w:val="24"/>
          <w:szCs w:val="24"/>
        </w:rPr>
        <w:t xml:space="preserve"> dates along with milestone dates affecting the schedule.  Schedule and data dates shall match the narrative.  Schedules used as reporting and forecasting tools (i.e. where durations, activities, and sequencing are regularly updated) are not responsive to this sub-factor.  </w:t>
      </w:r>
    </w:p>
    <w:p w14:paraId="663A2B6E" w14:textId="60B22E13" w:rsidR="00E62929" w:rsidRPr="002E396A" w:rsidRDefault="00E62929" w:rsidP="00612AD2">
      <w:pPr>
        <w:spacing w:after="200" w:line="276" w:lineRule="auto"/>
        <w:ind w:left="720" w:right="-450" w:hanging="360"/>
        <w:contextualSpacing/>
        <w:rPr>
          <w:sz w:val="24"/>
          <w:szCs w:val="24"/>
          <w:highlight w:val="lightGray"/>
        </w:rPr>
      </w:pPr>
    </w:p>
    <w:p w14:paraId="784CFEE4" w14:textId="77777777" w:rsidR="00612AD2" w:rsidRPr="004835C7" w:rsidRDefault="00612AD2" w:rsidP="00612AD2">
      <w:pPr>
        <w:rPr>
          <w:sz w:val="24"/>
          <w:szCs w:val="24"/>
          <w:u w:val="single"/>
        </w:rPr>
      </w:pPr>
      <w:r w:rsidRPr="004835C7">
        <w:rPr>
          <w:b/>
          <w:sz w:val="24"/>
          <w:szCs w:val="24"/>
          <w:u w:val="single"/>
        </w:rPr>
        <w:t>Sub-factor 2A.2 – Preferred Attributes:</w:t>
      </w:r>
    </w:p>
    <w:p w14:paraId="3CDB6B90" w14:textId="29BDFE22" w:rsidR="00612AD2" w:rsidRPr="004835C7" w:rsidRDefault="00612AD2" w:rsidP="00612AD2">
      <w:pPr>
        <w:spacing w:after="120"/>
        <w:rPr>
          <w:sz w:val="24"/>
          <w:szCs w:val="24"/>
        </w:rPr>
      </w:pPr>
      <w:r w:rsidRPr="004835C7">
        <w:rPr>
          <w:sz w:val="24"/>
          <w:szCs w:val="24"/>
        </w:rPr>
        <w:t xml:space="preserve">Offeror shall submit documentation demonstrating experience on 3 or more projects in the past 5 years of similar scope, compressed schedule, and complexity, and at minimum 80% of the estimated dollar value to that of the </w:t>
      </w:r>
      <w:r w:rsidR="004835C7" w:rsidRPr="004835C7">
        <w:rPr>
          <w:sz w:val="24"/>
          <w:szCs w:val="24"/>
        </w:rPr>
        <w:t xml:space="preserve">Monrovia Utility Optimization Improvement </w:t>
      </w:r>
      <w:r w:rsidR="000C4D26" w:rsidRPr="004835C7">
        <w:rPr>
          <w:sz w:val="24"/>
          <w:szCs w:val="24"/>
        </w:rPr>
        <w:t xml:space="preserve">project </w:t>
      </w:r>
      <w:r w:rsidRPr="004835C7">
        <w:rPr>
          <w:sz w:val="24"/>
          <w:szCs w:val="24"/>
        </w:rPr>
        <w:t>with:</w:t>
      </w:r>
    </w:p>
    <w:p w14:paraId="48BA3B2B" w14:textId="6C46B479" w:rsidR="00612AD2" w:rsidRPr="004835C7" w:rsidRDefault="00612AD2" w:rsidP="00C008E8">
      <w:pPr>
        <w:numPr>
          <w:ilvl w:val="0"/>
          <w:numId w:val="6"/>
        </w:numPr>
        <w:contextualSpacing/>
        <w:rPr>
          <w:sz w:val="24"/>
          <w:szCs w:val="24"/>
        </w:rPr>
      </w:pPr>
      <w:r w:rsidRPr="004835C7">
        <w:rPr>
          <w:sz w:val="24"/>
          <w:szCs w:val="24"/>
        </w:rPr>
        <w:t xml:space="preserve">Successful Joint Venture partnerships with construction and or/design and/or real estate developer firms in </w:t>
      </w:r>
      <w:r w:rsidR="004835C7" w:rsidRPr="004835C7">
        <w:rPr>
          <w:sz w:val="24"/>
          <w:szCs w:val="24"/>
        </w:rPr>
        <w:t>Liberia</w:t>
      </w:r>
      <w:r w:rsidR="00680486" w:rsidRPr="004835C7">
        <w:rPr>
          <w:sz w:val="24"/>
          <w:szCs w:val="24"/>
        </w:rPr>
        <w:t>.</w:t>
      </w:r>
      <w:r w:rsidRPr="004835C7">
        <w:rPr>
          <w:sz w:val="24"/>
          <w:szCs w:val="24"/>
        </w:rPr>
        <w:br/>
      </w:r>
    </w:p>
    <w:p w14:paraId="5648EECB" w14:textId="39FECCDF" w:rsidR="000430A4" w:rsidRPr="002E396A" w:rsidRDefault="00612AD2" w:rsidP="00C008E8">
      <w:pPr>
        <w:numPr>
          <w:ilvl w:val="0"/>
          <w:numId w:val="6"/>
        </w:numPr>
        <w:contextualSpacing/>
        <w:rPr>
          <w:sz w:val="24"/>
          <w:szCs w:val="24"/>
          <w:highlight w:val="lightGray"/>
        </w:rPr>
      </w:pPr>
      <w:r w:rsidRPr="004835C7">
        <w:rPr>
          <w:sz w:val="24"/>
          <w:szCs w:val="24"/>
        </w:rPr>
        <w:t xml:space="preserve">Successful subcontracting (where the Offeror was the prime contractor) work </w:t>
      </w:r>
      <w:r w:rsidR="00E62929" w:rsidRPr="004835C7">
        <w:rPr>
          <w:sz w:val="24"/>
          <w:szCs w:val="24"/>
        </w:rPr>
        <w:t>with construction</w:t>
      </w:r>
      <w:r w:rsidRPr="004835C7">
        <w:rPr>
          <w:sz w:val="24"/>
          <w:szCs w:val="24"/>
        </w:rPr>
        <w:t xml:space="preserve"> and/or design firms in </w:t>
      </w:r>
      <w:r w:rsidR="004835C7" w:rsidRPr="004835C7">
        <w:rPr>
          <w:sz w:val="24"/>
          <w:szCs w:val="24"/>
        </w:rPr>
        <w:t>Li</w:t>
      </w:r>
      <w:r w:rsidR="004835C7">
        <w:rPr>
          <w:sz w:val="24"/>
          <w:szCs w:val="24"/>
        </w:rPr>
        <w:t>b</w:t>
      </w:r>
      <w:r w:rsidR="004835C7" w:rsidRPr="004835C7">
        <w:rPr>
          <w:sz w:val="24"/>
          <w:szCs w:val="24"/>
        </w:rPr>
        <w:t>eria</w:t>
      </w:r>
      <w:r w:rsidR="00680486" w:rsidRPr="004835C7">
        <w:rPr>
          <w:sz w:val="24"/>
          <w:szCs w:val="24"/>
        </w:rPr>
        <w:t>.</w:t>
      </w:r>
      <w:r w:rsidRPr="002E396A">
        <w:rPr>
          <w:sz w:val="24"/>
          <w:szCs w:val="24"/>
          <w:highlight w:val="lightGray"/>
        </w:rPr>
        <w:br/>
      </w:r>
    </w:p>
    <w:p w14:paraId="0285D2D5" w14:textId="05C7252C" w:rsidR="00E62929" w:rsidRPr="004835C7" w:rsidRDefault="00E62929" w:rsidP="00E62929">
      <w:pPr>
        <w:tabs>
          <w:tab w:val="left" w:pos="1080"/>
        </w:tabs>
        <w:ind w:left="720" w:hanging="720"/>
        <w:rPr>
          <w:sz w:val="24"/>
          <w:szCs w:val="24"/>
        </w:rPr>
      </w:pPr>
      <w:r w:rsidRPr="004835C7">
        <w:rPr>
          <w:b/>
          <w:sz w:val="24"/>
          <w:szCs w:val="24"/>
          <w:u w:val="single"/>
        </w:rPr>
        <w:t>Sub-factor 2A.3 – Limits on Subcontracting</w:t>
      </w:r>
      <w:r w:rsidRPr="004835C7">
        <w:rPr>
          <w:sz w:val="24"/>
          <w:szCs w:val="24"/>
        </w:rPr>
        <w:t xml:space="preserve">.  </w:t>
      </w:r>
    </w:p>
    <w:p w14:paraId="62F5F1FE" w14:textId="77777777" w:rsidR="00E62929" w:rsidRPr="004835C7" w:rsidRDefault="00E62929" w:rsidP="00E62929">
      <w:pPr>
        <w:tabs>
          <w:tab w:val="left" w:pos="1080"/>
        </w:tabs>
        <w:rPr>
          <w:sz w:val="24"/>
          <w:szCs w:val="24"/>
        </w:rPr>
      </w:pPr>
      <w:r w:rsidRPr="004835C7">
        <w:rPr>
          <w:sz w:val="24"/>
          <w:szCs w:val="24"/>
        </w:rPr>
        <w:t xml:space="preserve">This project is subject to subcontracting limits of no more than 50% of the total value of the contract, as identified in 22 U.S. Code Section 4852.     </w:t>
      </w:r>
    </w:p>
    <w:p w14:paraId="6511EE3D" w14:textId="6E4985D2" w:rsidR="00E62929" w:rsidRPr="002E396A" w:rsidRDefault="00E62929" w:rsidP="00792CC3">
      <w:pPr>
        <w:tabs>
          <w:tab w:val="left" w:pos="1080"/>
        </w:tabs>
        <w:rPr>
          <w:b/>
          <w:sz w:val="24"/>
          <w:szCs w:val="24"/>
          <w:highlight w:val="lightGray"/>
        </w:rPr>
      </w:pPr>
    </w:p>
    <w:p w14:paraId="0926B71B" w14:textId="77777777" w:rsidR="00E62929" w:rsidRPr="004835C7" w:rsidRDefault="00E62929" w:rsidP="00E62929">
      <w:pPr>
        <w:tabs>
          <w:tab w:val="left" w:pos="540"/>
          <w:tab w:val="left" w:pos="1080"/>
        </w:tabs>
        <w:rPr>
          <w:b/>
          <w:sz w:val="24"/>
          <w:szCs w:val="24"/>
          <w:u w:val="single"/>
        </w:rPr>
      </w:pPr>
      <w:r w:rsidRPr="004835C7">
        <w:rPr>
          <w:b/>
          <w:sz w:val="24"/>
          <w:szCs w:val="24"/>
          <w:u w:val="single"/>
        </w:rPr>
        <w:t>Sub-factor 2B Past Performance</w:t>
      </w:r>
    </w:p>
    <w:p w14:paraId="2D4B2AB3" w14:textId="167E9D0A" w:rsidR="00E62929" w:rsidRPr="002E396A" w:rsidRDefault="00E62929" w:rsidP="00E62929">
      <w:pPr>
        <w:tabs>
          <w:tab w:val="left" w:pos="720"/>
        </w:tabs>
        <w:ind w:left="1440" w:hanging="1440"/>
        <w:rPr>
          <w:sz w:val="24"/>
          <w:szCs w:val="24"/>
          <w:highlight w:val="lightGray"/>
        </w:rPr>
      </w:pPr>
      <w:r w:rsidRPr="004835C7">
        <w:rPr>
          <w:b/>
          <w:sz w:val="24"/>
          <w:szCs w:val="24"/>
        </w:rPr>
        <w:t>2B.1</w:t>
      </w:r>
      <w:r w:rsidRPr="004835C7">
        <w:rPr>
          <w:b/>
          <w:sz w:val="24"/>
          <w:szCs w:val="24"/>
        </w:rPr>
        <w:tab/>
        <w:t>Page limit for each explanation in 2B.2 and 2B.3</w:t>
      </w:r>
      <w:proofErr w:type="gramStart"/>
      <w:r w:rsidRPr="004835C7">
        <w:rPr>
          <w:b/>
          <w:sz w:val="24"/>
          <w:szCs w:val="24"/>
        </w:rPr>
        <w:t>:</w:t>
      </w:r>
      <w:r w:rsidRPr="004835C7">
        <w:rPr>
          <w:sz w:val="24"/>
          <w:szCs w:val="24"/>
        </w:rPr>
        <w:t xml:space="preserve">  </w:t>
      </w:r>
      <w:r w:rsidRPr="006A5CF9">
        <w:rPr>
          <w:b/>
          <w:bCs/>
          <w:sz w:val="24"/>
          <w:szCs w:val="24"/>
        </w:rPr>
        <w:t>One</w:t>
      </w:r>
      <w:proofErr w:type="gramEnd"/>
      <w:r w:rsidR="00151539" w:rsidRPr="006A5CF9">
        <w:rPr>
          <w:b/>
          <w:bCs/>
          <w:sz w:val="24"/>
          <w:szCs w:val="24"/>
        </w:rPr>
        <w:t xml:space="preserve"> (1)</w:t>
      </w:r>
      <w:r w:rsidRPr="006A5CF9">
        <w:rPr>
          <w:b/>
          <w:bCs/>
          <w:sz w:val="24"/>
          <w:szCs w:val="24"/>
        </w:rPr>
        <w:t>.</w:t>
      </w:r>
      <w:r w:rsidRPr="002E396A">
        <w:rPr>
          <w:sz w:val="24"/>
          <w:szCs w:val="24"/>
          <w:highlight w:val="lightGray"/>
        </w:rPr>
        <w:br/>
      </w:r>
    </w:p>
    <w:p w14:paraId="37B1EF18" w14:textId="77777777" w:rsidR="00E62929" w:rsidRPr="00A479FB" w:rsidRDefault="00E62929" w:rsidP="00E62929">
      <w:pPr>
        <w:tabs>
          <w:tab w:val="left" w:pos="720"/>
        </w:tabs>
        <w:ind w:left="720" w:hanging="720"/>
        <w:rPr>
          <w:sz w:val="24"/>
          <w:szCs w:val="24"/>
        </w:rPr>
      </w:pPr>
      <w:r w:rsidRPr="00A479FB">
        <w:rPr>
          <w:b/>
          <w:sz w:val="24"/>
          <w:szCs w:val="24"/>
        </w:rPr>
        <w:t>2B.2</w:t>
      </w:r>
      <w:r w:rsidRPr="00A479FB">
        <w:rPr>
          <w:b/>
          <w:sz w:val="24"/>
          <w:szCs w:val="24"/>
        </w:rPr>
        <w:tab/>
      </w:r>
      <w:r w:rsidRPr="00A479FB">
        <w:rPr>
          <w:b/>
          <w:sz w:val="24"/>
          <w:szCs w:val="24"/>
          <w:u w:val="single"/>
        </w:rPr>
        <w:t>Quality</w:t>
      </w:r>
      <w:r w:rsidRPr="00A479FB">
        <w:rPr>
          <w:b/>
          <w:sz w:val="24"/>
          <w:szCs w:val="24"/>
        </w:rPr>
        <w:t>:</w:t>
      </w:r>
      <w:r w:rsidRPr="00A479FB">
        <w:rPr>
          <w:sz w:val="24"/>
          <w:szCs w:val="24"/>
        </w:rPr>
        <w:t xml:space="preserve">   For the past five years on </w:t>
      </w:r>
      <w:r w:rsidRPr="00A479FB">
        <w:rPr>
          <w:sz w:val="24"/>
          <w:szCs w:val="24"/>
          <w:u w:val="single"/>
        </w:rPr>
        <w:t>any</w:t>
      </w:r>
      <w:r w:rsidRPr="00A479FB">
        <w:rPr>
          <w:sz w:val="24"/>
          <w:szCs w:val="24"/>
        </w:rPr>
        <w:t xml:space="preserve"> project the Offeror was involved with, identify whether the Offeror has had any of the following problems, and if so, explain the reasons for and the remedy/resolution of the problem:</w:t>
      </w:r>
    </w:p>
    <w:p w14:paraId="402E2BEF" w14:textId="77777777" w:rsidR="00E62929" w:rsidRPr="00A479FB" w:rsidRDefault="00E62929" w:rsidP="00E62929">
      <w:pPr>
        <w:tabs>
          <w:tab w:val="left" w:pos="1440"/>
        </w:tabs>
        <w:ind w:firstLine="720"/>
        <w:rPr>
          <w:sz w:val="24"/>
          <w:szCs w:val="24"/>
        </w:rPr>
      </w:pPr>
      <w:r w:rsidRPr="00A479FB">
        <w:rPr>
          <w:sz w:val="24"/>
          <w:szCs w:val="24"/>
        </w:rPr>
        <w:t>2B.2.1</w:t>
      </w:r>
      <w:r w:rsidRPr="00A479FB">
        <w:rPr>
          <w:sz w:val="24"/>
          <w:szCs w:val="24"/>
        </w:rPr>
        <w:tab/>
        <w:t xml:space="preserve">Been terminated for default; </w:t>
      </w:r>
    </w:p>
    <w:p w14:paraId="46583CDA" w14:textId="77777777" w:rsidR="00E62929" w:rsidRPr="00A479FB" w:rsidRDefault="00E62929" w:rsidP="00E62929">
      <w:pPr>
        <w:tabs>
          <w:tab w:val="left" w:pos="1440"/>
        </w:tabs>
        <w:ind w:firstLine="720"/>
        <w:rPr>
          <w:sz w:val="24"/>
          <w:szCs w:val="24"/>
        </w:rPr>
      </w:pPr>
      <w:r w:rsidRPr="00A479FB">
        <w:rPr>
          <w:sz w:val="24"/>
          <w:szCs w:val="24"/>
        </w:rPr>
        <w:t>2B.2.2</w:t>
      </w:r>
      <w:r w:rsidRPr="00A479FB">
        <w:rPr>
          <w:sz w:val="24"/>
          <w:szCs w:val="24"/>
        </w:rPr>
        <w:tab/>
        <w:t xml:space="preserve">Been issued a cure notice; </w:t>
      </w:r>
    </w:p>
    <w:p w14:paraId="4223468B" w14:textId="77777777" w:rsidR="00E62929" w:rsidRPr="00A479FB" w:rsidRDefault="00E62929" w:rsidP="00E62929">
      <w:pPr>
        <w:tabs>
          <w:tab w:val="left" w:pos="1440"/>
        </w:tabs>
        <w:ind w:firstLine="720"/>
        <w:rPr>
          <w:sz w:val="24"/>
          <w:szCs w:val="24"/>
        </w:rPr>
      </w:pPr>
      <w:r w:rsidRPr="00A479FB">
        <w:rPr>
          <w:sz w:val="24"/>
          <w:szCs w:val="24"/>
        </w:rPr>
        <w:t>2B.2.3</w:t>
      </w:r>
      <w:r w:rsidRPr="00A479FB">
        <w:rPr>
          <w:sz w:val="24"/>
          <w:szCs w:val="24"/>
        </w:rPr>
        <w:tab/>
        <w:t xml:space="preserve">Been issued a show cause notice; </w:t>
      </w:r>
    </w:p>
    <w:p w14:paraId="5E562A0C" w14:textId="77777777" w:rsidR="00E62929" w:rsidRPr="00A479FB" w:rsidRDefault="00E62929" w:rsidP="00E62929">
      <w:pPr>
        <w:tabs>
          <w:tab w:val="left" w:pos="1440"/>
        </w:tabs>
        <w:ind w:firstLine="720"/>
        <w:rPr>
          <w:sz w:val="24"/>
          <w:szCs w:val="24"/>
        </w:rPr>
      </w:pPr>
      <w:r w:rsidRPr="00A479FB">
        <w:rPr>
          <w:sz w:val="24"/>
          <w:szCs w:val="24"/>
        </w:rPr>
        <w:t>2B.2.4</w:t>
      </w:r>
      <w:r w:rsidRPr="00A479FB">
        <w:rPr>
          <w:sz w:val="24"/>
          <w:szCs w:val="24"/>
        </w:rPr>
        <w:tab/>
        <w:t>Failed to meet a contractual completion date.</w:t>
      </w:r>
    </w:p>
    <w:p w14:paraId="2A97E940" w14:textId="77777777" w:rsidR="00E62929" w:rsidRPr="00A479FB" w:rsidRDefault="00E62929" w:rsidP="00E62929">
      <w:pPr>
        <w:tabs>
          <w:tab w:val="left" w:pos="1440"/>
        </w:tabs>
        <w:ind w:firstLine="720"/>
        <w:rPr>
          <w:sz w:val="24"/>
          <w:szCs w:val="24"/>
        </w:rPr>
      </w:pPr>
      <w:r w:rsidRPr="00A479FB">
        <w:rPr>
          <w:sz w:val="24"/>
          <w:szCs w:val="24"/>
        </w:rPr>
        <w:t>2B.2.5</w:t>
      </w:r>
      <w:r w:rsidRPr="00A479FB">
        <w:rPr>
          <w:sz w:val="24"/>
          <w:szCs w:val="24"/>
        </w:rPr>
        <w:tab/>
        <w:t xml:space="preserve">Been assessed liquidated damages; </w:t>
      </w:r>
    </w:p>
    <w:p w14:paraId="20DBFC64" w14:textId="77777777" w:rsidR="00E62929" w:rsidRPr="00A479FB" w:rsidRDefault="00E62929" w:rsidP="00E62929">
      <w:pPr>
        <w:tabs>
          <w:tab w:val="left" w:pos="720"/>
        </w:tabs>
        <w:ind w:left="1440" w:hanging="720"/>
        <w:rPr>
          <w:sz w:val="24"/>
          <w:szCs w:val="24"/>
        </w:rPr>
      </w:pPr>
      <w:r w:rsidRPr="00A479FB">
        <w:rPr>
          <w:sz w:val="24"/>
          <w:szCs w:val="24"/>
        </w:rPr>
        <w:lastRenderedPageBreak/>
        <w:t>2B.2.6</w:t>
      </w:r>
      <w:r w:rsidRPr="00A479FB">
        <w:rPr>
          <w:sz w:val="24"/>
          <w:szCs w:val="24"/>
        </w:rPr>
        <w:tab/>
        <w:t xml:space="preserve">Had its performance and payment bond surety notified that the contractor was not fulfilling its contract obligations; </w:t>
      </w:r>
    </w:p>
    <w:p w14:paraId="326E4E63" w14:textId="77777777" w:rsidR="00E62929" w:rsidRPr="00A479FB" w:rsidRDefault="00E62929" w:rsidP="00E62929">
      <w:pPr>
        <w:tabs>
          <w:tab w:val="left" w:pos="1440"/>
        </w:tabs>
        <w:ind w:left="1440" w:hanging="720"/>
        <w:rPr>
          <w:sz w:val="24"/>
          <w:szCs w:val="24"/>
        </w:rPr>
      </w:pPr>
      <w:r w:rsidRPr="00A479FB">
        <w:rPr>
          <w:sz w:val="24"/>
          <w:szCs w:val="24"/>
        </w:rPr>
        <w:t>2B.2.7</w:t>
      </w:r>
      <w:r w:rsidRPr="00A479FB">
        <w:rPr>
          <w:sz w:val="24"/>
          <w:szCs w:val="24"/>
        </w:rPr>
        <w:tab/>
        <w:t>Had its performance during construction evaluated as unsatisfactory or unacceptable.</w:t>
      </w:r>
      <w:r w:rsidRPr="00A479FB">
        <w:rPr>
          <w:sz w:val="24"/>
          <w:szCs w:val="24"/>
        </w:rPr>
        <w:br/>
      </w:r>
    </w:p>
    <w:p w14:paraId="1F4E65AC" w14:textId="591768E1" w:rsidR="00E62929" w:rsidRPr="00A479FB" w:rsidRDefault="00E62929" w:rsidP="00AC6515">
      <w:pPr>
        <w:tabs>
          <w:tab w:val="left" w:pos="720"/>
        </w:tabs>
        <w:ind w:left="720" w:hanging="720"/>
        <w:rPr>
          <w:sz w:val="24"/>
          <w:szCs w:val="24"/>
        </w:rPr>
      </w:pPr>
      <w:r w:rsidRPr="00A479FB">
        <w:rPr>
          <w:b/>
          <w:sz w:val="24"/>
          <w:szCs w:val="24"/>
        </w:rPr>
        <w:t>2B.3</w:t>
      </w:r>
      <w:r w:rsidRPr="00A479FB">
        <w:rPr>
          <w:sz w:val="24"/>
          <w:szCs w:val="24"/>
        </w:rPr>
        <w:tab/>
        <w:t>For each relevant project example submitted per sub-factor 2A, identify performance problems other than those specified in 2B.2 above, including schedule deviations, and describe how the problems were remedied.</w:t>
      </w:r>
      <w:r w:rsidRPr="00A479FB">
        <w:rPr>
          <w:sz w:val="24"/>
          <w:szCs w:val="24"/>
        </w:rPr>
        <w:tab/>
      </w:r>
      <w:r w:rsidRPr="002E396A">
        <w:rPr>
          <w:sz w:val="24"/>
          <w:szCs w:val="24"/>
          <w:highlight w:val="lightGray"/>
        </w:rPr>
        <w:br/>
      </w:r>
    </w:p>
    <w:p w14:paraId="1D9F2C3C" w14:textId="0BB8E83F" w:rsidR="00E62929" w:rsidRPr="00A479FB" w:rsidRDefault="00E62929" w:rsidP="00E62929">
      <w:pPr>
        <w:tabs>
          <w:tab w:val="left" w:pos="720"/>
        </w:tabs>
        <w:rPr>
          <w:b/>
          <w:sz w:val="24"/>
          <w:szCs w:val="24"/>
        </w:rPr>
      </w:pPr>
      <w:r w:rsidRPr="00A479FB">
        <w:rPr>
          <w:b/>
          <w:sz w:val="24"/>
          <w:szCs w:val="24"/>
        </w:rPr>
        <w:t>2B.</w:t>
      </w:r>
      <w:r w:rsidR="00AC6515" w:rsidRPr="00A479FB">
        <w:rPr>
          <w:b/>
          <w:sz w:val="24"/>
          <w:szCs w:val="24"/>
        </w:rPr>
        <w:t>4</w:t>
      </w:r>
      <w:r w:rsidRPr="00A479FB">
        <w:rPr>
          <w:b/>
          <w:sz w:val="24"/>
          <w:szCs w:val="24"/>
        </w:rPr>
        <w:tab/>
      </w:r>
      <w:r w:rsidRPr="00A479FB">
        <w:rPr>
          <w:b/>
          <w:sz w:val="24"/>
          <w:szCs w:val="24"/>
          <w:u w:val="single"/>
        </w:rPr>
        <w:t>Compliance with DOS Criteria</w:t>
      </w:r>
    </w:p>
    <w:p w14:paraId="7E70CED6" w14:textId="22B27313" w:rsidR="00E62929" w:rsidRPr="00A479FB" w:rsidRDefault="00E62929" w:rsidP="00E62929">
      <w:pPr>
        <w:tabs>
          <w:tab w:val="left" w:pos="1080"/>
        </w:tabs>
        <w:ind w:left="1440" w:hanging="720"/>
        <w:rPr>
          <w:sz w:val="24"/>
          <w:szCs w:val="24"/>
        </w:rPr>
      </w:pPr>
      <w:r w:rsidRPr="00A479FB">
        <w:rPr>
          <w:sz w:val="24"/>
          <w:szCs w:val="24"/>
        </w:rPr>
        <w:t>2B.</w:t>
      </w:r>
      <w:r w:rsidR="00AC6515" w:rsidRPr="00A479FB">
        <w:rPr>
          <w:sz w:val="24"/>
          <w:szCs w:val="24"/>
        </w:rPr>
        <w:t>4</w:t>
      </w:r>
      <w:r w:rsidRPr="00A479FB">
        <w:rPr>
          <w:sz w:val="24"/>
          <w:szCs w:val="24"/>
        </w:rPr>
        <w:t>.1</w:t>
      </w:r>
      <w:r w:rsidRPr="00A479FB">
        <w:rPr>
          <w:sz w:val="24"/>
          <w:szCs w:val="24"/>
        </w:rPr>
        <w:tab/>
        <w:t xml:space="preserve">The Offeror is </w:t>
      </w:r>
      <w:r w:rsidRPr="00160416">
        <w:rPr>
          <w:b/>
          <w:bCs/>
          <w:sz w:val="24"/>
          <w:szCs w:val="24"/>
        </w:rPr>
        <w:t>not required</w:t>
      </w:r>
      <w:r w:rsidRPr="00A479FB">
        <w:rPr>
          <w:sz w:val="24"/>
          <w:szCs w:val="24"/>
        </w:rPr>
        <w:t xml:space="preserve"> to submit any information for Section 2B.</w:t>
      </w:r>
      <w:r w:rsidR="00AC6515" w:rsidRPr="00A479FB">
        <w:rPr>
          <w:sz w:val="24"/>
          <w:szCs w:val="24"/>
        </w:rPr>
        <w:t>4</w:t>
      </w:r>
      <w:r w:rsidRPr="00A479FB">
        <w:rPr>
          <w:sz w:val="24"/>
          <w:szCs w:val="24"/>
        </w:rPr>
        <w:t>.</w:t>
      </w:r>
      <w:r w:rsidRPr="00A479FB">
        <w:rPr>
          <w:sz w:val="24"/>
          <w:szCs w:val="24"/>
        </w:rPr>
        <w:br/>
      </w:r>
    </w:p>
    <w:p w14:paraId="48BBEE2A" w14:textId="2BE7476F" w:rsidR="00E62929" w:rsidRPr="00A479FB" w:rsidRDefault="00AC6515" w:rsidP="00E62929">
      <w:pPr>
        <w:tabs>
          <w:tab w:val="left" w:pos="1080"/>
        </w:tabs>
        <w:ind w:left="1440" w:hanging="720"/>
        <w:rPr>
          <w:sz w:val="24"/>
          <w:szCs w:val="24"/>
        </w:rPr>
      </w:pPr>
      <w:r w:rsidRPr="00A479FB">
        <w:rPr>
          <w:sz w:val="24"/>
          <w:szCs w:val="24"/>
        </w:rPr>
        <w:t>2B.4</w:t>
      </w:r>
      <w:r w:rsidR="00E62929" w:rsidRPr="00A479FB">
        <w:rPr>
          <w:sz w:val="24"/>
          <w:szCs w:val="24"/>
        </w:rPr>
        <w:t>.2</w:t>
      </w:r>
      <w:r w:rsidR="00E62929" w:rsidRPr="00A479FB">
        <w:rPr>
          <w:sz w:val="24"/>
          <w:szCs w:val="24"/>
        </w:rPr>
        <w:tab/>
        <w:t>DOS will gather information from interviews with the Bureau of Diplomatic Security, OBO’s Office of Security Management, and OBO’s project staff who have worked with the Offeror, to assist in the evaluation of the Offeror’s past performance with respect to compliance with DOS criteria.</w:t>
      </w:r>
      <w:r w:rsidR="00E62929" w:rsidRPr="00A479FB">
        <w:rPr>
          <w:sz w:val="24"/>
          <w:szCs w:val="24"/>
        </w:rPr>
        <w:br/>
      </w:r>
    </w:p>
    <w:p w14:paraId="6CAC9600" w14:textId="3837AC68" w:rsidR="00E62929" w:rsidRPr="00A479FB" w:rsidRDefault="00E62929" w:rsidP="00E62929">
      <w:pPr>
        <w:tabs>
          <w:tab w:val="left" w:pos="1080"/>
        </w:tabs>
        <w:ind w:left="1440" w:hanging="720"/>
        <w:rPr>
          <w:sz w:val="24"/>
          <w:szCs w:val="24"/>
        </w:rPr>
      </w:pPr>
      <w:r w:rsidRPr="00A479FB">
        <w:rPr>
          <w:sz w:val="24"/>
          <w:szCs w:val="24"/>
        </w:rPr>
        <w:t>2B.</w:t>
      </w:r>
      <w:r w:rsidR="00AC6515" w:rsidRPr="00A479FB">
        <w:rPr>
          <w:sz w:val="24"/>
          <w:szCs w:val="24"/>
        </w:rPr>
        <w:t>4</w:t>
      </w:r>
      <w:r w:rsidRPr="00A479FB">
        <w:rPr>
          <w:sz w:val="24"/>
          <w:szCs w:val="24"/>
        </w:rPr>
        <w:t>.3</w:t>
      </w:r>
      <w:r w:rsidRPr="00A479FB">
        <w:rPr>
          <w:sz w:val="24"/>
          <w:szCs w:val="24"/>
        </w:rPr>
        <w:tab/>
        <w:t xml:space="preserve">Contractors who have no previous experience with DOS shall be given a neutral rating for this portion of the past performance section.   </w:t>
      </w:r>
    </w:p>
    <w:p w14:paraId="3403688D" w14:textId="77777777" w:rsidR="00E62929" w:rsidRPr="00A479FB" w:rsidRDefault="00E62929" w:rsidP="00E62929">
      <w:pPr>
        <w:tabs>
          <w:tab w:val="left" w:pos="1080"/>
        </w:tabs>
        <w:ind w:left="1440" w:hanging="720"/>
        <w:rPr>
          <w:b/>
          <w:sz w:val="24"/>
          <w:szCs w:val="24"/>
        </w:rPr>
      </w:pPr>
      <w:r w:rsidRPr="00A479FB">
        <w:rPr>
          <w:b/>
          <w:sz w:val="24"/>
          <w:szCs w:val="24"/>
        </w:rPr>
        <w:tab/>
      </w:r>
      <w:r w:rsidRPr="00A479FB">
        <w:rPr>
          <w:b/>
          <w:sz w:val="24"/>
          <w:szCs w:val="24"/>
        </w:rPr>
        <w:tab/>
      </w:r>
    </w:p>
    <w:p w14:paraId="70133D0A" w14:textId="325E6E6E" w:rsidR="00E62929" w:rsidRPr="007A6B14" w:rsidRDefault="00E62929" w:rsidP="00E62929">
      <w:pPr>
        <w:tabs>
          <w:tab w:val="left" w:pos="1080"/>
        </w:tabs>
        <w:rPr>
          <w:b/>
          <w:sz w:val="24"/>
          <w:szCs w:val="24"/>
        </w:rPr>
      </w:pPr>
      <w:r w:rsidRPr="007A6B14">
        <w:rPr>
          <w:b/>
          <w:sz w:val="24"/>
          <w:szCs w:val="24"/>
        </w:rPr>
        <w:t>DOS will evaluate the quality of the Offeror’s past performance</w:t>
      </w:r>
      <w:r w:rsidRPr="007A6B14">
        <w:rPr>
          <w:b/>
          <w:strike/>
          <w:color w:val="76923C" w:themeColor="accent3" w:themeShade="BF"/>
          <w:sz w:val="24"/>
          <w:szCs w:val="24"/>
        </w:rPr>
        <w:t xml:space="preserve"> </w:t>
      </w:r>
      <w:r w:rsidRPr="007A6B14">
        <w:rPr>
          <w:b/>
          <w:sz w:val="24"/>
          <w:szCs w:val="24"/>
        </w:rPr>
        <w:t>based on information submitted.   DOS will evaluate the Offeror’s record of compliance with Industrial Security and Construction Secur</w:t>
      </w:r>
      <w:r w:rsidR="00AC6515" w:rsidRPr="007A6B14">
        <w:rPr>
          <w:b/>
          <w:sz w:val="24"/>
          <w:szCs w:val="24"/>
        </w:rPr>
        <w:t>ity requirements for Factor 2B.4</w:t>
      </w:r>
      <w:r w:rsidRPr="007A6B14">
        <w:rPr>
          <w:b/>
          <w:sz w:val="24"/>
          <w:szCs w:val="24"/>
        </w:rPr>
        <w:t>.  DOS will evaluate the Offeror’s record of project completion and close-out, its approach to problem and change resolution, and its responsiveness to issues and proble</w:t>
      </w:r>
      <w:r w:rsidR="00AC6515" w:rsidRPr="007A6B14">
        <w:rPr>
          <w:b/>
          <w:sz w:val="24"/>
          <w:szCs w:val="24"/>
        </w:rPr>
        <w:t>ms raised by OBO for Factor 2B.4</w:t>
      </w:r>
      <w:r w:rsidRPr="007A6B14">
        <w:rPr>
          <w:b/>
          <w:sz w:val="24"/>
          <w:szCs w:val="24"/>
        </w:rPr>
        <w:t xml:space="preserve">.  Additionally, DOS may gather information from other sources to assist in evaluating the quality of the Offeror’s past performance.    </w:t>
      </w:r>
    </w:p>
    <w:p w14:paraId="2D199BCD" w14:textId="77777777" w:rsidR="00E62929" w:rsidRPr="002E396A" w:rsidRDefault="00E62929" w:rsidP="00E62929">
      <w:pPr>
        <w:tabs>
          <w:tab w:val="left" w:pos="1080"/>
        </w:tabs>
        <w:rPr>
          <w:b/>
          <w:sz w:val="24"/>
          <w:szCs w:val="24"/>
          <w:highlight w:val="lightGray"/>
        </w:rPr>
      </w:pPr>
    </w:p>
    <w:p w14:paraId="4AEF37AF" w14:textId="77777777" w:rsidR="00E62929" w:rsidRPr="002E396A" w:rsidRDefault="00E62929" w:rsidP="00E62929">
      <w:pPr>
        <w:rPr>
          <w:sz w:val="24"/>
          <w:szCs w:val="24"/>
          <w:highlight w:val="lightGray"/>
        </w:rPr>
      </w:pPr>
    </w:p>
    <w:p w14:paraId="5638068B" w14:textId="1CD6BD6A" w:rsidR="00E62929" w:rsidRPr="00FE14FD" w:rsidRDefault="00E62929" w:rsidP="00E62929">
      <w:pPr>
        <w:tabs>
          <w:tab w:val="left" w:pos="1080"/>
        </w:tabs>
        <w:rPr>
          <w:b/>
          <w:sz w:val="24"/>
          <w:szCs w:val="24"/>
        </w:rPr>
      </w:pPr>
      <w:r w:rsidRPr="00FE14FD">
        <w:rPr>
          <w:b/>
          <w:sz w:val="24"/>
          <w:szCs w:val="24"/>
          <w:u w:val="single"/>
        </w:rPr>
        <w:t>FACTOR 3</w:t>
      </w:r>
      <w:r w:rsidR="00C0745B" w:rsidRPr="00FE14FD">
        <w:rPr>
          <w:b/>
          <w:sz w:val="24"/>
          <w:szCs w:val="24"/>
        </w:rPr>
        <w:t>: The</w:t>
      </w:r>
      <w:r w:rsidRPr="00FE14FD">
        <w:rPr>
          <w:b/>
          <w:sz w:val="24"/>
          <w:szCs w:val="24"/>
        </w:rPr>
        <w:t xml:space="preserve"> Offeror’s Organization and Management</w:t>
      </w:r>
    </w:p>
    <w:p w14:paraId="3E5FF7C2" w14:textId="2C3A0FE3" w:rsidR="00E62929" w:rsidRPr="002E396A" w:rsidRDefault="00E62929" w:rsidP="00E62929">
      <w:pPr>
        <w:tabs>
          <w:tab w:val="left" w:pos="1080"/>
        </w:tabs>
        <w:rPr>
          <w:b/>
          <w:sz w:val="24"/>
          <w:szCs w:val="24"/>
          <w:highlight w:val="lightGray"/>
        </w:rPr>
      </w:pPr>
      <w:r w:rsidRPr="00FE14FD">
        <w:rPr>
          <w:b/>
          <w:sz w:val="24"/>
          <w:szCs w:val="24"/>
        </w:rPr>
        <w:t>The failure of Factor 3 will result in the fa</w:t>
      </w:r>
      <w:r w:rsidR="00AC6515" w:rsidRPr="00FE14FD">
        <w:rPr>
          <w:b/>
          <w:sz w:val="24"/>
          <w:szCs w:val="24"/>
        </w:rPr>
        <w:t xml:space="preserve">ilure of the entire submittal. </w:t>
      </w:r>
      <w:r w:rsidRPr="00FE14FD">
        <w:rPr>
          <w:b/>
          <w:sz w:val="24"/>
          <w:szCs w:val="24"/>
        </w:rPr>
        <w:t xml:space="preserve">  </w:t>
      </w:r>
      <w:r w:rsidRPr="002E396A">
        <w:rPr>
          <w:b/>
          <w:sz w:val="24"/>
          <w:szCs w:val="24"/>
          <w:highlight w:val="lightGray"/>
        </w:rPr>
        <w:br/>
      </w:r>
    </w:p>
    <w:p w14:paraId="02B0B196" w14:textId="13F70367" w:rsidR="00E62929" w:rsidRPr="002E396A" w:rsidRDefault="00E62929" w:rsidP="00E62929">
      <w:pPr>
        <w:tabs>
          <w:tab w:val="left" w:pos="720"/>
          <w:tab w:val="left" w:pos="1080"/>
        </w:tabs>
        <w:ind w:left="720" w:hanging="720"/>
        <w:rPr>
          <w:color w:val="E36C0A" w:themeColor="accent6" w:themeShade="BF"/>
          <w:sz w:val="24"/>
          <w:szCs w:val="24"/>
          <w:highlight w:val="lightGray"/>
        </w:rPr>
      </w:pPr>
      <w:r w:rsidRPr="00FE14FD">
        <w:rPr>
          <w:b/>
          <w:sz w:val="24"/>
          <w:szCs w:val="24"/>
        </w:rPr>
        <w:t>3.1</w:t>
      </w:r>
      <w:r w:rsidRPr="00FE14FD">
        <w:rPr>
          <w:sz w:val="24"/>
          <w:szCs w:val="24"/>
        </w:rPr>
        <w:tab/>
      </w:r>
      <w:r w:rsidRPr="006502D7">
        <w:rPr>
          <w:sz w:val="24"/>
          <w:szCs w:val="24"/>
        </w:rPr>
        <w:t>Page limit</w:t>
      </w:r>
      <w:proofErr w:type="gramStart"/>
      <w:r w:rsidRPr="006502D7">
        <w:rPr>
          <w:sz w:val="24"/>
          <w:szCs w:val="24"/>
        </w:rPr>
        <w:t>:  Sections</w:t>
      </w:r>
      <w:proofErr w:type="gramEnd"/>
      <w:r w:rsidRPr="006502D7">
        <w:rPr>
          <w:sz w:val="24"/>
          <w:szCs w:val="24"/>
        </w:rPr>
        <w:t xml:space="preserve"> 3.2-3.5; </w:t>
      </w:r>
      <w:r w:rsidR="003A036E" w:rsidRPr="006502D7">
        <w:rPr>
          <w:b/>
          <w:bCs/>
          <w:sz w:val="24"/>
          <w:szCs w:val="24"/>
        </w:rPr>
        <w:t>Ten</w:t>
      </w:r>
      <w:r w:rsidR="00151539" w:rsidRPr="006502D7">
        <w:rPr>
          <w:b/>
          <w:bCs/>
          <w:sz w:val="24"/>
          <w:szCs w:val="24"/>
        </w:rPr>
        <w:t xml:space="preserve"> (10)</w:t>
      </w:r>
      <w:r w:rsidRPr="006502D7">
        <w:rPr>
          <w:b/>
          <w:bCs/>
          <w:sz w:val="24"/>
          <w:szCs w:val="24"/>
        </w:rPr>
        <w:t>.</w:t>
      </w:r>
      <w:r w:rsidRPr="002E396A">
        <w:rPr>
          <w:sz w:val="24"/>
          <w:szCs w:val="24"/>
          <w:highlight w:val="lightGray"/>
        </w:rPr>
        <w:br/>
      </w:r>
    </w:p>
    <w:p w14:paraId="4C2C637F" w14:textId="0B77D48E" w:rsidR="00E62929" w:rsidRPr="00FE14FD" w:rsidRDefault="00E62929" w:rsidP="00E62929">
      <w:pPr>
        <w:tabs>
          <w:tab w:val="left" w:pos="720"/>
        </w:tabs>
        <w:ind w:left="720" w:hanging="720"/>
        <w:rPr>
          <w:sz w:val="24"/>
          <w:szCs w:val="24"/>
        </w:rPr>
      </w:pPr>
      <w:r w:rsidRPr="00FE14FD">
        <w:rPr>
          <w:b/>
          <w:sz w:val="24"/>
          <w:szCs w:val="24"/>
        </w:rPr>
        <w:t>3.2</w:t>
      </w:r>
      <w:r w:rsidRPr="00FE14FD">
        <w:rPr>
          <w:sz w:val="24"/>
          <w:szCs w:val="24"/>
        </w:rPr>
        <w:tab/>
        <w:t xml:space="preserve">Describe the management process and tools that the Offeror typically employs in managing a project of the type, size, schedule, complexity of the </w:t>
      </w:r>
      <w:r w:rsidR="00FE14FD">
        <w:rPr>
          <w:sz w:val="24"/>
          <w:szCs w:val="24"/>
        </w:rPr>
        <w:t>Monrovia Utility Optimization Improvement</w:t>
      </w:r>
      <w:r w:rsidR="000C4D26" w:rsidRPr="00FE14FD">
        <w:rPr>
          <w:sz w:val="24"/>
          <w:szCs w:val="24"/>
        </w:rPr>
        <w:t xml:space="preserve"> project.</w:t>
      </w:r>
    </w:p>
    <w:p w14:paraId="6254A2E6" w14:textId="634F27E2" w:rsidR="000C4D26" w:rsidRPr="002E396A" w:rsidRDefault="000C4D26" w:rsidP="00F50228">
      <w:pPr>
        <w:tabs>
          <w:tab w:val="left" w:pos="720"/>
        </w:tabs>
        <w:rPr>
          <w:sz w:val="24"/>
          <w:szCs w:val="24"/>
          <w:highlight w:val="lightGray"/>
        </w:rPr>
      </w:pPr>
    </w:p>
    <w:p w14:paraId="5DF1CAF6" w14:textId="405211F5" w:rsidR="00E62929" w:rsidRPr="002E396A" w:rsidRDefault="00E62929" w:rsidP="00E62929">
      <w:pPr>
        <w:tabs>
          <w:tab w:val="left" w:pos="720"/>
        </w:tabs>
        <w:ind w:left="720" w:hanging="720"/>
        <w:rPr>
          <w:b/>
          <w:sz w:val="24"/>
          <w:szCs w:val="24"/>
          <w:highlight w:val="lightGray"/>
        </w:rPr>
      </w:pPr>
      <w:r w:rsidRPr="00FE14FD">
        <w:rPr>
          <w:b/>
          <w:sz w:val="24"/>
          <w:szCs w:val="24"/>
        </w:rPr>
        <w:t>3.3</w:t>
      </w:r>
      <w:r w:rsidRPr="00FE14FD">
        <w:rPr>
          <w:b/>
          <w:sz w:val="24"/>
          <w:szCs w:val="24"/>
        </w:rPr>
        <w:tab/>
      </w:r>
      <w:r w:rsidRPr="00FE14FD">
        <w:rPr>
          <w:sz w:val="24"/>
          <w:szCs w:val="24"/>
        </w:rPr>
        <w:t>Provid</w:t>
      </w:r>
      <w:r w:rsidR="00DF29C2" w:rsidRPr="00FE14FD">
        <w:rPr>
          <w:sz w:val="24"/>
          <w:szCs w:val="24"/>
        </w:rPr>
        <w:t>e documentation as evidence of</w:t>
      </w:r>
      <w:r w:rsidR="0090521D" w:rsidRPr="00FE14FD">
        <w:rPr>
          <w:sz w:val="24"/>
          <w:szCs w:val="24"/>
        </w:rPr>
        <w:t xml:space="preserve"> completed</w:t>
      </w:r>
      <w:r w:rsidRPr="00FE14FD">
        <w:rPr>
          <w:sz w:val="24"/>
          <w:szCs w:val="24"/>
        </w:rPr>
        <w:t xml:space="preserve"> Design</w:t>
      </w:r>
      <w:r w:rsidR="00CB4868">
        <w:rPr>
          <w:sz w:val="24"/>
          <w:szCs w:val="24"/>
        </w:rPr>
        <w:t xml:space="preserve"> and Construction </w:t>
      </w:r>
      <w:r w:rsidRPr="00FE14FD">
        <w:rPr>
          <w:sz w:val="24"/>
          <w:szCs w:val="24"/>
        </w:rPr>
        <w:t>project</w:t>
      </w:r>
      <w:r w:rsidR="00DF29C2" w:rsidRPr="00FE14FD">
        <w:rPr>
          <w:sz w:val="24"/>
          <w:szCs w:val="24"/>
        </w:rPr>
        <w:t>(s)</w:t>
      </w:r>
      <w:r w:rsidRPr="00FE14FD">
        <w:rPr>
          <w:sz w:val="24"/>
          <w:szCs w:val="24"/>
        </w:rPr>
        <w:t xml:space="preserve"> of the scope and complexity of the </w:t>
      </w:r>
      <w:r w:rsidR="00CB4868" w:rsidRPr="00CB4868">
        <w:rPr>
          <w:sz w:val="24"/>
          <w:szCs w:val="24"/>
        </w:rPr>
        <w:t xml:space="preserve">Monrovia Utility Optimization Improvement </w:t>
      </w:r>
      <w:r w:rsidR="000C4D26" w:rsidRPr="00FE14FD">
        <w:rPr>
          <w:sz w:val="24"/>
          <w:szCs w:val="24"/>
        </w:rPr>
        <w:t xml:space="preserve">project </w:t>
      </w:r>
      <w:r w:rsidR="00AC68B1" w:rsidRPr="00FE14FD">
        <w:rPr>
          <w:sz w:val="24"/>
          <w:szCs w:val="24"/>
        </w:rPr>
        <w:t>fro</w:t>
      </w:r>
      <w:r w:rsidRPr="00FE14FD">
        <w:rPr>
          <w:sz w:val="24"/>
          <w:szCs w:val="24"/>
        </w:rPr>
        <w:t>m start of final design to substantial completion.</w:t>
      </w:r>
      <w:r w:rsidRPr="002E396A">
        <w:rPr>
          <w:b/>
          <w:sz w:val="24"/>
          <w:szCs w:val="24"/>
          <w:highlight w:val="lightGray"/>
        </w:rPr>
        <w:br/>
      </w:r>
    </w:p>
    <w:p w14:paraId="200438AE" w14:textId="077BD5C0" w:rsidR="00E62929" w:rsidRPr="002E396A" w:rsidRDefault="00E62929" w:rsidP="000C4D26">
      <w:pPr>
        <w:tabs>
          <w:tab w:val="left" w:pos="720"/>
        </w:tabs>
        <w:ind w:left="720" w:hanging="720"/>
        <w:rPr>
          <w:sz w:val="24"/>
          <w:szCs w:val="24"/>
          <w:highlight w:val="lightGray"/>
        </w:rPr>
      </w:pPr>
      <w:r w:rsidRPr="00CB4868">
        <w:rPr>
          <w:b/>
          <w:sz w:val="24"/>
          <w:szCs w:val="24"/>
        </w:rPr>
        <w:t>3.4</w:t>
      </w:r>
      <w:r w:rsidRPr="00CB4868">
        <w:rPr>
          <w:sz w:val="24"/>
          <w:szCs w:val="24"/>
        </w:rPr>
        <w:tab/>
        <w:t xml:space="preserve">Identify, by position only, how the Offeror typically staffs a project of the type, size, complexity of the </w:t>
      </w:r>
      <w:r w:rsidR="00CB4868" w:rsidRPr="00CB4868">
        <w:rPr>
          <w:sz w:val="24"/>
          <w:szCs w:val="24"/>
        </w:rPr>
        <w:t xml:space="preserve">Monrovia Utility Optimization Improvement </w:t>
      </w:r>
      <w:r w:rsidR="000C4D26" w:rsidRPr="00CB4868">
        <w:rPr>
          <w:sz w:val="24"/>
          <w:szCs w:val="24"/>
        </w:rPr>
        <w:t>project</w:t>
      </w:r>
      <w:r w:rsidRPr="00CB4868">
        <w:rPr>
          <w:sz w:val="24"/>
          <w:szCs w:val="24"/>
        </w:rPr>
        <w:t>.</w:t>
      </w:r>
      <w:r w:rsidR="00CB4868">
        <w:rPr>
          <w:sz w:val="24"/>
          <w:szCs w:val="24"/>
        </w:rPr>
        <w:t xml:space="preserve"> </w:t>
      </w:r>
      <w:r w:rsidRPr="00CB4868">
        <w:rPr>
          <w:sz w:val="24"/>
          <w:szCs w:val="24"/>
        </w:rPr>
        <w:t>Show staffing for Home (headquarters and support) &amp; Field Offices.</w:t>
      </w:r>
      <w:r w:rsidR="00CB4868">
        <w:rPr>
          <w:sz w:val="24"/>
          <w:szCs w:val="24"/>
        </w:rPr>
        <w:t xml:space="preserve"> </w:t>
      </w:r>
      <w:r w:rsidRPr="00CB4868">
        <w:rPr>
          <w:sz w:val="24"/>
          <w:szCs w:val="24"/>
        </w:rPr>
        <w:t>Provide a brief list explaining the roles of each of the typical positions.</w:t>
      </w:r>
      <w:r w:rsidRPr="002E396A">
        <w:rPr>
          <w:sz w:val="24"/>
          <w:szCs w:val="24"/>
          <w:highlight w:val="lightGray"/>
        </w:rPr>
        <w:br/>
      </w:r>
    </w:p>
    <w:p w14:paraId="5CFF219C" w14:textId="77777777" w:rsidR="00E62929" w:rsidRPr="00CB4868" w:rsidRDefault="00E62929" w:rsidP="00E62929">
      <w:pPr>
        <w:tabs>
          <w:tab w:val="left" w:pos="720"/>
        </w:tabs>
        <w:ind w:left="720" w:hanging="720"/>
        <w:rPr>
          <w:sz w:val="24"/>
          <w:szCs w:val="24"/>
        </w:rPr>
      </w:pPr>
      <w:r w:rsidRPr="00CB4868">
        <w:rPr>
          <w:b/>
          <w:sz w:val="24"/>
          <w:szCs w:val="24"/>
        </w:rPr>
        <w:lastRenderedPageBreak/>
        <w:t>3.5</w:t>
      </w:r>
      <w:r w:rsidRPr="00CB4868">
        <w:rPr>
          <w:sz w:val="24"/>
          <w:szCs w:val="24"/>
        </w:rPr>
        <w:tab/>
        <w:t>Provide additional relevant information, such as significant achievements, retention of key personnel, and/or timely award of sub-contractors.</w:t>
      </w:r>
    </w:p>
    <w:p w14:paraId="42B93291" w14:textId="77777777" w:rsidR="00E62929" w:rsidRPr="002E396A" w:rsidRDefault="00E62929" w:rsidP="00E62929">
      <w:pPr>
        <w:tabs>
          <w:tab w:val="left" w:pos="720"/>
        </w:tabs>
        <w:ind w:left="720" w:hanging="720"/>
        <w:rPr>
          <w:sz w:val="24"/>
          <w:szCs w:val="24"/>
          <w:highlight w:val="lightGray"/>
        </w:rPr>
      </w:pPr>
    </w:p>
    <w:p w14:paraId="6221EFDE" w14:textId="054362D7" w:rsidR="00B63574" w:rsidRPr="00C07653" w:rsidRDefault="02C760A7" w:rsidP="658D40E1">
      <w:pPr>
        <w:tabs>
          <w:tab w:val="center" w:pos="900"/>
          <w:tab w:val="left" w:pos="1080"/>
        </w:tabs>
        <w:rPr>
          <w:b/>
          <w:bCs/>
          <w:strike/>
          <w:sz w:val="24"/>
          <w:szCs w:val="24"/>
        </w:rPr>
      </w:pPr>
      <w:r w:rsidRPr="00C07653">
        <w:rPr>
          <w:b/>
          <w:bCs/>
          <w:sz w:val="24"/>
          <w:szCs w:val="24"/>
        </w:rPr>
        <w:t xml:space="preserve">DOS will evaluate the Offeror’s management processes and typical organization, </w:t>
      </w:r>
      <w:proofErr w:type="gramStart"/>
      <w:r w:rsidRPr="00C07653">
        <w:rPr>
          <w:b/>
          <w:bCs/>
          <w:sz w:val="24"/>
          <w:szCs w:val="24"/>
        </w:rPr>
        <w:t>considering:</w:t>
      </w:r>
      <w:proofErr w:type="gramEnd"/>
      <w:r w:rsidRPr="00C07653">
        <w:rPr>
          <w:b/>
          <w:bCs/>
          <w:sz w:val="24"/>
          <w:szCs w:val="24"/>
        </w:rPr>
        <w:t xml:space="preserve"> decision-making; communication within the team; communication between the Home (headquarters and support)</w:t>
      </w:r>
      <w:r w:rsidRPr="00C07653">
        <w:rPr>
          <w:sz w:val="24"/>
          <w:szCs w:val="24"/>
        </w:rPr>
        <w:t xml:space="preserve"> </w:t>
      </w:r>
      <w:r w:rsidRPr="00C07653">
        <w:rPr>
          <w:b/>
          <w:bCs/>
          <w:sz w:val="24"/>
          <w:szCs w:val="24"/>
        </w:rPr>
        <w:t>and Field Offices; authority assigned to the Field Office; and tracking of schedules, procurement, and cost.</w:t>
      </w:r>
    </w:p>
    <w:p w14:paraId="31CEB1A0" w14:textId="77777777" w:rsidR="00AB3CAF" w:rsidRPr="002E396A" w:rsidRDefault="00AB3CAF" w:rsidP="003A036E">
      <w:pPr>
        <w:rPr>
          <w:sz w:val="24"/>
          <w:szCs w:val="24"/>
          <w:highlight w:val="lightGray"/>
        </w:rPr>
      </w:pPr>
    </w:p>
    <w:p w14:paraId="4AFC1155" w14:textId="6B21948B" w:rsidR="00B63574" w:rsidRPr="00C07653" w:rsidRDefault="00B63574" w:rsidP="00AF7D9F">
      <w:pPr>
        <w:pStyle w:val="Heading3"/>
        <w:numPr>
          <w:ilvl w:val="0"/>
          <w:numId w:val="6"/>
        </w:numPr>
        <w:tabs>
          <w:tab w:val="left" w:pos="360"/>
        </w:tabs>
        <w:rPr>
          <w:szCs w:val="24"/>
        </w:rPr>
      </w:pPr>
      <w:r w:rsidRPr="00C07653">
        <w:rPr>
          <w:szCs w:val="24"/>
        </w:rPr>
        <w:t>Closing Deadline for Submissions</w:t>
      </w:r>
    </w:p>
    <w:p w14:paraId="701B8747" w14:textId="77777777" w:rsidR="00AF7D9F" w:rsidRPr="002E396A" w:rsidRDefault="00AF7D9F" w:rsidP="00AF7D9F">
      <w:pPr>
        <w:pStyle w:val="ListParagraph"/>
        <w:ind w:left="360"/>
        <w:rPr>
          <w:sz w:val="24"/>
          <w:szCs w:val="24"/>
          <w:highlight w:val="lightGray"/>
        </w:rPr>
      </w:pPr>
    </w:p>
    <w:p w14:paraId="67173C8C" w14:textId="5EDFE74A" w:rsidR="00B63574" w:rsidRPr="00C07653" w:rsidRDefault="521CE1FF" w:rsidP="658D40E1">
      <w:pPr>
        <w:ind w:left="-360" w:right="-900"/>
        <w:rPr>
          <w:b/>
          <w:bCs/>
          <w:color w:val="C00000"/>
          <w:sz w:val="24"/>
          <w:szCs w:val="24"/>
        </w:rPr>
      </w:pPr>
      <w:r w:rsidRPr="00C07653">
        <w:rPr>
          <w:b/>
          <w:bCs/>
          <w:color w:val="C00000"/>
          <w:sz w:val="24"/>
          <w:szCs w:val="24"/>
        </w:rPr>
        <w:t xml:space="preserve">ALL SUBMISSIONS MUST BE RECEIVED BY 3:00 P.M. Eastern </w:t>
      </w:r>
      <w:r w:rsidR="0029116F">
        <w:rPr>
          <w:b/>
          <w:bCs/>
          <w:color w:val="C00000"/>
          <w:sz w:val="24"/>
          <w:szCs w:val="24"/>
        </w:rPr>
        <w:t xml:space="preserve">Daylight </w:t>
      </w:r>
      <w:r w:rsidRPr="00C07653">
        <w:rPr>
          <w:b/>
          <w:bCs/>
          <w:color w:val="C00000"/>
          <w:sz w:val="24"/>
          <w:szCs w:val="24"/>
        </w:rPr>
        <w:t xml:space="preserve">Time on </w:t>
      </w:r>
      <w:r w:rsidR="00C07653" w:rsidRPr="00C07653">
        <w:rPr>
          <w:b/>
          <w:bCs/>
          <w:color w:val="C00000"/>
          <w:sz w:val="24"/>
          <w:szCs w:val="24"/>
          <w:u w:val="single"/>
        </w:rPr>
        <w:t>March</w:t>
      </w:r>
      <w:r w:rsidR="3816DBA4" w:rsidRPr="00C07653">
        <w:rPr>
          <w:b/>
          <w:bCs/>
          <w:color w:val="C00000"/>
          <w:sz w:val="24"/>
          <w:szCs w:val="24"/>
          <w:u w:val="single"/>
        </w:rPr>
        <w:t xml:space="preserve"> </w:t>
      </w:r>
      <w:r w:rsidR="006A5CF9">
        <w:rPr>
          <w:b/>
          <w:bCs/>
          <w:color w:val="C00000"/>
          <w:sz w:val="24"/>
          <w:szCs w:val="24"/>
          <w:u w:val="single"/>
        </w:rPr>
        <w:t>30</w:t>
      </w:r>
      <w:r w:rsidR="77FDF881" w:rsidRPr="00C07653">
        <w:rPr>
          <w:b/>
          <w:bCs/>
          <w:color w:val="C00000"/>
          <w:sz w:val="24"/>
          <w:szCs w:val="24"/>
          <w:u w:val="single"/>
        </w:rPr>
        <w:t>, 2026</w:t>
      </w:r>
      <w:r w:rsidRPr="00C07653">
        <w:rPr>
          <w:b/>
          <w:bCs/>
          <w:color w:val="C00000"/>
          <w:sz w:val="24"/>
          <w:szCs w:val="24"/>
        </w:rPr>
        <w:t>.</w:t>
      </w:r>
    </w:p>
    <w:p w14:paraId="017AC139" w14:textId="77777777" w:rsidR="00B63574" w:rsidRPr="002E396A" w:rsidRDefault="00B63574" w:rsidP="00B63574">
      <w:pPr>
        <w:ind w:left="-360"/>
        <w:rPr>
          <w:sz w:val="24"/>
          <w:szCs w:val="24"/>
          <w:highlight w:val="lightGray"/>
        </w:rPr>
      </w:pPr>
    </w:p>
    <w:p w14:paraId="0F2C5B3C" w14:textId="3543C254" w:rsidR="00B63574" w:rsidRPr="00C07653" w:rsidRDefault="00B63574" w:rsidP="001C686A">
      <w:pPr>
        <w:ind w:left="-360"/>
        <w:rPr>
          <w:sz w:val="24"/>
          <w:szCs w:val="24"/>
        </w:rPr>
      </w:pPr>
      <w:r w:rsidRPr="00C07653">
        <w:rPr>
          <w:sz w:val="24"/>
          <w:szCs w:val="24"/>
        </w:rPr>
        <w:t xml:space="preserve">TRANSMISSION OF </w:t>
      </w:r>
      <w:r w:rsidR="00A20DDC" w:rsidRPr="00C07653">
        <w:rPr>
          <w:sz w:val="24"/>
          <w:szCs w:val="24"/>
        </w:rPr>
        <w:t>INFORMATION</w:t>
      </w:r>
      <w:r w:rsidRPr="00C07653">
        <w:rPr>
          <w:sz w:val="24"/>
          <w:szCs w:val="24"/>
        </w:rPr>
        <w:t xml:space="preserve">: </w:t>
      </w:r>
      <w:r w:rsidR="00A20DDC" w:rsidRPr="00C07653">
        <w:rPr>
          <w:sz w:val="24"/>
          <w:szCs w:val="24"/>
        </w:rPr>
        <w:t>Firms</w:t>
      </w:r>
      <w:r w:rsidRPr="00C07653">
        <w:rPr>
          <w:sz w:val="24"/>
          <w:szCs w:val="24"/>
        </w:rPr>
        <w:t xml:space="preserve"> shall </w:t>
      </w:r>
      <w:r w:rsidR="001C686A" w:rsidRPr="00C07653">
        <w:rPr>
          <w:sz w:val="24"/>
          <w:szCs w:val="24"/>
        </w:rPr>
        <w:t xml:space="preserve">submit </w:t>
      </w:r>
      <w:r w:rsidR="007A7147">
        <w:rPr>
          <w:sz w:val="24"/>
          <w:szCs w:val="24"/>
        </w:rPr>
        <w:t xml:space="preserve">all documents in pdf format. </w:t>
      </w:r>
      <w:r w:rsidR="00BA7FCF">
        <w:rPr>
          <w:sz w:val="24"/>
          <w:szCs w:val="24"/>
        </w:rPr>
        <w:t xml:space="preserve">Phone calls will not be accepted. </w:t>
      </w:r>
      <w:r w:rsidR="007A7147">
        <w:rPr>
          <w:sz w:val="24"/>
          <w:szCs w:val="24"/>
        </w:rPr>
        <w:t>Firm</w:t>
      </w:r>
      <w:r w:rsidR="00A52AF9">
        <w:rPr>
          <w:sz w:val="24"/>
          <w:szCs w:val="24"/>
        </w:rPr>
        <w:t>s</w:t>
      </w:r>
      <w:r w:rsidR="007A7147">
        <w:rPr>
          <w:sz w:val="24"/>
          <w:szCs w:val="24"/>
        </w:rPr>
        <w:t xml:space="preserve"> shall submit </w:t>
      </w:r>
      <w:r w:rsidR="001C686A" w:rsidRPr="00C07653">
        <w:rPr>
          <w:sz w:val="24"/>
          <w:szCs w:val="24"/>
        </w:rPr>
        <w:t>all responses electronically via e-mail:</w:t>
      </w:r>
    </w:p>
    <w:p w14:paraId="15CAA1FC" w14:textId="19B50A81" w:rsidR="001C686A" w:rsidRPr="00C07653" w:rsidRDefault="001C686A" w:rsidP="001C686A">
      <w:pPr>
        <w:ind w:left="-360"/>
        <w:rPr>
          <w:sz w:val="24"/>
          <w:szCs w:val="24"/>
        </w:rPr>
      </w:pPr>
    </w:p>
    <w:p w14:paraId="58A4CA49" w14:textId="712EEA93" w:rsidR="00074B38" w:rsidRPr="00C07653" w:rsidRDefault="00C07653" w:rsidP="00074B38">
      <w:pPr>
        <w:ind w:left="-360"/>
        <w:rPr>
          <w:sz w:val="24"/>
          <w:szCs w:val="24"/>
        </w:rPr>
      </w:pPr>
      <w:r w:rsidRPr="00C07653">
        <w:rPr>
          <w:sz w:val="24"/>
          <w:szCs w:val="24"/>
        </w:rPr>
        <w:t xml:space="preserve">Caroline Khvtisavrishvili: </w:t>
      </w:r>
      <w:hyperlink r:id="rId12" w:history="1">
        <w:r w:rsidR="00D42E08" w:rsidRPr="00A579C7">
          <w:rPr>
            <w:rStyle w:val="Hyperlink"/>
            <w:sz w:val="24"/>
            <w:szCs w:val="24"/>
          </w:rPr>
          <w:t>KhvtisavrishviliCW@state.gov</w:t>
        </w:r>
      </w:hyperlink>
      <w:r w:rsidRPr="00C07653">
        <w:rPr>
          <w:sz w:val="24"/>
          <w:szCs w:val="24"/>
        </w:rPr>
        <w:t xml:space="preserve"> </w:t>
      </w:r>
    </w:p>
    <w:p w14:paraId="33B4B8DB" w14:textId="1CDF55AD" w:rsidR="00B63574" w:rsidRDefault="00C07653" w:rsidP="00B63574">
      <w:pPr>
        <w:ind w:left="-360" w:right="-450"/>
        <w:rPr>
          <w:sz w:val="24"/>
          <w:szCs w:val="24"/>
        </w:rPr>
      </w:pPr>
      <w:r w:rsidRPr="00C07653">
        <w:rPr>
          <w:sz w:val="24"/>
          <w:szCs w:val="24"/>
        </w:rPr>
        <w:t xml:space="preserve">Patrick Dermidoff: </w:t>
      </w:r>
      <w:hyperlink r:id="rId13" w:history="1">
        <w:r w:rsidR="00D42E08" w:rsidRPr="00A579C7">
          <w:rPr>
            <w:rStyle w:val="Hyperlink"/>
            <w:sz w:val="24"/>
            <w:szCs w:val="24"/>
          </w:rPr>
          <w:t>DermidoffPT@state.gov</w:t>
        </w:r>
      </w:hyperlink>
      <w:r>
        <w:rPr>
          <w:sz w:val="24"/>
          <w:szCs w:val="24"/>
        </w:rPr>
        <w:t xml:space="preserve"> </w:t>
      </w:r>
    </w:p>
    <w:p w14:paraId="76916EAD" w14:textId="77777777" w:rsidR="00C07653" w:rsidRPr="002E396A" w:rsidRDefault="00C07653" w:rsidP="00B63574">
      <w:pPr>
        <w:ind w:left="-360" w:right="-450"/>
        <w:rPr>
          <w:sz w:val="24"/>
          <w:szCs w:val="24"/>
          <w:highlight w:val="lightGray"/>
        </w:rPr>
      </w:pPr>
    </w:p>
    <w:p w14:paraId="0DB23EAA" w14:textId="77777777" w:rsidR="009E4C1A" w:rsidRPr="00A16127" w:rsidRDefault="009E4C1A" w:rsidP="009E4C1A">
      <w:pPr>
        <w:rPr>
          <w:b/>
          <w:sz w:val="24"/>
          <w:szCs w:val="24"/>
        </w:rPr>
      </w:pPr>
    </w:p>
    <w:sectPr w:rsidR="009E4C1A" w:rsidRPr="00A16127" w:rsidSect="00427DB8">
      <w:headerReference w:type="default" r:id="rId14"/>
      <w:footerReference w:type="default" r:id="rId15"/>
      <w:pgSz w:w="12240" w:h="15840"/>
      <w:pgMar w:top="1080" w:right="1440" w:bottom="1440" w:left="1440" w:header="720" w:footer="40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F5E2E" w14:textId="77777777" w:rsidR="003F04A4" w:rsidRDefault="003F04A4">
      <w:r>
        <w:separator/>
      </w:r>
    </w:p>
  </w:endnote>
  <w:endnote w:type="continuationSeparator" w:id="0">
    <w:p w14:paraId="154504F9" w14:textId="77777777" w:rsidR="003F04A4" w:rsidRDefault="003F0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916866"/>
      <w:docPartObj>
        <w:docPartGallery w:val="Page Numbers (Bottom of Page)"/>
        <w:docPartUnique/>
      </w:docPartObj>
    </w:sdtPr>
    <w:sdtEndPr>
      <w:rPr>
        <w:noProof/>
      </w:rPr>
    </w:sdtEndPr>
    <w:sdtContent>
      <w:p w14:paraId="3FB4B1A2" w14:textId="7997271A" w:rsidR="00427DB8" w:rsidRDefault="00427DB8">
        <w:pPr>
          <w:pStyle w:val="Footer"/>
          <w:jc w:val="center"/>
        </w:pPr>
        <w:r w:rsidRPr="00427DB8">
          <w:rPr>
            <w:sz w:val="22"/>
          </w:rPr>
          <w:fldChar w:fldCharType="begin"/>
        </w:r>
        <w:r w:rsidRPr="00427DB8">
          <w:rPr>
            <w:sz w:val="22"/>
          </w:rPr>
          <w:instrText xml:space="preserve"> PAGE   \* MERGEFORMAT </w:instrText>
        </w:r>
        <w:r w:rsidRPr="00427DB8">
          <w:rPr>
            <w:sz w:val="22"/>
          </w:rPr>
          <w:fldChar w:fldCharType="separate"/>
        </w:r>
        <w:r w:rsidR="001050D1">
          <w:rPr>
            <w:noProof/>
            <w:sz w:val="22"/>
          </w:rPr>
          <w:t>1</w:t>
        </w:r>
        <w:r w:rsidRPr="00427DB8">
          <w:rPr>
            <w:noProof/>
            <w:sz w:val="22"/>
          </w:rPr>
          <w:fldChar w:fldCharType="end"/>
        </w:r>
      </w:p>
    </w:sdtContent>
  </w:sdt>
  <w:p w14:paraId="120F5E1C" w14:textId="77777777" w:rsidR="00427DB8" w:rsidRDefault="00427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BEACD" w14:textId="77777777" w:rsidR="003F04A4" w:rsidRDefault="003F04A4">
      <w:r>
        <w:separator/>
      </w:r>
    </w:p>
  </w:footnote>
  <w:footnote w:type="continuationSeparator" w:id="0">
    <w:p w14:paraId="61FA3EC3" w14:textId="77777777" w:rsidR="003F04A4" w:rsidRDefault="003F0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EE38" w14:textId="77777777" w:rsidR="0049457E" w:rsidRDefault="0049457E" w:rsidP="0060700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754"/>
    <w:multiLevelType w:val="hybridMultilevel"/>
    <w:tmpl w:val="274E61DE"/>
    <w:lvl w:ilvl="0" w:tplc="19FAD780">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852D7A"/>
    <w:multiLevelType w:val="hybridMultilevel"/>
    <w:tmpl w:val="96A2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56024"/>
    <w:multiLevelType w:val="hybridMultilevel"/>
    <w:tmpl w:val="10BEC22C"/>
    <w:lvl w:ilvl="0" w:tplc="8D30FBF0">
      <w:start w:val="1"/>
      <w:numFmt w:val="decimal"/>
      <w:lvlText w:val="%1."/>
      <w:lvlJc w:val="left"/>
      <w:pPr>
        <w:ind w:left="1080" w:hanging="360"/>
      </w:pPr>
    </w:lvl>
    <w:lvl w:ilvl="1" w:tplc="EC5E6E16">
      <w:start w:val="1"/>
      <w:numFmt w:val="decimal"/>
      <w:lvlText w:val="%2."/>
      <w:lvlJc w:val="left"/>
      <w:pPr>
        <w:ind w:left="1080" w:hanging="360"/>
      </w:pPr>
    </w:lvl>
    <w:lvl w:ilvl="2" w:tplc="C6149732">
      <w:start w:val="1"/>
      <w:numFmt w:val="decimal"/>
      <w:lvlText w:val="%3."/>
      <w:lvlJc w:val="left"/>
      <w:pPr>
        <w:ind w:left="1080" w:hanging="360"/>
      </w:pPr>
    </w:lvl>
    <w:lvl w:ilvl="3" w:tplc="BEFA0416">
      <w:start w:val="1"/>
      <w:numFmt w:val="decimal"/>
      <w:lvlText w:val="%4."/>
      <w:lvlJc w:val="left"/>
      <w:pPr>
        <w:ind w:left="1080" w:hanging="360"/>
      </w:pPr>
    </w:lvl>
    <w:lvl w:ilvl="4" w:tplc="1386551A">
      <w:start w:val="1"/>
      <w:numFmt w:val="decimal"/>
      <w:lvlText w:val="%5."/>
      <w:lvlJc w:val="left"/>
      <w:pPr>
        <w:ind w:left="1080" w:hanging="360"/>
      </w:pPr>
    </w:lvl>
    <w:lvl w:ilvl="5" w:tplc="48CC0DF2">
      <w:start w:val="1"/>
      <w:numFmt w:val="decimal"/>
      <w:lvlText w:val="%6."/>
      <w:lvlJc w:val="left"/>
      <w:pPr>
        <w:ind w:left="1080" w:hanging="360"/>
      </w:pPr>
    </w:lvl>
    <w:lvl w:ilvl="6" w:tplc="45D67E56">
      <w:start w:val="1"/>
      <w:numFmt w:val="decimal"/>
      <w:lvlText w:val="%7."/>
      <w:lvlJc w:val="left"/>
      <w:pPr>
        <w:ind w:left="1080" w:hanging="360"/>
      </w:pPr>
    </w:lvl>
    <w:lvl w:ilvl="7" w:tplc="38461E94">
      <w:start w:val="1"/>
      <w:numFmt w:val="decimal"/>
      <w:lvlText w:val="%8."/>
      <w:lvlJc w:val="left"/>
      <w:pPr>
        <w:ind w:left="1080" w:hanging="360"/>
      </w:pPr>
    </w:lvl>
    <w:lvl w:ilvl="8" w:tplc="82D0D3AE">
      <w:start w:val="1"/>
      <w:numFmt w:val="decimal"/>
      <w:lvlText w:val="%9."/>
      <w:lvlJc w:val="left"/>
      <w:pPr>
        <w:ind w:left="1080" w:hanging="360"/>
      </w:pPr>
    </w:lvl>
  </w:abstractNum>
  <w:abstractNum w:abstractNumId="3" w15:restartNumberingAfterBreak="0">
    <w:nsid w:val="2CD51067"/>
    <w:multiLevelType w:val="hybridMultilevel"/>
    <w:tmpl w:val="CCBCE756"/>
    <w:lvl w:ilvl="0" w:tplc="85023598">
      <w:start w:val="1"/>
      <w:numFmt w:val="decimal"/>
      <w:lvlText w:val="%1."/>
      <w:lvlJc w:val="left"/>
      <w:pPr>
        <w:ind w:left="360" w:hanging="360"/>
      </w:pPr>
      <w:rPr>
        <w:rFont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633511"/>
    <w:multiLevelType w:val="hybridMultilevel"/>
    <w:tmpl w:val="747420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774FF2"/>
    <w:multiLevelType w:val="hybridMultilevel"/>
    <w:tmpl w:val="464063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C76690E"/>
    <w:multiLevelType w:val="multilevel"/>
    <w:tmpl w:val="E670F388"/>
    <w:styleLink w:val="Style1"/>
    <w:lvl w:ilvl="0">
      <w:start w:val="1"/>
      <w:numFmt w:val="decimal"/>
      <w:lvlText w:val="6.%1"/>
      <w:lvlJc w:val="left"/>
      <w:pPr>
        <w:ind w:left="360" w:hanging="360"/>
      </w:pPr>
      <w:rPr>
        <w:rFonts w:cs="Times New Roman" w:hint="default"/>
      </w:rPr>
    </w:lvl>
    <w:lvl w:ilvl="1">
      <w:start w:val="3"/>
      <w:numFmt w:val="lowerLetter"/>
      <w:lvlText w:val="%2."/>
      <w:lvlJc w:val="left"/>
      <w:pPr>
        <w:ind w:left="1080" w:hanging="360"/>
      </w:pPr>
      <w:rPr>
        <w:rFonts w:cs="Times New Roman" w:hint="default"/>
      </w:rPr>
    </w:lvl>
    <w:lvl w:ilvl="2">
      <w:start w:val="1"/>
      <w:numFmt w:val="lowerRoman"/>
      <w:lvlText w:val="%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7" w15:restartNumberingAfterBreak="0">
    <w:nsid w:val="72334F06"/>
    <w:multiLevelType w:val="hybridMultilevel"/>
    <w:tmpl w:val="B0B21B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0449382">
    <w:abstractNumId w:val="6"/>
  </w:num>
  <w:num w:numId="2" w16cid:durableId="590968269">
    <w:abstractNumId w:val="4"/>
  </w:num>
  <w:num w:numId="3" w16cid:durableId="1633093076">
    <w:abstractNumId w:val="7"/>
  </w:num>
  <w:num w:numId="4" w16cid:durableId="1835073594">
    <w:abstractNumId w:val="5"/>
  </w:num>
  <w:num w:numId="5" w16cid:durableId="927618043">
    <w:abstractNumId w:val="3"/>
  </w:num>
  <w:num w:numId="6" w16cid:durableId="515387007">
    <w:abstractNumId w:val="0"/>
  </w:num>
  <w:num w:numId="7" w16cid:durableId="226260533">
    <w:abstractNumId w:val="1"/>
  </w:num>
  <w:num w:numId="8" w16cid:durableId="55882596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C1"/>
    <w:rsid w:val="00001762"/>
    <w:rsid w:val="00005857"/>
    <w:rsid w:val="00010868"/>
    <w:rsid w:val="00013767"/>
    <w:rsid w:val="00013911"/>
    <w:rsid w:val="000140B7"/>
    <w:rsid w:val="00015263"/>
    <w:rsid w:val="00015462"/>
    <w:rsid w:val="00022E17"/>
    <w:rsid w:val="000260A7"/>
    <w:rsid w:val="00033849"/>
    <w:rsid w:val="000430A4"/>
    <w:rsid w:val="00047A5B"/>
    <w:rsid w:val="00047ACD"/>
    <w:rsid w:val="00051FDF"/>
    <w:rsid w:val="000526F2"/>
    <w:rsid w:val="0005617B"/>
    <w:rsid w:val="00056992"/>
    <w:rsid w:val="00056F54"/>
    <w:rsid w:val="00062A3F"/>
    <w:rsid w:val="00067F00"/>
    <w:rsid w:val="00070867"/>
    <w:rsid w:val="00071964"/>
    <w:rsid w:val="00071CF2"/>
    <w:rsid w:val="00073460"/>
    <w:rsid w:val="00074B38"/>
    <w:rsid w:val="00076074"/>
    <w:rsid w:val="0007675B"/>
    <w:rsid w:val="000808FC"/>
    <w:rsid w:val="00080F80"/>
    <w:rsid w:val="00081447"/>
    <w:rsid w:val="0008145D"/>
    <w:rsid w:val="000847D2"/>
    <w:rsid w:val="000902EC"/>
    <w:rsid w:val="0009043C"/>
    <w:rsid w:val="000917AB"/>
    <w:rsid w:val="00091AB2"/>
    <w:rsid w:val="00093C77"/>
    <w:rsid w:val="0009740E"/>
    <w:rsid w:val="000A0525"/>
    <w:rsid w:val="000A4ACF"/>
    <w:rsid w:val="000A5958"/>
    <w:rsid w:val="000A5C2E"/>
    <w:rsid w:val="000B2EAA"/>
    <w:rsid w:val="000B7E0C"/>
    <w:rsid w:val="000C0100"/>
    <w:rsid w:val="000C0A69"/>
    <w:rsid w:val="000C4D26"/>
    <w:rsid w:val="000C63A0"/>
    <w:rsid w:val="000D5372"/>
    <w:rsid w:val="000E1021"/>
    <w:rsid w:val="000E4C42"/>
    <w:rsid w:val="000F1A0C"/>
    <w:rsid w:val="00101D9F"/>
    <w:rsid w:val="00104A3C"/>
    <w:rsid w:val="001050D1"/>
    <w:rsid w:val="0012322F"/>
    <w:rsid w:val="00124704"/>
    <w:rsid w:val="00124723"/>
    <w:rsid w:val="00125A5C"/>
    <w:rsid w:val="00127FC6"/>
    <w:rsid w:val="00137C11"/>
    <w:rsid w:val="00137D30"/>
    <w:rsid w:val="00142677"/>
    <w:rsid w:val="00142DC1"/>
    <w:rsid w:val="0015022C"/>
    <w:rsid w:val="00151539"/>
    <w:rsid w:val="0015423D"/>
    <w:rsid w:val="00154772"/>
    <w:rsid w:val="00155679"/>
    <w:rsid w:val="00155C8D"/>
    <w:rsid w:val="001565DA"/>
    <w:rsid w:val="00160416"/>
    <w:rsid w:val="0016332A"/>
    <w:rsid w:val="00164D70"/>
    <w:rsid w:val="00176AB1"/>
    <w:rsid w:val="0018007C"/>
    <w:rsid w:val="0018466F"/>
    <w:rsid w:val="00184D7D"/>
    <w:rsid w:val="0018612F"/>
    <w:rsid w:val="00187E79"/>
    <w:rsid w:val="00191AE9"/>
    <w:rsid w:val="001922E5"/>
    <w:rsid w:val="00195317"/>
    <w:rsid w:val="0019576E"/>
    <w:rsid w:val="0019A073"/>
    <w:rsid w:val="001A417B"/>
    <w:rsid w:val="001A5C58"/>
    <w:rsid w:val="001A6C2C"/>
    <w:rsid w:val="001B0C01"/>
    <w:rsid w:val="001B2FDD"/>
    <w:rsid w:val="001B32ED"/>
    <w:rsid w:val="001B42B7"/>
    <w:rsid w:val="001C3BA4"/>
    <w:rsid w:val="001C41A2"/>
    <w:rsid w:val="001C6407"/>
    <w:rsid w:val="001C686A"/>
    <w:rsid w:val="001C7CC5"/>
    <w:rsid w:val="001D067F"/>
    <w:rsid w:val="001E2C49"/>
    <w:rsid w:val="001E3144"/>
    <w:rsid w:val="001E5479"/>
    <w:rsid w:val="001E7004"/>
    <w:rsid w:val="001F2B69"/>
    <w:rsid w:val="001F5B12"/>
    <w:rsid w:val="001F7C95"/>
    <w:rsid w:val="001F7E38"/>
    <w:rsid w:val="0020420A"/>
    <w:rsid w:val="00207DE9"/>
    <w:rsid w:val="00210997"/>
    <w:rsid w:val="00211C41"/>
    <w:rsid w:val="00214F3B"/>
    <w:rsid w:val="0021575F"/>
    <w:rsid w:val="0022239D"/>
    <w:rsid w:val="00227AB0"/>
    <w:rsid w:val="00232B3E"/>
    <w:rsid w:val="0023359F"/>
    <w:rsid w:val="002346C6"/>
    <w:rsid w:val="00234AC7"/>
    <w:rsid w:val="002362B9"/>
    <w:rsid w:val="002376B6"/>
    <w:rsid w:val="002429A1"/>
    <w:rsid w:val="00245724"/>
    <w:rsid w:val="00250D67"/>
    <w:rsid w:val="00252277"/>
    <w:rsid w:val="00253225"/>
    <w:rsid w:val="0026039C"/>
    <w:rsid w:val="00260677"/>
    <w:rsid w:val="00262309"/>
    <w:rsid w:val="00265EA7"/>
    <w:rsid w:val="00267339"/>
    <w:rsid w:val="00271A4B"/>
    <w:rsid w:val="002748E9"/>
    <w:rsid w:val="002751FD"/>
    <w:rsid w:val="00281430"/>
    <w:rsid w:val="00281F6D"/>
    <w:rsid w:val="00284257"/>
    <w:rsid w:val="0028789A"/>
    <w:rsid w:val="00290CA8"/>
    <w:rsid w:val="0029116F"/>
    <w:rsid w:val="002933D0"/>
    <w:rsid w:val="00294CA3"/>
    <w:rsid w:val="002A366B"/>
    <w:rsid w:val="002A3FF6"/>
    <w:rsid w:val="002B2298"/>
    <w:rsid w:val="002B2567"/>
    <w:rsid w:val="002B3FA7"/>
    <w:rsid w:val="002B74C7"/>
    <w:rsid w:val="002C0F6F"/>
    <w:rsid w:val="002C0FEC"/>
    <w:rsid w:val="002C63F6"/>
    <w:rsid w:val="002C73D7"/>
    <w:rsid w:val="002D097A"/>
    <w:rsid w:val="002D4A05"/>
    <w:rsid w:val="002D57B5"/>
    <w:rsid w:val="002E231D"/>
    <w:rsid w:val="002E396A"/>
    <w:rsid w:val="002E5019"/>
    <w:rsid w:val="002E7470"/>
    <w:rsid w:val="002F31C7"/>
    <w:rsid w:val="002F32BD"/>
    <w:rsid w:val="002F34E8"/>
    <w:rsid w:val="002F4F7B"/>
    <w:rsid w:val="002F55C3"/>
    <w:rsid w:val="0030094B"/>
    <w:rsid w:val="003012DF"/>
    <w:rsid w:val="00303642"/>
    <w:rsid w:val="00310D0A"/>
    <w:rsid w:val="00314640"/>
    <w:rsid w:val="00314DF1"/>
    <w:rsid w:val="0031589E"/>
    <w:rsid w:val="00320842"/>
    <w:rsid w:val="00321122"/>
    <w:rsid w:val="00324721"/>
    <w:rsid w:val="00326CC1"/>
    <w:rsid w:val="00327677"/>
    <w:rsid w:val="00331E02"/>
    <w:rsid w:val="00335649"/>
    <w:rsid w:val="0033569B"/>
    <w:rsid w:val="00335B3C"/>
    <w:rsid w:val="00342F69"/>
    <w:rsid w:val="00345310"/>
    <w:rsid w:val="00347338"/>
    <w:rsid w:val="00354916"/>
    <w:rsid w:val="0035602B"/>
    <w:rsid w:val="00357CC4"/>
    <w:rsid w:val="00357EFB"/>
    <w:rsid w:val="0036023C"/>
    <w:rsid w:val="00360616"/>
    <w:rsid w:val="00364747"/>
    <w:rsid w:val="003723A0"/>
    <w:rsid w:val="00377B50"/>
    <w:rsid w:val="0038142A"/>
    <w:rsid w:val="00383243"/>
    <w:rsid w:val="00384CC1"/>
    <w:rsid w:val="0038532B"/>
    <w:rsid w:val="00392D43"/>
    <w:rsid w:val="00395B03"/>
    <w:rsid w:val="00397EC1"/>
    <w:rsid w:val="003A036E"/>
    <w:rsid w:val="003A3EFD"/>
    <w:rsid w:val="003A42A7"/>
    <w:rsid w:val="003B1192"/>
    <w:rsid w:val="003C6984"/>
    <w:rsid w:val="003D14D9"/>
    <w:rsid w:val="003D4349"/>
    <w:rsid w:val="003D54B7"/>
    <w:rsid w:val="003D5656"/>
    <w:rsid w:val="003E1C69"/>
    <w:rsid w:val="003E5D2D"/>
    <w:rsid w:val="003E6EDA"/>
    <w:rsid w:val="003F04A4"/>
    <w:rsid w:val="003F0D0B"/>
    <w:rsid w:val="003F5E03"/>
    <w:rsid w:val="003F700B"/>
    <w:rsid w:val="004015F9"/>
    <w:rsid w:val="00403293"/>
    <w:rsid w:val="00406C9B"/>
    <w:rsid w:val="0041062A"/>
    <w:rsid w:val="004149F8"/>
    <w:rsid w:val="00422837"/>
    <w:rsid w:val="00422902"/>
    <w:rsid w:val="00422C22"/>
    <w:rsid w:val="00426264"/>
    <w:rsid w:val="00427DB8"/>
    <w:rsid w:val="0043011F"/>
    <w:rsid w:val="00432507"/>
    <w:rsid w:val="00433144"/>
    <w:rsid w:val="00435DD1"/>
    <w:rsid w:val="004408B5"/>
    <w:rsid w:val="00444185"/>
    <w:rsid w:val="00444BB7"/>
    <w:rsid w:val="0044502D"/>
    <w:rsid w:val="0044788F"/>
    <w:rsid w:val="00451684"/>
    <w:rsid w:val="00462580"/>
    <w:rsid w:val="00477154"/>
    <w:rsid w:val="004777AE"/>
    <w:rsid w:val="00481428"/>
    <w:rsid w:val="00481F00"/>
    <w:rsid w:val="004835C7"/>
    <w:rsid w:val="00483E21"/>
    <w:rsid w:val="00485E78"/>
    <w:rsid w:val="00490066"/>
    <w:rsid w:val="004915FF"/>
    <w:rsid w:val="00491AD7"/>
    <w:rsid w:val="00492701"/>
    <w:rsid w:val="0049411A"/>
    <w:rsid w:val="0049457E"/>
    <w:rsid w:val="004A49DF"/>
    <w:rsid w:val="004A61AC"/>
    <w:rsid w:val="004B0C7C"/>
    <w:rsid w:val="004B28EE"/>
    <w:rsid w:val="004B53D9"/>
    <w:rsid w:val="004B7C1E"/>
    <w:rsid w:val="004C130E"/>
    <w:rsid w:val="004C42EC"/>
    <w:rsid w:val="004C5B56"/>
    <w:rsid w:val="004C615A"/>
    <w:rsid w:val="004D086F"/>
    <w:rsid w:val="004D32EF"/>
    <w:rsid w:val="004D64DD"/>
    <w:rsid w:val="004D64EC"/>
    <w:rsid w:val="004E7290"/>
    <w:rsid w:val="004F28D2"/>
    <w:rsid w:val="004F57EA"/>
    <w:rsid w:val="00502180"/>
    <w:rsid w:val="005073F3"/>
    <w:rsid w:val="005151CB"/>
    <w:rsid w:val="00515371"/>
    <w:rsid w:val="00517721"/>
    <w:rsid w:val="00520CA3"/>
    <w:rsid w:val="00526C23"/>
    <w:rsid w:val="005300FA"/>
    <w:rsid w:val="005331B8"/>
    <w:rsid w:val="005334DE"/>
    <w:rsid w:val="005358F3"/>
    <w:rsid w:val="005417C2"/>
    <w:rsid w:val="0054406E"/>
    <w:rsid w:val="00551D04"/>
    <w:rsid w:val="00554AE1"/>
    <w:rsid w:val="005606EF"/>
    <w:rsid w:val="00561FE0"/>
    <w:rsid w:val="00564DF3"/>
    <w:rsid w:val="00565645"/>
    <w:rsid w:val="00566B3B"/>
    <w:rsid w:val="00567C78"/>
    <w:rsid w:val="00586EF1"/>
    <w:rsid w:val="00593692"/>
    <w:rsid w:val="00596BBC"/>
    <w:rsid w:val="005A15D1"/>
    <w:rsid w:val="005A2729"/>
    <w:rsid w:val="005A7986"/>
    <w:rsid w:val="005C2947"/>
    <w:rsid w:val="005C750E"/>
    <w:rsid w:val="005E320F"/>
    <w:rsid w:val="005E68D8"/>
    <w:rsid w:val="00601DD1"/>
    <w:rsid w:val="00603704"/>
    <w:rsid w:val="00607008"/>
    <w:rsid w:val="006128B8"/>
    <w:rsid w:val="00612AD2"/>
    <w:rsid w:val="00622A86"/>
    <w:rsid w:val="00627C29"/>
    <w:rsid w:val="00636F2B"/>
    <w:rsid w:val="006377A2"/>
    <w:rsid w:val="00646D8B"/>
    <w:rsid w:val="006502B6"/>
    <w:rsid w:val="006502D7"/>
    <w:rsid w:val="0065166E"/>
    <w:rsid w:val="00653794"/>
    <w:rsid w:val="00660DC8"/>
    <w:rsid w:val="0066244F"/>
    <w:rsid w:val="00662F88"/>
    <w:rsid w:val="006633F8"/>
    <w:rsid w:val="00665859"/>
    <w:rsid w:val="006672E1"/>
    <w:rsid w:val="0067053F"/>
    <w:rsid w:val="006712F6"/>
    <w:rsid w:val="00671BCB"/>
    <w:rsid w:val="00672033"/>
    <w:rsid w:val="006739F1"/>
    <w:rsid w:val="00673AD1"/>
    <w:rsid w:val="00680486"/>
    <w:rsid w:val="00681DFD"/>
    <w:rsid w:val="006820DC"/>
    <w:rsid w:val="0068223D"/>
    <w:rsid w:val="00683CE8"/>
    <w:rsid w:val="00684426"/>
    <w:rsid w:val="00684C84"/>
    <w:rsid w:val="00695819"/>
    <w:rsid w:val="0069646B"/>
    <w:rsid w:val="006A35D5"/>
    <w:rsid w:val="006A5CF9"/>
    <w:rsid w:val="006B335D"/>
    <w:rsid w:val="006B4C07"/>
    <w:rsid w:val="006B6A80"/>
    <w:rsid w:val="006C3498"/>
    <w:rsid w:val="006C7611"/>
    <w:rsid w:val="006D33DD"/>
    <w:rsid w:val="006E2E13"/>
    <w:rsid w:val="006E3B76"/>
    <w:rsid w:val="006E49A8"/>
    <w:rsid w:val="006E675C"/>
    <w:rsid w:val="006F66BB"/>
    <w:rsid w:val="007053A1"/>
    <w:rsid w:val="007056AE"/>
    <w:rsid w:val="00711340"/>
    <w:rsid w:val="007128D3"/>
    <w:rsid w:val="00712D2C"/>
    <w:rsid w:val="00716BEE"/>
    <w:rsid w:val="0072328F"/>
    <w:rsid w:val="007234B2"/>
    <w:rsid w:val="007264AD"/>
    <w:rsid w:val="00726655"/>
    <w:rsid w:val="00730FF8"/>
    <w:rsid w:val="0073122F"/>
    <w:rsid w:val="00731682"/>
    <w:rsid w:val="007338DA"/>
    <w:rsid w:val="00751BD1"/>
    <w:rsid w:val="00753E52"/>
    <w:rsid w:val="00757DA4"/>
    <w:rsid w:val="00770705"/>
    <w:rsid w:val="007747E5"/>
    <w:rsid w:val="0078644B"/>
    <w:rsid w:val="0079206B"/>
    <w:rsid w:val="00792CC3"/>
    <w:rsid w:val="0079362D"/>
    <w:rsid w:val="00795397"/>
    <w:rsid w:val="007A0DE7"/>
    <w:rsid w:val="007A6B14"/>
    <w:rsid w:val="007A7147"/>
    <w:rsid w:val="007B1291"/>
    <w:rsid w:val="007B1FF1"/>
    <w:rsid w:val="007B38AB"/>
    <w:rsid w:val="007B3C17"/>
    <w:rsid w:val="007B4402"/>
    <w:rsid w:val="007B4E45"/>
    <w:rsid w:val="007B66ED"/>
    <w:rsid w:val="007B6BB6"/>
    <w:rsid w:val="007B6D4A"/>
    <w:rsid w:val="007C7CB1"/>
    <w:rsid w:val="007D3231"/>
    <w:rsid w:val="007D3967"/>
    <w:rsid w:val="007D5B99"/>
    <w:rsid w:val="007E3A9D"/>
    <w:rsid w:val="00801122"/>
    <w:rsid w:val="00805038"/>
    <w:rsid w:val="00806705"/>
    <w:rsid w:val="00807690"/>
    <w:rsid w:val="00811008"/>
    <w:rsid w:val="00814F18"/>
    <w:rsid w:val="008161F8"/>
    <w:rsid w:val="0081639D"/>
    <w:rsid w:val="008165EE"/>
    <w:rsid w:val="00830E02"/>
    <w:rsid w:val="008312E9"/>
    <w:rsid w:val="008343A5"/>
    <w:rsid w:val="008421BD"/>
    <w:rsid w:val="00843BB2"/>
    <w:rsid w:val="008459CF"/>
    <w:rsid w:val="008533EB"/>
    <w:rsid w:val="00854E46"/>
    <w:rsid w:val="00856014"/>
    <w:rsid w:val="00856A09"/>
    <w:rsid w:val="00856DCA"/>
    <w:rsid w:val="00864EA9"/>
    <w:rsid w:val="00866135"/>
    <w:rsid w:val="008666DE"/>
    <w:rsid w:val="00881477"/>
    <w:rsid w:val="00881872"/>
    <w:rsid w:val="00882899"/>
    <w:rsid w:val="00886ED0"/>
    <w:rsid w:val="0089082E"/>
    <w:rsid w:val="00890BF7"/>
    <w:rsid w:val="008923CD"/>
    <w:rsid w:val="0089793A"/>
    <w:rsid w:val="008A0C61"/>
    <w:rsid w:val="008A3077"/>
    <w:rsid w:val="008A4FB6"/>
    <w:rsid w:val="008A5844"/>
    <w:rsid w:val="008B4C86"/>
    <w:rsid w:val="008C12C7"/>
    <w:rsid w:val="008D0344"/>
    <w:rsid w:val="008D6167"/>
    <w:rsid w:val="008E262D"/>
    <w:rsid w:val="008E2879"/>
    <w:rsid w:val="008E3D8A"/>
    <w:rsid w:val="008F120E"/>
    <w:rsid w:val="008F2BEC"/>
    <w:rsid w:val="008F43A3"/>
    <w:rsid w:val="008F5261"/>
    <w:rsid w:val="00900319"/>
    <w:rsid w:val="0090521D"/>
    <w:rsid w:val="00906A86"/>
    <w:rsid w:val="009105E7"/>
    <w:rsid w:val="00910F5F"/>
    <w:rsid w:val="00916CFA"/>
    <w:rsid w:val="00916F7E"/>
    <w:rsid w:val="00923299"/>
    <w:rsid w:val="0094129A"/>
    <w:rsid w:val="0094142A"/>
    <w:rsid w:val="00943B4B"/>
    <w:rsid w:val="00944E6F"/>
    <w:rsid w:val="009518DE"/>
    <w:rsid w:val="00952D6C"/>
    <w:rsid w:val="00952EA4"/>
    <w:rsid w:val="00953451"/>
    <w:rsid w:val="00956A1A"/>
    <w:rsid w:val="00970138"/>
    <w:rsid w:val="0097090A"/>
    <w:rsid w:val="00975524"/>
    <w:rsid w:val="00976883"/>
    <w:rsid w:val="00976BE4"/>
    <w:rsid w:val="00977EB5"/>
    <w:rsid w:val="009865A5"/>
    <w:rsid w:val="00987788"/>
    <w:rsid w:val="009A064C"/>
    <w:rsid w:val="009A5316"/>
    <w:rsid w:val="009A69E3"/>
    <w:rsid w:val="009B01A3"/>
    <w:rsid w:val="009B1351"/>
    <w:rsid w:val="009B542E"/>
    <w:rsid w:val="009B76D8"/>
    <w:rsid w:val="009C15B9"/>
    <w:rsid w:val="009C1F62"/>
    <w:rsid w:val="009C4624"/>
    <w:rsid w:val="009C5012"/>
    <w:rsid w:val="009C7A95"/>
    <w:rsid w:val="009D2DB8"/>
    <w:rsid w:val="009D50D2"/>
    <w:rsid w:val="009D6006"/>
    <w:rsid w:val="009D771A"/>
    <w:rsid w:val="009E0D44"/>
    <w:rsid w:val="009E0E9A"/>
    <w:rsid w:val="009E4C1A"/>
    <w:rsid w:val="009E5F95"/>
    <w:rsid w:val="009F3579"/>
    <w:rsid w:val="009F377F"/>
    <w:rsid w:val="009F428A"/>
    <w:rsid w:val="009F74BD"/>
    <w:rsid w:val="00A006AB"/>
    <w:rsid w:val="00A024ED"/>
    <w:rsid w:val="00A05642"/>
    <w:rsid w:val="00A16127"/>
    <w:rsid w:val="00A170BF"/>
    <w:rsid w:val="00A20357"/>
    <w:rsid w:val="00A20764"/>
    <w:rsid w:val="00A20DDC"/>
    <w:rsid w:val="00A21823"/>
    <w:rsid w:val="00A21E56"/>
    <w:rsid w:val="00A21F4F"/>
    <w:rsid w:val="00A22252"/>
    <w:rsid w:val="00A25E8B"/>
    <w:rsid w:val="00A26E5A"/>
    <w:rsid w:val="00A35111"/>
    <w:rsid w:val="00A460CB"/>
    <w:rsid w:val="00A479FB"/>
    <w:rsid w:val="00A52AF9"/>
    <w:rsid w:val="00A52E69"/>
    <w:rsid w:val="00A570D9"/>
    <w:rsid w:val="00A628D8"/>
    <w:rsid w:val="00A66839"/>
    <w:rsid w:val="00A728BE"/>
    <w:rsid w:val="00A764E8"/>
    <w:rsid w:val="00A8079A"/>
    <w:rsid w:val="00A807E1"/>
    <w:rsid w:val="00A84014"/>
    <w:rsid w:val="00A91132"/>
    <w:rsid w:val="00A94C87"/>
    <w:rsid w:val="00A9590C"/>
    <w:rsid w:val="00AA4449"/>
    <w:rsid w:val="00AA469B"/>
    <w:rsid w:val="00AA50E3"/>
    <w:rsid w:val="00AA77F8"/>
    <w:rsid w:val="00AB0460"/>
    <w:rsid w:val="00AB103F"/>
    <w:rsid w:val="00AB3CAF"/>
    <w:rsid w:val="00AC5A2E"/>
    <w:rsid w:val="00AC61AD"/>
    <w:rsid w:val="00AC6515"/>
    <w:rsid w:val="00AC68B1"/>
    <w:rsid w:val="00AD0395"/>
    <w:rsid w:val="00AD3E9D"/>
    <w:rsid w:val="00AE3849"/>
    <w:rsid w:val="00AE5372"/>
    <w:rsid w:val="00AE6B80"/>
    <w:rsid w:val="00AE7C9A"/>
    <w:rsid w:val="00AF0B8B"/>
    <w:rsid w:val="00AF1288"/>
    <w:rsid w:val="00AF46E0"/>
    <w:rsid w:val="00AF5587"/>
    <w:rsid w:val="00AF59CE"/>
    <w:rsid w:val="00AF6D1C"/>
    <w:rsid w:val="00AF7D9F"/>
    <w:rsid w:val="00B00A57"/>
    <w:rsid w:val="00B11FA7"/>
    <w:rsid w:val="00B12FDA"/>
    <w:rsid w:val="00B16F76"/>
    <w:rsid w:val="00B2308B"/>
    <w:rsid w:val="00B244DD"/>
    <w:rsid w:val="00B32A5F"/>
    <w:rsid w:val="00B412D1"/>
    <w:rsid w:val="00B41407"/>
    <w:rsid w:val="00B453E6"/>
    <w:rsid w:val="00B56547"/>
    <w:rsid w:val="00B6252E"/>
    <w:rsid w:val="00B63574"/>
    <w:rsid w:val="00B70F99"/>
    <w:rsid w:val="00B82C8C"/>
    <w:rsid w:val="00B832B0"/>
    <w:rsid w:val="00B864B2"/>
    <w:rsid w:val="00B907C6"/>
    <w:rsid w:val="00B925EE"/>
    <w:rsid w:val="00B9584E"/>
    <w:rsid w:val="00BA0FD0"/>
    <w:rsid w:val="00BA2E4C"/>
    <w:rsid w:val="00BA65F5"/>
    <w:rsid w:val="00BA7FCF"/>
    <w:rsid w:val="00BB703A"/>
    <w:rsid w:val="00BD0DCD"/>
    <w:rsid w:val="00BD0F18"/>
    <w:rsid w:val="00BD3705"/>
    <w:rsid w:val="00BD55E1"/>
    <w:rsid w:val="00BF3761"/>
    <w:rsid w:val="00BF3C91"/>
    <w:rsid w:val="00C008E8"/>
    <w:rsid w:val="00C00916"/>
    <w:rsid w:val="00C04F5E"/>
    <w:rsid w:val="00C0745B"/>
    <w:rsid w:val="00C07653"/>
    <w:rsid w:val="00C12B3F"/>
    <w:rsid w:val="00C36295"/>
    <w:rsid w:val="00C3791C"/>
    <w:rsid w:val="00C40E75"/>
    <w:rsid w:val="00C45D14"/>
    <w:rsid w:val="00C53C31"/>
    <w:rsid w:val="00C57DAB"/>
    <w:rsid w:val="00C722C8"/>
    <w:rsid w:val="00C832E4"/>
    <w:rsid w:val="00C9154D"/>
    <w:rsid w:val="00C96A97"/>
    <w:rsid w:val="00C96F12"/>
    <w:rsid w:val="00CA65C3"/>
    <w:rsid w:val="00CA7513"/>
    <w:rsid w:val="00CB3FA4"/>
    <w:rsid w:val="00CB4868"/>
    <w:rsid w:val="00CC087D"/>
    <w:rsid w:val="00CC360F"/>
    <w:rsid w:val="00CC7C57"/>
    <w:rsid w:val="00CD496D"/>
    <w:rsid w:val="00CE5191"/>
    <w:rsid w:val="00CE692F"/>
    <w:rsid w:val="00CF05F3"/>
    <w:rsid w:val="00CF2405"/>
    <w:rsid w:val="00CF7788"/>
    <w:rsid w:val="00D0523E"/>
    <w:rsid w:val="00D05E28"/>
    <w:rsid w:val="00D13BE6"/>
    <w:rsid w:val="00D13FCF"/>
    <w:rsid w:val="00D21474"/>
    <w:rsid w:val="00D22289"/>
    <w:rsid w:val="00D24084"/>
    <w:rsid w:val="00D35120"/>
    <w:rsid w:val="00D35BC4"/>
    <w:rsid w:val="00D363C7"/>
    <w:rsid w:val="00D3739F"/>
    <w:rsid w:val="00D4045D"/>
    <w:rsid w:val="00D4140A"/>
    <w:rsid w:val="00D42E08"/>
    <w:rsid w:val="00D51960"/>
    <w:rsid w:val="00D5339D"/>
    <w:rsid w:val="00D626E4"/>
    <w:rsid w:val="00D63A4A"/>
    <w:rsid w:val="00D70053"/>
    <w:rsid w:val="00D70BE2"/>
    <w:rsid w:val="00D8561E"/>
    <w:rsid w:val="00D90316"/>
    <w:rsid w:val="00D93B20"/>
    <w:rsid w:val="00D940B6"/>
    <w:rsid w:val="00D94298"/>
    <w:rsid w:val="00DA053A"/>
    <w:rsid w:val="00DA0C24"/>
    <w:rsid w:val="00DA2CD7"/>
    <w:rsid w:val="00DB191D"/>
    <w:rsid w:val="00DC16D8"/>
    <w:rsid w:val="00DC2D2F"/>
    <w:rsid w:val="00DC407D"/>
    <w:rsid w:val="00DC730B"/>
    <w:rsid w:val="00DD2B2A"/>
    <w:rsid w:val="00DE0782"/>
    <w:rsid w:val="00DE130F"/>
    <w:rsid w:val="00DE27AA"/>
    <w:rsid w:val="00DE66C6"/>
    <w:rsid w:val="00DE7F4A"/>
    <w:rsid w:val="00DF114C"/>
    <w:rsid w:val="00DF2632"/>
    <w:rsid w:val="00DF29C2"/>
    <w:rsid w:val="00E12B04"/>
    <w:rsid w:val="00E16E15"/>
    <w:rsid w:val="00E244B4"/>
    <w:rsid w:val="00E2707E"/>
    <w:rsid w:val="00E32209"/>
    <w:rsid w:val="00E351AE"/>
    <w:rsid w:val="00E413BD"/>
    <w:rsid w:val="00E41B8B"/>
    <w:rsid w:val="00E43278"/>
    <w:rsid w:val="00E47B5E"/>
    <w:rsid w:val="00E526BC"/>
    <w:rsid w:val="00E5386C"/>
    <w:rsid w:val="00E575B2"/>
    <w:rsid w:val="00E608FC"/>
    <w:rsid w:val="00E62929"/>
    <w:rsid w:val="00E701C6"/>
    <w:rsid w:val="00E74361"/>
    <w:rsid w:val="00E76222"/>
    <w:rsid w:val="00E77822"/>
    <w:rsid w:val="00E80502"/>
    <w:rsid w:val="00E8466E"/>
    <w:rsid w:val="00E90D94"/>
    <w:rsid w:val="00EA0E21"/>
    <w:rsid w:val="00EA46D7"/>
    <w:rsid w:val="00EA6A04"/>
    <w:rsid w:val="00EB02A7"/>
    <w:rsid w:val="00EB19A1"/>
    <w:rsid w:val="00EB1BEF"/>
    <w:rsid w:val="00EB1DE8"/>
    <w:rsid w:val="00EB45D7"/>
    <w:rsid w:val="00EB472F"/>
    <w:rsid w:val="00EB5FA5"/>
    <w:rsid w:val="00EB6DBF"/>
    <w:rsid w:val="00EC1AD3"/>
    <w:rsid w:val="00EC1D5D"/>
    <w:rsid w:val="00EC379F"/>
    <w:rsid w:val="00EC485E"/>
    <w:rsid w:val="00ED45A0"/>
    <w:rsid w:val="00ED7939"/>
    <w:rsid w:val="00EE0EC1"/>
    <w:rsid w:val="00EE6347"/>
    <w:rsid w:val="00EE74F7"/>
    <w:rsid w:val="00EF1FA1"/>
    <w:rsid w:val="00EF42FF"/>
    <w:rsid w:val="00EF71E1"/>
    <w:rsid w:val="00F06CE5"/>
    <w:rsid w:val="00F07F97"/>
    <w:rsid w:val="00F12287"/>
    <w:rsid w:val="00F129CE"/>
    <w:rsid w:val="00F1391B"/>
    <w:rsid w:val="00F17B1D"/>
    <w:rsid w:val="00F20A87"/>
    <w:rsid w:val="00F21AC2"/>
    <w:rsid w:val="00F246FB"/>
    <w:rsid w:val="00F24C21"/>
    <w:rsid w:val="00F25A2A"/>
    <w:rsid w:val="00F26107"/>
    <w:rsid w:val="00F26A45"/>
    <w:rsid w:val="00F31B70"/>
    <w:rsid w:val="00F32284"/>
    <w:rsid w:val="00F4695A"/>
    <w:rsid w:val="00F50228"/>
    <w:rsid w:val="00F51C99"/>
    <w:rsid w:val="00F52D10"/>
    <w:rsid w:val="00F53036"/>
    <w:rsid w:val="00F53B05"/>
    <w:rsid w:val="00F53D58"/>
    <w:rsid w:val="00F54CED"/>
    <w:rsid w:val="00F55F9F"/>
    <w:rsid w:val="00F612D6"/>
    <w:rsid w:val="00F62211"/>
    <w:rsid w:val="00F64DEE"/>
    <w:rsid w:val="00F717ED"/>
    <w:rsid w:val="00F85A55"/>
    <w:rsid w:val="00F965C9"/>
    <w:rsid w:val="00F9681E"/>
    <w:rsid w:val="00FA378A"/>
    <w:rsid w:val="00FA7CB6"/>
    <w:rsid w:val="00FB0891"/>
    <w:rsid w:val="00FB2DDC"/>
    <w:rsid w:val="00FB3052"/>
    <w:rsid w:val="00FB4A3A"/>
    <w:rsid w:val="00FB74AB"/>
    <w:rsid w:val="00FC560B"/>
    <w:rsid w:val="00FC5655"/>
    <w:rsid w:val="00FE06E5"/>
    <w:rsid w:val="00FE14FD"/>
    <w:rsid w:val="00FE796C"/>
    <w:rsid w:val="00FF20CF"/>
    <w:rsid w:val="00FF4227"/>
    <w:rsid w:val="00FF4EE3"/>
    <w:rsid w:val="00FF57E6"/>
    <w:rsid w:val="0235BAC8"/>
    <w:rsid w:val="02C760A7"/>
    <w:rsid w:val="032C656A"/>
    <w:rsid w:val="041CBE2A"/>
    <w:rsid w:val="044D7AD4"/>
    <w:rsid w:val="047D230B"/>
    <w:rsid w:val="08BB7DCA"/>
    <w:rsid w:val="08CF8404"/>
    <w:rsid w:val="0A1E8133"/>
    <w:rsid w:val="0DDFB61D"/>
    <w:rsid w:val="0E346160"/>
    <w:rsid w:val="0F14216C"/>
    <w:rsid w:val="1019516E"/>
    <w:rsid w:val="12B53562"/>
    <w:rsid w:val="138F2657"/>
    <w:rsid w:val="157F4C40"/>
    <w:rsid w:val="1C708223"/>
    <w:rsid w:val="1D457C25"/>
    <w:rsid w:val="1ED9B507"/>
    <w:rsid w:val="2097AD01"/>
    <w:rsid w:val="2123D61F"/>
    <w:rsid w:val="24135388"/>
    <w:rsid w:val="247C22C2"/>
    <w:rsid w:val="25F0A719"/>
    <w:rsid w:val="29ED2659"/>
    <w:rsid w:val="2A62F9EB"/>
    <w:rsid w:val="2AE3E938"/>
    <w:rsid w:val="2DAC9420"/>
    <w:rsid w:val="2E2DD3CB"/>
    <w:rsid w:val="2F708CA0"/>
    <w:rsid w:val="2F763E68"/>
    <w:rsid w:val="315B2D3D"/>
    <w:rsid w:val="316F1CA7"/>
    <w:rsid w:val="335B05F7"/>
    <w:rsid w:val="345F4E58"/>
    <w:rsid w:val="357E904C"/>
    <w:rsid w:val="3650EC66"/>
    <w:rsid w:val="36ED3CFF"/>
    <w:rsid w:val="3816DBA4"/>
    <w:rsid w:val="3C4D97E0"/>
    <w:rsid w:val="3C5DA2F7"/>
    <w:rsid w:val="3FF43652"/>
    <w:rsid w:val="4074E80D"/>
    <w:rsid w:val="41FBF818"/>
    <w:rsid w:val="424FB256"/>
    <w:rsid w:val="442A8F9E"/>
    <w:rsid w:val="456FB6BB"/>
    <w:rsid w:val="45C1D442"/>
    <w:rsid w:val="4691BCCB"/>
    <w:rsid w:val="46A1A702"/>
    <w:rsid w:val="48A7193E"/>
    <w:rsid w:val="4ACCAAB3"/>
    <w:rsid w:val="4C13D7DA"/>
    <w:rsid w:val="4FA344E4"/>
    <w:rsid w:val="5111D332"/>
    <w:rsid w:val="521CE1FF"/>
    <w:rsid w:val="54A4491E"/>
    <w:rsid w:val="587224FA"/>
    <w:rsid w:val="58864F17"/>
    <w:rsid w:val="59132B7E"/>
    <w:rsid w:val="59228DD7"/>
    <w:rsid w:val="597F55ED"/>
    <w:rsid w:val="5B07168C"/>
    <w:rsid w:val="5B15D0C4"/>
    <w:rsid w:val="5F20DE8A"/>
    <w:rsid w:val="5F607740"/>
    <w:rsid w:val="5FA453E7"/>
    <w:rsid w:val="5FC903FC"/>
    <w:rsid w:val="6046648E"/>
    <w:rsid w:val="60F44BC1"/>
    <w:rsid w:val="62014529"/>
    <w:rsid w:val="648DB027"/>
    <w:rsid w:val="658D40E1"/>
    <w:rsid w:val="65F170C2"/>
    <w:rsid w:val="677C00D2"/>
    <w:rsid w:val="684AB6BD"/>
    <w:rsid w:val="692C668F"/>
    <w:rsid w:val="6B607FBD"/>
    <w:rsid w:val="6B900412"/>
    <w:rsid w:val="6CE2DBE3"/>
    <w:rsid w:val="6D2B264F"/>
    <w:rsid w:val="6D75B8DC"/>
    <w:rsid w:val="6DC6117D"/>
    <w:rsid w:val="6DFCA67D"/>
    <w:rsid w:val="6E2539C3"/>
    <w:rsid w:val="6F3C8E26"/>
    <w:rsid w:val="71F87E2D"/>
    <w:rsid w:val="74C976A7"/>
    <w:rsid w:val="76479E5A"/>
    <w:rsid w:val="765472CC"/>
    <w:rsid w:val="76DBBBE1"/>
    <w:rsid w:val="7709EA3E"/>
    <w:rsid w:val="77FDF881"/>
    <w:rsid w:val="7A296C2D"/>
    <w:rsid w:val="7C1CAF17"/>
    <w:rsid w:val="7D335062"/>
    <w:rsid w:val="7D4C14B5"/>
    <w:rsid w:val="7F50FAEE"/>
    <w:rsid w:val="7F602604"/>
    <w:rsid w:val="7F6FB98D"/>
    <w:rsid w:val="7FF4D1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1995E"/>
  <w15:docId w15:val="{8CC1E0AA-29C8-4000-881C-A1D98FBD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1682"/>
  </w:style>
  <w:style w:type="paragraph" w:styleId="Heading1">
    <w:name w:val="heading 1"/>
    <w:basedOn w:val="Normal"/>
    <w:next w:val="Normal"/>
    <w:link w:val="Heading1Char"/>
    <w:qFormat/>
    <w:rsid w:val="0049411A"/>
    <w:pPr>
      <w:keepNext/>
      <w:outlineLvl w:val="0"/>
    </w:pPr>
    <w:rPr>
      <w:b/>
      <w:sz w:val="24"/>
    </w:rPr>
  </w:style>
  <w:style w:type="paragraph" w:styleId="Heading2">
    <w:name w:val="heading 2"/>
    <w:basedOn w:val="Normal"/>
    <w:next w:val="Normal"/>
    <w:link w:val="Heading2Char"/>
    <w:uiPriority w:val="99"/>
    <w:qFormat/>
    <w:rsid w:val="0049411A"/>
    <w:pPr>
      <w:keepNext/>
      <w:outlineLvl w:val="1"/>
    </w:pPr>
    <w:rPr>
      <w:b/>
      <w:i/>
      <w:sz w:val="24"/>
    </w:rPr>
  </w:style>
  <w:style w:type="paragraph" w:styleId="Heading3">
    <w:name w:val="heading 3"/>
    <w:basedOn w:val="Normal"/>
    <w:next w:val="Normal"/>
    <w:link w:val="Heading3Char"/>
    <w:uiPriority w:val="99"/>
    <w:qFormat/>
    <w:rsid w:val="0049411A"/>
    <w:pPr>
      <w:keepNext/>
      <w:outlineLvl w:val="2"/>
    </w:pPr>
    <w:rPr>
      <w:b/>
      <w:i/>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rsid w:val="0049411A"/>
    <w:pPr>
      <w:tabs>
        <w:tab w:val="num" w:pos="360"/>
      </w:tabs>
      <w:ind w:left="360" w:hanging="360"/>
    </w:pPr>
    <w:rPr>
      <w:rFonts w:ascii="Arial" w:hAnsi="Arial"/>
    </w:rPr>
  </w:style>
  <w:style w:type="paragraph" w:styleId="ListBullet2">
    <w:name w:val="List Bullet 2"/>
    <w:basedOn w:val="Normal"/>
    <w:autoRedefine/>
    <w:rsid w:val="0049411A"/>
    <w:pPr>
      <w:tabs>
        <w:tab w:val="num" w:pos="720"/>
      </w:tabs>
      <w:ind w:left="720" w:hanging="360"/>
    </w:pPr>
    <w:rPr>
      <w:rFonts w:ascii="Arial" w:hAnsi="Arial"/>
    </w:rPr>
  </w:style>
  <w:style w:type="paragraph" w:styleId="ListBullet3">
    <w:name w:val="List Bullet 3"/>
    <w:basedOn w:val="Normal"/>
    <w:autoRedefine/>
    <w:rsid w:val="0049411A"/>
    <w:pPr>
      <w:tabs>
        <w:tab w:val="num" w:pos="1080"/>
      </w:tabs>
      <w:ind w:left="1080" w:hanging="360"/>
    </w:pPr>
    <w:rPr>
      <w:rFonts w:ascii="Arial" w:hAnsi="Arial"/>
    </w:rPr>
  </w:style>
  <w:style w:type="character" w:styleId="FollowedHyperlink">
    <w:name w:val="FollowedHyperlink"/>
    <w:basedOn w:val="DefaultParagraphFont"/>
    <w:rsid w:val="0049411A"/>
    <w:rPr>
      <w:color w:val="800080"/>
      <w:u w:val="single"/>
    </w:rPr>
  </w:style>
  <w:style w:type="character" w:styleId="Hyperlink">
    <w:name w:val="Hyperlink"/>
    <w:basedOn w:val="DefaultParagraphFont"/>
    <w:rsid w:val="0049411A"/>
    <w:rPr>
      <w:color w:val="0000FF"/>
      <w:u w:val="single"/>
    </w:rPr>
  </w:style>
  <w:style w:type="paragraph" w:customStyle="1" w:styleId="DefinitionList">
    <w:name w:val="Definition List"/>
    <w:basedOn w:val="Normal"/>
    <w:next w:val="Normal"/>
    <w:rsid w:val="0049411A"/>
    <w:pPr>
      <w:ind w:left="360"/>
    </w:pPr>
    <w:rPr>
      <w:snapToGrid w:val="0"/>
      <w:sz w:val="24"/>
    </w:rPr>
  </w:style>
  <w:style w:type="paragraph" w:styleId="BodyText">
    <w:name w:val="Body Text"/>
    <w:basedOn w:val="Normal"/>
    <w:rsid w:val="0049411A"/>
    <w:rPr>
      <w:sz w:val="24"/>
      <w:szCs w:val="24"/>
    </w:rPr>
  </w:style>
  <w:style w:type="paragraph" w:styleId="BalloonText">
    <w:name w:val="Balloon Text"/>
    <w:basedOn w:val="Normal"/>
    <w:semiHidden/>
    <w:rsid w:val="0049411A"/>
    <w:rPr>
      <w:rFonts w:ascii="Tahoma" w:hAnsi="Tahoma" w:cs="Tahoma"/>
      <w:sz w:val="16"/>
      <w:szCs w:val="16"/>
    </w:rPr>
  </w:style>
  <w:style w:type="character" w:customStyle="1" w:styleId="EmailStyle231">
    <w:name w:val="EmailStyle231"/>
    <w:basedOn w:val="DefaultParagraphFont"/>
    <w:semiHidden/>
    <w:rsid w:val="0049411A"/>
    <w:rPr>
      <w:rFonts w:ascii="Arial" w:hAnsi="Arial" w:cs="Arial"/>
      <w:color w:val="auto"/>
      <w:sz w:val="20"/>
      <w:szCs w:val="20"/>
    </w:rPr>
  </w:style>
  <w:style w:type="paragraph" w:styleId="PlainText">
    <w:name w:val="Plain Text"/>
    <w:basedOn w:val="Normal"/>
    <w:rsid w:val="0049411A"/>
    <w:rPr>
      <w:rFonts w:ascii="Courier New" w:hAnsi="Courier New" w:cs="Courier New"/>
    </w:rPr>
  </w:style>
  <w:style w:type="character" w:customStyle="1" w:styleId="EmailStyle251">
    <w:name w:val="EmailStyle251"/>
    <w:basedOn w:val="DefaultParagraphFont"/>
    <w:rsid w:val="0049411A"/>
    <w:rPr>
      <w:rFonts w:ascii="Arial" w:hAnsi="Arial" w:cs="Arial"/>
      <w:color w:val="993366"/>
      <w:sz w:val="20"/>
      <w:szCs w:val="20"/>
    </w:rPr>
  </w:style>
  <w:style w:type="paragraph" w:styleId="Header">
    <w:name w:val="header"/>
    <w:basedOn w:val="Normal"/>
    <w:rsid w:val="0049411A"/>
    <w:pPr>
      <w:tabs>
        <w:tab w:val="center" w:pos="4320"/>
        <w:tab w:val="right" w:pos="8640"/>
      </w:tabs>
    </w:pPr>
  </w:style>
  <w:style w:type="paragraph" w:styleId="Footer">
    <w:name w:val="footer"/>
    <w:basedOn w:val="Normal"/>
    <w:link w:val="FooterChar"/>
    <w:uiPriority w:val="99"/>
    <w:rsid w:val="0049411A"/>
    <w:pPr>
      <w:tabs>
        <w:tab w:val="center" w:pos="4320"/>
        <w:tab w:val="right" w:pos="8640"/>
      </w:tabs>
    </w:pPr>
  </w:style>
  <w:style w:type="character" w:styleId="CommentReference">
    <w:name w:val="annotation reference"/>
    <w:basedOn w:val="DefaultParagraphFont"/>
    <w:rsid w:val="00976BE4"/>
    <w:rPr>
      <w:sz w:val="16"/>
      <w:szCs w:val="16"/>
    </w:rPr>
  </w:style>
  <w:style w:type="paragraph" w:styleId="CommentText">
    <w:name w:val="annotation text"/>
    <w:basedOn w:val="Normal"/>
    <w:link w:val="CommentTextChar"/>
    <w:rsid w:val="00976BE4"/>
  </w:style>
  <w:style w:type="character" w:customStyle="1" w:styleId="CommentTextChar">
    <w:name w:val="Comment Text Char"/>
    <w:basedOn w:val="DefaultParagraphFont"/>
    <w:link w:val="CommentText"/>
    <w:rsid w:val="00976BE4"/>
  </w:style>
  <w:style w:type="paragraph" w:styleId="CommentSubject">
    <w:name w:val="annotation subject"/>
    <w:basedOn w:val="CommentText"/>
    <w:next w:val="CommentText"/>
    <w:link w:val="CommentSubjectChar"/>
    <w:rsid w:val="00976BE4"/>
    <w:rPr>
      <w:b/>
      <w:bCs/>
    </w:rPr>
  </w:style>
  <w:style w:type="character" w:customStyle="1" w:styleId="CommentSubjectChar">
    <w:name w:val="Comment Subject Char"/>
    <w:basedOn w:val="CommentTextChar"/>
    <w:link w:val="CommentSubject"/>
    <w:rsid w:val="00976BE4"/>
    <w:rPr>
      <w:b/>
      <w:bCs/>
    </w:rPr>
  </w:style>
  <w:style w:type="paragraph" w:styleId="Revision">
    <w:name w:val="Revision"/>
    <w:hidden/>
    <w:uiPriority w:val="99"/>
    <w:semiHidden/>
    <w:rsid w:val="00976BE4"/>
  </w:style>
  <w:style w:type="paragraph" w:styleId="ListParagraph">
    <w:name w:val="List Paragraph"/>
    <w:basedOn w:val="Normal"/>
    <w:uiPriority w:val="34"/>
    <w:qFormat/>
    <w:rsid w:val="00DF114C"/>
    <w:pPr>
      <w:ind w:left="720"/>
      <w:contextualSpacing/>
    </w:pPr>
  </w:style>
  <w:style w:type="character" w:customStyle="1" w:styleId="Heading1Char">
    <w:name w:val="Heading 1 Char"/>
    <w:basedOn w:val="DefaultParagraphFont"/>
    <w:link w:val="Heading1"/>
    <w:locked/>
    <w:rsid w:val="00A628D8"/>
    <w:rPr>
      <w:b/>
      <w:sz w:val="24"/>
    </w:rPr>
  </w:style>
  <w:style w:type="character" w:customStyle="1" w:styleId="Heading2Char">
    <w:name w:val="Heading 2 Char"/>
    <w:basedOn w:val="DefaultParagraphFont"/>
    <w:link w:val="Heading2"/>
    <w:uiPriority w:val="99"/>
    <w:locked/>
    <w:rsid w:val="008459CF"/>
    <w:rPr>
      <w:b/>
      <w:i/>
      <w:sz w:val="24"/>
    </w:rPr>
  </w:style>
  <w:style w:type="character" w:customStyle="1" w:styleId="Heading3Char">
    <w:name w:val="Heading 3 Char"/>
    <w:basedOn w:val="DefaultParagraphFont"/>
    <w:link w:val="Heading3"/>
    <w:uiPriority w:val="99"/>
    <w:locked/>
    <w:rsid w:val="008E3D8A"/>
    <w:rPr>
      <w:b/>
      <w:i/>
      <w:sz w:val="24"/>
      <w:u w:val="single"/>
    </w:rPr>
  </w:style>
  <w:style w:type="paragraph" w:styleId="NoSpacing">
    <w:name w:val="No Spacing"/>
    <w:basedOn w:val="Normal"/>
    <w:uiPriority w:val="1"/>
    <w:qFormat/>
    <w:rsid w:val="008E3D8A"/>
    <w:rPr>
      <w:rFonts w:ascii="Calibri" w:hAnsi="Calibri"/>
      <w:sz w:val="22"/>
      <w:szCs w:val="22"/>
    </w:rPr>
  </w:style>
  <w:style w:type="numbering" w:customStyle="1" w:styleId="Style1">
    <w:name w:val="Style1"/>
    <w:rsid w:val="008E3D8A"/>
    <w:pPr>
      <w:numPr>
        <w:numId w:val="1"/>
      </w:numPr>
    </w:pPr>
  </w:style>
  <w:style w:type="paragraph" w:styleId="NormalWeb">
    <w:name w:val="Normal (Web)"/>
    <w:basedOn w:val="Normal"/>
    <w:uiPriority w:val="99"/>
    <w:unhideWhenUsed/>
    <w:rsid w:val="008E3D8A"/>
    <w:pPr>
      <w:spacing w:before="100" w:beforeAutospacing="1" w:after="100" w:afterAutospacing="1"/>
    </w:pPr>
    <w:rPr>
      <w:rFonts w:eastAsia="Calibri"/>
      <w:sz w:val="24"/>
      <w:szCs w:val="24"/>
    </w:rPr>
  </w:style>
  <w:style w:type="character" w:customStyle="1" w:styleId="FooterChar">
    <w:name w:val="Footer Char"/>
    <w:basedOn w:val="DefaultParagraphFont"/>
    <w:link w:val="Footer"/>
    <w:uiPriority w:val="99"/>
    <w:rsid w:val="00427DB8"/>
  </w:style>
  <w:style w:type="character" w:styleId="UnresolvedMention">
    <w:name w:val="Unresolved Mention"/>
    <w:basedOn w:val="DefaultParagraphFont"/>
    <w:uiPriority w:val="99"/>
    <w:semiHidden/>
    <w:unhideWhenUsed/>
    <w:rsid w:val="001C6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2815">
      <w:bodyDiv w:val="1"/>
      <w:marLeft w:val="0"/>
      <w:marRight w:val="0"/>
      <w:marTop w:val="0"/>
      <w:marBottom w:val="0"/>
      <w:divBdr>
        <w:top w:val="none" w:sz="0" w:space="0" w:color="auto"/>
        <w:left w:val="none" w:sz="0" w:space="0" w:color="auto"/>
        <w:bottom w:val="none" w:sz="0" w:space="0" w:color="auto"/>
        <w:right w:val="none" w:sz="0" w:space="0" w:color="auto"/>
      </w:divBdr>
    </w:div>
    <w:div w:id="757559112">
      <w:bodyDiv w:val="1"/>
      <w:marLeft w:val="0"/>
      <w:marRight w:val="0"/>
      <w:marTop w:val="0"/>
      <w:marBottom w:val="0"/>
      <w:divBdr>
        <w:top w:val="none" w:sz="0" w:space="0" w:color="auto"/>
        <w:left w:val="none" w:sz="0" w:space="0" w:color="auto"/>
        <w:bottom w:val="none" w:sz="0" w:space="0" w:color="auto"/>
        <w:right w:val="none" w:sz="0" w:space="0" w:color="auto"/>
      </w:divBdr>
    </w:div>
    <w:div w:id="758718495">
      <w:bodyDiv w:val="1"/>
      <w:marLeft w:val="0"/>
      <w:marRight w:val="0"/>
      <w:marTop w:val="0"/>
      <w:marBottom w:val="0"/>
      <w:divBdr>
        <w:top w:val="none" w:sz="0" w:space="0" w:color="auto"/>
        <w:left w:val="none" w:sz="0" w:space="0" w:color="auto"/>
        <w:bottom w:val="none" w:sz="0" w:space="0" w:color="auto"/>
        <w:right w:val="none" w:sz="0" w:space="0" w:color="auto"/>
      </w:divBdr>
    </w:div>
    <w:div w:id="1103499984">
      <w:bodyDiv w:val="1"/>
      <w:marLeft w:val="0"/>
      <w:marRight w:val="0"/>
      <w:marTop w:val="0"/>
      <w:marBottom w:val="0"/>
      <w:divBdr>
        <w:top w:val="none" w:sz="0" w:space="0" w:color="auto"/>
        <w:left w:val="none" w:sz="0" w:space="0" w:color="auto"/>
        <w:bottom w:val="none" w:sz="0" w:space="0" w:color="auto"/>
        <w:right w:val="none" w:sz="0" w:space="0" w:color="auto"/>
      </w:divBdr>
    </w:div>
    <w:div w:id="1862012303">
      <w:bodyDiv w:val="1"/>
      <w:marLeft w:val="0"/>
      <w:marRight w:val="0"/>
      <w:marTop w:val="0"/>
      <w:marBottom w:val="0"/>
      <w:divBdr>
        <w:top w:val="none" w:sz="0" w:space="0" w:color="auto"/>
        <w:left w:val="none" w:sz="0" w:space="0" w:color="auto"/>
        <w:bottom w:val="none" w:sz="0" w:space="0" w:color="auto"/>
        <w:right w:val="none" w:sz="0" w:space="0" w:color="auto"/>
      </w:divBdr>
    </w:div>
    <w:div w:id="1866744134">
      <w:bodyDiv w:val="1"/>
      <w:marLeft w:val="0"/>
      <w:marRight w:val="0"/>
      <w:marTop w:val="0"/>
      <w:marBottom w:val="0"/>
      <w:divBdr>
        <w:top w:val="none" w:sz="0" w:space="0" w:color="auto"/>
        <w:left w:val="none" w:sz="0" w:space="0" w:color="auto"/>
        <w:bottom w:val="none" w:sz="0" w:space="0" w:color="auto"/>
        <w:right w:val="none" w:sz="0" w:space="0" w:color="auto"/>
      </w:divBdr>
    </w:div>
    <w:div w:id="212915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ermidoffPT@state.gov"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hvtisavrishviliCW@state.gov"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gsa.gov/portal/forms/type/TOP"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0FE60237684FB984708755E665C565"/>
        <w:category>
          <w:name w:val="General"/>
          <w:gallery w:val="placeholder"/>
        </w:category>
        <w:types>
          <w:type w:val="bbPlcHdr"/>
        </w:types>
        <w:behaviors>
          <w:behavior w:val="content"/>
        </w:behaviors>
        <w:guid w:val="{D349B6DF-C863-409C-AC46-8819B8270869}"/>
      </w:docPartPr>
      <w:docPartBody>
        <w:p w:rsidR="004A0BC5" w:rsidRDefault="004A0BC5" w:rsidP="004A0BC5">
          <w:pPr>
            <w:pStyle w:val="000FE60237684FB984708755E665C565"/>
          </w:pPr>
          <w:r w:rsidRPr="002A6B7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B0"/>
    <w:rsid w:val="00001762"/>
    <w:rsid w:val="000B7E0C"/>
    <w:rsid w:val="00124723"/>
    <w:rsid w:val="00265EA7"/>
    <w:rsid w:val="002B383F"/>
    <w:rsid w:val="0035602B"/>
    <w:rsid w:val="00360616"/>
    <w:rsid w:val="003A1B0E"/>
    <w:rsid w:val="003B3620"/>
    <w:rsid w:val="004149F8"/>
    <w:rsid w:val="00483CDE"/>
    <w:rsid w:val="004A0BC5"/>
    <w:rsid w:val="005B2060"/>
    <w:rsid w:val="006E49A8"/>
    <w:rsid w:val="007053A1"/>
    <w:rsid w:val="007234B2"/>
    <w:rsid w:val="00790BF0"/>
    <w:rsid w:val="00814F18"/>
    <w:rsid w:val="008B4C86"/>
    <w:rsid w:val="008C12C7"/>
    <w:rsid w:val="00906A86"/>
    <w:rsid w:val="00977EB5"/>
    <w:rsid w:val="009F74BD"/>
    <w:rsid w:val="00A26E5A"/>
    <w:rsid w:val="00A35111"/>
    <w:rsid w:val="00AB0460"/>
    <w:rsid w:val="00B50805"/>
    <w:rsid w:val="00B864B2"/>
    <w:rsid w:val="00BB703A"/>
    <w:rsid w:val="00C3791C"/>
    <w:rsid w:val="00CC360F"/>
    <w:rsid w:val="00CD496D"/>
    <w:rsid w:val="00CF7788"/>
    <w:rsid w:val="00D626E4"/>
    <w:rsid w:val="00DC79B0"/>
    <w:rsid w:val="00DD2B2A"/>
    <w:rsid w:val="00E53579"/>
    <w:rsid w:val="00E5386C"/>
    <w:rsid w:val="00E77822"/>
    <w:rsid w:val="00ED79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0BC5"/>
    <w:rPr>
      <w:color w:val="666666"/>
    </w:rPr>
  </w:style>
  <w:style w:type="paragraph" w:customStyle="1" w:styleId="000FE60237684FB984708755E665C565">
    <w:name w:val="000FE60237684FB984708755E665C565"/>
    <w:rsid w:val="004A0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7923B2D877584480399BBFC1059E3E" ma:contentTypeVersion="14" ma:contentTypeDescription="Create a new document." ma:contentTypeScope="" ma:versionID="1825202be7242fdd4b3eb00762f77a49">
  <xsd:schema xmlns:xsd="http://www.w3.org/2001/XMLSchema" xmlns:xs="http://www.w3.org/2001/XMLSchema" xmlns:p="http://schemas.microsoft.com/office/2006/metadata/properties" xmlns:ns2="ab443d9f-a7f2-46c0-8e89-4ed31c640b30" xmlns:ns3="d3db1dfb-f8f2-4781-84a9-752e543908c5" targetNamespace="http://schemas.microsoft.com/office/2006/metadata/properties" ma:root="true" ma:fieldsID="43f03c481394246136b809ba47f6e63d" ns2:_="" ns3:_="">
    <xsd:import namespace="ab443d9f-a7f2-46c0-8e89-4ed31c640b30"/>
    <xsd:import namespace="d3db1dfb-f8f2-4781-84a9-752e543908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443d9f-a7f2-46c0-8e89-4ed31c640b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db1dfb-f8f2-4781-84a9-752e543908c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657c872-d667-4448-b265-ee5e94ced421}" ma:internalName="TaxCatchAll" ma:showField="CatchAllData" ma:web="d3db1dfb-f8f2-4781-84a9-752e543908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b443d9f-a7f2-46c0-8e89-4ed31c640b30">
      <Terms xmlns="http://schemas.microsoft.com/office/infopath/2007/PartnerControls"/>
    </lcf76f155ced4ddcb4097134ff3c332f>
    <TaxCatchAll xmlns="d3db1dfb-f8f2-4781-84a9-752e543908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4FA0DD-DECF-4B3E-95ED-AB9016455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443d9f-a7f2-46c0-8e89-4ed31c640b30"/>
    <ds:schemaRef ds:uri="d3db1dfb-f8f2-4781-84a9-752e543908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6865F7-463C-4970-A880-D3D2FC060614}">
  <ds:schemaRefs>
    <ds:schemaRef ds:uri="http://schemas.microsoft.com/office/2006/metadata/properties"/>
    <ds:schemaRef ds:uri="http://schemas.microsoft.com/office/infopath/2007/PartnerControls"/>
    <ds:schemaRef ds:uri="ab443d9f-a7f2-46c0-8e89-4ed31c640b30"/>
    <ds:schemaRef ds:uri="d3db1dfb-f8f2-4781-84a9-752e543908c5"/>
  </ds:schemaRefs>
</ds:datastoreItem>
</file>

<file path=customXml/itemProps3.xml><?xml version="1.0" encoding="utf-8"?>
<ds:datastoreItem xmlns:ds="http://schemas.openxmlformats.org/officeDocument/2006/customXml" ds:itemID="{2940E13A-38C7-4FCC-A306-FDF816ACE433}">
  <ds:schemaRefs>
    <ds:schemaRef ds:uri="http://schemas.microsoft.com/sharepoint/v3/contenttype/forms"/>
  </ds:schemaRefs>
</ds:datastoreItem>
</file>

<file path=customXml/itemProps4.xml><?xml version="1.0" encoding="utf-8"?>
<ds:datastoreItem xmlns:ds="http://schemas.openxmlformats.org/officeDocument/2006/customXml" ds:itemID="{98D847D2-D30F-416B-8D50-ADDB6DA70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13</Pages>
  <Words>5635</Words>
  <Characters>33127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THE U</vt:lpstr>
    </vt:vector>
  </TitlesOfParts>
  <Company>State Department</Company>
  <LinksUpToDate>false</LinksUpToDate>
  <CharactersWithSpaces>38685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dc:title>
  <dc:subject/>
  <dc:creator>DOSADMIN</dc:creator>
  <cp:keywords/>
  <cp:lastModifiedBy>Khvtisavrishvili, Caroline W</cp:lastModifiedBy>
  <cp:revision>38</cp:revision>
  <cp:lastPrinted>2012-03-01T14:17:00Z</cp:lastPrinted>
  <dcterms:created xsi:type="dcterms:W3CDTF">2026-03-09T14:45:00Z</dcterms:created>
  <dcterms:modified xsi:type="dcterms:W3CDTF">2026-03-13T18:21:00Z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2023-01-13T15:21:09Z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40643f86-b040-4a9f-9a95-e17b32feb549</vt:lpwstr>
  </property>
  <property fmtid="{D5CDD505-2E9C-101B-9397-08002B2CF9AE}" pid="8" name="MSIP_Label_1665d9ee-429a-4d5f-97cc-cfb56e044a6e_ContentBits">
    <vt:lpwstr>0</vt:lpwstr>
  </property>
  <property fmtid="{D5CDD505-2E9C-101B-9397-08002B2CF9AE}" pid="9" name="ContentTypeId">
    <vt:lpwstr>0x0101002A7923B2D877584480399BBFC1059E3E</vt:lpwstr>
  </property>
  <property fmtid="{D5CDD505-2E9C-101B-9397-08002B2CF9AE}" pid="10" name="MediaServiceImageTags">
    <vt:lpwstr/>
  </property>
</Properties>
</file>