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30456" w14:textId="77777777" w:rsidR="006337DA" w:rsidRPr="0086083C" w:rsidRDefault="006337DA" w:rsidP="006337DA">
      <w:pPr>
        <w:rPr>
          <w:rFonts w:ascii="Times New Roman" w:eastAsia="Times New Roman" w:hAnsi="Times New Roman" w:cs="Times New Roman"/>
          <w:b/>
          <w:bCs/>
        </w:rPr>
      </w:pPr>
      <w:bookmarkStart w:id="0" w:name="_Hlk115275502"/>
      <w:r w:rsidRPr="0086083C">
        <w:rPr>
          <w:rFonts w:ascii="Times New Roman" w:eastAsia="Times New Roman" w:hAnsi="Times New Roman" w:cs="Times New Roman"/>
          <w:b/>
          <w:bCs/>
        </w:rPr>
        <w:t>Request for Information/Sources Sought Notice</w:t>
      </w:r>
    </w:p>
    <w:p w14:paraId="53BA0F23" w14:textId="77777777" w:rsidR="006337DA" w:rsidRPr="0086083C" w:rsidRDefault="006337DA" w:rsidP="006337DA">
      <w:pPr>
        <w:pBdr>
          <w:bottom w:val="single" w:sz="6" w:space="1" w:color="auto"/>
        </w:pBdr>
        <w:rPr>
          <w:rFonts w:ascii="Times New Roman" w:hAnsi="Times New Roman" w:cs="Times New Roman"/>
        </w:rPr>
      </w:pPr>
      <w:r w:rsidRPr="0086083C">
        <w:rPr>
          <w:rFonts w:ascii="Times New Roman" w:hAnsi="Times New Roman" w:cs="Times New Roman"/>
        </w:rPr>
        <w:t>Commercial Supply</w:t>
      </w:r>
    </w:p>
    <w:p w14:paraId="23E39EE3" w14:textId="77777777" w:rsidR="006337DA" w:rsidRPr="0086083C" w:rsidRDefault="006337DA" w:rsidP="006337DA">
      <w:pPr>
        <w:pBdr>
          <w:bottom w:val="single" w:sz="6" w:space="1" w:color="auto"/>
        </w:pBdr>
        <w:rPr>
          <w:rFonts w:ascii="Times New Roman" w:hAnsi="Times New Roman" w:cs="Times New Roman"/>
        </w:rPr>
      </w:pPr>
      <w:r w:rsidRPr="0086083C">
        <w:rPr>
          <w:rFonts w:ascii="Times New Roman" w:hAnsi="Times New Roman" w:cs="Times New Roman"/>
        </w:rPr>
        <w:t>Contract Type: Firm Fixed Price Purchase Order</w:t>
      </w:r>
    </w:p>
    <w:p w14:paraId="6E5336E4" w14:textId="0FD3DF71" w:rsidR="006337DA" w:rsidRPr="0086083C" w:rsidRDefault="006337DA" w:rsidP="006337DA">
      <w:pPr>
        <w:pBdr>
          <w:bottom w:val="single" w:sz="6" w:space="1" w:color="auto"/>
        </w:pBdr>
        <w:rPr>
          <w:rFonts w:ascii="Times New Roman" w:hAnsi="Times New Roman" w:cs="Times New Roman"/>
        </w:rPr>
      </w:pPr>
      <w:r w:rsidRPr="0086083C">
        <w:rPr>
          <w:rFonts w:ascii="Times New Roman" w:hAnsi="Times New Roman" w:cs="Times New Roman"/>
        </w:rPr>
        <w:t xml:space="preserve">Title: Sources Sought </w:t>
      </w:r>
      <w:r w:rsidRPr="00191760">
        <w:rPr>
          <w:rFonts w:ascii="Times New Roman" w:hAnsi="Times New Roman" w:cs="Times New Roman"/>
        </w:rPr>
        <w:t>Notice Digital Recorders</w:t>
      </w:r>
    </w:p>
    <w:p w14:paraId="096DAD29" w14:textId="26262D66" w:rsidR="006337DA" w:rsidRPr="0086083C" w:rsidRDefault="006337DA" w:rsidP="006337DA">
      <w:pPr>
        <w:pBdr>
          <w:bottom w:val="single" w:sz="6" w:space="1" w:color="auto"/>
        </w:pBdr>
        <w:rPr>
          <w:rFonts w:ascii="Times New Roman" w:hAnsi="Times New Roman" w:cs="Times New Roman"/>
        </w:rPr>
      </w:pPr>
      <w:r w:rsidRPr="0086083C">
        <w:rPr>
          <w:rFonts w:ascii="Times New Roman" w:hAnsi="Times New Roman" w:cs="Times New Roman"/>
        </w:rPr>
        <w:t xml:space="preserve">Notice ID Number: </w:t>
      </w:r>
      <w:r w:rsidR="00D61E65">
        <w:rPr>
          <w:rFonts w:ascii="Times New Roman" w:hAnsi="Times New Roman" w:cs="Times New Roman"/>
        </w:rPr>
        <w:t>NIST-SS26-86</w:t>
      </w:r>
    </w:p>
    <w:p w14:paraId="4F98B9C3" w14:textId="77777777" w:rsidR="006337DA" w:rsidRPr="0086083C" w:rsidRDefault="006337DA" w:rsidP="006337DA">
      <w:pPr>
        <w:rPr>
          <w:rFonts w:ascii="Times New Roman" w:hAnsi="Times New Roman" w:cs="Times New Roman"/>
        </w:rPr>
      </w:pPr>
    </w:p>
    <w:p w14:paraId="311B4CB3" w14:textId="77777777" w:rsidR="006337DA" w:rsidRPr="0086083C" w:rsidRDefault="006337DA" w:rsidP="006337DA">
      <w:pPr>
        <w:rPr>
          <w:rFonts w:ascii="Times New Roman" w:hAnsi="Times New Roman" w:cs="Times New Roman"/>
          <w:b/>
          <w:bCs/>
          <w:u w:val="single"/>
        </w:rPr>
      </w:pPr>
      <w:r w:rsidRPr="0086083C">
        <w:rPr>
          <w:rFonts w:ascii="Times New Roman" w:hAnsi="Times New Roman" w:cs="Times New Roman"/>
          <w:b/>
          <w:bCs/>
          <w:u w:val="single"/>
        </w:rPr>
        <w:t>PURPOSE</w:t>
      </w:r>
    </w:p>
    <w:p w14:paraId="7F5A4737" w14:textId="47AB1B5B" w:rsidR="006337DA" w:rsidRPr="0086083C" w:rsidRDefault="006337DA" w:rsidP="006337DA">
      <w:pPr>
        <w:rPr>
          <w:rStyle w:val="normaltextrun"/>
          <w:rFonts w:ascii="Times New Roman" w:hAnsi="Times New Roman" w:cs="Times New Roman"/>
          <w:shd w:val="clear" w:color="auto" w:fill="FFFFFF"/>
        </w:rPr>
      </w:pPr>
      <w:r w:rsidRPr="0086083C">
        <w:rPr>
          <w:rStyle w:val="normaltextrun"/>
          <w:rFonts w:ascii="Times New Roman" w:hAnsi="Times New Roman" w:cs="Times New Roman"/>
          <w:shd w:val="clear" w:color="auto" w:fill="FFFFFF"/>
        </w:rPr>
        <w:t>The purpose of this sources sought notice is to conduct market research and identify potential sources of commercial products/services that satisfy the Government’s anticipated needs.  This notice shall not be construed as a Request for Quote. Respondents are advised that the U.S. Government will not pay for information or administrative costs incurred in the response to this notice.  All costs associated with responding to the notice will be solely at the interested party’s expense.  Not responding to this notice does not preclude participation in any future RFQ or other solicitation (if any are issued).  This is a market survey, not a pre-solicitation notice.  There is no formal solicitation available at this time. No award will be made as a result of this market survey.  If a formal solicitation is generated at a later date, a pre-solicitation notice will be published.  Respondents will not be notified of the results of this survey, or results of information submitted. The government is seeking a domestic product, if commercially available, that meets all the technical specifications</w:t>
      </w:r>
      <w:r w:rsidR="00C939B3">
        <w:rPr>
          <w:rStyle w:val="normaltextrun"/>
          <w:rFonts w:ascii="Times New Roman" w:hAnsi="Times New Roman" w:cs="Times New Roman"/>
          <w:shd w:val="clear" w:color="auto" w:fill="FFFFFF"/>
        </w:rPr>
        <w:t>.</w:t>
      </w:r>
    </w:p>
    <w:p w14:paraId="456B012A" w14:textId="77777777" w:rsidR="006337DA" w:rsidRPr="0086083C" w:rsidRDefault="006337DA" w:rsidP="006337DA">
      <w:pPr>
        <w:rPr>
          <w:rFonts w:ascii="Times New Roman" w:hAnsi="Times New Roman" w:cs="Times New Roman"/>
        </w:rPr>
      </w:pPr>
    </w:p>
    <w:p w14:paraId="35188F96" w14:textId="77777777" w:rsidR="006337DA" w:rsidRPr="0086083C" w:rsidRDefault="006337DA" w:rsidP="006337DA">
      <w:pPr>
        <w:rPr>
          <w:rFonts w:ascii="Times New Roman" w:hAnsi="Times New Roman" w:cs="Times New Roman"/>
          <w:b/>
          <w:bCs/>
          <w:u w:val="single"/>
        </w:rPr>
      </w:pPr>
      <w:r w:rsidRPr="0086083C">
        <w:rPr>
          <w:rFonts w:ascii="Times New Roman" w:hAnsi="Times New Roman" w:cs="Times New Roman"/>
          <w:b/>
          <w:bCs/>
          <w:u w:val="single"/>
        </w:rPr>
        <w:t>BACKGROUND</w:t>
      </w:r>
    </w:p>
    <w:p w14:paraId="474B9B18" w14:textId="77777777" w:rsidR="006337DA" w:rsidRPr="006337DA" w:rsidRDefault="006337DA" w:rsidP="006337DA">
      <w:pPr>
        <w:rPr>
          <w:rFonts w:ascii="Times New Roman" w:eastAsia="Aptos" w:hAnsi="Times New Roman" w:cs="Times New Roman"/>
          <w:color w:val="000000" w:themeColor="text1"/>
        </w:rPr>
      </w:pPr>
      <w:r w:rsidRPr="006337DA">
        <w:rPr>
          <w:rFonts w:ascii="Times New Roman" w:eastAsia="Aptos" w:hAnsi="Times New Roman" w:cs="Times New Roman"/>
          <w:color w:val="000000" w:themeColor="text1"/>
          <w:sz w:val="24"/>
          <w:szCs w:val="24"/>
        </w:rPr>
        <w:t>The National Institute of Standards and Technology (NIST) Center for Neutron Research (NCNR) owns and operates a 20 MW test reactor called the National Bureau of Standards Reactor (NBSR). The NBSR is located on the NIST campus in Gaithersburg, Maryland, USA. The NBSR is a heavy water D2O-cooled and moderated reactor.</w:t>
      </w:r>
    </w:p>
    <w:p w14:paraId="5DD09C23" w14:textId="77777777" w:rsidR="006337DA" w:rsidRDefault="006337DA" w:rsidP="006337DA">
      <w:pPr>
        <w:rPr>
          <w:rFonts w:ascii="Times New Roman" w:eastAsia="Aptos" w:hAnsi="Times New Roman" w:cs="Times New Roman"/>
          <w:color w:val="000000" w:themeColor="text1"/>
          <w:sz w:val="24"/>
          <w:szCs w:val="24"/>
        </w:rPr>
      </w:pPr>
    </w:p>
    <w:p w14:paraId="327BCD4F" w14:textId="1871B8F0" w:rsidR="006337DA" w:rsidRPr="006337DA" w:rsidRDefault="006337DA" w:rsidP="006337DA">
      <w:pPr>
        <w:rPr>
          <w:rFonts w:ascii="Times New Roman" w:eastAsia="Aptos" w:hAnsi="Times New Roman" w:cs="Times New Roman"/>
          <w:color w:val="000000" w:themeColor="text1"/>
        </w:rPr>
      </w:pPr>
      <w:r w:rsidRPr="006337DA">
        <w:rPr>
          <w:rFonts w:ascii="Times New Roman" w:eastAsia="Aptos" w:hAnsi="Times New Roman" w:cs="Times New Roman"/>
          <w:color w:val="000000" w:themeColor="text1"/>
          <w:sz w:val="24"/>
          <w:szCs w:val="24"/>
        </w:rPr>
        <w:t xml:space="preserve">The NBSR utilizes Yokogawa GX-20s in a multitude of its digital control systems. The digital recorders are used as a human-machine interface (HMI) for subsystems on the control room console including the Radiation Monitoring System, the Tritium Monitoring System, and the Linear Power Nuclear Channels. Due to ongoing development for the NCNR Control Room Upgrade, the spare quantity has been consumed without being replenished. </w:t>
      </w:r>
    </w:p>
    <w:p w14:paraId="5280287D" w14:textId="77777777" w:rsidR="006337DA" w:rsidRPr="0086083C" w:rsidRDefault="006337DA" w:rsidP="006337DA">
      <w:pPr>
        <w:rPr>
          <w:rFonts w:ascii="Times New Roman" w:hAnsi="Times New Roman" w:cs="Times New Roman"/>
          <w:b/>
          <w:bCs/>
          <w:u w:val="single"/>
        </w:rPr>
      </w:pPr>
    </w:p>
    <w:p w14:paraId="199E269E" w14:textId="10A965F4" w:rsidR="006337DA" w:rsidRPr="0086083C" w:rsidRDefault="006337DA" w:rsidP="006337DA">
      <w:pPr>
        <w:rPr>
          <w:rFonts w:ascii="Times New Roman" w:hAnsi="Times New Roman" w:cs="Times New Roman"/>
          <w:b/>
          <w:bCs/>
          <w:u w:val="single"/>
        </w:rPr>
      </w:pPr>
      <w:r w:rsidRPr="0086083C">
        <w:rPr>
          <w:rFonts w:ascii="Times New Roman" w:hAnsi="Times New Roman" w:cs="Times New Roman"/>
          <w:b/>
          <w:bCs/>
          <w:u w:val="single"/>
        </w:rPr>
        <w:t>REQUIREMENTS</w:t>
      </w:r>
    </w:p>
    <w:p w14:paraId="633C41C1" w14:textId="604643B6" w:rsidR="006337DA" w:rsidRPr="0086083C" w:rsidRDefault="006337DA" w:rsidP="006337DA">
      <w:pPr>
        <w:textAlignment w:val="baseline"/>
        <w:rPr>
          <w:rFonts w:ascii="Times New Roman" w:eastAsia="Arial" w:hAnsi="Times New Roman" w:cs="Times New Roman"/>
        </w:rPr>
      </w:pPr>
      <w:r w:rsidRPr="0086083C">
        <w:rPr>
          <w:rFonts w:ascii="Times New Roman" w:eastAsia="Arial" w:hAnsi="Times New Roman" w:cs="Times New Roman"/>
        </w:rPr>
        <w:t xml:space="preserve">Description: </w:t>
      </w:r>
      <w:r>
        <w:rPr>
          <w:rFonts w:ascii="Times New Roman" w:hAnsi="Times New Roman" w:cs="Times New Roman"/>
          <w:kern w:val="2"/>
          <w14:ligatures w14:val="standardContextual"/>
        </w:rPr>
        <w:t>Yokogawa GX-20 Digital Recorders (part number GX20-1E/CG/D5/AS/MT/MC/FL/LG)</w:t>
      </w:r>
    </w:p>
    <w:p w14:paraId="19B37876" w14:textId="38B26054" w:rsidR="006337DA" w:rsidRDefault="006337DA" w:rsidP="006337DA">
      <w:pPr>
        <w:textAlignment w:val="baseline"/>
        <w:rPr>
          <w:rFonts w:ascii="Times New Roman" w:eastAsia="Arial" w:hAnsi="Times New Roman" w:cs="Times New Roman"/>
        </w:rPr>
      </w:pPr>
      <w:r w:rsidRPr="0086083C">
        <w:rPr>
          <w:rFonts w:ascii="Times New Roman" w:eastAsia="Arial" w:hAnsi="Times New Roman" w:cs="Times New Roman"/>
        </w:rPr>
        <w:t xml:space="preserve">Quantity: </w:t>
      </w:r>
      <w:r>
        <w:rPr>
          <w:rFonts w:ascii="Times New Roman" w:eastAsia="Arial" w:hAnsi="Times New Roman" w:cs="Times New Roman"/>
        </w:rPr>
        <w:t>Five (5)</w:t>
      </w:r>
    </w:p>
    <w:p w14:paraId="0B6A6CD3" w14:textId="77777777" w:rsidR="006337DA" w:rsidRDefault="006337DA" w:rsidP="006337DA">
      <w:pPr>
        <w:textAlignment w:val="baseline"/>
        <w:rPr>
          <w:rFonts w:ascii="Times New Roman" w:eastAsia="Arial" w:hAnsi="Times New Roman" w:cs="Times New Roman"/>
        </w:rPr>
      </w:pPr>
    </w:p>
    <w:p w14:paraId="2C4BC685" w14:textId="3B3F5FDC" w:rsidR="006337DA" w:rsidRPr="0086083C" w:rsidRDefault="006337DA" w:rsidP="006337DA">
      <w:pPr>
        <w:textAlignment w:val="baseline"/>
        <w:rPr>
          <w:rFonts w:ascii="Times New Roman" w:eastAsia="Arial" w:hAnsi="Times New Roman" w:cs="Times New Roman"/>
        </w:rPr>
      </w:pPr>
      <w:r>
        <w:rPr>
          <w:rFonts w:ascii="Times New Roman" w:eastAsia="Arial" w:hAnsi="Times New Roman" w:cs="Times New Roman"/>
        </w:rPr>
        <w:t>The requirement is inclusive of all necessary hardware and components.  Delivery terms will be FOB Destination (or equivalent INCOTERMS such as DDP).</w:t>
      </w:r>
    </w:p>
    <w:p w14:paraId="7674838D" w14:textId="77777777" w:rsidR="006337DA" w:rsidRDefault="006337DA" w:rsidP="006337DA">
      <w:pPr>
        <w:rPr>
          <w:rFonts w:ascii="Times New Roman" w:hAnsi="Times New Roman" w:cs="Times New Roman"/>
          <w:b/>
          <w:bCs/>
          <w:u w:val="single"/>
        </w:rPr>
      </w:pPr>
    </w:p>
    <w:p w14:paraId="2DA6B490" w14:textId="6B88B429" w:rsidR="006337DA" w:rsidRPr="0086083C" w:rsidRDefault="006337DA" w:rsidP="006337DA">
      <w:pPr>
        <w:rPr>
          <w:rFonts w:ascii="Times New Roman" w:hAnsi="Times New Roman" w:cs="Times New Roman"/>
          <w:b/>
          <w:bCs/>
          <w:u w:val="single"/>
        </w:rPr>
      </w:pPr>
      <w:r w:rsidRPr="0086083C">
        <w:rPr>
          <w:rFonts w:ascii="Times New Roman" w:hAnsi="Times New Roman" w:cs="Times New Roman"/>
          <w:b/>
          <w:bCs/>
          <w:u w:val="single"/>
        </w:rPr>
        <w:t>NOTICE RESPONSE</w:t>
      </w:r>
    </w:p>
    <w:p w14:paraId="6F69B6CD" w14:textId="77777777" w:rsidR="006337DA" w:rsidRPr="0086083C" w:rsidRDefault="006337DA" w:rsidP="006337DA">
      <w:pPr>
        <w:rPr>
          <w:rFonts w:ascii="Times New Roman" w:hAnsi="Times New Roman" w:cs="Times New Roman"/>
        </w:rPr>
      </w:pPr>
      <w:r w:rsidRPr="0086083C">
        <w:rPr>
          <w:rFonts w:ascii="Times New Roman" w:hAnsi="Times New Roman" w:cs="Times New Roman"/>
        </w:rPr>
        <w:t xml:space="preserve">Interested firms/companies are encouraged to respond to this notice by submitting documentation that clearly demonstrates how the minimum requirements and technical specifications will be met.  Response which merely repeat the minimum requirements, and technical specifications without providing demonstration of how the minimum requirements and technical specifications will be met, will not be considered or evaluated by the government. Responses can demonstrate their capabilities to meet the requirements and specifications described above by providing brochures, manuals, reports, demonstration videos, other technical data, and identification of current customers.  </w:t>
      </w:r>
    </w:p>
    <w:p w14:paraId="4596C30B" w14:textId="77777777" w:rsidR="006337DA" w:rsidRPr="0086083C" w:rsidRDefault="006337DA" w:rsidP="006337DA">
      <w:pPr>
        <w:rPr>
          <w:rFonts w:ascii="Times New Roman" w:hAnsi="Times New Roman" w:cs="Times New Roman"/>
        </w:rPr>
      </w:pPr>
    </w:p>
    <w:p w14:paraId="43C55E7A" w14:textId="77777777" w:rsidR="006337DA" w:rsidRPr="0086083C" w:rsidRDefault="006337DA" w:rsidP="006337DA">
      <w:pPr>
        <w:rPr>
          <w:rFonts w:ascii="Times New Roman" w:hAnsi="Times New Roman" w:cs="Times New Roman"/>
        </w:rPr>
      </w:pPr>
      <w:r w:rsidRPr="0086083C">
        <w:rPr>
          <w:rFonts w:ascii="Times New Roman" w:hAnsi="Times New Roman" w:cs="Times New Roman"/>
        </w:rPr>
        <w:t>In responding to this notice, please DO NOT PROVIDE PROPRIETARY INFORMATION. In addition to the technical documentation, the response must include the following:</w:t>
      </w:r>
    </w:p>
    <w:p w14:paraId="05C6543A" w14:textId="77777777" w:rsidR="006337DA" w:rsidRPr="0086083C" w:rsidRDefault="006337DA" w:rsidP="006337DA">
      <w:pPr>
        <w:pStyle w:val="ListParagraph"/>
        <w:numPr>
          <w:ilvl w:val="0"/>
          <w:numId w:val="1"/>
        </w:numPr>
        <w:ind w:left="630"/>
        <w:rPr>
          <w:rFonts w:ascii="Times New Roman" w:hAnsi="Times New Roman" w:cs="Times New Roman"/>
        </w:rPr>
      </w:pPr>
      <w:r w:rsidRPr="0086083C">
        <w:rPr>
          <w:rFonts w:ascii="Times New Roman" w:hAnsi="Times New Roman" w:cs="Times New Roman"/>
        </w:rPr>
        <w:t>Company name and address</w:t>
      </w:r>
    </w:p>
    <w:p w14:paraId="2499E9BF" w14:textId="77777777" w:rsidR="006337DA" w:rsidRPr="0086083C" w:rsidRDefault="006337DA" w:rsidP="006337DA">
      <w:pPr>
        <w:pStyle w:val="ListParagraph"/>
        <w:numPr>
          <w:ilvl w:val="0"/>
          <w:numId w:val="1"/>
        </w:numPr>
        <w:ind w:left="630"/>
        <w:rPr>
          <w:rFonts w:ascii="Times New Roman" w:hAnsi="Times New Roman" w:cs="Times New Roman"/>
        </w:rPr>
      </w:pPr>
      <w:r w:rsidRPr="0086083C">
        <w:rPr>
          <w:rFonts w:ascii="Times New Roman" w:hAnsi="Times New Roman" w:cs="Times New Roman"/>
        </w:rPr>
        <w:lastRenderedPageBreak/>
        <w:t>Point of Contact for questions and/or clarifications, including telephone number and email address</w:t>
      </w:r>
    </w:p>
    <w:p w14:paraId="3FA91276" w14:textId="77777777" w:rsidR="006337DA" w:rsidRPr="0086083C" w:rsidRDefault="006337DA" w:rsidP="006337DA">
      <w:pPr>
        <w:pStyle w:val="ListParagraph"/>
        <w:numPr>
          <w:ilvl w:val="0"/>
          <w:numId w:val="1"/>
        </w:numPr>
        <w:ind w:left="630"/>
        <w:rPr>
          <w:rFonts w:ascii="Times New Roman" w:hAnsi="Times New Roman" w:cs="Times New Roman"/>
        </w:rPr>
      </w:pPr>
      <w:r w:rsidRPr="0086083C">
        <w:rPr>
          <w:rFonts w:ascii="Times New Roman" w:hAnsi="Times New Roman" w:cs="Times New Roman"/>
        </w:rPr>
        <w:t>Teaming partners (if applicable)</w:t>
      </w:r>
    </w:p>
    <w:p w14:paraId="54361D0C" w14:textId="77777777" w:rsidR="006337DA" w:rsidRPr="0086083C" w:rsidRDefault="006337DA" w:rsidP="006337DA">
      <w:pPr>
        <w:pStyle w:val="ListParagraph"/>
        <w:numPr>
          <w:ilvl w:val="0"/>
          <w:numId w:val="1"/>
        </w:numPr>
        <w:ind w:left="630"/>
        <w:rPr>
          <w:rFonts w:ascii="Times New Roman" w:hAnsi="Times New Roman" w:cs="Times New Roman"/>
        </w:rPr>
      </w:pPr>
      <w:r w:rsidRPr="0086083C">
        <w:rPr>
          <w:rFonts w:ascii="Times New Roman" w:hAnsi="Times New Roman" w:cs="Times New Roman"/>
        </w:rPr>
        <w:t xml:space="preserve">For supplies – If the supply is a commercial off the shelf item, modified commercial off the shelf item, or prototype. </w:t>
      </w:r>
    </w:p>
    <w:p w14:paraId="3B052994" w14:textId="77777777" w:rsidR="006337DA" w:rsidRPr="0086083C" w:rsidRDefault="006337DA" w:rsidP="006337DA">
      <w:pPr>
        <w:pStyle w:val="ListParagraph"/>
        <w:numPr>
          <w:ilvl w:val="0"/>
          <w:numId w:val="1"/>
        </w:numPr>
        <w:ind w:left="630"/>
        <w:rPr>
          <w:rFonts w:ascii="Times New Roman" w:hAnsi="Times New Roman" w:cs="Times New Roman"/>
        </w:rPr>
      </w:pPr>
      <w:r w:rsidRPr="0086083C">
        <w:rPr>
          <w:rFonts w:ascii="Times New Roman" w:hAnsi="Times New Roman" w:cs="Times New Roman"/>
        </w:rPr>
        <w:t xml:space="preserve">Any additional information as deemed pertinent by the respondent. </w:t>
      </w:r>
    </w:p>
    <w:p w14:paraId="5018F2E6" w14:textId="77777777" w:rsidR="006337DA" w:rsidRPr="0086083C" w:rsidRDefault="006337DA" w:rsidP="006337DA">
      <w:pPr>
        <w:rPr>
          <w:rFonts w:ascii="Times New Roman" w:hAnsi="Times New Roman" w:cs="Times New Roman"/>
        </w:rPr>
      </w:pPr>
    </w:p>
    <w:p w14:paraId="682B3D1D" w14:textId="0ECFE17D" w:rsidR="006337DA" w:rsidRPr="0086083C" w:rsidRDefault="006337DA" w:rsidP="006337DA">
      <w:pPr>
        <w:rPr>
          <w:rFonts w:ascii="Times New Roman" w:hAnsi="Times New Roman" w:cs="Times New Roman"/>
        </w:rPr>
      </w:pPr>
      <w:r w:rsidRPr="0086083C">
        <w:rPr>
          <w:rFonts w:ascii="Times New Roman" w:hAnsi="Times New Roman" w:cs="Times New Roman"/>
        </w:rPr>
        <w:t xml:space="preserve">The Government will accept written questions by email to Contract Specialist </w:t>
      </w:r>
      <w:bookmarkStart w:id="1" w:name="_Hlk193278160"/>
      <w:r w:rsidRPr="0086083C">
        <w:rPr>
          <w:rFonts w:ascii="Times New Roman" w:hAnsi="Times New Roman" w:cs="Times New Roman"/>
        </w:rPr>
        <w:t xml:space="preserve">Ranae Armstrong at </w:t>
      </w:r>
      <w:hyperlink r:id="rId8" w:history="1">
        <w:r w:rsidRPr="0086083C">
          <w:rPr>
            <w:rStyle w:val="Hyperlink"/>
            <w:rFonts w:ascii="Times New Roman" w:hAnsi="Times New Roman" w:cs="Times New Roman"/>
          </w:rPr>
          <w:t>ranae.armstrong@nist.gov</w:t>
        </w:r>
      </w:hyperlink>
      <w:r w:rsidRPr="0086083C">
        <w:rPr>
          <w:rFonts w:ascii="Times New Roman" w:hAnsi="Times New Roman" w:cs="Times New Roman"/>
        </w:rPr>
        <w:t xml:space="preserve"> and Contracting Officer Don Collie at </w:t>
      </w:r>
      <w:hyperlink r:id="rId9" w:history="1">
        <w:r w:rsidRPr="0086083C">
          <w:rPr>
            <w:rStyle w:val="Hyperlink"/>
            <w:rFonts w:ascii="Times New Roman" w:hAnsi="Times New Roman" w:cs="Times New Roman"/>
          </w:rPr>
          <w:t>Donald.collie@nist.gov</w:t>
        </w:r>
      </w:hyperlink>
      <w:r w:rsidRPr="0086083C">
        <w:rPr>
          <w:rFonts w:ascii="Times New Roman" w:hAnsi="Times New Roman" w:cs="Times New Roman"/>
        </w:rPr>
        <w:t xml:space="preserve">. Questions must be submitted by </w:t>
      </w:r>
      <w:r w:rsidR="00DF2B56">
        <w:rPr>
          <w:rFonts w:ascii="Times New Roman" w:hAnsi="Times New Roman" w:cs="Times New Roman"/>
          <w:highlight w:val="yellow"/>
        </w:rPr>
        <w:t>03</w:t>
      </w:r>
      <w:r w:rsidRPr="0086083C">
        <w:rPr>
          <w:rFonts w:ascii="Times New Roman" w:hAnsi="Times New Roman" w:cs="Times New Roman"/>
          <w:highlight w:val="yellow"/>
        </w:rPr>
        <w:t>/</w:t>
      </w:r>
      <w:r w:rsidR="00484F04">
        <w:rPr>
          <w:rFonts w:ascii="Times New Roman" w:hAnsi="Times New Roman" w:cs="Times New Roman"/>
          <w:highlight w:val="yellow"/>
        </w:rPr>
        <w:t>20</w:t>
      </w:r>
      <w:r w:rsidRPr="0086083C">
        <w:rPr>
          <w:rFonts w:ascii="Times New Roman" w:hAnsi="Times New Roman" w:cs="Times New Roman"/>
          <w:highlight w:val="yellow"/>
        </w:rPr>
        <w:t>/26, 4:00pm, ET</w:t>
      </w:r>
      <w:bookmarkEnd w:id="1"/>
      <w:r w:rsidRPr="0086083C">
        <w:rPr>
          <w:rFonts w:ascii="Times New Roman" w:hAnsi="Times New Roman" w:cs="Times New Roman"/>
        </w:rPr>
        <w:t xml:space="preserve"> to receive a government response.   Telephone and faxed inquiries will not be accepted. </w:t>
      </w:r>
      <w:bookmarkStart w:id="2" w:name="_Hlk193118019"/>
    </w:p>
    <w:bookmarkEnd w:id="2"/>
    <w:p w14:paraId="5DD48063" w14:textId="77777777" w:rsidR="006337DA" w:rsidRPr="0086083C" w:rsidRDefault="006337DA" w:rsidP="006337DA">
      <w:pPr>
        <w:rPr>
          <w:rFonts w:ascii="Times New Roman" w:hAnsi="Times New Roman" w:cs="Times New Roman"/>
        </w:rPr>
      </w:pPr>
    </w:p>
    <w:p w14:paraId="3C4E43A9" w14:textId="65E8B54E" w:rsidR="006337DA" w:rsidRPr="0086083C" w:rsidRDefault="006337DA" w:rsidP="006337DA">
      <w:pPr>
        <w:rPr>
          <w:rFonts w:ascii="Times New Roman" w:hAnsi="Times New Roman" w:cs="Times New Roman"/>
        </w:rPr>
      </w:pPr>
      <w:r w:rsidRPr="0086083C">
        <w:rPr>
          <w:rFonts w:ascii="Times New Roman" w:hAnsi="Times New Roman" w:cs="Times New Roman"/>
        </w:rPr>
        <w:t xml:space="preserve">Interested responses </w:t>
      </w:r>
      <w:bookmarkStart w:id="3" w:name="_Hlk193117962"/>
      <w:r w:rsidRPr="0086083C">
        <w:rPr>
          <w:rFonts w:ascii="Times New Roman" w:hAnsi="Times New Roman" w:cs="Times New Roman"/>
        </w:rPr>
        <w:t xml:space="preserve">must be submitted to Contract Specialist Ranae Armstrong at </w:t>
      </w:r>
      <w:hyperlink r:id="rId10" w:history="1">
        <w:r w:rsidRPr="0086083C">
          <w:rPr>
            <w:rStyle w:val="Hyperlink"/>
            <w:rFonts w:ascii="Times New Roman" w:hAnsi="Times New Roman" w:cs="Times New Roman"/>
          </w:rPr>
          <w:t>ranae.armstrong@nist.gov</w:t>
        </w:r>
      </w:hyperlink>
      <w:r w:rsidRPr="0086083C">
        <w:rPr>
          <w:rFonts w:ascii="Times New Roman" w:hAnsi="Times New Roman" w:cs="Times New Roman"/>
        </w:rPr>
        <w:t xml:space="preserve"> and Contracting Officer Don Collie at </w:t>
      </w:r>
      <w:hyperlink r:id="rId11" w:history="1">
        <w:r w:rsidRPr="0086083C">
          <w:rPr>
            <w:rStyle w:val="Hyperlink"/>
            <w:rFonts w:ascii="Times New Roman" w:hAnsi="Times New Roman" w:cs="Times New Roman"/>
          </w:rPr>
          <w:t>Donald.collie@nist.gov</w:t>
        </w:r>
      </w:hyperlink>
      <w:r w:rsidRPr="0086083C">
        <w:rPr>
          <w:rFonts w:ascii="Times New Roman" w:hAnsi="Times New Roman" w:cs="Times New Roman"/>
        </w:rPr>
        <w:t xml:space="preserve"> no later than </w:t>
      </w:r>
      <w:r w:rsidR="00484F04">
        <w:rPr>
          <w:rFonts w:ascii="Times New Roman" w:hAnsi="Times New Roman" w:cs="Times New Roman"/>
          <w:highlight w:val="yellow"/>
        </w:rPr>
        <w:t>03</w:t>
      </w:r>
      <w:r w:rsidRPr="0086083C">
        <w:rPr>
          <w:rFonts w:ascii="Times New Roman" w:hAnsi="Times New Roman" w:cs="Times New Roman"/>
          <w:highlight w:val="yellow"/>
        </w:rPr>
        <w:t>/</w:t>
      </w:r>
      <w:r w:rsidR="00484F04">
        <w:rPr>
          <w:rFonts w:ascii="Times New Roman" w:hAnsi="Times New Roman" w:cs="Times New Roman"/>
          <w:highlight w:val="yellow"/>
        </w:rPr>
        <w:t>27</w:t>
      </w:r>
      <w:r w:rsidRPr="0086083C">
        <w:rPr>
          <w:rFonts w:ascii="Times New Roman" w:hAnsi="Times New Roman" w:cs="Times New Roman"/>
          <w:highlight w:val="yellow"/>
        </w:rPr>
        <w:t>/26, 4:00pm, ET.</w:t>
      </w:r>
      <w:r w:rsidRPr="0086083C">
        <w:rPr>
          <w:rFonts w:ascii="Times New Roman" w:hAnsi="Times New Roman" w:cs="Times New Roman"/>
        </w:rPr>
        <w:t xml:space="preserve"> Telephone and faxed responses will not be accepted. </w:t>
      </w:r>
      <w:bookmarkEnd w:id="0"/>
      <w:bookmarkEnd w:id="3"/>
    </w:p>
    <w:p w14:paraId="2E6C928F" w14:textId="77777777" w:rsidR="00A46EB6" w:rsidRDefault="00A46EB6"/>
    <w:sectPr w:rsidR="00A46E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31D8E"/>
    <w:multiLevelType w:val="hybridMultilevel"/>
    <w:tmpl w:val="1D86F60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DA3432"/>
    <w:multiLevelType w:val="hybridMultilevel"/>
    <w:tmpl w:val="E918F56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872497609">
    <w:abstractNumId w:val="1"/>
  </w:num>
  <w:num w:numId="2" w16cid:durableId="101495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7DA"/>
    <w:rsid w:val="00191760"/>
    <w:rsid w:val="00484F04"/>
    <w:rsid w:val="006337DA"/>
    <w:rsid w:val="006C5404"/>
    <w:rsid w:val="0083594C"/>
    <w:rsid w:val="00A46EB6"/>
    <w:rsid w:val="00AA5B9D"/>
    <w:rsid w:val="00C939B3"/>
    <w:rsid w:val="00D61E65"/>
    <w:rsid w:val="00DF2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0852"/>
  <w15:chartTrackingRefBased/>
  <w15:docId w15:val="{DDF4732A-71C4-455A-BE7D-0B090CF5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7DA"/>
    <w:pPr>
      <w:spacing w:after="0" w:line="240" w:lineRule="auto"/>
    </w:pPr>
    <w:rPr>
      <w:rFonts w:ascii="Arial" w:hAnsi="Arial" w:cs="Arial"/>
      <w:kern w:val="0"/>
      <w:sz w:val="22"/>
      <w:szCs w:val="22"/>
      <w14:ligatures w14:val="none"/>
    </w:rPr>
  </w:style>
  <w:style w:type="paragraph" w:styleId="Heading1">
    <w:name w:val="heading 1"/>
    <w:basedOn w:val="Normal"/>
    <w:next w:val="Normal"/>
    <w:link w:val="Heading1Char"/>
    <w:uiPriority w:val="9"/>
    <w:qFormat/>
    <w:rsid w:val="0063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7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7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7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7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7DA"/>
    <w:rPr>
      <w:rFonts w:eastAsiaTheme="majorEastAsia" w:cstheme="majorBidi"/>
      <w:color w:val="272727" w:themeColor="text1" w:themeTint="D8"/>
    </w:rPr>
  </w:style>
  <w:style w:type="paragraph" w:styleId="Title">
    <w:name w:val="Title"/>
    <w:basedOn w:val="Normal"/>
    <w:next w:val="Normal"/>
    <w:link w:val="TitleChar"/>
    <w:uiPriority w:val="10"/>
    <w:qFormat/>
    <w:rsid w:val="006337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7DA"/>
    <w:pPr>
      <w:spacing w:before="160"/>
      <w:jc w:val="center"/>
    </w:pPr>
    <w:rPr>
      <w:i/>
      <w:iCs/>
      <w:color w:val="404040" w:themeColor="text1" w:themeTint="BF"/>
    </w:rPr>
  </w:style>
  <w:style w:type="character" w:customStyle="1" w:styleId="QuoteChar">
    <w:name w:val="Quote Char"/>
    <w:basedOn w:val="DefaultParagraphFont"/>
    <w:link w:val="Quote"/>
    <w:uiPriority w:val="29"/>
    <w:rsid w:val="006337DA"/>
    <w:rPr>
      <w:i/>
      <w:iCs/>
      <w:color w:val="404040" w:themeColor="text1" w:themeTint="BF"/>
    </w:rPr>
  </w:style>
  <w:style w:type="paragraph" w:styleId="ListParagraph">
    <w:name w:val="List Paragraph"/>
    <w:basedOn w:val="Normal"/>
    <w:uiPriority w:val="34"/>
    <w:qFormat/>
    <w:rsid w:val="006337DA"/>
    <w:pPr>
      <w:ind w:left="720"/>
      <w:contextualSpacing/>
    </w:pPr>
  </w:style>
  <w:style w:type="character" w:styleId="IntenseEmphasis">
    <w:name w:val="Intense Emphasis"/>
    <w:basedOn w:val="DefaultParagraphFont"/>
    <w:uiPriority w:val="21"/>
    <w:qFormat/>
    <w:rsid w:val="006337DA"/>
    <w:rPr>
      <w:i/>
      <w:iCs/>
      <w:color w:val="0F4761" w:themeColor="accent1" w:themeShade="BF"/>
    </w:rPr>
  </w:style>
  <w:style w:type="paragraph" w:styleId="IntenseQuote">
    <w:name w:val="Intense Quote"/>
    <w:basedOn w:val="Normal"/>
    <w:next w:val="Normal"/>
    <w:link w:val="IntenseQuoteChar"/>
    <w:uiPriority w:val="30"/>
    <w:qFormat/>
    <w:rsid w:val="0063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7DA"/>
    <w:rPr>
      <w:i/>
      <w:iCs/>
      <w:color w:val="0F4761" w:themeColor="accent1" w:themeShade="BF"/>
    </w:rPr>
  </w:style>
  <w:style w:type="character" w:styleId="IntenseReference">
    <w:name w:val="Intense Reference"/>
    <w:basedOn w:val="DefaultParagraphFont"/>
    <w:uiPriority w:val="32"/>
    <w:qFormat/>
    <w:rsid w:val="006337DA"/>
    <w:rPr>
      <w:b/>
      <w:bCs/>
      <w:smallCaps/>
      <w:color w:val="0F4761" w:themeColor="accent1" w:themeShade="BF"/>
      <w:spacing w:val="5"/>
    </w:rPr>
  </w:style>
  <w:style w:type="character" w:styleId="Hyperlink">
    <w:name w:val="Hyperlink"/>
    <w:basedOn w:val="DefaultParagraphFont"/>
    <w:uiPriority w:val="99"/>
    <w:unhideWhenUsed/>
    <w:rsid w:val="006337DA"/>
    <w:rPr>
      <w:color w:val="467886" w:themeColor="hyperlink"/>
      <w:u w:val="single"/>
    </w:rPr>
  </w:style>
  <w:style w:type="character" w:customStyle="1" w:styleId="normaltextrun">
    <w:name w:val="normaltextrun"/>
    <w:basedOn w:val="DefaultParagraphFont"/>
    <w:rsid w:val="00633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nae.armstrong@nist.gov"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onald.collie@nist.gov" TargetMode="External"/><Relationship Id="rId5" Type="http://schemas.openxmlformats.org/officeDocument/2006/relationships/styles" Target="styles.xml"/><Relationship Id="rId10" Type="http://schemas.openxmlformats.org/officeDocument/2006/relationships/hyperlink" Target="mailto:ranae.armstrong@nist.gov" TargetMode="External"/><Relationship Id="rId4" Type="http://schemas.openxmlformats.org/officeDocument/2006/relationships/numbering" Target="numbering.xml"/><Relationship Id="rId9" Type="http://schemas.openxmlformats.org/officeDocument/2006/relationships/hyperlink" Target="mailto:Donald.collie@nis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445FE1D-EB9B-4678-8C80-C15A07A27E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6D4F54-BA84-4C6C-8547-7D91BC69FDF3}">
  <ds:schemaRefs>
    <ds:schemaRef ds:uri="http://schemas.microsoft.com/sharepoint/v3/contenttype/forms"/>
  </ds:schemaRefs>
</ds:datastoreItem>
</file>

<file path=customXml/itemProps3.xml><?xml version="1.0" encoding="utf-8"?>
<ds:datastoreItem xmlns:ds="http://schemas.openxmlformats.org/officeDocument/2006/customXml" ds:itemID="{11572B3C-B376-4151-8D26-FC7801B453AD}">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642</Words>
  <Characters>3660</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Armstrong, Ranae M. (Fed)</dc:creator>
  <cp:keywords/>
  <dc:description/>
  <cp:lastModifiedBy>Armstrong, Ranae M. (Fed)</cp:lastModifiedBy>
  <cp:revision>6</cp:revision>
  <dcterms:created xsi:type="dcterms:W3CDTF">2026-03-13T17:31:00Z</dcterms:created>
  <dcterms:modified xsi:type="dcterms:W3CDTF">2026-03-13T19:53:00Z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ies>
</file>