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0F73" w14:textId="55EAE791" w:rsidR="005966E2" w:rsidRPr="005966E2" w:rsidRDefault="005966E2" w:rsidP="005966E2">
      <w:pPr>
        <w:rPr>
          <w:b/>
          <w:bCs/>
        </w:rPr>
      </w:pPr>
      <w:r w:rsidRPr="005966E2">
        <w:rPr>
          <w:b/>
          <w:bCs/>
        </w:rPr>
        <w:t xml:space="preserve">Summary of Requirements for </w:t>
      </w:r>
      <w:r w:rsidR="004A55F1">
        <w:rPr>
          <w:b/>
          <w:bCs/>
        </w:rPr>
        <w:t xml:space="preserve">OPS </w:t>
      </w:r>
      <w:r w:rsidRPr="005966E2">
        <w:rPr>
          <w:b/>
          <w:bCs/>
        </w:rPr>
        <w:t>Skills Assessment</w:t>
      </w:r>
      <w:r w:rsidR="007A13AC">
        <w:rPr>
          <w:b/>
          <w:bCs/>
        </w:rPr>
        <w:t>s</w:t>
      </w:r>
      <w:r w:rsidRPr="005966E2">
        <w:rPr>
          <w:b/>
          <w:bCs/>
        </w:rPr>
        <w:t xml:space="preserve"> Acquisition</w:t>
      </w:r>
    </w:p>
    <w:p w14:paraId="55876241" w14:textId="1BCAE777" w:rsidR="005966E2" w:rsidRDefault="005966E2" w:rsidP="005966E2">
      <w:r>
        <w:t>The government seeks to acquire access to commercially available, off-the-shelf skills assessments from multiple qualified vendors</w:t>
      </w:r>
      <w:r w:rsidR="00614D41">
        <w:t xml:space="preserve"> focusing on various work role skills, number of recruitments</w:t>
      </w:r>
      <w:r w:rsidR="00757FA7">
        <w:t>, and size of organization being assessed</w:t>
      </w:r>
      <w:r w:rsidR="00AA0DA8">
        <w:t xml:space="preserve"> to include</w:t>
      </w:r>
      <w:r w:rsidR="002623AE">
        <w:t xml:space="preserve"> knowledge tests, multi-modal, and virtual simulated environments</w:t>
      </w:r>
      <w:r>
        <w:t xml:space="preserve">. These assessments will be used to evaluate workforce skills across a range of technical domains. The intent is for the contractor to procure existing assessment products </w:t>
      </w:r>
      <w:r w:rsidR="00AC32E8">
        <w:t xml:space="preserve">from a variety of vendors, </w:t>
      </w:r>
      <w:r w:rsidR="00C9433C">
        <w:t>on an as needed basis</w:t>
      </w:r>
      <w:r>
        <w:t xml:space="preserve">; the government will not commission, fund, or request the development of new, customized, or modified assessments.  </w:t>
      </w:r>
      <w:r w:rsidR="00EB4F6F">
        <w:t>Assessments should be section 508 compliant.</w:t>
      </w:r>
    </w:p>
    <w:p w14:paraId="45D1294A" w14:textId="77777777" w:rsidR="005966E2" w:rsidRDefault="005966E2" w:rsidP="005966E2">
      <w:r>
        <w:t>Key requirements include:</w:t>
      </w:r>
    </w:p>
    <w:p w14:paraId="4B2DA7AF" w14:textId="6BCDFEF0" w:rsidR="00CB5F5D" w:rsidRDefault="00D12898" w:rsidP="005966E2">
      <w:pPr>
        <w:pStyle w:val="ListParagraph"/>
        <w:numPr>
          <w:ilvl w:val="0"/>
          <w:numId w:val="1"/>
        </w:numPr>
      </w:pPr>
      <w:r>
        <w:t>Contractor will manage the purchase</w:t>
      </w:r>
      <w:r w:rsidR="00D87655">
        <w:t xml:space="preserve"> </w:t>
      </w:r>
      <w:r>
        <w:t xml:space="preserve">of the </w:t>
      </w:r>
      <w:r w:rsidR="007F6942">
        <w:t>assessments</w:t>
      </w:r>
      <w:r w:rsidR="00D87655">
        <w:t xml:space="preserve">, </w:t>
      </w:r>
      <w:r w:rsidR="00711530">
        <w:t>track the utilization</w:t>
      </w:r>
      <w:r w:rsidR="00CB5F5D">
        <w:t>,</w:t>
      </w:r>
      <w:r w:rsidR="00711530">
        <w:t xml:space="preserve"> and </w:t>
      </w:r>
      <w:r w:rsidR="00CB5F5D">
        <w:t>track</w:t>
      </w:r>
      <w:r w:rsidR="009117DF">
        <w:t>/manage distribution of</w:t>
      </w:r>
      <w:r w:rsidR="00CB5F5D">
        <w:t xml:space="preserve"> the </w:t>
      </w:r>
      <w:r w:rsidR="009117DF">
        <w:t xml:space="preserve">assessment </w:t>
      </w:r>
      <w:r w:rsidR="00711530">
        <w:t>re</w:t>
      </w:r>
      <w:r w:rsidR="00BB6BCC">
        <w:t xml:space="preserve">sults reports from </w:t>
      </w:r>
      <w:r w:rsidR="00CB5F5D">
        <w:t xml:space="preserve">assessment vendors. </w:t>
      </w:r>
    </w:p>
    <w:p w14:paraId="0429C5EA" w14:textId="2303B7A7" w:rsidR="005966E2" w:rsidRDefault="005966E2" w:rsidP="005966E2">
      <w:pPr>
        <w:pStyle w:val="ListParagraph"/>
        <w:numPr>
          <w:ilvl w:val="0"/>
          <w:numId w:val="1"/>
        </w:numPr>
      </w:pPr>
      <w:r>
        <w:t xml:space="preserve">Contractor must offer </w:t>
      </w:r>
      <w:r w:rsidR="009117DF">
        <w:t xml:space="preserve">assessments from a variety of </w:t>
      </w:r>
      <w:r>
        <w:t>vendor</w:t>
      </w:r>
      <w:r w:rsidR="005A64C3">
        <w:t>s that have</w:t>
      </w:r>
      <w:r>
        <w:t xml:space="preserve"> established, validated skills assessments that already exist in their product catalog</w:t>
      </w:r>
      <w:r w:rsidR="005A64C3">
        <w:t>.</w:t>
      </w:r>
      <w:r>
        <w:t xml:space="preserve"> </w:t>
      </w:r>
    </w:p>
    <w:p w14:paraId="33BC8E27" w14:textId="7B4DDB9B" w:rsidR="005966E2" w:rsidRDefault="005966E2" w:rsidP="005966E2">
      <w:pPr>
        <w:pStyle w:val="ListParagraph"/>
        <w:numPr>
          <w:ilvl w:val="0"/>
          <w:numId w:val="1"/>
        </w:numPr>
      </w:pPr>
      <w:r>
        <w:t>Contractor must provide vendor documentation demonstrating the validity, reliability, and methodological soundness of the assessments.</w:t>
      </w:r>
    </w:p>
    <w:p w14:paraId="0632334F" w14:textId="77777777" w:rsidR="005966E2" w:rsidRDefault="005966E2" w:rsidP="005966E2">
      <w:pPr>
        <w:pStyle w:val="ListParagraph"/>
        <w:numPr>
          <w:ilvl w:val="0"/>
          <w:numId w:val="1"/>
        </w:numPr>
      </w:pPr>
      <w:r>
        <w:t>Contractor must provide vendor options for licensing or subscription access that allow the government to administer assessments at scale.</w:t>
      </w:r>
    </w:p>
    <w:p w14:paraId="5062CF70" w14:textId="77777777" w:rsidR="005966E2" w:rsidRDefault="005966E2" w:rsidP="005966E2">
      <w:pPr>
        <w:pStyle w:val="ListParagraph"/>
        <w:numPr>
          <w:ilvl w:val="0"/>
          <w:numId w:val="1"/>
        </w:numPr>
      </w:pPr>
      <w:r>
        <w:t>Assessment Vendor Requirements:</w:t>
      </w:r>
    </w:p>
    <w:p w14:paraId="4A7BEC4E" w14:textId="22F5F272" w:rsidR="005966E2" w:rsidRDefault="005966E2" w:rsidP="005966E2">
      <w:pPr>
        <w:pStyle w:val="ListParagraph"/>
        <w:numPr>
          <w:ilvl w:val="1"/>
          <w:numId w:val="1"/>
        </w:numPr>
      </w:pPr>
      <w:r>
        <w:t>Assessments must cover a variety of skill areas relevant to the federal workforce, such as cybersecurity, IT, software development, data, artificial intelligence, design, product management and other technical skills.</w:t>
      </w:r>
    </w:p>
    <w:p w14:paraId="57DF967E" w14:textId="77777777" w:rsidR="00AF4614" w:rsidRDefault="00AF4614" w:rsidP="00AF4614">
      <w:pPr>
        <w:pStyle w:val="ListParagraph"/>
        <w:numPr>
          <w:ilvl w:val="1"/>
          <w:numId w:val="1"/>
        </w:numPr>
      </w:pPr>
      <w:r>
        <w:t>The government retains full ownership and unlimited rights to all assessment data and analytics outputs.</w:t>
      </w:r>
    </w:p>
    <w:p w14:paraId="59BCB20F" w14:textId="565C5521" w:rsidR="005966E2" w:rsidRDefault="005966E2" w:rsidP="005966E2">
      <w:pPr>
        <w:pStyle w:val="ListParagraph"/>
        <w:numPr>
          <w:ilvl w:val="1"/>
          <w:numId w:val="1"/>
        </w:numPr>
      </w:pPr>
      <w:r>
        <w:t>Assessments must be deliverable through secure, user-friendly digital platforms.</w:t>
      </w:r>
    </w:p>
    <w:p w14:paraId="3707D4D3" w14:textId="77777777" w:rsidR="005966E2" w:rsidRDefault="005966E2" w:rsidP="005966E2">
      <w:pPr>
        <w:pStyle w:val="ListParagraph"/>
        <w:numPr>
          <w:ilvl w:val="1"/>
          <w:numId w:val="1"/>
        </w:numPr>
      </w:pPr>
      <w:r>
        <w:t xml:space="preserve">Assessments must incorporate multiple item types (e.g., coding tasks, simulations, scenario-based judgment items, hands on lab environments) and provide scalable measurement of proficiency across foundational through advanced levels. </w:t>
      </w:r>
    </w:p>
    <w:p w14:paraId="4068C848" w14:textId="77777777" w:rsidR="00AF4614" w:rsidRDefault="00AF4614" w:rsidP="00AF4614">
      <w:pPr>
        <w:pStyle w:val="ListParagraph"/>
        <w:numPr>
          <w:ilvl w:val="1"/>
          <w:numId w:val="1"/>
        </w:numPr>
      </w:pPr>
      <w:r>
        <w:t>Assessment support services such as user documentation and technical support must be included.</w:t>
      </w:r>
    </w:p>
    <w:p w14:paraId="38F1346F" w14:textId="77777777" w:rsidR="00AF4614" w:rsidRDefault="00AF4614" w:rsidP="00AF4614">
      <w:pPr>
        <w:pStyle w:val="ListParagraph"/>
        <w:numPr>
          <w:ilvl w:val="1"/>
          <w:numId w:val="1"/>
        </w:numPr>
      </w:pPr>
      <w:r>
        <w:t xml:space="preserve">Assessments must include reporting capabilities and export mechanisms (CSV, API, etc.)  that provide scoring, skill analysis, and aggregated insights </w:t>
      </w:r>
      <w:r>
        <w:lastRenderedPageBreak/>
        <w:t>suitable for workforce planning as well as results uploading into OPM’s USA Staffing hiring system.</w:t>
      </w:r>
    </w:p>
    <w:p w14:paraId="15B04552" w14:textId="77777777" w:rsidR="00AF4614" w:rsidRDefault="00AF4614" w:rsidP="00AF4614">
      <w:pPr>
        <w:pStyle w:val="ListParagraph"/>
        <w:numPr>
          <w:ilvl w:val="1"/>
          <w:numId w:val="1"/>
        </w:numPr>
      </w:pPr>
      <w:r>
        <w:t>The assessment platform must support the reliable administration of large</w:t>
      </w:r>
      <w:r w:rsidRPr="005966E2">
        <w:rPr>
          <w:rFonts w:ascii="Cambria Math" w:hAnsi="Cambria Math" w:cs="Cambria Math"/>
        </w:rPr>
        <w:t>‑</w:t>
      </w:r>
      <w:r>
        <w:t>scale, high</w:t>
      </w:r>
      <w:r w:rsidRPr="005966E2">
        <w:rPr>
          <w:rFonts w:ascii="Cambria Math" w:hAnsi="Cambria Math" w:cs="Cambria Math"/>
        </w:rPr>
        <w:t>‑</w:t>
      </w:r>
      <w:r>
        <w:t xml:space="preserve">volume concurrent testing sessions without performance degradation. </w:t>
      </w:r>
    </w:p>
    <w:p w14:paraId="427C614B" w14:textId="77777777" w:rsidR="005966E2" w:rsidRDefault="005966E2" w:rsidP="005966E2">
      <w:pPr>
        <w:pStyle w:val="ListParagraph"/>
        <w:numPr>
          <w:ilvl w:val="1"/>
          <w:numId w:val="1"/>
        </w:numPr>
      </w:pPr>
      <w:r>
        <w:t>The assessment platform must include robust assessment</w:t>
      </w:r>
      <w:r w:rsidRPr="005966E2">
        <w:rPr>
          <w:rFonts w:ascii="Cambria Math" w:hAnsi="Cambria Math" w:cs="Cambria Math"/>
        </w:rPr>
        <w:t>‑</w:t>
      </w:r>
      <w:r>
        <w:t xml:space="preserve">security features (e.g., identity verification, proctoring options, and protections against item exposure). </w:t>
      </w:r>
    </w:p>
    <w:p w14:paraId="28BCF9EC" w14:textId="30B95CE1" w:rsidR="005966E2" w:rsidRDefault="005966E2" w:rsidP="005966E2">
      <w:pPr>
        <w:pStyle w:val="ListParagraph"/>
        <w:numPr>
          <w:ilvl w:val="1"/>
          <w:numId w:val="1"/>
        </w:numPr>
      </w:pPr>
      <w:r>
        <w:t xml:space="preserve">No custom content creation, tailoring of assessments, new test development, or modification of underlying assessment methodologies will be considered or accepted under this contract. </w:t>
      </w:r>
    </w:p>
    <w:p w14:paraId="33B7C7D6" w14:textId="73E61CB4" w:rsidR="005966E2" w:rsidRDefault="005966E2" w:rsidP="005966E2">
      <w:pPr>
        <w:pStyle w:val="ListParagraph"/>
        <w:numPr>
          <w:ilvl w:val="1"/>
          <w:numId w:val="1"/>
        </w:numPr>
      </w:pPr>
      <w:r>
        <w:t>Example assessment vendors include:</w:t>
      </w:r>
    </w:p>
    <w:p w14:paraId="2C7A2C2B" w14:textId="15175206" w:rsidR="005966E2" w:rsidRDefault="005966E2" w:rsidP="005966E2">
      <w:pPr>
        <w:pStyle w:val="ListParagraph"/>
        <w:numPr>
          <w:ilvl w:val="2"/>
          <w:numId w:val="1"/>
        </w:numPr>
        <w:ind w:left="2070" w:hanging="270"/>
      </w:pPr>
      <w:r>
        <w:t>Topic Area - Software Development:</w:t>
      </w:r>
    </w:p>
    <w:p w14:paraId="65FD35C6" w14:textId="6E63ACD0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HackerRank</w:t>
      </w:r>
      <w:proofErr w:type="spellEnd"/>
    </w:p>
    <w:p w14:paraId="3E04EA0F" w14:textId="38856267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CodeSignal</w:t>
      </w:r>
      <w:proofErr w:type="spellEnd"/>
      <w:r>
        <w:t xml:space="preserve"> </w:t>
      </w:r>
    </w:p>
    <w:p w14:paraId="5D942853" w14:textId="5EECEC87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Codility</w:t>
      </w:r>
      <w:proofErr w:type="spellEnd"/>
    </w:p>
    <w:p w14:paraId="17DBE10E" w14:textId="743EEB48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DevSkiller</w:t>
      </w:r>
      <w:proofErr w:type="spellEnd"/>
    </w:p>
    <w:p w14:paraId="695594F3" w14:textId="559FC1CA" w:rsidR="005966E2" w:rsidRDefault="005966E2" w:rsidP="005966E2">
      <w:pPr>
        <w:pStyle w:val="ListParagraph"/>
        <w:numPr>
          <w:ilvl w:val="3"/>
          <w:numId w:val="2"/>
        </w:numPr>
      </w:pPr>
      <w:r>
        <w:t>Metti</w:t>
      </w:r>
    </w:p>
    <w:p w14:paraId="13401754" w14:textId="4F778058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CoderPad</w:t>
      </w:r>
      <w:proofErr w:type="spellEnd"/>
    </w:p>
    <w:p w14:paraId="1CCBBE52" w14:textId="57ECB88D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CodeGrade</w:t>
      </w:r>
      <w:proofErr w:type="spellEnd"/>
    </w:p>
    <w:p w14:paraId="4F510A3C" w14:textId="67F41379" w:rsidR="005966E2" w:rsidRDefault="005966E2" w:rsidP="005966E2">
      <w:pPr>
        <w:pStyle w:val="ListParagraph"/>
        <w:numPr>
          <w:ilvl w:val="2"/>
          <w:numId w:val="2"/>
        </w:numPr>
      </w:pPr>
      <w:r>
        <w:t>Topic Area - IT &amp; Cybersecurity:</w:t>
      </w:r>
    </w:p>
    <w:p w14:paraId="73026D58" w14:textId="4D7B2427" w:rsidR="005966E2" w:rsidRDefault="005966E2" w:rsidP="005966E2">
      <w:pPr>
        <w:pStyle w:val="ListParagraph"/>
        <w:numPr>
          <w:ilvl w:val="3"/>
          <w:numId w:val="2"/>
        </w:numPr>
      </w:pPr>
      <w:r>
        <w:t>NXL Cyber</w:t>
      </w:r>
    </w:p>
    <w:p w14:paraId="5A64B9BE" w14:textId="51509A5D" w:rsidR="005966E2" w:rsidRDefault="005966E2" w:rsidP="005966E2">
      <w:pPr>
        <w:pStyle w:val="ListParagraph"/>
        <w:numPr>
          <w:ilvl w:val="3"/>
          <w:numId w:val="2"/>
        </w:numPr>
      </w:pPr>
      <w:proofErr w:type="spellStart"/>
      <w:r>
        <w:t>CyberStronger</w:t>
      </w:r>
      <w:proofErr w:type="spellEnd"/>
      <w:r>
        <w:t xml:space="preserve"> (</w:t>
      </w:r>
      <w:proofErr w:type="spellStart"/>
      <w:r>
        <w:t>CYBRScore</w:t>
      </w:r>
      <w:proofErr w:type="spellEnd"/>
      <w:r>
        <w:t>)</w:t>
      </w:r>
    </w:p>
    <w:sectPr w:rsidR="00596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71935"/>
    <w:multiLevelType w:val="hybridMultilevel"/>
    <w:tmpl w:val="C04488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34F4CF82">
      <w:start w:val="1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77BC0"/>
    <w:multiLevelType w:val="hybridMultilevel"/>
    <w:tmpl w:val="EB72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B48B8C"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345107">
    <w:abstractNumId w:val="1"/>
  </w:num>
  <w:num w:numId="2" w16cid:durableId="90441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E2"/>
    <w:rsid w:val="00012553"/>
    <w:rsid w:val="000846FD"/>
    <w:rsid w:val="00125A5E"/>
    <w:rsid w:val="001F0294"/>
    <w:rsid w:val="001F54DC"/>
    <w:rsid w:val="00233347"/>
    <w:rsid w:val="002623AE"/>
    <w:rsid w:val="00300B38"/>
    <w:rsid w:val="003205DE"/>
    <w:rsid w:val="00466508"/>
    <w:rsid w:val="004964B6"/>
    <w:rsid w:val="004A55F1"/>
    <w:rsid w:val="004B0984"/>
    <w:rsid w:val="004B3FAD"/>
    <w:rsid w:val="005655E0"/>
    <w:rsid w:val="005966E2"/>
    <w:rsid w:val="005A64C3"/>
    <w:rsid w:val="005B2C89"/>
    <w:rsid w:val="00614D41"/>
    <w:rsid w:val="006E7399"/>
    <w:rsid w:val="00711530"/>
    <w:rsid w:val="00757FA7"/>
    <w:rsid w:val="007A13AC"/>
    <w:rsid w:val="007F6942"/>
    <w:rsid w:val="00887B8B"/>
    <w:rsid w:val="009117DF"/>
    <w:rsid w:val="009A130A"/>
    <w:rsid w:val="00A8189C"/>
    <w:rsid w:val="00AA0DA8"/>
    <w:rsid w:val="00AC32E8"/>
    <w:rsid w:val="00AF4614"/>
    <w:rsid w:val="00B40761"/>
    <w:rsid w:val="00BB6BCC"/>
    <w:rsid w:val="00C14A6F"/>
    <w:rsid w:val="00C83A1C"/>
    <w:rsid w:val="00C90791"/>
    <w:rsid w:val="00C9433C"/>
    <w:rsid w:val="00CB5F5D"/>
    <w:rsid w:val="00D12898"/>
    <w:rsid w:val="00D6137F"/>
    <w:rsid w:val="00D87655"/>
    <w:rsid w:val="00D96EE8"/>
    <w:rsid w:val="00EB4F6F"/>
    <w:rsid w:val="00ED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711D"/>
  <w15:chartTrackingRefBased/>
  <w15:docId w15:val="{66B255F8-E274-41C4-B290-44BC9455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6E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1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25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25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25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Keith, Stephanie L.</dc:creator>
  <cp:keywords/>
  <dc:description/>
  <cp:lastModifiedBy>Kjesbu, Leanne</cp:lastModifiedBy>
  <cp:revision>2</cp:revision>
  <dcterms:created xsi:type="dcterms:W3CDTF">2026-04-24T12:21:00Z</dcterms:created>
  <dcterms:modified xsi:type="dcterms:W3CDTF">2026-04-24T12:21:00Z</dcterms:modified>
</cp:coreProperties>
</file>