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0A46E" w14:textId="4110E590" w:rsidR="00043820" w:rsidRDefault="00043820" w:rsidP="00043820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043820">
        <w:rPr>
          <w:rFonts w:ascii="Times New Roman" w:hAnsi="Times New Roman" w:cs="Times New Roman"/>
          <w:b/>
          <w:bCs/>
          <w:u w:val="single"/>
        </w:rPr>
        <w:t>Judge Advocate General's Corps (JAGC) Online Collegiate Recruiting Network – Salient Characteristics</w:t>
      </w:r>
    </w:p>
    <w:p w14:paraId="7B93FFFA" w14:textId="77777777" w:rsidR="00043820" w:rsidRPr="003B0DD8" w:rsidRDefault="00043820" w:rsidP="00043820">
      <w:pPr>
        <w:spacing w:after="0" w:line="240" w:lineRule="auto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06FFCF32" w14:textId="77777777" w:rsidR="00830F69" w:rsidRPr="003B0DD8" w:rsidRDefault="00830F69" w:rsidP="00043820">
      <w:pPr>
        <w:spacing w:after="0" w:line="240" w:lineRule="auto"/>
        <w:ind w:left="-288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The contractor shall provide a subscription service to its proprietary network that meets the following requirements:</w:t>
      </w:r>
    </w:p>
    <w:p w14:paraId="52649E43" w14:textId="77777777" w:rsidR="00043820" w:rsidRPr="003B0DD8" w:rsidRDefault="00043820" w:rsidP="00043820">
      <w:pPr>
        <w:spacing w:after="0" w:line="240" w:lineRule="auto"/>
        <w:ind w:left="-288"/>
        <w:rPr>
          <w:rFonts w:ascii="Times New Roman" w:hAnsi="Times New Roman" w:cs="Times New Roman"/>
        </w:rPr>
      </w:pPr>
    </w:p>
    <w:p w14:paraId="25ABFF2E" w14:textId="77777777" w:rsidR="00043820" w:rsidRPr="003B0DD8" w:rsidRDefault="00830F69" w:rsidP="000438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B0DD8">
        <w:rPr>
          <w:rFonts w:ascii="Times New Roman" w:hAnsi="Times New Roman" w:cs="Times New Roman"/>
        </w:rPr>
        <w:t xml:space="preserve"> </w:t>
      </w:r>
      <w:r w:rsidRPr="003B0DD8">
        <w:rPr>
          <w:rFonts w:ascii="Times New Roman" w:hAnsi="Times New Roman" w:cs="Times New Roman"/>
          <w:b/>
          <w:bCs/>
          <w:u w:val="single"/>
        </w:rPr>
        <w:t>Platform Access and Functionality</w:t>
      </w:r>
    </w:p>
    <w:p w14:paraId="5979BFD7" w14:textId="77777777" w:rsidR="00043820" w:rsidRPr="003B0DD8" w:rsidRDefault="00043820" w:rsidP="00043820">
      <w:pPr>
        <w:spacing w:after="0" w:line="240" w:lineRule="auto"/>
        <w:rPr>
          <w:rFonts w:ascii="Times New Roman" w:hAnsi="Times New Roman" w:cs="Times New Roman"/>
        </w:rPr>
      </w:pPr>
    </w:p>
    <w:p w14:paraId="1EBC76DA" w14:textId="36AE582E" w:rsidR="00830F69" w:rsidRPr="003B0DD8" w:rsidRDefault="00830F69" w:rsidP="00043820">
      <w:p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 xml:space="preserve">The contractor shall grant and maintain access to the 12twenty platform for 1 authorized USAF JAGC user. </w:t>
      </w:r>
    </w:p>
    <w:p w14:paraId="50794506" w14:textId="77777777" w:rsidR="00043820" w:rsidRPr="003B0DD8" w:rsidRDefault="00043820" w:rsidP="00043820">
      <w:pPr>
        <w:spacing w:after="0" w:line="240" w:lineRule="auto"/>
        <w:rPr>
          <w:rFonts w:ascii="Times New Roman" w:hAnsi="Times New Roman" w:cs="Times New Roman"/>
        </w:rPr>
      </w:pPr>
    </w:p>
    <w:p w14:paraId="33453B4F" w14:textId="77777777" w:rsidR="00043820" w:rsidRPr="003B0DD8" w:rsidRDefault="00830F69" w:rsidP="00043820">
      <w:p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The platform shall, at a minimum, provide the ability to:</w:t>
      </w:r>
    </w:p>
    <w:p w14:paraId="45F38F59" w14:textId="5CA9C781" w:rsidR="00043820" w:rsidRPr="003B0DD8" w:rsidRDefault="00830F69" w:rsidP="0004382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Search and filter a national database of law student resumes and profiles.</w:t>
      </w:r>
    </w:p>
    <w:p w14:paraId="453D1861" w14:textId="785779A0" w:rsidR="00043820" w:rsidRPr="003B0DD8" w:rsidRDefault="00830F69" w:rsidP="0004382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Post and manage job announcements for military and civilian opportunities to the contractor's full network or a selection thereof.</w:t>
      </w:r>
    </w:p>
    <w:p w14:paraId="650B586F" w14:textId="08B2C187" w:rsidR="00043820" w:rsidRPr="003B0DD8" w:rsidRDefault="00830F69" w:rsidP="0004382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Directly message and communicate with student candidates.</w:t>
      </w:r>
    </w:p>
    <w:p w14:paraId="3F2839D3" w14:textId="4B8341DD" w:rsidR="00830F69" w:rsidRPr="003B0DD8" w:rsidRDefault="00830F69" w:rsidP="0004382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Create a branded employer profile for the USAF JAGC with access to additional branding and messaging avenues for each partnered school.</w:t>
      </w:r>
    </w:p>
    <w:p w14:paraId="34AA1E35" w14:textId="77777777" w:rsidR="00043820" w:rsidRPr="003B0DD8" w:rsidRDefault="00043820" w:rsidP="00043820">
      <w:pPr>
        <w:spacing w:after="0" w:line="240" w:lineRule="auto"/>
        <w:ind w:left="-288"/>
        <w:rPr>
          <w:rFonts w:ascii="Times New Roman" w:hAnsi="Times New Roman" w:cs="Times New Roman"/>
        </w:rPr>
      </w:pPr>
    </w:p>
    <w:p w14:paraId="53EBC6CA" w14:textId="77777777" w:rsidR="00043820" w:rsidRPr="003B0DD8" w:rsidRDefault="00830F69" w:rsidP="000438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B0DD8">
        <w:rPr>
          <w:rFonts w:ascii="Times New Roman" w:hAnsi="Times New Roman" w:cs="Times New Roman"/>
          <w:b/>
          <w:bCs/>
          <w:u w:val="single"/>
        </w:rPr>
        <w:t>Network Reach</w:t>
      </w:r>
    </w:p>
    <w:p w14:paraId="053F2913" w14:textId="4C7587E9" w:rsidR="00830F69" w:rsidRPr="003B0DD8" w:rsidRDefault="00830F69" w:rsidP="00043820">
      <w:pPr>
        <w:pStyle w:val="ListParagraph"/>
        <w:spacing w:after="0" w:line="240" w:lineRule="auto"/>
        <w:ind w:left="72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br/>
        <w:t>The contractor's database must provide access to 187 or more collegiate institutions.</w:t>
      </w:r>
    </w:p>
    <w:p w14:paraId="344A1B80" w14:textId="77777777" w:rsidR="00043820" w:rsidRPr="003B0DD8" w:rsidRDefault="00043820" w:rsidP="00043820">
      <w:pPr>
        <w:pStyle w:val="ListParagraph"/>
        <w:spacing w:after="0" w:line="240" w:lineRule="auto"/>
        <w:ind w:left="72"/>
        <w:rPr>
          <w:rFonts w:ascii="Times New Roman" w:hAnsi="Times New Roman" w:cs="Times New Roman"/>
        </w:rPr>
      </w:pPr>
    </w:p>
    <w:p w14:paraId="1BF7853A" w14:textId="71716C80" w:rsidR="00043820" w:rsidRPr="003B0DD8" w:rsidRDefault="00830F69" w:rsidP="000438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B0DD8">
        <w:rPr>
          <w:rFonts w:ascii="Times New Roman" w:hAnsi="Times New Roman" w:cs="Times New Roman"/>
          <w:b/>
          <w:bCs/>
          <w:u w:val="single"/>
        </w:rPr>
        <w:t>Candidate Identification and Engagement</w:t>
      </w:r>
    </w:p>
    <w:p w14:paraId="63177413" w14:textId="1A0DBC25" w:rsidR="00830F69" w:rsidRPr="003B0DD8" w:rsidRDefault="00830F69" w:rsidP="00043820">
      <w:pPr>
        <w:spacing w:after="0" w:line="240" w:lineRule="auto"/>
        <w:ind w:left="90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br/>
        <w:t>The platform shall provide features to enhance candidate engagement:</w:t>
      </w:r>
    </w:p>
    <w:p w14:paraId="44D35320" w14:textId="77777777" w:rsidR="00043820" w:rsidRPr="003B0DD8" w:rsidRDefault="00830F69" w:rsidP="0004382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Identify students who may be high-quality applicants using the contractor’s proprietary metrics and algorithms. These students may then be invited to apply or be highlighted to the JAGC.</w:t>
      </w:r>
    </w:p>
    <w:p w14:paraId="15CCE342" w14:textId="7A28C87D" w:rsidR="00830F69" w:rsidRPr="003B0DD8" w:rsidRDefault="00830F69" w:rsidP="0004382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Track engagement and response rates of JAGC direct messaging to students.</w:t>
      </w:r>
      <w:r w:rsidRPr="003B0DD8">
        <w:rPr>
          <w:rFonts w:ascii="Times New Roman" w:hAnsi="Times New Roman" w:cs="Times New Roman"/>
        </w:rPr>
        <w:br/>
        <w:t>Schedule and promote interviews and recruiting events via the contractor’s network.</w:t>
      </w:r>
    </w:p>
    <w:p w14:paraId="794B8EED" w14:textId="77777777" w:rsidR="00043820" w:rsidRPr="003B0DD8" w:rsidRDefault="00043820" w:rsidP="0004382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5C0F04" w14:textId="77777777" w:rsidR="00043820" w:rsidRDefault="00830F69" w:rsidP="0004382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bCs/>
          <w:u w:val="single"/>
        </w:rPr>
      </w:pPr>
      <w:r w:rsidRPr="003B0DD8">
        <w:rPr>
          <w:rFonts w:ascii="Times New Roman" w:hAnsi="Times New Roman" w:cs="Times New Roman"/>
          <w:b/>
          <w:bCs/>
          <w:u w:val="single"/>
        </w:rPr>
        <w:t>Service Availability and Support</w:t>
      </w:r>
    </w:p>
    <w:p w14:paraId="334A5FC7" w14:textId="77777777" w:rsidR="003B0DD8" w:rsidRPr="003B0DD8" w:rsidRDefault="003B0DD8" w:rsidP="003B0DD8">
      <w:pPr>
        <w:pStyle w:val="ListParagraph"/>
        <w:spacing w:after="0" w:line="240" w:lineRule="auto"/>
        <w:ind w:left="72"/>
        <w:rPr>
          <w:rFonts w:ascii="Times New Roman" w:hAnsi="Times New Roman" w:cs="Times New Roman"/>
          <w:b/>
          <w:bCs/>
          <w:u w:val="single"/>
        </w:rPr>
      </w:pPr>
    </w:p>
    <w:p w14:paraId="65564306" w14:textId="77777777" w:rsidR="003B0DD8" w:rsidRPr="003B0DD8" w:rsidRDefault="00830F69" w:rsidP="003B0DD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 xml:space="preserve">The contractor shall notify the Government Technical Point of Contact (TPOC) and the Contracting Officer (CO) in writing of any scheduled maintenance that will </w:t>
      </w:r>
      <w:proofErr w:type="gramStart"/>
      <w:r w:rsidRPr="003B0DD8">
        <w:rPr>
          <w:rFonts w:ascii="Times New Roman" w:hAnsi="Times New Roman" w:cs="Times New Roman"/>
        </w:rPr>
        <w:t>impact</w:t>
      </w:r>
      <w:proofErr w:type="gramEnd"/>
      <w:r w:rsidRPr="003B0DD8">
        <w:rPr>
          <w:rFonts w:ascii="Times New Roman" w:hAnsi="Times New Roman" w:cs="Times New Roman"/>
        </w:rPr>
        <w:t xml:space="preserve"> software availability.</w:t>
      </w:r>
    </w:p>
    <w:p w14:paraId="527A5FE9" w14:textId="77777777" w:rsidR="003B0DD8" w:rsidRPr="003B0DD8" w:rsidRDefault="00830F69" w:rsidP="003B0DD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The contractor shall notify the TPOC and CO in writing of any unscheduled outages, issues, or potential issues that may affect performance.</w:t>
      </w:r>
    </w:p>
    <w:p w14:paraId="70371318" w14:textId="3BBE5379" w:rsidR="00830F69" w:rsidRPr="003B0DD8" w:rsidRDefault="00830F69" w:rsidP="003B0DD8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The contractor shall make a representative reasonably available for meetings, tutorials, or other discussions at the request of the TPOC.</w:t>
      </w:r>
    </w:p>
    <w:p w14:paraId="668767BD" w14:textId="77777777" w:rsidR="003B0DD8" w:rsidRPr="003B0DD8" w:rsidRDefault="003B0DD8" w:rsidP="003B0DD8">
      <w:pPr>
        <w:pStyle w:val="ListParagraph"/>
        <w:spacing w:after="0" w:line="240" w:lineRule="auto"/>
        <w:ind w:left="792"/>
        <w:rPr>
          <w:rFonts w:ascii="Times New Roman" w:hAnsi="Times New Roman" w:cs="Times New Roman"/>
        </w:rPr>
      </w:pPr>
    </w:p>
    <w:p w14:paraId="0BE481CC" w14:textId="7B1D2FD0" w:rsidR="00830F69" w:rsidRPr="003B0DD8" w:rsidRDefault="00830F69" w:rsidP="00043820">
      <w:pPr>
        <w:spacing w:after="0" w:line="240" w:lineRule="auto"/>
        <w:ind w:left="-288"/>
        <w:rPr>
          <w:rFonts w:ascii="Times New Roman" w:hAnsi="Times New Roman" w:cs="Times New Roman"/>
          <w:b/>
          <w:bCs/>
          <w:u w:val="single"/>
        </w:rPr>
      </w:pPr>
      <w:r w:rsidRPr="003B0DD8">
        <w:rPr>
          <w:rFonts w:ascii="Times New Roman" w:hAnsi="Times New Roman" w:cs="Times New Roman"/>
          <w:b/>
          <w:bCs/>
          <w:u w:val="single"/>
        </w:rPr>
        <w:t>DELIVERABLES</w:t>
      </w:r>
    </w:p>
    <w:p w14:paraId="58542F2C" w14:textId="77777777" w:rsidR="00830F69" w:rsidRPr="003B0DD8" w:rsidRDefault="00830F69" w:rsidP="00043820">
      <w:pPr>
        <w:spacing w:after="0" w:line="240" w:lineRule="auto"/>
        <w:ind w:left="-288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1.</w:t>
      </w:r>
      <w:r w:rsidRPr="003B0DD8">
        <w:rPr>
          <w:rFonts w:ascii="Times New Roman" w:hAnsi="Times New Roman" w:cs="Times New Roman"/>
        </w:rPr>
        <w:tab/>
        <w:t>The Contractor shall provide 1 seat software access to their network service upon contract award.</w:t>
      </w:r>
    </w:p>
    <w:p w14:paraId="678BF047" w14:textId="5C6E6ADC" w:rsidR="00830F69" w:rsidRPr="003B0DD8" w:rsidRDefault="00830F69" w:rsidP="003B0DD8">
      <w:pPr>
        <w:spacing w:after="0" w:line="240" w:lineRule="auto"/>
        <w:ind w:left="-288"/>
        <w:rPr>
          <w:rFonts w:ascii="Times New Roman" w:hAnsi="Times New Roman" w:cs="Times New Roman"/>
        </w:rPr>
      </w:pPr>
      <w:r w:rsidRPr="003B0DD8">
        <w:rPr>
          <w:rFonts w:ascii="Times New Roman" w:hAnsi="Times New Roman" w:cs="Times New Roman"/>
        </w:rPr>
        <w:t>2.</w:t>
      </w:r>
      <w:r w:rsidRPr="003B0DD8">
        <w:rPr>
          <w:rFonts w:ascii="Times New Roman" w:hAnsi="Times New Roman" w:cs="Times New Roman"/>
        </w:rPr>
        <w:tab/>
        <w:t>The Contractor will make a representative reasonably available for meetings, tutorials, or other discussions at the request of GPOC</w:t>
      </w:r>
    </w:p>
    <w:p w14:paraId="3C94F21B" w14:textId="77777777" w:rsidR="00830F69" w:rsidRPr="003B0DD8" w:rsidRDefault="00830F69" w:rsidP="00043820">
      <w:pPr>
        <w:spacing w:after="0" w:line="240" w:lineRule="auto"/>
        <w:rPr>
          <w:rFonts w:ascii="Times New Roman" w:hAnsi="Times New Roman" w:cs="Times New Roman"/>
        </w:rPr>
      </w:pPr>
    </w:p>
    <w:sectPr w:rsidR="00830F69" w:rsidRPr="003B0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33DB"/>
    <w:multiLevelType w:val="hybridMultilevel"/>
    <w:tmpl w:val="3DAEB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54370"/>
    <w:multiLevelType w:val="hybridMultilevel"/>
    <w:tmpl w:val="C1AEE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B221FA"/>
    <w:multiLevelType w:val="hybridMultilevel"/>
    <w:tmpl w:val="7D7EA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487615"/>
    <w:multiLevelType w:val="hybridMultilevel"/>
    <w:tmpl w:val="EAD47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3144E"/>
    <w:multiLevelType w:val="hybridMultilevel"/>
    <w:tmpl w:val="6FCECBB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698C76CC"/>
    <w:multiLevelType w:val="hybridMultilevel"/>
    <w:tmpl w:val="F988655A"/>
    <w:lvl w:ilvl="0" w:tplc="A18E60BE">
      <w:start w:val="1"/>
      <w:numFmt w:val="decimal"/>
      <w:lvlText w:val="%1."/>
      <w:lvlJc w:val="left"/>
      <w:pPr>
        <w:ind w:left="72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792" w:hanging="360"/>
      </w:pPr>
    </w:lvl>
    <w:lvl w:ilvl="2" w:tplc="0409001B" w:tentative="1">
      <w:start w:val="1"/>
      <w:numFmt w:val="lowerRoman"/>
      <w:lvlText w:val="%3."/>
      <w:lvlJc w:val="right"/>
      <w:pPr>
        <w:ind w:left="1512" w:hanging="180"/>
      </w:pPr>
    </w:lvl>
    <w:lvl w:ilvl="3" w:tplc="0409000F" w:tentative="1">
      <w:start w:val="1"/>
      <w:numFmt w:val="decimal"/>
      <w:lvlText w:val="%4."/>
      <w:lvlJc w:val="left"/>
      <w:pPr>
        <w:ind w:left="2232" w:hanging="360"/>
      </w:pPr>
    </w:lvl>
    <w:lvl w:ilvl="4" w:tplc="04090019" w:tentative="1">
      <w:start w:val="1"/>
      <w:numFmt w:val="lowerLetter"/>
      <w:lvlText w:val="%5."/>
      <w:lvlJc w:val="left"/>
      <w:pPr>
        <w:ind w:left="2952" w:hanging="360"/>
      </w:pPr>
    </w:lvl>
    <w:lvl w:ilvl="5" w:tplc="0409001B" w:tentative="1">
      <w:start w:val="1"/>
      <w:numFmt w:val="lowerRoman"/>
      <w:lvlText w:val="%6."/>
      <w:lvlJc w:val="right"/>
      <w:pPr>
        <w:ind w:left="3672" w:hanging="180"/>
      </w:pPr>
    </w:lvl>
    <w:lvl w:ilvl="6" w:tplc="0409000F" w:tentative="1">
      <w:start w:val="1"/>
      <w:numFmt w:val="decimal"/>
      <w:lvlText w:val="%7."/>
      <w:lvlJc w:val="left"/>
      <w:pPr>
        <w:ind w:left="4392" w:hanging="360"/>
      </w:pPr>
    </w:lvl>
    <w:lvl w:ilvl="7" w:tplc="04090019" w:tentative="1">
      <w:start w:val="1"/>
      <w:numFmt w:val="lowerLetter"/>
      <w:lvlText w:val="%8."/>
      <w:lvlJc w:val="left"/>
      <w:pPr>
        <w:ind w:left="5112" w:hanging="360"/>
      </w:pPr>
    </w:lvl>
    <w:lvl w:ilvl="8" w:tplc="0409001B" w:tentative="1">
      <w:start w:val="1"/>
      <w:numFmt w:val="lowerRoman"/>
      <w:lvlText w:val="%9."/>
      <w:lvlJc w:val="right"/>
      <w:pPr>
        <w:ind w:left="5832" w:hanging="180"/>
      </w:pPr>
    </w:lvl>
  </w:abstractNum>
  <w:num w:numId="1" w16cid:durableId="11762608">
    <w:abstractNumId w:val="3"/>
  </w:num>
  <w:num w:numId="2" w16cid:durableId="1196581151">
    <w:abstractNumId w:val="5"/>
  </w:num>
  <w:num w:numId="3" w16cid:durableId="2002271393">
    <w:abstractNumId w:val="1"/>
  </w:num>
  <w:num w:numId="4" w16cid:durableId="590546589">
    <w:abstractNumId w:val="2"/>
  </w:num>
  <w:num w:numId="5" w16cid:durableId="26025375">
    <w:abstractNumId w:val="0"/>
  </w:num>
  <w:num w:numId="6" w16cid:durableId="1317108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F69"/>
    <w:rsid w:val="00043820"/>
    <w:rsid w:val="003B0DD8"/>
    <w:rsid w:val="00512048"/>
    <w:rsid w:val="00830F69"/>
    <w:rsid w:val="00CE33A2"/>
    <w:rsid w:val="00FC4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402D3"/>
  <w15:chartTrackingRefBased/>
  <w15:docId w15:val="{7C1C67D4-ED57-411A-AA08-DD5F30B35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F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F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F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F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F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F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F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F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F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F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F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DEVALLON, BRITTNEY CIV USAF AFDW AFDW/PKH</dc:creator>
  <cp:keywords/>
  <dc:description/>
  <cp:lastModifiedBy>DEVALLON, BRITTNEY CIV USAF AFDW AFDW/PKH</cp:lastModifiedBy>
  <cp:revision>1</cp:revision>
  <dcterms:created xsi:type="dcterms:W3CDTF">2026-04-23T18:56:00Z</dcterms:created>
  <dcterms:modified xsi:type="dcterms:W3CDTF">2026-04-23T19:15:00Z</dcterms:modified>
</cp:coreProperties>
</file>