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3032" w14:textId="2AFB6B33" w:rsidR="00E34131" w:rsidRDefault="00E34131" w:rsidP="4009D782">
      <w:pPr>
        <w:spacing w:line="259" w:lineRule="auto"/>
        <w:rPr>
          <w:rFonts w:eastAsia="Times New Roman"/>
          <w:b/>
          <w:bCs/>
          <w:sz w:val="20"/>
          <w:szCs w:val="20"/>
        </w:rPr>
      </w:pPr>
      <w:bookmarkStart w:id="0" w:name="_Hlk115275502"/>
      <w:r>
        <w:rPr>
          <w:rFonts w:eastAsia="Times New Roman"/>
          <w:b/>
          <w:bCs/>
          <w:sz w:val="20"/>
          <w:szCs w:val="20"/>
        </w:rPr>
        <w:tab/>
      </w:r>
      <w:r>
        <w:rPr>
          <w:rFonts w:eastAsia="Times New Roman"/>
          <w:b/>
          <w:bCs/>
          <w:sz w:val="20"/>
          <w:szCs w:val="20"/>
        </w:rPr>
        <w:tab/>
      </w:r>
      <w:r>
        <w:rPr>
          <w:rFonts w:eastAsia="Times New Roman"/>
          <w:b/>
          <w:bCs/>
          <w:sz w:val="20"/>
          <w:szCs w:val="20"/>
        </w:rPr>
        <w:tab/>
      </w:r>
      <w:r>
        <w:rPr>
          <w:rFonts w:eastAsia="Times New Roman"/>
          <w:b/>
          <w:bCs/>
          <w:sz w:val="20"/>
          <w:szCs w:val="20"/>
        </w:rPr>
        <w:tab/>
      </w:r>
      <w:r>
        <w:rPr>
          <w:rFonts w:eastAsia="Times New Roman"/>
          <w:b/>
          <w:bCs/>
          <w:sz w:val="20"/>
          <w:szCs w:val="20"/>
        </w:rPr>
        <w:tab/>
      </w:r>
      <w:r>
        <w:rPr>
          <w:rFonts w:eastAsia="Times New Roman"/>
          <w:b/>
          <w:bCs/>
          <w:sz w:val="20"/>
          <w:szCs w:val="20"/>
        </w:rPr>
        <w:tab/>
      </w:r>
      <w:r>
        <w:rPr>
          <w:rFonts w:eastAsia="Times New Roman"/>
          <w:b/>
          <w:bCs/>
          <w:sz w:val="20"/>
          <w:szCs w:val="20"/>
        </w:rPr>
        <w:tab/>
      </w:r>
      <w:r>
        <w:rPr>
          <w:rFonts w:eastAsia="Times New Roman"/>
          <w:b/>
          <w:bCs/>
          <w:sz w:val="20"/>
          <w:szCs w:val="20"/>
        </w:rPr>
        <w:tab/>
      </w:r>
      <w:r>
        <w:rPr>
          <w:noProof/>
          <w:color w:val="000000"/>
          <w:sz w:val="24"/>
          <w:szCs w:val="24"/>
        </w:rPr>
        <w:drawing>
          <wp:inline distT="0" distB="0" distL="0" distR="0" wp14:anchorId="0A4C5354" wp14:editId="586E4EF8">
            <wp:extent cx="2158329" cy="562707"/>
            <wp:effectExtent l="0" t="0" r="0" b="0"/>
            <wp:docPr id="1" name="Picture 1" descr="NIST Office of Acquisition and Agreement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IST Office of Acquisition and Agreements Management"/>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2267820" cy="591253"/>
                    </a:xfrm>
                    <a:prstGeom prst="rect">
                      <a:avLst/>
                    </a:prstGeom>
                    <a:noFill/>
                    <a:ln>
                      <a:noFill/>
                    </a:ln>
                  </pic:spPr>
                </pic:pic>
              </a:graphicData>
            </a:graphic>
          </wp:inline>
        </w:drawing>
      </w:r>
    </w:p>
    <w:p w14:paraId="24C49068" w14:textId="77777777" w:rsidR="00E34131" w:rsidRDefault="00E34131" w:rsidP="4009D782">
      <w:pPr>
        <w:spacing w:line="259" w:lineRule="auto"/>
        <w:rPr>
          <w:rFonts w:eastAsia="Times New Roman"/>
          <w:b/>
          <w:bCs/>
          <w:sz w:val="20"/>
          <w:szCs w:val="20"/>
        </w:rPr>
      </w:pPr>
    </w:p>
    <w:p w14:paraId="7A0D03C6" w14:textId="5C520994" w:rsidR="5B02C2E0" w:rsidRPr="004344CB" w:rsidRDefault="002F397C" w:rsidP="4009D782">
      <w:pPr>
        <w:spacing w:line="259" w:lineRule="auto"/>
        <w:rPr>
          <w:rFonts w:ascii="Times New Roman" w:eastAsia="Times New Roman" w:hAnsi="Times New Roman" w:cs="Times New Roman"/>
          <w:b/>
          <w:bCs/>
          <w:sz w:val="24"/>
          <w:szCs w:val="24"/>
        </w:rPr>
      </w:pPr>
      <w:r w:rsidRPr="004344CB">
        <w:rPr>
          <w:rFonts w:ascii="Times New Roman" w:eastAsia="Times New Roman" w:hAnsi="Times New Roman" w:cs="Times New Roman"/>
          <w:b/>
          <w:bCs/>
          <w:sz w:val="24"/>
          <w:szCs w:val="24"/>
        </w:rPr>
        <w:t xml:space="preserve">Notice of Intent to Sole Source </w:t>
      </w:r>
    </w:p>
    <w:p w14:paraId="6F48D8B8" w14:textId="7D2543CD" w:rsidR="002F397C" w:rsidRPr="004344CB" w:rsidRDefault="002F397C" w:rsidP="4009D782">
      <w:pPr>
        <w:spacing w:line="259" w:lineRule="auto"/>
        <w:rPr>
          <w:rFonts w:ascii="Times New Roman" w:eastAsia="Times New Roman" w:hAnsi="Times New Roman" w:cs="Times New Roman"/>
          <w:b/>
          <w:bCs/>
          <w:sz w:val="24"/>
          <w:szCs w:val="24"/>
        </w:rPr>
      </w:pPr>
      <w:r w:rsidRPr="004344CB">
        <w:rPr>
          <w:rFonts w:ascii="Times New Roman" w:eastAsia="Times New Roman" w:hAnsi="Times New Roman" w:cs="Times New Roman"/>
          <w:b/>
          <w:bCs/>
          <w:sz w:val="24"/>
          <w:szCs w:val="24"/>
        </w:rPr>
        <w:t>Commercial Supply</w:t>
      </w:r>
    </w:p>
    <w:p w14:paraId="22940CA4" w14:textId="54BC9731" w:rsidR="000B7FDE" w:rsidRPr="004344CB" w:rsidRDefault="000B7FDE" w:rsidP="4009D782">
      <w:pPr>
        <w:spacing w:line="259" w:lineRule="auto"/>
        <w:rPr>
          <w:rFonts w:ascii="Times New Roman" w:eastAsia="Times New Roman" w:hAnsi="Times New Roman" w:cs="Times New Roman"/>
          <w:b/>
          <w:bCs/>
          <w:sz w:val="24"/>
          <w:szCs w:val="24"/>
        </w:rPr>
      </w:pPr>
      <w:r w:rsidRPr="004344CB">
        <w:rPr>
          <w:rFonts w:ascii="Times New Roman" w:eastAsia="Times New Roman" w:hAnsi="Times New Roman" w:cs="Times New Roman"/>
          <w:b/>
          <w:bCs/>
          <w:sz w:val="24"/>
          <w:szCs w:val="24"/>
        </w:rPr>
        <w:t>Contract Type: Firm Fixed Price</w:t>
      </w:r>
    </w:p>
    <w:p w14:paraId="2D6F1CE4" w14:textId="3EDBEC48" w:rsidR="00AD27C7" w:rsidRPr="00ED15A2" w:rsidRDefault="002F397C" w:rsidP="00ED15A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
          <w:bCs/>
          <w:sz w:val="24"/>
          <w:szCs w:val="24"/>
        </w:rPr>
      </w:pPr>
      <w:r w:rsidRPr="004344CB">
        <w:rPr>
          <w:rFonts w:ascii="Times New Roman" w:eastAsia="Times New Roman" w:hAnsi="Times New Roman" w:cs="Times New Roman"/>
          <w:b/>
          <w:bCs/>
          <w:sz w:val="24"/>
          <w:szCs w:val="24"/>
        </w:rPr>
        <w:t xml:space="preserve">Title: </w:t>
      </w:r>
      <w:r w:rsidR="00ED15A2" w:rsidRPr="00D07DE1">
        <w:rPr>
          <w:rFonts w:ascii="Times New Roman" w:hAnsi="Times New Roman"/>
          <w:b/>
          <w:bCs/>
          <w:sz w:val="24"/>
          <w:szCs w:val="24"/>
        </w:rPr>
        <w:t>CW UV Laser (</w:t>
      </w:r>
      <w:bookmarkStart w:id="1" w:name="_Hlk222930188"/>
      <w:r w:rsidR="00ED15A2" w:rsidRPr="00D07DE1">
        <w:rPr>
          <w:rFonts w:ascii="Times New Roman" w:hAnsi="Times New Roman"/>
          <w:b/>
          <w:bCs/>
          <w:sz w:val="24"/>
          <w:szCs w:val="24"/>
        </w:rPr>
        <w:t>Coherent Model OBIS 320nm XT, 40mW</w:t>
      </w:r>
      <w:bookmarkEnd w:id="1"/>
      <w:r w:rsidR="00ED15A2" w:rsidRPr="00D07DE1">
        <w:rPr>
          <w:rFonts w:ascii="Times New Roman" w:hAnsi="Times New Roman"/>
          <w:b/>
          <w:bCs/>
          <w:sz w:val="24"/>
          <w:szCs w:val="24"/>
        </w:rPr>
        <w:t>)</w:t>
      </w:r>
    </w:p>
    <w:p w14:paraId="3E6065AC" w14:textId="389C322E" w:rsidR="00F17200" w:rsidRPr="004344CB" w:rsidRDefault="000B7FDE" w:rsidP="411AA0E7">
      <w:pPr>
        <w:pBdr>
          <w:bottom w:val="single" w:sz="6" w:space="1" w:color="auto"/>
        </w:pBdr>
        <w:rPr>
          <w:rFonts w:ascii="Times New Roman" w:hAnsi="Times New Roman" w:cs="Times New Roman"/>
          <w:b/>
          <w:bCs/>
          <w:sz w:val="24"/>
          <w:szCs w:val="24"/>
        </w:rPr>
      </w:pPr>
      <w:r w:rsidRPr="004344CB">
        <w:rPr>
          <w:rFonts w:ascii="Times New Roman" w:hAnsi="Times New Roman" w:cs="Times New Roman"/>
          <w:b/>
          <w:bCs/>
          <w:sz w:val="24"/>
          <w:szCs w:val="24"/>
        </w:rPr>
        <w:t>Notice ID Number: NB305000-26-</w:t>
      </w:r>
      <w:r w:rsidR="007713E3">
        <w:rPr>
          <w:rFonts w:ascii="Times New Roman" w:hAnsi="Times New Roman" w:cs="Times New Roman"/>
          <w:b/>
          <w:bCs/>
          <w:sz w:val="24"/>
          <w:szCs w:val="24"/>
        </w:rPr>
        <w:t>00</w:t>
      </w:r>
      <w:r w:rsidR="00ED15A2">
        <w:rPr>
          <w:rFonts w:ascii="Times New Roman" w:hAnsi="Times New Roman" w:cs="Times New Roman"/>
          <w:b/>
          <w:bCs/>
          <w:sz w:val="24"/>
          <w:szCs w:val="24"/>
        </w:rPr>
        <w:t>682</w:t>
      </w:r>
    </w:p>
    <w:p w14:paraId="48C26BE4" w14:textId="77777777" w:rsidR="00F314C3" w:rsidRPr="004344CB" w:rsidRDefault="00F314C3" w:rsidP="411AA0E7">
      <w:pPr>
        <w:pBdr>
          <w:bottom w:val="single" w:sz="6" w:space="1" w:color="auto"/>
        </w:pBdr>
        <w:rPr>
          <w:rFonts w:ascii="Times New Roman" w:hAnsi="Times New Roman" w:cs="Times New Roman"/>
          <w:sz w:val="24"/>
          <w:szCs w:val="24"/>
        </w:rPr>
      </w:pPr>
    </w:p>
    <w:p w14:paraId="51A34BDA" w14:textId="77777777" w:rsidR="005D55C0" w:rsidRPr="004344CB" w:rsidRDefault="005D55C0">
      <w:pPr>
        <w:rPr>
          <w:rFonts w:ascii="Times New Roman" w:hAnsi="Times New Roman" w:cs="Times New Roman"/>
          <w:sz w:val="24"/>
          <w:szCs w:val="24"/>
        </w:rPr>
      </w:pPr>
    </w:p>
    <w:p w14:paraId="57C072CD" w14:textId="78D76D1F" w:rsidR="00A563B1" w:rsidRPr="004344CB" w:rsidRDefault="00A563B1">
      <w:pPr>
        <w:rPr>
          <w:rStyle w:val="normaltextrun"/>
          <w:rFonts w:ascii="Times New Roman" w:hAnsi="Times New Roman" w:cs="Times New Roman"/>
          <w:b/>
          <w:bCs/>
          <w:sz w:val="24"/>
          <w:szCs w:val="24"/>
          <w:u w:val="single"/>
          <w:shd w:val="clear" w:color="auto" w:fill="FFFFFF"/>
        </w:rPr>
      </w:pPr>
      <w:r w:rsidRPr="004344CB">
        <w:rPr>
          <w:rStyle w:val="normaltextrun"/>
          <w:rFonts w:ascii="Times New Roman" w:hAnsi="Times New Roman" w:cs="Times New Roman"/>
          <w:b/>
          <w:bCs/>
          <w:sz w:val="24"/>
          <w:szCs w:val="24"/>
          <w:u w:val="single"/>
          <w:shd w:val="clear" w:color="auto" w:fill="FFFFFF"/>
        </w:rPr>
        <w:t>PURPOSE</w:t>
      </w:r>
    </w:p>
    <w:p w14:paraId="64BFA2E8" w14:textId="32598132" w:rsidR="002B6221" w:rsidRPr="006661A3" w:rsidRDefault="005F36C4" w:rsidP="006661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sz w:val="24"/>
          <w:szCs w:val="24"/>
        </w:rPr>
      </w:pPr>
      <w:r w:rsidRPr="004344CB">
        <w:rPr>
          <w:rStyle w:val="normaltextrun"/>
          <w:rFonts w:ascii="Times New Roman" w:hAnsi="Times New Roman" w:cs="Times New Roman"/>
          <w:sz w:val="24"/>
          <w:szCs w:val="24"/>
          <w:shd w:val="clear" w:color="auto" w:fill="FFFFFF"/>
        </w:rPr>
        <w:t>Th</w:t>
      </w:r>
      <w:r w:rsidR="00A70DD0" w:rsidRPr="004344CB">
        <w:rPr>
          <w:rStyle w:val="normaltextrun"/>
          <w:rFonts w:ascii="Times New Roman" w:hAnsi="Times New Roman" w:cs="Times New Roman"/>
          <w:sz w:val="24"/>
          <w:szCs w:val="24"/>
          <w:shd w:val="clear" w:color="auto" w:fill="FFFFFF"/>
        </w:rPr>
        <w:t>is is a notice of intent</w:t>
      </w:r>
      <w:r w:rsidR="005B275E" w:rsidRPr="004344CB">
        <w:rPr>
          <w:rStyle w:val="normaltextrun"/>
          <w:rFonts w:ascii="Times New Roman" w:hAnsi="Times New Roman" w:cs="Times New Roman"/>
          <w:sz w:val="24"/>
          <w:szCs w:val="24"/>
          <w:shd w:val="clear" w:color="auto" w:fill="FFFFFF"/>
        </w:rPr>
        <w:t xml:space="preserve"> th</w:t>
      </w:r>
      <w:r w:rsidR="00B31644" w:rsidRPr="004344CB">
        <w:rPr>
          <w:rStyle w:val="normaltextrun"/>
          <w:rFonts w:ascii="Times New Roman" w:hAnsi="Times New Roman" w:cs="Times New Roman"/>
          <w:sz w:val="24"/>
          <w:szCs w:val="24"/>
          <w:shd w:val="clear" w:color="auto" w:fill="FFFFFF"/>
        </w:rPr>
        <w:t xml:space="preserve">e </w:t>
      </w:r>
      <w:r w:rsidR="00BF7BD0" w:rsidRPr="004344CB">
        <w:rPr>
          <w:rFonts w:ascii="Times New Roman" w:hAnsi="Times New Roman" w:cs="Times New Roman"/>
          <w:bCs/>
          <w:sz w:val="24"/>
          <w:szCs w:val="24"/>
        </w:rPr>
        <w:t xml:space="preserve">Acquisition Management Division (AMD) at the National Institute of Standards and Technology </w:t>
      </w:r>
      <w:r w:rsidR="00865DF3">
        <w:rPr>
          <w:rFonts w:ascii="Times New Roman" w:hAnsi="Times New Roman" w:cs="Times New Roman"/>
          <w:bCs/>
          <w:sz w:val="24"/>
          <w:szCs w:val="24"/>
        </w:rPr>
        <w:t>Physical</w:t>
      </w:r>
      <w:r w:rsidR="00403ECB" w:rsidRPr="004344CB">
        <w:rPr>
          <w:rFonts w:ascii="Times New Roman" w:hAnsi="Times New Roman" w:cs="Times New Roman"/>
          <w:bCs/>
          <w:sz w:val="24"/>
          <w:szCs w:val="24"/>
        </w:rPr>
        <w:t xml:space="preserve"> Measurement</w:t>
      </w:r>
      <w:r w:rsidR="00BF7BD0" w:rsidRPr="004344CB">
        <w:rPr>
          <w:rFonts w:ascii="Times New Roman" w:hAnsi="Times New Roman" w:cs="Times New Roman"/>
          <w:bCs/>
          <w:sz w:val="24"/>
          <w:szCs w:val="24"/>
        </w:rPr>
        <w:t xml:space="preserve"> Lab, </w:t>
      </w:r>
      <w:r w:rsidR="000B4FA3">
        <w:rPr>
          <w:rFonts w:ascii="Times New Roman" w:hAnsi="Times New Roman" w:cs="Times New Roman"/>
          <w:bCs/>
          <w:sz w:val="24"/>
          <w:szCs w:val="24"/>
        </w:rPr>
        <w:t xml:space="preserve">Nanoscale Device Characterization Division, Advanced Electronics Group, </w:t>
      </w:r>
      <w:r w:rsidR="00183979" w:rsidRPr="004344CB">
        <w:rPr>
          <w:rFonts w:ascii="Times New Roman" w:hAnsi="Times New Roman" w:cs="Times New Roman"/>
          <w:bCs/>
          <w:sz w:val="24"/>
          <w:szCs w:val="24"/>
        </w:rPr>
        <w:t>intends</w:t>
      </w:r>
      <w:r w:rsidR="00BF7BD0" w:rsidRPr="004344CB">
        <w:rPr>
          <w:rFonts w:ascii="Times New Roman" w:hAnsi="Times New Roman" w:cs="Times New Roman"/>
          <w:bCs/>
          <w:sz w:val="24"/>
          <w:szCs w:val="24"/>
        </w:rPr>
        <w:t xml:space="preserve"> to procure</w:t>
      </w:r>
      <w:r w:rsidR="002B6221" w:rsidRPr="004344CB">
        <w:rPr>
          <w:rFonts w:ascii="Times New Roman" w:hAnsi="Times New Roman" w:cs="Times New Roman"/>
          <w:bCs/>
          <w:sz w:val="24"/>
          <w:szCs w:val="24"/>
        </w:rPr>
        <w:t xml:space="preserve"> a </w:t>
      </w:r>
      <w:r w:rsidR="009666D4">
        <w:rPr>
          <w:rFonts w:ascii="Times New Roman" w:hAnsi="Times New Roman" w:cs="Times New Roman"/>
          <w:bCs/>
          <w:sz w:val="24"/>
          <w:szCs w:val="24"/>
        </w:rPr>
        <w:t xml:space="preserve">quantity of </w:t>
      </w:r>
      <w:r w:rsidR="000B4FA3">
        <w:rPr>
          <w:rFonts w:ascii="Times New Roman" w:hAnsi="Times New Roman" w:cs="Times New Roman"/>
          <w:bCs/>
          <w:sz w:val="24"/>
          <w:szCs w:val="24"/>
        </w:rPr>
        <w:t>one</w:t>
      </w:r>
      <w:r w:rsidR="009666D4">
        <w:rPr>
          <w:rFonts w:ascii="Times New Roman" w:hAnsi="Times New Roman" w:cs="Times New Roman"/>
          <w:bCs/>
          <w:sz w:val="24"/>
          <w:szCs w:val="24"/>
        </w:rPr>
        <w:t xml:space="preserve"> (</w:t>
      </w:r>
      <w:r w:rsidR="000B4FA3">
        <w:rPr>
          <w:rFonts w:ascii="Times New Roman" w:hAnsi="Times New Roman" w:cs="Times New Roman"/>
          <w:bCs/>
          <w:sz w:val="24"/>
          <w:szCs w:val="24"/>
        </w:rPr>
        <w:t>1</w:t>
      </w:r>
      <w:r w:rsidR="009666D4">
        <w:rPr>
          <w:rFonts w:ascii="Times New Roman" w:hAnsi="Times New Roman" w:cs="Times New Roman"/>
          <w:bCs/>
          <w:sz w:val="24"/>
          <w:szCs w:val="24"/>
        </w:rPr>
        <w:t xml:space="preserve">) </w:t>
      </w:r>
      <w:r w:rsidR="004D14E0" w:rsidRPr="004D14E0">
        <w:rPr>
          <w:rFonts w:ascii="Times New Roman" w:hAnsi="Times New Roman"/>
          <w:sz w:val="24"/>
          <w:szCs w:val="24"/>
        </w:rPr>
        <w:t>CW UV Laser (Coherent Model OBIS 320nm XT, 40mW)</w:t>
      </w:r>
      <w:r w:rsidR="006661A3">
        <w:rPr>
          <w:rFonts w:ascii="Times New Roman" w:hAnsi="Times New Roman"/>
          <w:sz w:val="24"/>
          <w:szCs w:val="24"/>
        </w:rPr>
        <w:t xml:space="preserve"> </w:t>
      </w:r>
      <w:r w:rsidR="002B6221" w:rsidRPr="004344CB">
        <w:rPr>
          <w:rFonts w:ascii="Times New Roman" w:hAnsi="Times New Roman" w:cs="Times New Roman"/>
          <w:bCs/>
          <w:sz w:val="24"/>
          <w:szCs w:val="24"/>
        </w:rPr>
        <w:t xml:space="preserve">on a sole source basis with </w:t>
      </w:r>
      <w:r w:rsidR="003A609C">
        <w:rPr>
          <w:rFonts w:ascii="Times New Roman" w:hAnsi="Times New Roman" w:cs="Times New Roman"/>
          <w:bCs/>
          <w:sz w:val="24"/>
          <w:szCs w:val="24"/>
        </w:rPr>
        <w:t>C</w:t>
      </w:r>
      <w:r w:rsidR="000C5A58">
        <w:rPr>
          <w:rFonts w:ascii="Times New Roman" w:hAnsi="Times New Roman" w:cs="Times New Roman"/>
          <w:bCs/>
          <w:sz w:val="24"/>
          <w:szCs w:val="24"/>
        </w:rPr>
        <w:t>oherent</w:t>
      </w:r>
      <w:r w:rsidR="003A609C">
        <w:rPr>
          <w:rFonts w:ascii="Times New Roman" w:hAnsi="Times New Roman" w:cs="Times New Roman"/>
          <w:bCs/>
          <w:sz w:val="24"/>
          <w:szCs w:val="24"/>
        </w:rPr>
        <w:t>, Inc.</w:t>
      </w:r>
      <w:r w:rsidR="000C5A58">
        <w:rPr>
          <w:rFonts w:ascii="Times New Roman" w:hAnsi="Times New Roman" w:cs="Times New Roman"/>
          <w:bCs/>
          <w:sz w:val="24"/>
          <w:szCs w:val="24"/>
        </w:rPr>
        <w:t xml:space="preserve"> </w:t>
      </w:r>
      <w:r w:rsidR="004D2C02" w:rsidRPr="004344CB">
        <w:rPr>
          <w:rFonts w:ascii="Times New Roman" w:hAnsi="Times New Roman" w:cs="Times New Roman"/>
          <w:bCs/>
          <w:sz w:val="24"/>
          <w:szCs w:val="24"/>
        </w:rPr>
        <w:t xml:space="preserve">using </w:t>
      </w:r>
      <w:r w:rsidR="00632BEA" w:rsidRPr="004344CB">
        <w:rPr>
          <w:rFonts w:ascii="Times New Roman" w:hAnsi="Times New Roman" w:cs="Times New Roman"/>
          <w:bCs/>
          <w:sz w:val="24"/>
          <w:szCs w:val="24"/>
        </w:rPr>
        <w:t xml:space="preserve">FAR Part 12, Acquisition of Commercial Products and Commercial Services. </w:t>
      </w:r>
    </w:p>
    <w:p w14:paraId="008307B2" w14:textId="77777777" w:rsidR="002B6221" w:rsidRPr="004344CB" w:rsidRDefault="002B6221">
      <w:pPr>
        <w:rPr>
          <w:rFonts w:ascii="Times New Roman" w:hAnsi="Times New Roman" w:cs="Times New Roman"/>
          <w:bCs/>
          <w:sz w:val="24"/>
          <w:szCs w:val="24"/>
        </w:rPr>
      </w:pPr>
    </w:p>
    <w:p w14:paraId="775455AF" w14:textId="214FE5AF" w:rsidR="005F36C4" w:rsidRPr="004344CB" w:rsidRDefault="00267A95">
      <w:pPr>
        <w:rPr>
          <w:rStyle w:val="normaltextrun"/>
          <w:rFonts w:ascii="Times New Roman" w:hAnsi="Times New Roman" w:cs="Times New Roman"/>
          <w:sz w:val="24"/>
          <w:szCs w:val="24"/>
          <w:shd w:val="clear" w:color="auto" w:fill="FFFFFF"/>
        </w:rPr>
      </w:pPr>
      <w:r w:rsidRPr="004344CB">
        <w:rPr>
          <w:rStyle w:val="normaltextrun"/>
          <w:rFonts w:ascii="Times New Roman" w:hAnsi="Times New Roman" w:cs="Times New Roman"/>
          <w:sz w:val="24"/>
          <w:szCs w:val="24"/>
          <w:shd w:val="clear" w:color="auto" w:fill="FFFFFF"/>
        </w:rPr>
        <w:t>This notice shall not be construed as a Request for Quote.</w:t>
      </w:r>
      <w:r w:rsidR="001008F1" w:rsidRPr="004344CB">
        <w:rPr>
          <w:rStyle w:val="normaltextrun"/>
          <w:rFonts w:ascii="Times New Roman" w:hAnsi="Times New Roman" w:cs="Times New Roman"/>
          <w:sz w:val="24"/>
          <w:szCs w:val="24"/>
          <w:shd w:val="clear" w:color="auto" w:fill="FFFFFF"/>
        </w:rPr>
        <w:t xml:space="preserve"> Respondents are advised that the U.S. Government will not pay for information</w:t>
      </w:r>
      <w:r w:rsidR="00B56EEC" w:rsidRPr="004344CB">
        <w:rPr>
          <w:rStyle w:val="normaltextrun"/>
          <w:rFonts w:ascii="Times New Roman" w:hAnsi="Times New Roman" w:cs="Times New Roman"/>
          <w:sz w:val="24"/>
          <w:szCs w:val="24"/>
          <w:shd w:val="clear" w:color="auto" w:fill="FFFFFF"/>
        </w:rPr>
        <w:t xml:space="preserve"> </w:t>
      </w:r>
      <w:r w:rsidR="001008F1" w:rsidRPr="004344CB">
        <w:rPr>
          <w:rStyle w:val="normaltextrun"/>
          <w:rFonts w:ascii="Times New Roman" w:hAnsi="Times New Roman" w:cs="Times New Roman"/>
          <w:sz w:val="24"/>
          <w:szCs w:val="24"/>
          <w:shd w:val="clear" w:color="auto" w:fill="FFFFFF"/>
        </w:rPr>
        <w:t xml:space="preserve">or administrative costs incurred in the response to this notice.  All costs associated with responding to the notice will be solely at the interested party’s expense.  Not responding to this notice does not preclude participation in any future RFQ or other solicitation (if any are issued).  This is a </w:t>
      </w:r>
      <w:r w:rsidR="0015443A" w:rsidRPr="004344CB">
        <w:rPr>
          <w:rStyle w:val="normaltextrun"/>
          <w:rFonts w:ascii="Times New Roman" w:hAnsi="Times New Roman" w:cs="Times New Roman"/>
          <w:sz w:val="24"/>
          <w:szCs w:val="24"/>
          <w:shd w:val="clear" w:color="auto" w:fill="FFFFFF"/>
        </w:rPr>
        <w:t>notice of intent to sole source</w:t>
      </w:r>
      <w:r w:rsidR="001008F1" w:rsidRPr="004344CB">
        <w:rPr>
          <w:rStyle w:val="normaltextrun"/>
          <w:rFonts w:ascii="Times New Roman" w:hAnsi="Times New Roman" w:cs="Times New Roman"/>
          <w:sz w:val="24"/>
          <w:szCs w:val="24"/>
          <w:shd w:val="clear" w:color="auto" w:fill="FFFFFF"/>
        </w:rPr>
        <w:t xml:space="preserve">, not a pre-solicitation notice.  There is no formal solicitation available </w:t>
      </w:r>
      <w:proofErr w:type="gramStart"/>
      <w:r w:rsidR="001008F1" w:rsidRPr="004344CB">
        <w:rPr>
          <w:rStyle w:val="normaltextrun"/>
          <w:rFonts w:ascii="Times New Roman" w:hAnsi="Times New Roman" w:cs="Times New Roman"/>
          <w:sz w:val="24"/>
          <w:szCs w:val="24"/>
          <w:shd w:val="clear" w:color="auto" w:fill="FFFFFF"/>
        </w:rPr>
        <w:t>at this time</w:t>
      </w:r>
      <w:proofErr w:type="gramEnd"/>
      <w:r w:rsidR="001008F1" w:rsidRPr="004344CB">
        <w:rPr>
          <w:rStyle w:val="normaltextrun"/>
          <w:rFonts w:ascii="Times New Roman" w:hAnsi="Times New Roman" w:cs="Times New Roman"/>
          <w:sz w:val="24"/>
          <w:szCs w:val="24"/>
          <w:shd w:val="clear" w:color="auto" w:fill="FFFFFF"/>
        </w:rPr>
        <w:t xml:space="preserve">. No award will be made </w:t>
      </w:r>
      <w:proofErr w:type="gramStart"/>
      <w:r w:rsidR="001008F1" w:rsidRPr="004344CB">
        <w:rPr>
          <w:rStyle w:val="normaltextrun"/>
          <w:rFonts w:ascii="Times New Roman" w:hAnsi="Times New Roman" w:cs="Times New Roman"/>
          <w:sz w:val="24"/>
          <w:szCs w:val="24"/>
          <w:shd w:val="clear" w:color="auto" w:fill="FFFFFF"/>
        </w:rPr>
        <w:t>as a result of</w:t>
      </w:r>
      <w:proofErr w:type="gramEnd"/>
      <w:r w:rsidR="001008F1" w:rsidRPr="004344CB">
        <w:rPr>
          <w:rStyle w:val="normaltextrun"/>
          <w:rFonts w:ascii="Times New Roman" w:hAnsi="Times New Roman" w:cs="Times New Roman"/>
          <w:sz w:val="24"/>
          <w:szCs w:val="24"/>
          <w:shd w:val="clear" w:color="auto" w:fill="FFFFFF"/>
        </w:rPr>
        <w:t xml:space="preserve"> this </w:t>
      </w:r>
      <w:r w:rsidR="0015443A" w:rsidRPr="004344CB">
        <w:rPr>
          <w:rStyle w:val="normaltextrun"/>
          <w:rFonts w:ascii="Times New Roman" w:hAnsi="Times New Roman" w:cs="Times New Roman"/>
          <w:sz w:val="24"/>
          <w:szCs w:val="24"/>
          <w:shd w:val="clear" w:color="auto" w:fill="FFFFFF"/>
        </w:rPr>
        <w:t>notice</w:t>
      </w:r>
      <w:r w:rsidR="00DF7AC3" w:rsidRPr="004344CB">
        <w:rPr>
          <w:rStyle w:val="normaltextrun"/>
          <w:rFonts w:ascii="Times New Roman" w:hAnsi="Times New Roman" w:cs="Times New Roman"/>
          <w:sz w:val="24"/>
          <w:szCs w:val="24"/>
          <w:shd w:val="clear" w:color="auto" w:fill="FFFFFF"/>
        </w:rPr>
        <w:t>.</w:t>
      </w:r>
      <w:r w:rsidR="001008F1" w:rsidRPr="004344CB">
        <w:rPr>
          <w:rStyle w:val="normaltextrun"/>
          <w:rFonts w:ascii="Times New Roman" w:hAnsi="Times New Roman" w:cs="Times New Roman"/>
          <w:sz w:val="24"/>
          <w:szCs w:val="24"/>
          <w:shd w:val="clear" w:color="auto" w:fill="FFFFFF"/>
        </w:rPr>
        <w:t xml:space="preserve">  Respondents will not be notified of the results of this </w:t>
      </w:r>
      <w:r w:rsidR="00DF7AC3" w:rsidRPr="004344CB">
        <w:rPr>
          <w:rStyle w:val="normaltextrun"/>
          <w:rFonts w:ascii="Times New Roman" w:hAnsi="Times New Roman" w:cs="Times New Roman"/>
          <w:sz w:val="24"/>
          <w:szCs w:val="24"/>
          <w:shd w:val="clear" w:color="auto" w:fill="FFFFFF"/>
        </w:rPr>
        <w:t>notice</w:t>
      </w:r>
      <w:r w:rsidR="00B56EEC" w:rsidRPr="004344CB">
        <w:rPr>
          <w:rStyle w:val="normaltextrun"/>
          <w:rFonts w:ascii="Times New Roman" w:hAnsi="Times New Roman" w:cs="Times New Roman"/>
          <w:sz w:val="24"/>
          <w:szCs w:val="24"/>
          <w:shd w:val="clear" w:color="auto" w:fill="FFFFFF"/>
        </w:rPr>
        <w:t>,</w:t>
      </w:r>
      <w:r w:rsidR="001008F1" w:rsidRPr="004344CB">
        <w:rPr>
          <w:rStyle w:val="normaltextrun"/>
          <w:rFonts w:ascii="Times New Roman" w:hAnsi="Times New Roman" w:cs="Times New Roman"/>
          <w:sz w:val="24"/>
          <w:szCs w:val="24"/>
          <w:shd w:val="clear" w:color="auto" w:fill="FFFFFF"/>
        </w:rPr>
        <w:t xml:space="preserve"> or results of information submitted. </w:t>
      </w:r>
    </w:p>
    <w:p w14:paraId="0CE9DA3F" w14:textId="3322A2E0" w:rsidR="005F36C4" w:rsidRPr="004344CB" w:rsidRDefault="005F36C4">
      <w:pPr>
        <w:rPr>
          <w:rFonts w:ascii="Times New Roman" w:hAnsi="Times New Roman" w:cs="Times New Roman"/>
          <w:sz w:val="24"/>
          <w:szCs w:val="24"/>
        </w:rPr>
      </w:pPr>
    </w:p>
    <w:p w14:paraId="3F9FD9D9" w14:textId="747403EE" w:rsidR="005567E6" w:rsidRPr="004344CB" w:rsidRDefault="005567E6" w:rsidP="005567E6">
      <w:pPr>
        <w:rPr>
          <w:rFonts w:ascii="Times New Roman" w:hAnsi="Times New Roman" w:cs="Times New Roman"/>
          <w:b/>
          <w:bCs/>
          <w:kern w:val="2"/>
          <w:sz w:val="24"/>
          <w:szCs w:val="24"/>
          <w:u w:val="single"/>
          <w14:ligatures w14:val="standardContextual"/>
        </w:rPr>
      </w:pPr>
      <w:r w:rsidRPr="004344CB">
        <w:rPr>
          <w:rFonts w:ascii="Times New Roman" w:hAnsi="Times New Roman" w:cs="Times New Roman"/>
          <w:b/>
          <w:bCs/>
          <w:kern w:val="2"/>
          <w:sz w:val="24"/>
          <w:szCs w:val="24"/>
          <w:u w:val="single"/>
          <w14:ligatures w14:val="standardContextual"/>
        </w:rPr>
        <w:t>BACKGROUND</w:t>
      </w:r>
      <w:r w:rsidR="00C54CEA">
        <w:rPr>
          <w:rFonts w:ascii="Times New Roman" w:hAnsi="Times New Roman" w:cs="Times New Roman"/>
          <w:b/>
          <w:bCs/>
          <w:kern w:val="2"/>
          <w:sz w:val="24"/>
          <w:szCs w:val="24"/>
          <w:u w:val="single"/>
          <w14:ligatures w14:val="standardContextual"/>
        </w:rPr>
        <w:t>/OBJECTIVE</w:t>
      </w:r>
    </w:p>
    <w:p w14:paraId="71937DB0" w14:textId="77777777" w:rsidR="005D7F92" w:rsidRPr="00387805" w:rsidRDefault="005D7F92" w:rsidP="005D7F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sz w:val="24"/>
          <w:szCs w:val="24"/>
        </w:rPr>
      </w:pPr>
      <w:r w:rsidRPr="00387805">
        <w:rPr>
          <w:rFonts w:ascii="Times New Roman" w:hAnsi="Times New Roman"/>
          <w:sz w:val="24"/>
          <w:szCs w:val="24"/>
        </w:rPr>
        <w:t xml:space="preserve">The semiconductor supply chain is global, specialized, and interconnected. Chipmakers do business with thousands of individual suppliers that provide the highly complex materials and tools used to produce semiconductors. To address the lack of full visibility into the semiconductors markets supply chain and R&amp;D ecosystem gaps, NIST will conduct </w:t>
      </w:r>
      <w:proofErr w:type="gramStart"/>
      <w:r w:rsidRPr="00387805">
        <w:rPr>
          <w:rFonts w:ascii="Times New Roman" w:hAnsi="Times New Roman"/>
          <w:sz w:val="24"/>
          <w:szCs w:val="24"/>
        </w:rPr>
        <w:t>the measurement</w:t>
      </w:r>
      <w:proofErr w:type="gramEnd"/>
      <w:r w:rsidRPr="00387805">
        <w:rPr>
          <w:rFonts w:ascii="Times New Roman" w:hAnsi="Times New Roman"/>
          <w:sz w:val="24"/>
          <w:szCs w:val="24"/>
        </w:rPr>
        <w:t xml:space="preserve"> science or metrology, critical to the development of new materials, packaging, and production methods in chip manufacturing.  </w:t>
      </w:r>
    </w:p>
    <w:p w14:paraId="4249B4E9" w14:textId="77777777" w:rsidR="005D7F92" w:rsidRPr="00387805" w:rsidRDefault="005D7F92" w:rsidP="005D7F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sz w:val="24"/>
          <w:szCs w:val="24"/>
        </w:rPr>
      </w:pPr>
      <w:r w:rsidRPr="00387805">
        <w:rPr>
          <w:rFonts w:ascii="Times New Roman" w:eastAsia="Times New Roman" w:hAnsi="Times New Roman"/>
          <w:sz w:val="24"/>
          <w:szCs w:val="24"/>
        </w:rPr>
        <w:t xml:space="preserve"> </w:t>
      </w:r>
    </w:p>
    <w:p w14:paraId="4782B755" w14:textId="20AE1EBF" w:rsidR="00DB68EC" w:rsidRPr="004344CB" w:rsidRDefault="005D7F92" w:rsidP="005D7F92">
      <w:pPr>
        <w:rPr>
          <w:rFonts w:ascii="Times New Roman" w:eastAsia="Arial" w:hAnsi="Times New Roman" w:cs="Times New Roman"/>
          <w:sz w:val="24"/>
          <w:szCs w:val="24"/>
        </w:rPr>
      </w:pPr>
      <w:r w:rsidRPr="00387805">
        <w:rPr>
          <w:rFonts w:ascii="Times New Roman" w:eastAsia="Times New Roman" w:hAnsi="Times New Roman"/>
          <w:sz w:val="24"/>
          <w:szCs w:val="24"/>
        </w:rPr>
        <w:t xml:space="preserve">To meet project requirements, NIST requires a laser system that is continuous wave (CW) and emits in the ultraviolet (UV) to enable efficient photoemission-based measurements. This acquisition will allow the project to expand its photoemission electron spectroscopy and microscopy metrology capabilities. This acquisition is critical to achieving the project’s goals as it would accelerate measurement throughput to deliver milestones and deliverable.  The laser will be used to serve a CHIPS metrology project to investigate uniformity and defects in chip-to-chip bonding </w:t>
      </w:r>
      <w:proofErr w:type="gramStart"/>
      <w:r w:rsidRPr="00387805">
        <w:rPr>
          <w:rFonts w:ascii="Times New Roman" w:eastAsia="Times New Roman" w:hAnsi="Times New Roman"/>
          <w:sz w:val="24"/>
          <w:szCs w:val="24"/>
        </w:rPr>
        <w:t>in order to</w:t>
      </w:r>
      <w:proofErr w:type="gramEnd"/>
      <w:r w:rsidRPr="00387805">
        <w:rPr>
          <w:rFonts w:ascii="Times New Roman" w:eastAsia="Times New Roman" w:hAnsi="Times New Roman"/>
          <w:sz w:val="24"/>
          <w:szCs w:val="24"/>
        </w:rPr>
        <w:t xml:space="preserve"> </w:t>
      </w:r>
      <w:proofErr w:type="gramStart"/>
      <w:r w:rsidRPr="00387805">
        <w:rPr>
          <w:rFonts w:ascii="Times New Roman" w:eastAsia="Times New Roman" w:hAnsi="Times New Roman"/>
          <w:sz w:val="24"/>
          <w:szCs w:val="24"/>
        </w:rPr>
        <w:t>develop known</w:t>
      </w:r>
      <w:proofErr w:type="gramEnd"/>
      <w:r w:rsidRPr="00387805">
        <w:rPr>
          <w:rFonts w:ascii="Times New Roman" w:eastAsia="Times New Roman" w:hAnsi="Times New Roman"/>
          <w:sz w:val="24"/>
          <w:szCs w:val="24"/>
        </w:rPr>
        <w:t xml:space="preserve"> good processes.  The CW UV laser will be used as a photon source required for electron microscopy and spectroscopy to measure changes in chemical and spatial structure as a result to pre-bonding processes. Because of this, the light has a maximum wavelength for this process to occur and therefore the requirement of light must be in the ultraviolet regime. The laser system consists of a laser unit, electronics to control the laser, and a </w:t>
      </w:r>
      <w:r w:rsidRPr="00387805">
        <w:rPr>
          <w:rFonts w:ascii="Times New Roman" w:eastAsia="Times New Roman" w:hAnsi="Times New Roman"/>
          <w:sz w:val="24"/>
          <w:szCs w:val="24"/>
        </w:rPr>
        <w:lastRenderedPageBreak/>
        <w:t>cooling system. A continuous wave with high power is necessary for the measurements to not be distorted spatially or energetically.</w:t>
      </w:r>
    </w:p>
    <w:p w14:paraId="6F241081" w14:textId="77777777" w:rsidR="005D7F92" w:rsidRDefault="005D7F92" w:rsidP="00602889">
      <w:pPr>
        <w:rPr>
          <w:rFonts w:ascii="Times New Roman" w:hAnsi="Times New Roman" w:cs="Times New Roman"/>
          <w:b/>
          <w:bCs/>
          <w:sz w:val="24"/>
          <w:szCs w:val="24"/>
          <w:u w:val="single"/>
        </w:rPr>
      </w:pPr>
    </w:p>
    <w:p w14:paraId="56E419BD" w14:textId="4F4397D1" w:rsidR="00306DD4" w:rsidRPr="004344CB" w:rsidRDefault="00306DD4" w:rsidP="00602889">
      <w:pPr>
        <w:rPr>
          <w:rFonts w:ascii="Times New Roman" w:hAnsi="Times New Roman" w:cs="Times New Roman"/>
          <w:b/>
          <w:bCs/>
          <w:sz w:val="24"/>
          <w:szCs w:val="24"/>
          <w:u w:val="single"/>
        </w:rPr>
      </w:pPr>
      <w:r w:rsidRPr="004344CB">
        <w:rPr>
          <w:rFonts w:ascii="Times New Roman" w:hAnsi="Times New Roman" w:cs="Times New Roman"/>
          <w:b/>
          <w:bCs/>
          <w:sz w:val="24"/>
          <w:szCs w:val="24"/>
          <w:u w:val="single"/>
        </w:rPr>
        <w:t>SCOPE</w:t>
      </w:r>
    </w:p>
    <w:p w14:paraId="4EED1757" w14:textId="77777777" w:rsidR="00E042F6" w:rsidRPr="00387805" w:rsidRDefault="00E042F6" w:rsidP="00E042F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sz w:val="24"/>
          <w:szCs w:val="24"/>
        </w:rPr>
      </w:pPr>
      <w:r w:rsidRPr="00387805">
        <w:rPr>
          <w:rFonts w:ascii="Times New Roman" w:hAnsi="Times New Roman"/>
          <w:sz w:val="24"/>
          <w:szCs w:val="24"/>
        </w:rPr>
        <w:t xml:space="preserve">The Contractor shall deliver a quantity of (1) CW UV laser Coherent Model OBIS 320nm XT, 40mW, inclusive of FOB Destination delivery terms (or equivalent INCOTERM) and one year warranty.   </w:t>
      </w:r>
    </w:p>
    <w:p w14:paraId="61614BD2" w14:textId="77777777" w:rsidR="00892F83" w:rsidRDefault="00892F83" w:rsidP="00602889">
      <w:pPr>
        <w:rPr>
          <w:rFonts w:ascii="Times New Roman" w:hAnsi="Times New Roman" w:cs="Times New Roman"/>
          <w:b/>
          <w:bCs/>
          <w:sz w:val="24"/>
          <w:szCs w:val="24"/>
          <w:u w:val="single"/>
        </w:rPr>
      </w:pPr>
    </w:p>
    <w:p w14:paraId="49D1556B" w14:textId="75E8984D" w:rsidR="008946F8" w:rsidRDefault="00E042F6" w:rsidP="00602889">
      <w:pP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SALIENT CHARACTERISTICS </w:t>
      </w:r>
    </w:p>
    <w:p w14:paraId="48854A5F" w14:textId="77777777" w:rsidR="00E042F6" w:rsidRPr="004344CB" w:rsidRDefault="00E042F6" w:rsidP="00602889">
      <w:pPr>
        <w:rPr>
          <w:rFonts w:ascii="Times New Roman" w:hAnsi="Times New Roman" w:cs="Times New Roman"/>
          <w:b/>
          <w:bCs/>
          <w:sz w:val="24"/>
          <w:szCs w:val="24"/>
          <w:u w:val="single"/>
        </w:rPr>
      </w:pPr>
    </w:p>
    <w:p w14:paraId="08D670CC" w14:textId="1C5A5A07" w:rsidR="00140DC0" w:rsidRPr="00E26F66" w:rsidRDefault="00140DC0" w:rsidP="00140DC0">
      <w:pPr>
        <w:textAlignment w:val="baseline"/>
        <w:rPr>
          <w:rFonts w:ascii="Times New Roman" w:eastAsia="Arial" w:hAnsi="Times New Roman" w:cs="Times New Roman"/>
        </w:rPr>
      </w:pPr>
      <w:r w:rsidRPr="00113947">
        <w:rPr>
          <w:rFonts w:ascii="Times New Roman" w:eastAsia="Arial" w:hAnsi="Times New Roman" w:cs="Times New Roman"/>
          <w:b/>
          <w:bCs/>
        </w:rPr>
        <w:t>Description:</w:t>
      </w:r>
      <w:r w:rsidRPr="00E26F66">
        <w:rPr>
          <w:rFonts w:ascii="Times New Roman" w:eastAsia="Arial" w:hAnsi="Times New Roman" w:cs="Times New Roman"/>
        </w:rPr>
        <w:t xml:space="preserve"> </w:t>
      </w:r>
      <w:bookmarkStart w:id="2" w:name="_Hlk220565020"/>
      <w:r w:rsidR="00E042F6" w:rsidRPr="00D07DE1">
        <w:rPr>
          <w:rFonts w:ascii="Times New Roman" w:hAnsi="Times New Roman"/>
          <w:b/>
          <w:bCs/>
          <w:sz w:val="24"/>
          <w:szCs w:val="24"/>
        </w:rPr>
        <w:t>Coherent Model OBIS 320nm XT, 40mW</w:t>
      </w:r>
    </w:p>
    <w:bookmarkEnd w:id="2"/>
    <w:p w14:paraId="25B2077F" w14:textId="5947ADD2" w:rsidR="00140DC0" w:rsidRPr="00E26F66" w:rsidRDefault="00140DC0" w:rsidP="00140DC0">
      <w:pPr>
        <w:textAlignment w:val="baseline"/>
        <w:rPr>
          <w:rFonts w:ascii="Times New Roman" w:eastAsia="Arial" w:hAnsi="Times New Roman" w:cs="Times New Roman"/>
        </w:rPr>
      </w:pPr>
      <w:r w:rsidRPr="00E26F66">
        <w:rPr>
          <w:rFonts w:ascii="Times New Roman" w:eastAsia="Arial" w:hAnsi="Times New Roman" w:cs="Times New Roman"/>
        </w:rPr>
        <w:t xml:space="preserve">Quantity: </w:t>
      </w:r>
      <w:r w:rsidR="00E042F6">
        <w:rPr>
          <w:rFonts w:ascii="Times New Roman" w:eastAsia="Arial" w:hAnsi="Times New Roman" w:cs="Times New Roman"/>
        </w:rPr>
        <w:t>One</w:t>
      </w:r>
      <w:r w:rsidR="00CF060F">
        <w:rPr>
          <w:rFonts w:ascii="Times New Roman" w:eastAsia="Arial" w:hAnsi="Times New Roman" w:cs="Times New Roman"/>
        </w:rPr>
        <w:t xml:space="preserve"> (</w:t>
      </w:r>
      <w:r w:rsidR="00E042F6">
        <w:rPr>
          <w:rFonts w:ascii="Times New Roman" w:eastAsia="Arial" w:hAnsi="Times New Roman" w:cs="Times New Roman"/>
        </w:rPr>
        <w:t>1</w:t>
      </w:r>
      <w:r w:rsidR="00CF060F">
        <w:rPr>
          <w:rFonts w:ascii="Times New Roman" w:eastAsia="Arial" w:hAnsi="Times New Roman" w:cs="Times New Roman"/>
        </w:rPr>
        <w:t>)</w:t>
      </w:r>
    </w:p>
    <w:p w14:paraId="34C69A58" w14:textId="77777777" w:rsidR="00052B73" w:rsidRPr="00052B73" w:rsidRDefault="00052B73" w:rsidP="00052B73">
      <w:pPr>
        <w:numPr>
          <w:ilvl w:val="0"/>
          <w:numId w:val="7"/>
        </w:numPr>
        <w:textAlignment w:val="baseline"/>
        <w:rPr>
          <w:rFonts w:ascii="Times New Roman" w:eastAsia="Arial" w:hAnsi="Times New Roman" w:cs="Times New Roman"/>
        </w:rPr>
      </w:pPr>
      <w:r w:rsidRPr="00052B73">
        <w:rPr>
          <w:rFonts w:ascii="Times New Roman" w:eastAsia="Arial" w:hAnsi="Times New Roman" w:cs="Times New Roman"/>
        </w:rPr>
        <w:t>Laser output drive mode must be continuous wave (CW)</w:t>
      </w:r>
    </w:p>
    <w:p w14:paraId="421BE747" w14:textId="77777777" w:rsidR="00052B73" w:rsidRPr="00052B73" w:rsidRDefault="00052B73" w:rsidP="00052B73">
      <w:pPr>
        <w:numPr>
          <w:ilvl w:val="0"/>
          <w:numId w:val="7"/>
        </w:numPr>
        <w:textAlignment w:val="baseline"/>
        <w:rPr>
          <w:rFonts w:ascii="Times New Roman" w:eastAsia="Arial" w:hAnsi="Times New Roman" w:cs="Times New Roman"/>
        </w:rPr>
      </w:pPr>
      <w:r w:rsidRPr="00052B73">
        <w:rPr>
          <w:rFonts w:ascii="Times New Roman" w:eastAsia="Arial" w:hAnsi="Times New Roman" w:cs="Times New Roman"/>
        </w:rPr>
        <w:t>2. Output wavelength of 320 nm</w:t>
      </w:r>
    </w:p>
    <w:p w14:paraId="4384694E" w14:textId="77777777" w:rsidR="00052B73" w:rsidRPr="00052B73" w:rsidRDefault="00052B73" w:rsidP="00052B73">
      <w:pPr>
        <w:numPr>
          <w:ilvl w:val="0"/>
          <w:numId w:val="7"/>
        </w:numPr>
        <w:textAlignment w:val="baseline"/>
        <w:rPr>
          <w:rFonts w:ascii="Times New Roman" w:eastAsia="Arial" w:hAnsi="Times New Roman" w:cs="Times New Roman"/>
        </w:rPr>
      </w:pPr>
      <w:r w:rsidRPr="00052B73">
        <w:rPr>
          <w:rFonts w:ascii="Times New Roman" w:eastAsia="Arial" w:hAnsi="Times New Roman" w:cs="Times New Roman"/>
        </w:rPr>
        <w:t xml:space="preserve">3. Output power of 40 </w:t>
      </w:r>
      <w:proofErr w:type="spellStart"/>
      <w:r w:rsidRPr="00052B73">
        <w:rPr>
          <w:rFonts w:ascii="Times New Roman" w:eastAsia="Arial" w:hAnsi="Times New Roman" w:cs="Times New Roman"/>
        </w:rPr>
        <w:t>mW</w:t>
      </w:r>
      <w:proofErr w:type="spellEnd"/>
    </w:p>
    <w:p w14:paraId="6EC68097" w14:textId="49C8BF5C" w:rsidR="008946F8" w:rsidRPr="00052B73" w:rsidRDefault="00052B73" w:rsidP="00052B73">
      <w:pPr>
        <w:numPr>
          <w:ilvl w:val="0"/>
          <w:numId w:val="7"/>
        </w:numPr>
        <w:textAlignment w:val="baseline"/>
        <w:rPr>
          <w:rFonts w:ascii="Times New Roman" w:eastAsia="Arial" w:hAnsi="Times New Roman" w:cs="Times New Roman"/>
        </w:rPr>
      </w:pPr>
      <w:r w:rsidRPr="00052B73">
        <w:rPr>
          <w:rFonts w:ascii="Times New Roman" w:eastAsia="Arial" w:hAnsi="Times New Roman" w:cs="Times New Roman"/>
        </w:rPr>
        <w:t>4. Must provide a TEM00 spatial mode at the output of the Laser. The beam quality factor M2 must be less than or equal to 1.1</w:t>
      </w:r>
    </w:p>
    <w:p w14:paraId="767AE2AD" w14:textId="77777777" w:rsidR="008946F8" w:rsidRDefault="008946F8" w:rsidP="008946F8">
      <w:pPr>
        <w:textAlignment w:val="baseline"/>
        <w:rPr>
          <w:rFonts w:ascii="Times New Roman" w:eastAsia="Arial" w:hAnsi="Times New Roman" w:cs="Times New Roman"/>
        </w:rPr>
      </w:pPr>
    </w:p>
    <w:p w14:paraId="22A34E17" w14:textId="1FC18C5A" w:rsidR="0000264E" w:rsidRPr="004344CB" w:rsidRDefault="00267A95" w:rsidP="0000264E">
      <w:pPr>
        <w:rPr>
          <w:rFonts w:ascii="Times New Roman" w:hAnsi="Times New Roman" w:cs="Times New Roman"/>
          <w:b/>
          <w:bCs/>
          <w:sz w:val="24"/>
          <w:szCs w:val="24"/>
          <w:u w:val="single"/>
        </w:rPr>
      </w:pPr>
      <w:r w:rsidRPr="004344CB">
        <w:rPr>
          <w:rFonts w:ascii="Times New Roman" w:hAnsi="Times New Roman" w:cs="Times New Roman"/>
          <w:b/>
          <w:bCs/>
          <w:sz w:val="24"/>
          <w:szCs w:val="24"/>
          <w:u w:val="single"/>
        </w:rPr>
        <w:t>NOTICE RESPONSE</w:t>
      </w:r>
    </w:p>
    <w:p w14:paraId="1FB052A6" w14:textId="77D01449" w:rsidR="00267A95" w:rsidRPr="004344CB" w:rsidRDefault="00267A95" w:rsidP="0000264E">
      <w:pPr>
        <w:rPr>
          <w:rFonts w:ascii="Times New Roman" w:hAnsi="Times New Roman" w:cs="Times New Roman"/>
          <w:sz w:val="24"/>
          <w:szCs w:val="24"/>
        </w:rPr>
      </w:pPr>
      <w:r w:rsidRPr="004344CB">
        <w:rPr>
          <w:rFonts w:ascii="Times New Roman" w:hAnsi="Times New Roman" w:cs="Times New Roman"/>
          <w:sz w:val="24"/>
          <w:szCs w:val="24"/>
        </w:rPr>
        <w:t xml:space="preserve">Interested firms/companies are encouraged to respond to this notice by submitting documentation that clearly demonstrates how the minimum requirements and technical specifications will be met.  Response which merely repeat the minimum requirements, and technical specifications without providing demonstration of how the minimum requirements and technical specifications will be met, will not be considered or evaluated by the government. Responses can demonstrate their capabilities to meet the requirements and specifications described above by providing brochures, manuals, reports, demonstration videos, other technical data, and identification of current customers.  </w:t>
      </w:r>
    </w:p>
    <w:p w14:paraId="6DF78C8A" w14:textId="5BCCB6DF" w:rsidR="0000264E" w:rsidRPr="004344CB" w:rsidRDefault="0000264E" w:rsidP="0000264E">
      <w:pPr>
        <w:rPr>
          <w:rFonts w:ascii="Times New Roman" w:hAnsi="Times New Roman" w:cs="Times New Roman"/>
          <w:sz w:val="24"/>
          <w:szCs w:val="24"/>
        </w:rPr>
      </w:pPr>
    </w:p>
    <w:p w14:paraId="199F2E81" w14:textId="2F1D62B8" w:rsidR="00267A95" w:rsidRPr="004344CB" w:rsidRDefault="00962D54" w:rsidP="0000264E">
      <w:pPr>
        <w:rPr>
          <w:rFonts w:ascii="Times New Roman" w:hAnsi="Times New Roman" w:cs="Times New Roman"/>
          <w:sz w:val="24"/>
          <w:szCs w:val="24"/>
        </w:rPr>
      </w:pPr>
      <w:r w:rsidRPr="004344CB">
        <w:rPr>
          <w:rFonts w:ascii="Times New Roman" w:hAnsi="Times New Roman" w:cs="Times New Roman"/>
          <w:sz w:val="24"/>
          <w:szCs w:val="24"/>
        </w:rPr>
        <w:t>In responding to this notice, p</w:t>
      </w:r>
      <w:r w:rsidR="00085E52" w:rsidRPr="004344CB">
        <w:rPr>
          <w:rFonts w:ascii="Times New Roman" w:hAnsi="Times New Roman" w:cs="Times New Roman"/>
          <w:sz w:val="24"/>
          <w:szCs w:val="24"/>
        </w:rPr>
        <w:t xml:space="preserve">lease </w:t>
      </w:r>
      <w:r w:rsidR="00377C05" w:rsidRPr="004344CB">
        <w:rPr>
          <w:rFonts w:ascii="Times New Roman" w:hAnsi="Times New Roman" w:cs="Times New Roman"/>
          <w:sz w:val="24"/>
          <w:szCs w:val="24"/>
        </w:rPr>
        <w:t xml:space="preserve">DO NOT PROVIDE PROPRIETARY INFORMATION. </w:t>
      </w:r>
      <w:r w:rsidR="00267A95" w:rsidRPr="004344CB">
        <w:rPr>
          <w:rFonts w:ascii="Times New Roman" w:hAnsi="Times New Roman" w:cs="Times New Roman"/>
          <w:sz w:val="24"/>
          <w:szCs w:val="24"/>
        </w:rPr>
        <w:t>In addition to the technical documentation, the response must include the following:</w:t>
      </w:r>
    </w:p>
    <w:p w14:paraId="41AFAE45" w14:textId="5CB6A8BA" w:rsidR="00267A95" w:rsidRPr="004344CB" w:rsidRDefault="00267A95" w:rsidP="00267A95">
      <w:pPr>
        <w:pStyle w:val="ListParagraph"/>
        <w:numPr>
          <w:ilvl w:val="0"/>
          <w:numId w:val="4"/>
        </w:numPr>
        <w:rPr>
          <w:rFonts w:ascii="Times New Roman" w:hAnsi="Times New Roman" w:cs="Times New Roman"/>
          <w:sz w:val="24"/>
          <w:szCs w:val="24"/>
        </w:rPr>
      </w:pPr>
      <w:r w:rsidRPr="004344CB">
        <w:rPr>
          <w:rFonts w:ascii="Times New Roman" w:hAnsi="Times New Roman" w:cs="Times New Roman"/>
          <w:sz w:val="24"/>
          <w:szCs w:val="24"/>
        </w:rPr>
        <w:t xml:space="preserve">Company </w:t>
      </w:r>
      <w:r w:rsidR="001008F1" w:rsidRPr="004344CB">
        <w:rPr>
          <w:rFonts w:ascii="Times New Roman" w:hAnsi="Times New Roman" w:cs="Times New Roman"/>
          <w:sz w:val="24"/>
          <w:szCs w:val="24"/>
        </w:rPr>
        <w:t>n</w:t>
      </w:r>
      <w:r w:rsidRPr="004344CB">
        <w:rPr>
          <w:rFonts w:ascii="Times New Roman" w:hAnsi="Times New Roman" w:cs="Times New Roman"/>
          <w:sz w:val="24"/>
          <w:szCs w:val="24"/>
        </w:rPr>
        <w:t xml:space="preserve">ame and </w:t>
      </w:r>
      <w:r w:rsidR="001008F1" w:rsidRPr="004344CB">
        <w:rPr>
          <w:rFonts w:ascii="Times New Roman" w:hAnsi="Times New Roman" w:cs="Times New Roman"/>
          <w:sz w:val="24"/>
          <w:szCs w:val="24"/>
        </w:rPr>
        <w:t>a</w:t>
      </w:r>
      <w:r w:rsidRPr="004344CB">
        <w:rPr>
          <w:rFonts w:ascii="Times New Roman" w:hAnsi="Times New Roman" w:cs="Times New Roman"/>
          <w:sz w:val="24"/>
          <w:szCs w:val="24"/>
        </w:rPr>
        <w:t>ddress</w:t>
      </w:r>
    </w:p>
    <w:p w14:paraId="636BE258" w14:textId="6D7FAC04" w:rsidR="001008F1" w:rsidRPr="004344CB" w:rsidRDefault="001008F1" w:rsidP="00267A95">
      <w:pPr>
        <w:pStyle w:val="ListParagraph"/>
        <w:numPr>
          <w:ilvl w:val="0"/>
          <w:numId w:val="4"/>
        </w:numPr>
        <w:rPr>
          <w:rFonts w:ascii="Times New Roman" w:hAnsi="Times New Roman" w:cs="Times New Roman"/>
          <w:sz w:val="24"/>
          <w:szCs w:val="24"/>
        </w:rPr>
      </w:pPr>
      <w:r w:rsidRPr="004344CB">
        <w:rPr>
          <w:rFonts w:ascii="Times New Roman" w:hAnsi="Times New Roman" w:cs="Times New Roman"/>
          <w:sz w:val="24"/>
          <w:szCs w:val="24"/>
        </w:rPr>
        <w:t>Point of Contact for questions and/or clarifications, including telephone number and email address</w:t>
      </w:r>
    </w:p>
    <w:p w14:paraId="23734432" w14:textId="25A85082" w:rsidR="001008F1" w:rsidRPr="004344CB" w:rsidRDefault="001008F1" w:rsidP="00267A95">
      <w:pPr>
        <w:pStyle w:val="ListParagraph"/>
        <w:numPr>
          <w:ilvl w:val="0"/>
          <w:numId w:val="4"/>
        </w:numPr>
        <w:rPr>
          <w:rFonts w:ascii="Times New Roman" w:hAnsi="Times New Roman" w:cs="Times New Roman"/>
          <w:sz w:val="24"/>
          <w:szCs w:val="24"/>
        </w:rPr>
      </w:pPr>
      <w:r w:rsidRPr="004344CB">
        <w:rPr>
          <w:rFonts w:ascii="Times New Roman" w:hAnsi="Times New Roman" w:cs="Times New Roman"/>
          <w:sz w:val="24"/>
          <w:szCs w:val="24"/>
        </w:rPr>
        <w:t>Teaming partners (if applicable)</w:t>
      </w:r>
    </w:p>
    <w:p w14:paraId="41114EFE" w14:textId="7F84C716" w:rsidR="001008F1" w:rsidRPr="004344CB" w:rsidRDefault="001008F1" w:rsidP="00267A95">
      <w:pPr>
        <w:pStyle w:val="ListParagraph"/>
        <w:numPr>
          <w:ilvl w:val="0"/>
          <w:numId w:val="4"/>
        </w:numPr>
        <w:rPr>
          <w:rFonts w:ascii="Times New Roman" w:hAnsi="Times New Roman" w:cs="Times New Roman"/>
          <w:sz w:val="24"/>
          <w:szCs w:val="24"/>
        </w:rPr>
      </w:pPr>
      <w:r w:rsidRPr="004344CB">
        <w:rPr>
          <w:rFonts w:ascii="Times New Roman" w:hAnsi="Times New Roman" w:cs="Times New Roman"/>
          <w:sz w:val="24"/>
          <w:szCs w:val="24"/>
        </w:rPr>
        <w:t xml:space="preserve">For supplies – If the supply is a commercial off the shelf item, modified commercial off the shelf item, or prototype. </w:t>
      </w:r>
    </w:p>
    <w:p w14:paraId="10872A35" w14:textId="5723465C" w:rsidR="001008F1" w:rsidRPr="004344CB" w:rsidRDefault="001008F1" w:rsidP="00267A95">
      <w:pPr>
        <w:pStyle w:val="ListParagraph"/>
        <w:numPr>
          <w:ilvl w:val="0"/>
          <w:numId w:val="4"/>
        </w:numPr>
        <w:rPr>
          <w:rFonts w:ascii="Times New Roman" w:hAnsi="Times New Roman" w:cs="Times New Roman"/>
          <w:sz w:val="24"/>
          <w:szCs w:val="24"/>
        </w:rPr>
      </w:pPr>
      <w:r w:rsidRPr="004344CB">
        <w:rPr>
          <w:rFonts w:ascii="Times New Roman" w:hAnsi="Times New Roman" w:cs="Times New Roman"/>
          <w:sz w:val="24"/>
          <w:szCs w:val="24"/>
        </w:rPr>
        <w:t xml:space="preserve">Any additional information as deemed pertinent by the respondent. </w:t>
      </w:r>
    </w:p>
    <w:p w14:paraId="38C02F4A" w14:textId="77777777" w:rsidR="00B56EEC" w:rsidRPr="004344CB" w:rsidRDefault="00B56EEC" w:rsidP="0000264E">
      <w:pPr>
        <w:rPr>
          <w:rFonts w:ascii="Times New Roman" w:hAnsi="Times New Roman" w:cs="Times New Roman"/>
          <w:sz w:val="24"/>
          <w:szCs w:val="24"/>
        </w:rPr>
      </w:pPr>
    </w:p>
    <w:p w14:paraId="0E482975" w14:textId="4DC89A4A" w:rsidR="00183130" w:rsidRDefault="00183130" w:rsidP="00B56EEC">
      <w:pPr>
        <w:rPr>
          <w:rFonts w:ascii="Times New Roman" w:hAnsi="Times New Roman" w:cs="Times New Roman"/>
          <w:sz w:val="24"/>
          <w:szCs w:val="24"/>
        </w:rPr>
      </w:pPr>
      <w:bookmarkStart w:id="3" w:name="_Hlk220497223"/>
      <w:r>
        <w:rPr>
          <w:rFonts w:ascii="Times New Roman" w:hAnsi="Times New Roman" w:cs="Times New Roman"/>
          <w:sz w:val="24"/>
          <w:szCs w:val="24"/>
        </w:rPr>
        <w:t>Q</w:t>
      </w:r>
      <w:r w:rsidR="00E71733">
        <w:rPr>
          <w:rFonts w:ascii="Times New Roman" w:hAnsi="Times New Roman" w:cs="Times New Roman"/>
          <w:sz w:val="24"/>
          <w:szCs w:val="24"/>
        </w:rPr>
        <w:t xml:space="preserve">uestions </w:t>
      </w:r>
      <w:r>
        <w:rPr>
          <w:rFonts w:ascii="Times New Roman" w:hAnsi="Times New Roman" w:cs="Times New Roman"/>
          <w:sz w:val="24"/>
          <w:szCs w:val="24"/>
        </w:rPr>
        <w:t xml:space="preserve">for this notice </w:t>
      </w:r>
      <w:r w:rsidR="00E71733">
        <w:rPr>
          <w:rFonts w:ascii="Times New Roman" w:hAnsi="Times New Roman" w:cs="Times New Roman"/>
          <w:sz w:val="24"/>
          <w:szCs w:val="24"/>
        </w:rPr>
        <w:t>must be submitted</w:t>
      </w:r>
      <w:bookmarkStart w:id="4" w:name="_Hlk193117962"/>
      <w:r w:rsidR="00B56EEC" w:rsidRPr="004344CB">
        <w:rPr>
          <w:rFonts w:ascii="Times New Roman" w:hAnsi="Times New Roman" w:cs="Times New Roman"/>
          <w:sz w:val="24"/>
          <w:szCs w:val="24"/>
        </w:rPr>
        <w:t xml:space="preserve"> to Contract Specialist </w:t>
      </w:r>
      <w:r w:rsidR="001473D0" w:rsidRPr="004344CB">
        <w:rPr>
          <w:rFonts w:ascii="Times New Roman" w:hAnsi="Times New Roman" w:cs="Times New Roman"/>
          <w:sz w:val="24"/>
          <w:szCs w:val="24"/>
        </w:rPr>
        <w:t xml:space="preserve">Ranae Armstrong at </w:t>
      </w:r>
      <w:hyperlink r:id="rId11" w:history="1">
        <w:r w:rsidR="001473D0" w:rsidRPr="004344CB">
          <w:rPr>
            <w:rStyle w:val="Hyperlink"/>
            <w:rFonts w:ascii="Times New Roman" w:hAnsi="Times New Roman" w:cs="Times New Roman"/>
            <w:sz w:val="24"/>
            <w:szCs w:val="24"/>
          </w:rPr>
          <w:t>ranae.armstrong@nist.gov</w:t>
        </w:r>
      </w:hyperlink>
      <w:r w:rsidR="001473D0" w:rsidRPr="004344CB">
        <w:rPr>
          <w:rFonts w:ascii="Times New Roman" w:hAnsi="Times New Roman" w:cs="Times New Roman"/>
          <w:sz w:val="24"/>
          <w:szCs w:val="24"/>
        </w:rPr>
        <w:t xml:space="preserve"> with a CC to Contracting Officer Don Collie at </w:t>
      </w:r>
      <w:hyperlink r:id="rId12" w:history="1">
        <w:r w:rsidR="001473D0" w:rsidRPr="004344CB">
          <w:rPr>
            <w:rStyle w:val="Hyperlink"/>
            <w:rFonts w:ascii="Times New Roman" w:hAnsi="Times New Roman" w:cs="Times New Roman"/>
            <w:sz w:val="24"/>
            <w:szCs w:val="24"/>
          </w:rPr>
          <w:t>Donald.collie@nist.gov</w:t>
        </w:r>
      </w:hyperlink>
      <w:r w:rsidR="001473D0" w:rsidRPr="004344CB">
        <w:rPr>
          <w:rFonts w:ascii="Times New Roman" w:hAnsi="Times New Roman" w:cs="Times New Roman"/>
          <w:sz w:val="24"/>
          <w:szCs w:val="24"/>
        </w:rPr>
        <w:t xml:space="preserve">. </w:t>
      </w:r>
      <w:r w:rsidR="00B56EEC" w:rsidRPr="00F95CDD">
        <w:rPr>
          <w:rFonts w:ascii="Times New Roman" w:hAnsi="Times New Roman" w:cs="Times New Roman"/>
          <w:sz w:val="24"/>
          <w:szCs w:val="24"/>
          <w:highlight w:val="yellow"/>
        </w:rPr>
        <w:t xml:space="preserve">no later than </w:t>
      </w:r>
      <w:r w:rsidR="007C6A80">
        <w:rPr>
          <w:rFonts w:ascii="Times New Roman" w:hAnsi="Times New Roman" w:cs="Times New Roman"/>
          <w:sz w:val="24"/>
          <w:szCs w:val="24"/>
          <w:highlight w:val="yellow"/>
        </w:rPr>
        <w:t>0</w:t>
      </w:r>
      <w:r w:rsidR="00573F72">
        <w:rPr>
          <w:rFonts w:ascii="Times New Roman" w:hAnsi="Times New Roman" w:cs="Times New Roman"/>
          <w:sz w:val="24"/>
          <w:szCs w:val="24"/>
          <w:highlight w:val="yellow"/>
        </w:rPr>
        <w:t>4/28</w:t>
      </w:r>
      <w:r w:rsidR="001A0327" w:rsidRPr="00F95CDD">
        <w:rPr>
          <w:rFonts w:ascii="Times New Roman" w:hAnsi="Times New Roman" w:cs="Times New Roman"/>
          <w:sz w:val="24"/>
          <w:szCs w:val="24"/>
          <w:highlight w:val="yellow"/>
        </w:rPr>
        <w:t>/26</w:t>
      </w:r>
      <w:r w:rsidR="001008F1" w:rsidRPr="00F95CDD">
        <w:rPr>
          <w:rFonts w:ascii="Times New Roman" w:hAnsi="Times New Roman" w:cs="Times New Roman"/>
          <w:sz w:val="24"/>
          <w:szCs w:val="24"/>
          <w:highlight w:val="yellow"/>
        </w:rPr>
        <w:t xml:space="preserve">, </w:t>
      </w:r>
      <w:r w:rsidR="00E41BCE">
        <w:rPr>
          <w:rFonts w:ascii="Times New Roman" w:hAnsi="Times New Roman" w:cs="Times New Roman"/>
          <w:sz w:val="24"/>
          <w:szCs w:val="24"/>
          <w:highlight w:val="yellow"/>
        </w:rPr>
        <w:t>12</w:t>
      </w:r>
      <w:r w:rsidR="001A0327" w:rsidRPr="00F95CDD">
        <w:rPr>
          <w:rFonts w:ascii="Times New Roman" w:hAnsi="Times New Roman" w:cs="Times New Roman"/>
          <w:sz w:val="24"/>
          <w:szCs w:val="24"/>
          <w:highlight w:val="yellow"/>
        </w:rPr>
        <w:t>:00</w:t>
      </w:r>
      <w:r w:rsidR="001008F1" w:rsidRPr="00F95CDD">
        <w:rPr>
          <w:rFonts w:ascii="Times New Roman" w:hAnsi="Times New Roman" w:cs="Times New Roman"/>
          <w:sz w:val="24"/>
          <w:szCs w:val="24"/>
          <w:highlight w:val="yellow"/>
        </w:rPr>
        <w:t>pm, ET</w:t>
      </w:r>
      <w:r w:rsidR="001008F1" w:rsidRPr="004344CB">
        <w:rPr>
          <w:rFonts w:ascii="Times New Roman" w:hAnsi="Times New Roman" w:cs="Times New Roman"/>
          <w:sz w:val="24"/>
          <w:szCs w:val="24"/>
        </w:rPr>
        <w:t>.</w:t>
      </w:r>
      <w:r w:rsidR="00B56EEC" w:rsidRPr="004344CB">
        <w:rPr>
          <w:rFonts w:ascii="Times New Roman" w:hAnsi="Times New Roman" w:cs="Times New Roman"/>
          <w:sz w:val="24"/>
          <w:szCs w:val="24"/>
        </w:rPr>
        <w:t xml:space="preserve">  </w:t>
      </w:r>
      <w:r>
        <w:rPr>
          <w:rFonts w:ascii="Times New Roman" w:hAnsi="Times New Roman" w:cs="Times New Roman"/>
          <w:sz w:val="24"/>
          <w:szCs w:val="24"/>
        </w:rPr>
        <w:t>Telephone and faxed questions will not be accepted.</w:t>
      </w:r>
    </w:p>
    <w:bookmarkEnd w:id="3"/>
    <w:p w14:paraId="0697E674" w14:textId="77777777" w:rsidR="00183130" w:rsidRDefault="00183130" w:rsidP="00B56EEC">
      <w:pPr>
        <w:rPr>
          <w:rFonts w:ascii="Times New Roman" w:hAnsi="Times New Roman" w:cs="Times New Roman"/>
          <w:sz w:val="24"/>
          <w:szCs w:val="24"/>
        </w:rPr>
      </w:pPr>
    </w:p>
    <w:p w14:paraId="423DF6B4" w14:textId="72F9A4BE" w:rsidR="002316C7" w:rsidRPr="004344CB" w:rsidRDefault="00183130" w:rsidP="00AE6639">
      <w:pPr>
        <w:rPr>
          <w:rFonts w:ascii="Times New Roman" w:hAnsi="Times New Roman" w:cs="Times New Roman"/>
          <w:sz w:val="24"/>
          <w:szCs w:val="24"/>
        </w:rPr>
      </w:pPr>
      <w:r w:rsidRPr="004344CB">
        <w:rPr>
          <w:rFonts w:ascii="Times New Roman" w:hAnsi="Times New Roman" w:cs="Times New Roman"/>
          <w:sz w:val="24"/>
          <w:szCs w:val="24"/>
        </w:rPr>
        <w:t xml:space="preserve">Interested </w:t>
      </w:r>
      <w:r>
        <w:rPr>
          <w:rFonts w:ascii="Times New Roman" w:hAnsi="Times New Roman" w:cs="Times New Roman"/>
          <w:sz w:val="24"/>
          <w:szCs w:val="24"/>
        </w:rPr>
        <w:t xml:space="preserve">responses must be submitted to </w:t>
      </w:r>
      <w:r w:rsidRPr="004344CB">
        <w:rPr>
          <w:rFonts w:ascii="Times New Roman" w:hAnsi="Times New Roman" w:cs="Times New Roman"/>
          <w:sz w:val="24"/>
          <w:szCs w:val="24"/>
        </w:rPr>
        <w:t xml:space="preserve">Contract Specialist Ranae Armstrong at </w:t>
      </w:r>
      <w:hyperlink r:id="rId13" w:history="1">
        <w:r w:rsidRPr="004344CB">
          <w:rPr>
            <w:rStyle w:val="Hyperlink"/>
            <w:rFonts w:ascii="Times New Roman" w:hAnsi="Times New Roman" w:cs="Times New Roman"/>
            <w:sz w:val="24"/>
            <w:szCs w:val="24"/>
          </w:rPr>
          <w:t>ranae.armstrong@nist.gov</w:t>
        </w:r>
      </w:hyperlink>
      <w:r w:rsidRPr="004344CB">
        <w:rPr>
          <w:rFonts w:ascii="Times New Roman" w:hAnsi="Times New Roman" w:cs="Times New Roman"/>
          <w:sz w:val="24"/>
          <w:szCs w:val="24"/>
        </w:rPr>
        <w:t xml:space="preserve"> with a CC to Contracting Officer Don Collie at </w:t>
      </w:r>
      <w:hyperlink r:id="rId14" w:history="1">
        <w:r w:rsidRPr="004344CB">
          <w:rPr>
            <w:rStyle w:val="Hyperlink"/>
            <w:rFonts w:ascii="Times New Roman" w:hAnsi="Times New Roman" w:cs="Times New Roman"/>
            <w:sz w:val="24"/>
            <w:szCs w:val="24"/>
          </w:rPr>
          <w:t>Donald.collie@nist.gov</w:t>
        </w:r>
      </w:hyperlink>
      <w:r w:rsidRPr="004344CB">
        <w:rPr>
          <w:rFonts w:ascii="Times New Roman" w:hAnsi="Times New Roman" w:cs="Times New Roman"/>
          <w:sz w:val="24"/>
          <w:szCs w:val="24"/>
        </w:rPr>
        <w:t xml:space="preserve">. no later than </w:t>
      </w:r>
      <w:r w:rsidRPr="00F95CDD">
        <w:rPr>
          <w:rFonts w:ascii="Times New Roman" w:hAnsi="Times New Roman" w:cs="Times New Roman"/>
          <w:sz w:val="24"/>
          <w:szCs w:val="24"/>
          <w:highlight w:val="yellow"/>
        </w:rPr>
        <w:t>0</w:t>
      </w:r>
      <w:r w:rsidR="00573F72">
        <w:rPr>
          <w:rFonts w:ascii="Times New Roman" w:hAnsi="Times New Roman" w:cs="Times New Roman"/>
          <w:sz w:val="24"/>
          <w:szCs w:val="24"/>
          <w:highlight w:val="yellow"/>
        </w:rPr>
        <w:t>5</w:t>
      </w:r>
      <w:r w:rsidR="00C24E8C">
        <w:rPr>
          <w:rFonts w:ascii="Times New Roman" w:hAnsi="Times New Roman" w:cs="Times New Roman"/>
          <w:sz w:val="24"/>
          <w:szCs w:val="24"/>
          <w:highlight w:val="yellow"/>
        </w:rPr>
        <w:t>/</w:t>
      </w:r>
      <w:r w:rsidR="00573F72">
        <w:rPr>
          <w:rFonts w:ascii="Times New Roman" w:hAnsi="Times New Roman" w:cs="Times New Roman"/>
          <w:sz w:val="24"/>
          <w:szCs w:val="24"/>
          <w:highlight w:val="yellow"/>
        </w:rPr>
        <w:t>01</w:t>
      </w:r>
      <w:r w:rsidRPr="00F95CDD">
        <w:rPr>
          <w:rFonts w:ascii="Times New Roman" w:hAnsi="Times New Roman" w:cs="Times New Roman"/>
          <w:sz w:val="24"/>
          <w:szCs w:val="24"/>
          <w:highlight w:val="yellow"/>
        </w:rPr>
        <w:t xml:space="preserve">/26, </w:t>
      </w:r>
      <w:r w:rsidR="00E41BCE">
        <w:rPr>
          <w:rFonts w:ascii="Times New Roman" w:hAnsi="Times New Roman" w:cs="Times New Roman"/>
          <w:sz w:val="24"/>
          <w:szCs w:val="24"/>
          <w:highlight w:val="yellow"/>
        </w:rPr>
        <w:t>6</w:t>
      </w:r>
      <w:r w:rsidRPr="00F95CDD">
        <w:rPr>
          <w:rFonts w:ascii="Times New Roman" w:hAnsi="Times New Roman" w:cs="Times New Roman"/>
          <w:sz w:val="24"/>
          <w:szCs w:val="24"/>
          <w:highlight w:val="yellow"/>
        </w:rPr>
        <w:t>:00pm, ET</w:t>
      </w:r>
      <w:r w:rsidRPr="004344CB">
        <w:rPr>
          <w:rFonts w:ascii="Times New Roman" w:hAnsi="Times New Roman" w:cs="Times New Roman"/>
          <w:sz w:val="24"/>
          <w:szCs w:val="24"/>
        </w:rPr>
        <w:t xml:space="preserve">.  </w:t>
      </w:r>
      <w:r w:rsidR="00F95CDD">
        <w:rPr>
          <w:rFonts w:ascii="Times New Roman" w:hAnsi="Times New Roman" w:cs="Times New Roman"/>
          <w:sz w:val="24"/>
          <w:szCs w:val="24"/>
        </w:rPr>
        <w:t xml:space="preserve"> </w:t>
      </w:r>
      <w:r w:rsidR="00B56EEC" w:rsidRPr="004344CB">
        <w:rPr>
          <w:rFonts w:ascii="Times New Roman" w:hAnsi="Times New Roman" w:cs="Times New Roman"/>
          <w:sz w:val="24"/>
          <w:szCs w:val="24"/>
        </w:rPr>
        <w:t xml:space="preserve">Telephone and faxed responses will not be accepted. </w:t>
      </w:r>
      <w:bookmarkEnd w:id="0"/>
      <w:bookmarkEnd w:id="4"/>
    </w:p>
    <w:sectPr w:rsidR="002316C7" w:rsidRPr="00434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21AF"/>
    <w:multiLevelType w:val="hybridMultilevel"/>
    <w:tmpl w:val="E018A2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477E39"/>
    <w:multiLevelType w:val="hybridMultilevel"/>
    <w:tmpl w:val="D1CE81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D10C12"/>
    <w:multiLevelType w:val="hybridMultilevel"/>
    <w:tmpl w:val="2F42432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651019"/>
    <w:multiLevelType w:val="multilevel"/>
    <w:tmpl w:val="51D60902"/>
    <w:lvl w:ilvl="0">
      <w:start w:val="1"/>
      <w:numFmt w:val="upperLetter"/>
      <w:lvlText w:val="%1."/>
      <w:lvlJc w:val="left"/>
      <w:pPr>
        <w:ind w:left="1080" w:hanging="360"/>
      </w:pPr>
      <w:rPr>
        <w:rFonts w:ascii="Times New Roman" w:eastAsiaTheme="minorHAnsi" w:hAnsi="Times New Roman" w:cs="Times New Roman"/>
      </w:rPr>
    </w:lvl>
    <w:lvl w:ilvl="1">
      <w:start w:val="1"/>
      <w:numFmt w:val="lowerLetter"/>
      <w:lvlText w:val="%2."/>
      <w:lvlJc w:val="left"/>
      <w:pPr>
        <w:ind w:left="1440" w:hanging="360"/>
      </w:pPr>
    </w:lvl>
    <w:lvl w:ilvl="2">
      <w:start w:val="1"/>
      <w:numFmt w:val="lowerRoman"/>
      <w:lvlText w:val="%3."/>
      <w:lvlJc w:val="right"/>
      <w:pPr>
        <w:ind w:left="1800" w:hanging="360"/>
      </w:pPr>
    </w:lvl>
    <w:lvl w:ilvl="3">
      <w:start w:val="1"/>
      <w:numFmt w:val="decimal"/>
      <w:lvlText w:val="%1.%2.%3.%4."/>
      <w:lvlJc w:val="left"/>
      <w:pPr>
        <w:ind w:left="2448" w:hanging="647"/>
      </w:pPr>
    </w:lvl>
    <w:lvl w:ilvl="4">
      <w:start w:val="1"/>
      <w:numFmt w:val="decimal"/>
      <w:lvlText w:val="%1.%2.%3.%4.%5."/>
      <w:lvlJc w:val="left"/>
      <w:pPr>
        <w:ind w:left="2952" w:hanging="792"/>
      </w:pPr>
    </w:lvl>
    <w:lvl w:ilvl="5">
      <w:start w:val="1"/>
      <w:numFmt w:val="decimal"/>
      <w:lvlText w:val="%1.%2.%3.%4.%5.%6."/>
      <w:lvlJc w:val="left"/>
      <w:pPr>
        <w:ind w:left="3456" w:hanging="933"/>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158B35D7"/>
    <w:multiLevelType w:val="hybridMultilevel"/>
    <w:tmpl w:val="1D86F606"/>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D31D8E"/>
    <w:multiLevelType w:val="hybridMultilevel"/>
    <w:tmpl w:val="E26494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E141F1"/>
    <w:multiLevelType w:val="hybridMultilevel"/>
    <w:tmpl w:val="B02624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14100C"/>
    <w:multiLevelType w:val="hybridMultilevel"/>
    <w:tmpl w:val="A04024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180741"/>
    <w:multiLevelType w:val="hybridMultilevel"/>
    <w:tmpl w:val="409CF348"/>
    <w:lvl w:ilvl="0" w:tplc="F328DBB4">
      <w:start w:val="1"/>
      <w:numFmt w:val="decimal"/>
      <w:lvlText w:val="%1."/>
      <w:lvlJc w:val="left"/>
      <w:pPr>
        <w:ind w:left="720" w:hanging="360"/>
      </w:pPr>
      <w:rPr>
        <w:rFonts w:eastAsia="Arial" w:hint="default"/>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0D00DD"/>
    <w:multiLevelType w:val="hybridMultilevel"/>
    <w:tmpl w:val="7466055E"/>
    <w:lvl w:ilvl="0" w:tplc="505AE752">
      <w:start w:val="1"/>
      <w:numFmt w:val="bullet"/>
      <w:lvlText w:val=""/>
      <w:lvlJc w:val="left"/>
      <w:pPr>
        <w:ind w:left="720" w:hanging="360"/>
      </w:pPr>
      <w:rPr>
        <w:rFonts w:ascii="Symbol" w:hAnsi="Symbol" w:hint="default"/>
      </w:rPr>
    </w:lvl>
    <w:lvl w:ilvl="1" w:tplc="C57A5374">
      <w:start w:val="1"/>
      <w:numFmt w:val="bullet"/>
      <w:lvlText w:val="o"/>
      <w:lvlJc w:val="left"/>
      <w:pPr>
        <w:ind w:left="1440" w:hanging="360"/>
      </w:pPr>
      <w:rPr>
        <w:rFonts w:ascii="Courier New" w:hAnsi="Courier New" w:hint="default"/>
      </w:rPr>
    </w:lvl>
    <w:lvl w:ilvl="2" w:tplc="F268288A">
      <w:start w:val="1"/>
      <w:numFmt w:val="bullet"/>
      <w:lvlText w:val=""/>
      <w:lvlJc w:val="left"/>
      <w:pPr>
        <w:ind w:left="2160" w:hanging="360"/>
      </w:pPr>
      <w:rPr>
        <w:rFonts w:ascii="Wingdings" w:hAnsi="Wingdings" w:hint="default"/>
      </w:rPr>
    </w:lvl>
    <w:lvl w:ilvl="3" w:tplc="C1C8D094">
      <w:start w:val="1"/>
      <w:numFmt w:val="bullet"/>
      <w:lvlText w:val=""/>
      <w:lvlJc w:val="left"/>
      <w:pPr>
        <w:ind w:left="2880" w:hanging="360"/>
      </w:pPr>
      <w:rPr>
        <w:rFonts w:ascii="Symbol" w:hAnsi="Symbol" w:hint="default"/>
      </w:rPr>
    </w:lvl>
    <w:lvl w:ilvl="4" w:tplc="51F0D1EC">
      <w:start w:val="1"/>
      <w:numFmt w:val="bullet"/>
      <w:lvlText w:val="o"/>
      <w:lvlJc w:val="left"/>
      <w:pPr>
        <w:ind w:left="3600" w:hanging="360"/>
      </w:pPr>
      <w:rPr>
        <w:rFonts w:ascii="Courier New" w:hAnsi="Courier New" w:hint="default"/>
      </w:rPr>
    </w:lvl>
    <w:lvl w:ilvl="5" w:tplc="FF8A000E">
      <w:start w:val="1"/>
      <w:numFmt w:val="bullet"/>
      <w:lvlText w:val=""/>
      <w:lvlJc w:val="left"/>
      <w:pPr>
        <w:ind w:left="4320" w:hanging="360"/>
      </w:pPr>
      <w:rPr>
        <w:rFonts w:ascii="Wingdings" w:hAnsi="Wingdings" w:hint="default"/>
      </w:rPr>
    </w:lvl>
    <w:lvl w:ilvl="6" w:tplc="71EE2266">
      <w:start w:val="1"/>
      <w:numFmt w:val="bullet"/>
      <w:lvlText w:val=""/>
      <w:lvlJc w:val="left"/>
      <w:pPr>
        <w:ind w:left="5040" w:hanging="360"/>
      </w:pPr>
      <w:rPr>
        <w:rFonts w:ascii="Symbol" w:hAnsi="Symbol" w:hint="default"/>
      </w:rPr>
    </w:lvl>
    <w:lvl w:ilvl="7" w:tplc="F99C645A">
      <w:start w:val="1"/>
      <w:numFmt w:val="bullet"/>
      <w:lvlText w:val="o"/>
      <w:lvlJc w:val="left"/>
      <w:pPr>
        <w:ind w:left="5760" w:hanging="360"/>
      </w:pPr>
      <w:rPr>
        <w:rFonts w:ascii="Courier New" w:hAnsi="Courier New" w:hint="default"/>
      </w:rPr>
    </w:lvl>
    <w:lvl w:ilvl="8" w:tplc="6D42075C">
      <w:start w:val="1"/>
      <w:numFmt w:val="bullet"/>
      <w:lvlText w:val=""/>
      <w:lvlJc w:val="left"/>
      <w:pPr>
        <w:ind w:left="6480" w:hanging="360"/>
      </w:pPr>
      <w:rPr>
        <w:rFonts w:ascii="Wingdings" w:hAnsi="Wingdings" w:hint="default"/>
      </w:rPr>
    </w:lvl>
  </w:abstractNum>
  <w:abstractNum w:abstractNumId="10" w15:restartNumberingAfterBreak="0">
    <w:nsid w:val="4C7A37F9"/>
    <w:multiLevelType w:val="hybridMultilevel"/>
    <w:tmpl w:val="D200B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4D3DB0"/>
    <w:multiLevelType w:val="hybridMultilevel"/>
    <w:tmpl w:val="176A7DB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EDA3432"/>
    <w:multiLevelType w:val="hybridMultilevel"/>
    <w:tmpl w:val="2B2E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204EA9"/>
    <w:multiLevelType w:val="hybridMultilevel"/>
    <w:tmpl w:val="4EBCFC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48551B"/>
    <w:multiLevelType w:val="multilevel"/>
    <w:tmpl w:val="6E7AA79E"/>
    <w:lvl w:ilvl="0">
      <w:start w:val="1"/>
      <w:numFmt w:val="decimal"/>
      <w:lvlText w:val="%1."/>
      <w:lvlJc w:val="left"/>
      <w:pPr>
        <w:ind w:left="360" w:hanging="360"/>
      </w:pPr>
    </w:lvl>
    <w:lvl w:ilvl="1">
      <w:numFmt w:val="none"/>
      <w:lvlText w:val=""/>
      <w:lvlJc w:val="left"/>
      <w:pPr>
        <w:tabs>
          <w:tab w:val="num" w:pos="360"/>
        </w:tabs>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BC5363A"/>
    <w:multiLevelType w:val="hybridMultilevel"/>
    <w:tmpl w:val="1D86F606"/>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1A93B69"/>
    <w:multiLevelType w:val="hybridMultilevel"/>
    <w:tmpl w:val="CE229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5914686">
    <w:abstractNumId w:val="9"/>
  </w:num>
  <w:num w:numId="2" w16cid:durableId="1460612380">
    <w:abstractNumId w:val="16"/>
  </w:num>
  <w:num w:numId="3" w16cid:durableId="953756779">
    <w:abstractNumId w:val="14"/>
  </w:num>
  <w:num w:numId="4" w16cid:durableId="1872497609">
    <w:abstractNumId w:val="12"/>
  </w:num>
  <w:num w:numId="5" w16cid:durableId="1097362148">
    <w:abstractNumId w:val="11"/>
  </w:num>
  <w:num w:numId="6" w16cid:durableId="1841458545">
    <w:abstractNumId w:val="7"/>
  </w:num>
  <w:num w:numId="7" w16cid:durableId="1014959251">
    <w:abstractNumId w:val="5"/>
  </w:num>
  <w:num w:numId="8" w16cid:durableId="942615476">
    <w:abstractNumId w:val="2"/>
  </w:num>
  <w:num w:numId="9" w16cid:durableId="718437456">
    <w:abstractNumId w:val="3"/>
  </w:num>
  <w:num w:numId="10" w16cid:durableId="1509058755">
    <w:abstractNumId w:val="6"/>
  </w:num>
  <w:num w:numId="11" w16cid:durableId="1238902947">
    <w:abstractNumId w:val="13"/>
  </w:num>
  <w:num w:numId="12" w16cid:durableId="1494295559">
    <w:abstractNumId w:val="1"/>
  </w:num>
  <w:num w:numId="13" w16cid:durableId="429741444">
    <w:abstractNumId w:val="0"/>
  </w:num>
  <w:num w:numId="14" w16cid:durableId="158691027">
    <w:abstractNumId w:val="15"/>
  </w:num>
  <w:num w:numId="15" w16cid:durableId="1744721124">
    <w:abstractNumId w:val="10"/>
  </w:num>
  <w:num w:numId="16" w16cid:durableId="1558541569">
    <w:abstractNumId w:val="8"/>
  </w:num>
  <w:num w:numId="17" w16cid:durableId="12476183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200"/>
    <w:rsid w:val="0000264E"/>
    <w:rsid w:val="000033CD"/>
    <w:rsid w:val="0000621C"/>
    <w:rsid w:val="00011DF6"/>
    <w:rsid w:val="00014CA6"/>
    <w:rsid w:val="000325AF"/>
    <w:rsid w:val="00052B73"/>
    <w:rsid w:val="00053636"/>
    <w:rsid w:val="00054E85"/>
    <w:rsid w:val="00066E13"/>
    <w:rsid w:val="000712A3"/>
    <w:rsid w:val="00083D13"/>
    <w:rsid w:val="00085E52"/>
    <w:rsid w:val="000B2441"/>
    <w:rsid w:val="000B4CBF"/>
    <w:rsid w:val="000B4FA3"/>
    <w:rsid w:val="000B7FDE"/>
    <w:rsid w:val="000C2E84"/>
    <w:rsid w:val="000C5A58"/>
    <w:rsid w:val="000D030E"/>
    <w:rsid w:val="000D4F3E"/>
    <w:rsid w:val="000D4FB1"/>
    <w:rsid w:val="000D6333"/>
    <w:rsid w:val="000E0D68"/>
    <w:rsid w:val="000E0FFE"/>
    <w:rsid w:val="000E557E"/>
    <w:rsid w:val="000F39DD"/>
    <w:rsid w:val="001008F1"/>
    <w:rsid w:val="001070FD"/>
    <w:rsid w:val="001075C1"/>
    <w:rsid w:val="00113947"/>
    <w:rsid w:val="00113B4D"/>
    <w:rsid w:val="001152AD"/>
    <w:rsid w:val="00121F3F"/>
    <w:rsid w:val="00140DC0"/>
    <w:rsid w:val="00141F0F"/>
    <w:rsid w:val="001473D0"/>
    <w:rsid w:val="00151AC2"/>
    <w:rsid w:val="0015443A"/>
    <w:rsid w:val="001623C1"/>
    <w:rsid w:val="00165D07"/>
    <w:rsid w:val="001747D7"/>
    <w:rsid w:val="00182791"/>
    <w:rsid w:val="00183130"/>
    <w:rsid w:val="00183979"/>
    <w:rsid w:val="00195582"/>
    <w:rsid w:val="001A0327"/>
    <w:rsid w:val="001A1D3C"/>
    <w:rsid w:val="001B1817"/>
    <w:rsid w:val="001C2F06"/>
    <w:rsid w:val="001D284C"/>
    <w:rsid w:val="001E1E01"/>
    <w:rsid w:val="001F68C6"/>
    <w:rsid w:val="00203EA0"/>
    <w:rsid w:val="00224AC8"/>
    <w:rsid w:val="00230AA9"/>
    <w:rsid w:val="002316C7"/>
    <w:rsid w:val="00253495"/>
    <w:rsid w:val="00261FDF"/>
    <w:rsid w:val="00262D47"/>
    <w:rsid w:val="0026725A"/>
    <w:rsid w:val="00267A95"/>
    <w:rsid w:val="00293B6D"/>
    <w:rsid w:val="00297866"/>
    <w:rsid w:val="002A0248"/>
    <w:rsid w:val="002B1FF4"/>
    <w:rsid w:val="002B5BE7"/>
    <w:rsid w:val="002B6221"/>
    <w:rsid w:val="002C662F"/>
    <w:rsid w:val="002C6EC0"/>
    <w:rsid w:val="002D4C94"/>
    <w:rsid w:val="002E185E"/>
    <w:rsid w:val="002E62D4"/>
    <w:rsid w:val="002E7826"/>
    <w:rsid w:val="002F397C"/>
    <w:rsid w:val="003002AB"/>
    <w:rsid w:val="0030478F"/>
    <w:rsid w:val="00306DD4"/>
    <w:rsid w:val="0031106C"/>
    <w:rsid w:val="00315911"/>
    <w:rsid w:val="0031617F"/>
    <w:rsid w:val="003162A4"/>
    <w:rsid w:val="00333203"/>
    <w:rsid w:val="003363BB"/>
    <w:rsid w:val="00351ED3"/>
    <w:rsid w:val="003562A2"/>
    <w:rsid w:val="00364C6C"/>
    <w:rsid w:val="00377C05"/>
    <w:rsid w:val="003846F9"/>
    <w:rsid w:val="00385CDF"/>
    <w:rsid w:val="00392444"/>
    <w:rsid w:val="00392C6F"/>
    <w:rsid w:val="003A609C"/>
    <w:rsid w:val="003B195F"/>
    <w:rsid w:val="003B20A8"/>
    <w:rsid w:val="003C54FC"/>
    <w:rsid w:val="003D502C"/>
    <w:rsid w:val="003D51C6"/>
    <w:rsid w:val="003D7688"/>
    <w:rsid w:val="003E0E07"/>
    <w:rsid w:val="003E7068"/>
    <w:rsid w:val="00403ECB"/>
    <w:rsid w:val="00405D88"/>
    <w:rsid w:val="0042291A"/>
    <w:rsid w:val="004331D3"/>
    <w:rsid w:val="004344CB"/>
    <w:rsid w:val="004444D8"/>
    <w:rsid w:val="004938BC"/>
    <w:rsid w:val="004A051E"/>
    <w:rsid w:val="004C7E84"/>
    <w:rsid w:val="004D09B1"/>
    <w:rsid w:val="004D14E0"/>
    <w:rsid w:val="004D1DD3"/>
    <w:rsid w:val="004D2C02"/>
    <w:rsid w:val="004D5441"/>
    <w:rsid w:val="004E2397"/>
    <w:rsid w:val="004F48F9"/>
    <w:rsid w:val="0052156B"/>
    <w:rsid w:val="005221EA"/>
    <w:rsid w:val="00523A11"/>
    <w:rsid w:val="00543327"/>
    <w:rsid w:val="005528F3"/>
    <w:rsid w:val="005567E6"/>
    <w:rsid w:val="00561682"/>
    <w:rsid w:val="00561ADF"/>
    <w:rsid w:val="00563D05"/>
    <w:rsid w:val="00573F72"/>
    <w:rsid w:val="00576F82"/>
    <w:rsid w:val="005851B9"/>
    <w:rsid w:val="00597259"/>
    <w:rsid w:val="005A6E9C"/>
    <w:rsid w:val="005B275E"/>
    <w:rsid w:val="005C7922"/>
    <w:rsid w:val="005D145C"/>
    <w:rsid w:val="005D55C0"/>
    <w:rsid w:val="005D5FEE"/>
    <w:rsid w:val="005D7F92"/>
    <w:rsid w:val="005E2741"/>
    <w:rsid w:val="005E7166"/>
    <w:rsid w:val="005F36C4"/>
    <w:rsid w:val="006026A7"/>
    <w:rsid w:val="00602889"/>
    <w:rsid w:val="0062625E"/>
    <w:rsid w:val="00632BEA"/>
    <w:rsid w:val="006614A3"/>
    <w:rsid w:val="0066478E"/>
    <w:rsid w:val="006659AD"/>
    <w:rsid w:val="006661A3"/>
    <w:rsid w:val="0067503B"/>
    <w:rsid w:val="00697838"/>
    <w:rsid w:val="006A0B11"/>
    <w:rsid w:val="006A2F72"/>
    <w:rsid w:val="006E4D98"/>
    <w:rsid w:val="006F6066"/>
    <w:rsid w:val="00701266"/>
    <w:rsid w:val="00715D99"/>
    <w:rsid w:val="00717372"/>
    <w:rsid w:val="00722CB1"/>
    <w:rsid w:val="007334CE"/>
    <w:rsid w:val="0076288D"/>
    <w:rsid w:val="00765DF0"/>
    <w:rsid w:val="007713E3"/>
    <w:rsid w:val="007725C9"/>
    <w:rsid w:val="00787FAF"/>
    <w:rsid w:val="00790B39"/>
    <w:rsid w:val="007A335B"/>
    <w:rsid w:val="007A5A33"/>
    <w:rsid w:val="007A5DED"/>
    <w:rsid w:val="007B130E"/>
    <w:rsid w:val="007C4484"/>
    <w:rsid w:val="007C5A8E"/>
    <w:rsid w:val="007C6417"/>
    <w:rsid w:val="007C6A80"/>
    <w:rsid w:val="007D2FFB"/>
    <w:rsid w:val="007D63D9"/>
    <w:rsid w:val="007E173C"/>
    <w:rsid w:val="007F1547"/>
    <w:rsid w:val="007F22F6"/>
    <w:rsid w:val="00801F5C"/>
    <w:rsid w:val="00802C1C"/>
    <w:rsid w:val="0080373A"/>
    <w:rsid w:val="0081297B"/>
    <w:rsid w:val="00815873"/>
    <w:rsid w:val="00822284"/>
    <w:rsid w:val="00831DE8"/>
    <w:rsid w:val="00840407"/>
    <w:rsid w:val="00851775"/>
    <w:rsid w:val="00853E17"/>
    <w:rsid w:val="00865DF3"/>
    <w:rsid w:val="00874F3E"/>
    <w:rsid w:val="00892F83"/>
    <w:rsid w:val="008946F8"/>
    <w:rsid w:val="008A269B"/>
    <w:rsid w:val="008D6A25"/>
    <w:rsid w:val="008E2D16"/>
    <w:rsid w:val="008E38DC"/>
    <w:rsid w:val="008F12F8"/>
    <w:rsid w:val="00905382"/>
    <w:rsid w:val="00930B3E"/>
    <w:rsid w:val="0093164C"/>
    <w:rsid w:val="00932AAB"/>
    <w:rsid w:val="0093409D"/>
    <w:rsid w:val="009408CA"/>
    <w:rsid w:val="00951A3C"/>
    <w:rsid w:val="00962D54"/>
    <w:rsid w:val="00963AC7"/>
    <w:rsid w:val="009666D4"/>
    <w:rsid w:val="009733A3"/>
    <w:rsid w:val="00984D55"/>
    <w:rsid w:val="009B493E"/>
    <w:rsid w:val="009C1B68"/>
    <w:rsid w:val="009C260D"/>
    <w:rsid w:val="009D5361"/>
    <w:rsid w:val="009E35DF"/>
    <w:rsid w:val="009E6784"/>
    <w:rsid w:val="009F6DB6"/>
    <w:rsid w:val="00A04E3B"/>
    <w:rsid w:val="00A12AEC"/>
    <w:rsid w:val="00A23684"/>
    <w:rsid w:val="00A245AC"/>
    <w:rsid w:val="00A26EC8"/>
    <w:rsid w:val="00A40FBF"/>
    <w:rsid w:val="00A41047"/>
    <w:rsid w:val="00A4495B"/>
    <w:rsid w:val="00A457AB"/>
    <w:rsid w:val="00A4674A"/>
    <w:rsid w:val="00A563B1"/>
    <w:rsid w:val="00A70DD0"/>
    <w:rsid w:val="00A94A72"/>
    <w:rsid w:val="00AA6720"/>
    <w:rsid w:val="00AD27C7"/>
    <w:rsid w:val="00AE06C1"/>
    <w:rsid w:val="00AE6639"/>
    <w:rsid w:val="00B15A3E"/>
    <w:rsid w:val="00B24CB3"/>
    <w:rsid w:val="00B31644"/>
    <w:rsid w:val="00B56272"/>
    <w:rsid w:val="00B56B5A"/>
    <w:rsid w:val="00B56EEC"/>
    <w:rsid w:val="00B66E9B"/>
    <w:rsid w:val="00BA3D70"/>
    <w:rsid w:val="00BA6282"/>
    <w:rsid w:val="00BB1701"/>
    <w:rsid w:val="00BD61AF"/>
    <w:rsid w:val="00BF70CE"/>
    <w:rsid w:val="00BF7BD0"/>
    <w:rsid w:val="00C05E4E"/>
    <w:rsid w:val="00C24E8C"/>
    <w:rsid w:val="00C27126"/>
    <w:rsid w:val="00C318B1"/>
    <w:rsid w:val="00C320EB"/>
    <w:rsid w:val="00C54CEA"/>
    <w:rsid w:val="00C60253"/>
    <w:rsid w:val="00C72786"/>
    <w:rsid w:val="00C74AE9"/>
    <w:rsid w:val="00C81E12"/>
    <w:rsid w:val="00C931F9"/>
    <w:rsid w:val="00CB4D1D"/>
    <w:rsid w:val="00CC3ED3"/>
    <w:rsid w:val="00CD4DC2"/>
    <w:rsid w:val="00CE0FA7"/>
    <w:rsid w:val="00CF060F"/>
    <w:rsid w:val="00CF41DB"/>
    <w:rsid w:val="00CF796A"/>
    <w:rsid w:val="00D04DF5"/>
    <w:rsid w:val="00D064B4"/>
    <w:rsid w:val="00D071AE"/>
    <w:rsid w:val="00D551D4"/>
    <w:rsid w:val="00D574DD"/>
    <w:rsid w:val="00D678AD"/>
    <w:rsid w:val="00D7548F"/>
    <w:rsid w:val="00D760A1"/>
    <w:rsid w:val="00D84F2D"/>
    <w:rsid w:val="00D9353B"/>
    <w:rsid w:val="00DA580E"/>
    <w:rsid w:val="00DB142F"/>
    <w:rsid w:val="00DB68EC"/>
    <w:rsid w:val="00DB7CD1"/>
    <w:rsid w:val="00DC447D"/>
    <w:rsid w:val="00DD0708"/>
    <w:rsid w:val="00DD37FE"/>
    <w:rsid w:val="00DD4C37"/>
    <w:rsid w:val="00DE28B7"/>
    <w:rsid w:val="00DE67FA"/>
    <w:rsid w:val="00DF2A35"/>
    <w:rsid w:val="00DF7AC3"/>
    <w:rsid w:val="00E042F6"/>
    <w:rsid w:val="00E076DB"/>
    <w:rsid w:val="00E16DE2"/>
    <w:rsid w:val="00E21DAC"/>
    <w:rsid w:val="00E23A90"/>
    <w:rsid w:val="00E24E41"/>
    <w:rsid w:val="00E26F66"/>
    <w:rsid w:val="00E27FCC"/>
    <w:rsid w:val="00E34131"/>
    <w:rsid w:val="00E41BCE"/>
    <w:rsid w:val="00E53E95"/>
    <w:rsid w:val="00E71733"/>
    <w:rsid w:val="00E87473"/>
    <w:rsid w:val="00E965B2"/>
    <w:rsid w:val="00EA27A1"/>
    <w:rsid w:val="00EB60D7"/>
    <w:rsid w:val="00ED15A2"/>
    <w:rsid w:val="00ED2203"/>
    <w:rsid w:val="00EE12DD"/>
    <w:rsid w:val="00EE33E3"/>
    <w:rsid w:val="00EF1CA1"/>
    <w:rsid w:val="00EF3DAB"/>
    <w:rsid w:val="00EF3FA8"/>
    <w:rsid w:val="00F17200"/>
    <w:rsid w:val="00F31458"/>
    <w:rsid w:val="00F314C3"/>
    <w:rsid w:val="00F377DC"/>
    <w:rsid w:val="00F40204"/>
    <w:rsid w:val="00F436DA"/>
    <w:rsid w:val="00F51DA1"/>
    <w:rsid w:val="00F526F0"/>
    <w:rsid w:val="00F60C9F"/>
    <w:rsid w:val="00F6582F"/>
    <w:rsid w:val="00F732C4"/>
    <w:rsid w:val="00F86366"/>
    <w:rsid w:val="00F9199A"/>
    <w:rsid w:val="00F944C1"/>
    <w:rsid w:val="00F95CDD"/>
    <w:rsid w:val="00F96245"/>
    <w:rsid w:val="00FB471F"/>
    <w:rsid w:val="00FB6857"/>
    <w:rsid w:val="00FC227D"/>
    <w:rsid w:val="00FC37CA"/>
    <w:rsid w:val="00FC72F6"/>
    <w:rsid w:val="00FD0BC2"/>
    <w:rsid w:val="00FD69FB"/>
    <w:rsid w:val="00FD7680"/>
    <w:rsid w:val="00FF164F"/>
    <w:rsid w:val="00FF3DDC"/>
    <w:rsid w:val="00FF642C"/>
    <w:rsid w:val="0133881F"/>
    <w:rsid w:val="01646A7A"/>
    <w:rsid w:val="0233F848"/>
    <w:rsid w:val="03605FB4"/>
    <w:rsid w:val="04C53295"/>
    <w:rsid w:val="05432705"/>
    <w:rsid w:val="0562EAC4"/>
    <w:rsid w:val="05C5101A"/>
    <w:rsid w:val="0760E07B"/>
    <w:rsid w:val="0959CF07"/>
    <w:rsid w:val="09BCEA88"/>
    <w:rsid w:val="0A1AFAA7"/>
    <w:rsid w:val="0AA0D9B1"/>
    <w:rsid w:val="0B888D68"/>
    <w:rsid w:val="0D6A25EA"/>
    <w:rsid w:val="0E227A95"/>
    <w:rsid w:val="0F7A28A1"/>
    <w:rsid w:val="0FD8FC36"/>
    <w:rsid w:val="106A2C77"/>
    <w:rsid w:val="114DE93F"/>
    <w:rsid w:val="11E6F50F"/>
    <w:rsid w:val="123F4A21"/>
    <w:rsid w:val="124AF33E"/>
    <w:rsid w:val="12D8040F"/>
    <w:rsid w:val="12E789EB"/>
    <w:rsid w:val="136BB0D3"/>
    <w:rsid w:val="1497E961"/>
    <w:rsid w:val="1586F655"/>
    <w:rsid w:val="15E3216A"/>
    <w:rsid w:val="16699453"/>
    <w:rsid w:val="16736AEC"/>
    <w:rsid w:val="16A51FF8"/>
    <w:rsid w:val="1722C6B6"/>
    <w:rsid w:val="184B3791"/>
    <w:rsid w:val="18BE9717"/>
    <w:rsid w:val="1934122C"/>
    <w:rsid w:val="1A29787F"/>
    <w:rsid w:val="1A29AB50"/>
    <w:rsid w:val="1ACBA66C"/>
    <w:rsid w:val="1B053A85"/>
    <w:rsid w:val="1B5C1622"/>
    <w:rsid w:val="1BF637D9"/>
    <w:rsid w:val="1C8F40BB"/>
    <w:rsid w:val="1CD4F048"/>
    <w:rsid w:val="1D5E11DC"/>
    <w:rsid w:val="1D82787C"/>
    <w:rsid w:val="1F307848"/>
    <w:rsid w:val="1FFB696A"/>
    <w:rsid w:val="20E1BE76"/>
    <w:rsid w:val="20F33838"/>
    <w:rsid w:val="21B31632"/>
    <w:rsid w:val="2236F5CF"/>
    <w:rsid w:val="225E4311"/>
    <w:rsid w:val="23081C6E"/>
    <w:rsid w:val="2367E721"/>
    <w:rsid w:val="24859F79"/>
    <w:rsid w:val="253139D0"/>
    <w:rsid w:val="266E5145"/>
    <w:rsid w:val="27701C43"/>
    <w:rsid w:val="29415EFF"/>
    <w:rsid w:val="2A38B496"/>
    <w:rsid w:val="2AC728F7"/>
    <w:rsid w:val="2BD306FA"/>
    <w:rsid w:val="2D24DC85"/>
    <w:rsid w:val="2DFD5A7C"/>
    <w:rsid w:val="2E0BEC79"/>
    <w:rsid w:val="2F650838"/>
    <w:rsid w:val="30578F81"/>
    <w:rsid w:val="30C96596"/>
    <w:rsid w:val="30F0A43B"/>
    <w:rsid w:val="311D1F2F"/>
    <w:rsid w:val="317BA021"/>
    <w:rsid w:val="31AFB4DE"/>
    <w:rsid w:val="31B1BF3C"/>
    <w:rsid w:val="32169271"/>
    <w:rsid w:val="322914F0"/>
    <w:rsid w:val="324C03B8"/>
    <w:rsid w:val="32D6CC1D"/>
    <w:rsid w:val="338E7722"/>
    <w:rsid w:val="34248182"/>
    <w:rsid w:val="34F466AF"/>
    <w:rsid w:val="3550F6FB"/>
    <w:rsid w:val="35EFED5D"/>
    <w:rsid w:val="36E6DDA1"/>
    <w:rsid w:val="371C7D45"/>
    <w:rsid w:val="37229C6E"/>
    <w:rsid w:val="37C487B4"/>
    <w:rsid w:val="37F8ECB8"/>
    <w:rsid w:val="38A8B4DB"/>
    <w:rsid w:val="38A8E7AC"/>
    <w:rsid w:val="38B26CD0"/>
    <w:rsid w:val="38D29D56"/>
    <w:rsid w:val="3B7A9715"/>
    <w:rsid w:val="3B7DAB64"/>
    <w:rsid w:val="3D6927F8"/>
    <w:rsid w:val="3D7C25FE"/>
    <w:rsid w:val="3DE763E8"/>
    <w:rsid w:val="3E0CA9DA"/>
    <w:rsid w:val="3E552C14"/>
    <w:rsid w:val="3EA0DB96"/>
    <w:rsid w:val="3EA37EC7"/>
    <w:rsid w:val="3F902799"/>
    <w:rsid w:val="3FA91266"/>
    <w:rsid w:val="4009D782"/>
    <w:rsid w:val="411AA0E7"/>
    <w:rsid w:val="4135896C"/>
    <w:rsid w:val="416B8070"/>
    <w:rsid w:val="420544E5"/>
    <w:rsid w:val="42ED7E6D"/>
    <w:rsid w:val="4332D70C"/>
    <w:rsid w:val="4408612E"/>
    <w:rsid w:val="442728E8"/>
    <w:rsid w:val="444121D6"/>
    <w:rsid w:val="4462315E"/>
    <w:rsid w:val="44BB7A82"/>
    <w:rsid w:val="47107D27"/>
    <w:rsid w:val="4713482F"/>
    <w:rsid w:val="479C1FD0"/>
    <w:rsid w:val="47AA7FC7"/>
    <w:rsid w:val="47E7A927"/>
    <w:rsid w:val="47EB00AC"/>
    <w:rsid w:val="4820832C"/>
    <w:rsid w:val="486AE6BB"/>
    <w:rsid w:val="4B399854"/>
    <w:rsid w:val="4B663295"/>
    <w:rsid w:val="4B7F5AF2"/>
    <w:rsid w:val="4CAEF85E"/>
    <w:rsid w:val="4D042BB6"/>
    <w:rsid w:val="4D7DB23A"/>
    <w:rsid w:val="4D8BC539"/>
    <w:rsid w:val="4E35784C"/>
    <w:rsid w:val="4E5D50E6"/>
    <w:rsid w:val="502D16CC"/>
    <w:rsid w:val="50CB0DCB"/>
    <w:rsid w:val="521D026E"/>
    <w:rsid w:val="5241DDE6"/>
    <w:rsid w:val="527BD9A6"/>
    <w:rsid w:val="52A8EC6D"/>
    <w:rsid w:val="53426B41"/>
    <w:rsid w:val="53AEB447"/>
    <w:rsid w:val="556989C6"/>
    <w:rsid w:val="570F98EC"/>
    <w:rsid w:val="5B02C2E0"/>
    <w:rsid w:val="5B0B630F"/>
    <w:rsid w:val="5B329425"/>
    <w:rsid w:val="5CA73370"/>
    <w:rsid w:val="5CE85A05"/>
    <w:rsid w:val="5E63FF93"/>
    <w:rsid w:val="5E6814C8"/>
    <w:rsid w:val="610F9160"/>
    <w:rsid w:val="61438A75"/>
    <w:rsid w:val="6157742A"/>
    <w:rsid w:val="6250A2D5"/>
    <w:rsid w:val="627FAC07"/>
    <w:rsid w:val="62C3A2C3"/>
    <w:rsid w:val="63FEA9C2"/>
    <w:rsid w:val="653561AB"/>
    <w:rsid w:val="65FDD33B"/>
    <w:rsid w:val="6609F52E"/>
    <w:rsid w:val="666A3D08"/>
    <w:rsid w:val="68E8B5C0"/>
    <w:rsid w:val="69CDA855"/>
    <w:rsid w:val="6A612535"/>
    <w:rsid w:val="6A74402B"/>
    <w:rsid w:val="6A919817"/>
    <w:rsid w:val="6ABF3F38"/>
    <w:rsid w:val="6B69AB87"/>
    <w:rsid w:val="6CC13146"/>
    <w:rsid w:val="6D2A75C8"/>
    <w:rsid w:val="6DD828F8"/>
    <w:rsid w:val="6EC22E60"/>
    <w:rsid w:val="6F7486A4"/>
    <w:rsid w:val="6FD93277"/>
    <w:rsid w:val="70B77418"/>
    <w:rsid w:val="70CF687D"/>
    <w:rsid w:val="70FDA045"/>
    <w:rsid w:val="7292F09F"/>
    <w:rsid w:val="730FA796"/>
    <w:rsid w:val="738411B7"/>
    <w:rsid w:val="7385F583"/>
    <w:rsid w:val="73D221CB"/>
    <w:rsid w:val="763A33B3"/>
    <w:rsid w:val="7704A426"/>
    <w:rsid w:val="770FAB85"/>
    <w:rsid w:val="774CB5E9"/>
    <w:rsid w:val="77F14990"/>
    <w:rsid w:val="783E38F2"/>
    <w:rsid w:val="78E68D11"/>
    <w:rsid w:val="7AD5DFF6"/>
    <w:rsid w:val="7AFB2E9F"/>
    <w:rsid w:val="7C1E2DD3"/>
    <w:rsid w:val="7C2A0DD6"/>
    <w:rsid w:val="7D45A177"/>
    <w:rsid w:val="7DB9FE34"/>
    <w:rsid w:val="7E50337B"/>
    <w:rsid w:val="7F55CE95"/>
    <w:rsid w:val="7F73090F"/>
    <w:rsid w:val="7FF864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BDCE24"/>
  <w15:chartTrackingRefBased/>
  <w15:docId w15:val="{ED9D48E2-54EF-4403-AC63-DEFBC624C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0373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6333"/>
    <w:rPr>
      <w:color w:val="0563C1" w:themeColor="hyperlink"/>
      <w:u w:val="single"/>
    </w:rPr>
  </w:style>
  <w:style w:type="character" w:styleId="UnresolvedMention">
    <w:name w:val="Unresolved Mention"/>
    <w:basedOn w:val="DefaultParagraphFont"/>
    <w:uiPriority w:val="99"/>
    <w:semiHidden/>
    <w:unhideWhenUsed/>
    <w:rsid w:val="000D6333"/>
    <w:rPr>
      <w:color w:val="605E5C"/>
      <w:shd w:val="clear" w:color="auto" w:fill="E1DFDD"/>
    </w:rPr>
  </w:style>
  <w:style w:type="paragraph" w:styleId="ListParagraph">
    <w:name w:val="List Paragraph"/>
    <w:basedOn w:val="Normal"/>
    <w:uiPriority w:val="34"/>
    <w:qFormat/>
    <w:rsid w:val="00A457AB"/>
    <w:pPr>
      <w:ind w:left="720"/>
      <w:contextualSpacing/>
    </w:pPr>
  </w:style>
  <w:style w:type="paragraph" w:styleId="Revision">
    <w:name w:val="Revision"/>
    <w:hidden/>
    <w:uiPriority w:val="99"/>
    <w:semiHidden/>
    <w:rsid w:val="008E2D16"/>
  </w:style>
  <w:style w:type="character" w:styleId="CommentReference">
    <w:name w:val="annotation reference"/>
    <w:basedOn w:val="DefaultParagraphFont"/>
    <w:uiPriority w:val="99"/>
    <w:semiHidden/>
    <w:unhideWhenUsed/>
    <w:rsid w:val="00951A3C"/>
    <w:rPr>
      <w:sz w:val="16"/>
      <w:szCs w:val="16"/>
    </w:rPr>
  </w:style>
  <w:style w:type="paragraph" w:styleId="CommentText">
    <w:name w:val="annotation text"/>
    <w:basedOn w:val="Normal"/>
    <w:link w:val="CommentTextChar"/>
    <w:uiPriority w:val="99"/>
    <w:unhideWhenUsed/>
    <w:rsid w:val="00951A3C"/>
    <w:rPr>
      <w:sz w:val="20"/>
      <w:szCs w:val="20"/>
    </w:rPr>
  </w:style>
  <w:style w:type="character" w:customStyle="1" w:styleId="CommentTextChar">
    <w:name w:val="Comment Text Char"/>
    <w:basedOn w:val="DefaultParagraphFont"/>
    <w:link w:val="CommentText"/>
    <w:uiPriority w:val="99"/>
    <w:rsid w:val="00951A3C"/>
    <w:rPr>
      <w:sz w:val="20"/>
      <w:szCs w:val="20"/>
    </w:rPr>
  </w:style>
  <w:style w:type="paragraph" w:styleId="CommentSubject">
    <w:name w:val="annotation subject"/>
    <w:basedOn w:val="CommentText"/>
    <w:next w:val="CommentText"/>
    <w:link w:val="CommentSubjectChar"/>
    <w:uiPriority w:val="99"/>
    <w:semiHidden/>
    <w:unhideWhenUsed/>
    <w:rsid w:val="00951A3C"/>
    <w:rPr>
      <w:b/>
      <w:bCs/>
    </w:rPr>
  </w:style>
  <w:style w:type="character" w:customStyle="1" w:styleId="CommentSubjectChar">
    <w:name w:val="Comment Subject Char"/>
    <w:basedOn w:val="CommentTextChar"/>
    <w:link w:val="CommentSubject"/>
    <w:uiPriority w:val="99"/>
    <w:semiHidden/>
    <w:rsid w:val="00951A3C"/>
    <w:rPr>
      <w:b/>
      <w:bCs/>
      <w:sz w:val="20"/>
      <w:szCs w:val="20"/>
    </w:rPr>
  </w:style>
  <w:style w:type="character" w:customStyle="1" w:styleId="Heading3Char">
    <w:name w:val="Heading 3 Char"/>
    <w:basedOn w:val="DefaultParagraphFont"/>
    <w:link w:val="Heading3"/>
    <w:uiPriority w:val="9"/>
    <w:rsid w:val="0080373A"/>
    <w:rPr>
      <w:rFonts w:ascii="Times New Roman" w:eastAsia="Times New Roman" w:hAnsi="Times New Roman" w:cs="Times New Roman"/>
      <w:b/>
      <w:bCs/>
      <w:sz w:val="27"/>
      <w:szCs w:val="27"/>
    </w:rPr>
  </w:style>
  <w:style w:type="character" w:styleId="Strong">
    <w:name w:val="Strong"/>
    <w:basedOn w:val="DefaultParagraphFont"/>
    <w:uiPriority w:val="22"/>
    <w:qFormat/>
    <w:rsid w:val="0080373A"/>
    <w:rPr>
      <w:b/>
      <w:bCs/>
    </w:rPr>
  </w:style>
  <w:style w:type="character" w:customStyle="1" w:styleId="normaltextrun">
    <w:name w:val="normaltextrun"/>
    <w:basedOn w:val="DefaultParagraphFont"/>
    <w:rsid w:val="005F3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343210">
      <w:bodyDiv w:val="1"/>
      <w:marLeft w:val="0"/>
      <w:marRight w:val="0"/>
      <w:marTop w:val="0"/>
      <w:marBottom w:val="0"/>
      <w:divBdr>
        <w:top w:val="none" w:sz="0" w:space="0" w:color="auto"/>
        <w:left w:val="none" w:sz="0" w:space="0" w:color="auto"/>
        <w:bottom w:val="none" w:sz="0" w:space="0" w:color="auto"/>
        <w:right w:val="none" w:sz="0" w:space="0" w:color="auto"/>
      </w:divBdr>
    </w:div>
    <w:div w:id="889610723">
      <w:bodyDiv w:val="1"/>
      <w:marLeft w:val="0"/>
      <w:marRight w:val="0"/>
      <w:marTop w:val="0"/>
      <w:marBottom w:val="0"/>
      <w:divBdr>
        <w:top w:val="none" w:sz="0" w:space="0" w:color="auto"/>
        <w:left w:val="none" w:sz="0" w:space="0" w:color="auto"/>
        <w:bottom w:val="none" w:sz="0" w:space="0" w:color="auto"/>
        <w:right w:val="none" w:sz="0" w:space="0" w:color="auto"/>
      </w:divBdr>
    </w:div>
    <w:div w:id="1300110114">
      <w:bodyDiv w:val="1"/>
      <w:marLeft w:val="0"/>
      <w:marRight w:val="0"/>
      <w:marTop w:val="0"/>
      <w:marBottom w:val="0"/>
      <w:divBdr>
        <w:top w:val="none" w:sz="0" w:space="0" w:color="auto"/>
        <w:left w:val="none" w:sz="0" w:space="0" w:color="auto"/>
        <w:bottom w:val="none" w:sz="0" w:space="0" w:color="auto"/>
        <w:right w:val="none" w:sz="0" w:space="0" w:color="auto"/>
      </w:divBdr>
    </w:div>
    <w:div w:id="1639645326">
      <w:bodyDiv w:val="1"/>
      <w:marLeft w:val="0"/>
      <w:marRight w:val="0"/>
      <w:marTop w:val="0"/>
      <w:marBottom w:val="0"/>
      <w:divBdr>
        <w:top w:val="none" w:sz="0" w:space="0" w:color="auto"/>
        <w:left w:val="none" w:sz="0" w:space="0" w:color="auto"/>
        <w:bottom w:val="none" w:sz="0" w:space="0" w:color="auto"/>
        <w:right w:val="none" w:sz="0" w:space="0" w:color="auto"/>
      </w:divBdr>
    </w:div>
    <w:div w:id="2054499330">
      <w:bodyDiv w:val="1"/>
      <w:marLeft w:val="0"/>
      <w:marRight w:val="0"/>
      <w:marTop w:val="0"/>
      <w:marBottom w:val="0"/>
      <w:divBdr>
        <w:top w:val="none" w:sz="0" w:space="0" w:color="auto"/>
        <w:left w:val="none" w:sz="0" w:space="0" w:color="auto"/>
        <w:bottom w:val="none" w:sz="0" w:space="0" w:color="auto"/>
        <w:right w:val="none" w:sz="0" w:space="0" w:color="auto"/>
      </w:divBdr>
      <w:divsChild>
        <w:div w:id="114177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anae.armstrong@nist.gov"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onald.collie@nist.gov"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anae.armstrong@nist.gov"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cid:image001.png@01D895D2.C4C97F00"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mailto:Donald.collie@nist.g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w12\OneDrive%20-%20NIST\Desktop\Sources%20Sought%20Template%20for%20Laboratory%20Equip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756505-B7CB-44B8-8C1E-29745A4E810E}">
  <ds:schemaRefs>
    <ds:schemaRef ds:uri="http://schemas.microsoft.com/office/2006/metadata/properties"/>
    <ds:schemaRef ds:uri="http://schemas.microsoft.com/office/infopath/2007/PartnerControls"/>
    <ds:schemaRef ds:uri="http://schemas.microsoft.com/sharepoint/v3"/>
    <ds:schemaRef ds:uri="38a8fa0a-7175-4f53-b676-0cb1f50aeb5e"/>
    <ds:schemaRef ds:uri="cb42e6df-be37-43c6-b099-b13a44fb71bb"/>
  </ds:schemaRefs>
</ds:datastoreItem>
</file>

<file path=customXml/itemProps2.xml><?xml version="1.0" encoding="utf-8"?>
<ds:datastoreItem xmlns:ds="http://schemas.openxmlformats.org/officeDocument/2006/customXml" ds:itemID="{44B7585C-A478-4B92-A98A-DDACE9AEE242}">
  <ds:schemaRefs>
    <ds:schemaRef ds:uri="http://schemas.openxmlformats.org/officeDocument/2006/bibliography"/>
  </ds:schemaRefs>
</ds:datastoreItem>
</file>

<file path=customXml/itemProps3.xml><?xml version="1.0" encoding="utf-8"?>
<ds:datastoreItem xmlns:ds="http://schemas.openxmlformats.org/officeDocument/2006/customXml" ds:itemID="{EEB5CB28-1CF2-464B-A330-BE750E6737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8a8fa0a-7175-4f53-b676-0cb1f50aeb5e"/>
    <ds:schemaRef ds:uri="cb42e6df-be37-43c6-b099-b13a44fb7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96011A-5180-4207-A024-68396AB251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Sources Sought Template for Laboratory Equipment.dotx</Template>
  <TotalTime>105</TotalTime>
  <Pages>2</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Widdup, Joseph L. (Fed)</dc:creator>
  <cp:keywords/>
  <dc:description/>
  <cp:lastModifiedBy>Armstrong, Ranae M. (Fed)</cp:lastModifiedBy>
  <cp:revision>121</cp:revision>
  <dcterms:created xsi:type="dcterms:W3CDTF">2025-03-17T19:41:00Z</dcterms:created>
  <dcterms:modified xsi:type="dcterms:W3CDTF">2026-04-24T13:04:00Z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y fmtid="{D5CDD505-2E9C-101B-9397-08002B2CF9AE}" pid="3" name="MediaServiceImageTags">
    <vt:lpwstr/>
  </property>
  <property fmtid="{D5CDD505-2E9C-101B-9397-08002B2CF9AE}" pid="4" name="GrammarlyDocumentId">
    <vt:lpwstr>9df2e63fac5a00f290dd01cba89b84dff9248c2b32c5e0da1f452cec22d1494b</vt:lpwstr>
  </property>
</Properties>
</file>