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 xml:space="preserve"> JERON Nurse Call Support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25704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36C24526Q0474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04-29-2026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8:00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5 (NCO 5)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5</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1540 Spring Valley Dr.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Huntington WV  25704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ELKINS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jennifer.elkins2@va.gov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https://www.va.gov/clarksburg-health-care/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Louis A. Johnson Veterans' Administration Medical Center</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2A7DC7" w:rsidP="002A7DC7">
      <w:pPr>
        <w:suppressAutoHyphens/>
        <w:rPr>
          <w:rFonts w:ascii="Times New Roman" w:hAnsi="Times New Roman"/>
          <w:color w:val="000000" w:themeColor="text1"/>
          <w:szCs w:val="24"/>
        </w:rPr>
      </w:pPr>
      <w:r>
        <w:rPr>
          <w:rFonts w:ascii="Times New Roman" w:hAnsi="Times New Roman"/>
          <w:color w:val="000000" w:themeColor="text1"/>
          <w:szCs w:val="24"/>
        </w:rPr>
        <w:t xml:space="preserve">Jeron Nurse call support services </w:t>
      </w:r>
    </w:p>
    <w:p w:rsidR="002A7DC7" w:rsidP="002A7DC7">
      <w:pPr>
        <w:suppressAutoHyphens/>
        <w:rPr>
          <w:rFonts w:ascii="Times New Roman" w:hAnsi="Times New Roman"/>
          <w:color w:val="000000" w:themeColor="text1"/>
          <w:szCs w:val="24"/>
        </w:rPr>
      </w:pPr>
    </w:p>
    <w:p w:rsidR="002A7DC7" w:rsidRPr="002A7DC7" w:rsidP="002A7DC7">
      <w:pPr>
        <w:suppressAutoHyphens/>
        <w:rPr>
          <w:rFonts w:ascii="Times New Roman" w:hAnsi="Times New Roman"/>
          <w:color w:val="000000" w:themeColor="text1"/>
          <w:szCs w:val="24"/>
        </w:rPr>
      </w:pP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Veterans</w:t>
      </w:r>
      <w:r w:rsidRPr="002A7DC7">
        <w:rPr>
          <w:rFonts w:ascii="Times New Roman" w:hAnsi="Times New Roman"/>
          <w:color w:val="000000" w:themeColor="text1"/>
          <w:szCs w:val="24"/>
        </w:rPr>
        <w:t xml:space="preserve"> Health Affairs, Network Contracting Office 5, is issuing this Notice of Intent to Sole Source in order to identify any potential sources that have the resources and capabilities to provide</w:t>
      </w:r>
      <w:r>
        <w:rPr>
          <w:rFonts w:ascii="Times New Roman" w:hAnsi="Times New Roman"/>
          <w:color w:val="000000" w:themeColor="text1"/>
          <w:szCs w:val="24"/>
        </w:rPr>
        <w:t xml:space="preserve"> </w:t>
      </w:r>
      <w:r w:rsidRPr="002A7DC7">
        <w:rPr>
          <w:rFonts w:ascii="Times New Roman" w:hAnsi="Times New Roman"/>
          <w:color w:val="000000" w:themeColor="text1"/>
          <w:szCs w:val="24"/>
        </w:rPr>
        <w:t>Help Desk Support Services for the Jeron Nurse Call System, including the Software Support and Assurance</w:t>
      </w:r>
      <w:r>
        <w:rPr>
          <w:rFonts w:ascii="Times New Roman" w:hAnsi="Times New Roman"/>
          <w:color w:val="000000" w:themeColor="text1"/>
          <w:szCs w:val="24"/>
        </w:rPr>
        <w:t>,</w:t>
      </w:r>
      <w:r w:rsidRPr="002A7DC7">
        <w:rPr>
          <w:rFonts w:ascii="Times New Roman" w:hAnsi="Times New Roman"/>
          <w:color w:val="000000" w:themeColor="text1"/>
          <w:szCs w:val="24"/>
        </w:rPr>
        <w:t xml:space="preserve"> Louis A. Johnson VA Medical Center,1Medical Center Drive, Clarksburg, WV 26301.</w:t>
      </w:r>
    </w:p>
    <w:p w:rsidR="002A7DC7" w:rsidRPr="002A7DC7" w:rsidP="002A7DC7">
      <w:pPr>
        <w:suppressAutoHyphens/>
        <w:rPr>
          <w:rFonts w:ascii="Times New Roman" w:hAnsi="Times New Roman"/>
          <w:color w:val="000000" w:themeColor="text1"/>
          <w:szCs w:val="24"/>
        </w:rPr>
      </w:pP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The government is contemplating a Base +4 option period Firm Fixed Price contract to satisfy this requirement and meet the needs of the Louis A. Johnson VA Medical Center.</w:t>
      </w:r>
    </w:p>
    <w:p w:rsidR="002A7DC7" w:rsidRPr="002A7DC7" w:rsidP="002A7DC7">
      <w:pPr>
        <w:suppressAutoHyphens/>
        <w:rPr>
          <w:rFonts w:ascii="Times New Roman" w:hAnsi="Times New Roman"/>
          <w:color w:val="000000" w:themeColor="text1"/>
          <w:szCs w:val="24"/>
        </w:rPr>
      </w:pP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INTERESTED &amp; CAPABLE RESPONSES</w:t>
      </w: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 xml:space="preserve">NCO 5 is seeking responses from businesses that are interested in this procurement and consider themselves to have the resources, rights, and capabilities necessary to provide these services.  </w:t>
      </w:r>
    </w:p>
    <w:p w:rsidR="002A7DC7" w:rsidRPr="002A7DC7" w:rsidP="002A7DC7">
      <w:pPr>
        <w:suppressAutoHyphens/>
        <w:rPr>
          <w:rFonts w:ascii="Times New Roman" w:hAnsi="Times New Roman"/>
          <w:color w:val="000000" w:themeColor="text1"/>
          <w:szCs w:val="24"/>
        </w:rPr>
      </w:pP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Please respond with your:</w:t>
      </w: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w:t>
      </w:r>
      <w:r w:rsidRPr="002A7DC7">
        <w:rPr>
          <w:rFonts w:ascii="Times New Roman" w:hAnsi="Times New Roman"/>
          <w:color w:val="000000" w:themeColor="text1"/>
          <w:szCs w:val="24"/>
        </w:rPr>
        <w:tab/>
        <w:t xml:space="preserve">Business name </w:t>
      </w: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w:t>
      </w:r>
      <w:r w:rsidRPr="002A7DC7">
        <w:rPr>
          <w:rFonts w:ascii="Times New Roman" w:hAnsi="Times New Roman"/>
          <w:color w:val="000000" w:themeColor="text1"/>
          <w:szCs w:val="24"/>
        </w:rPr>
        <w:tab/>
        <w:t xml:space="preserve">Business type </w:t>
      </w: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w:t>
      </w:r>
      <w:r w:rsidRPr="002A7DC7">
        <w:rPr>
          <w:rFonts w:ascii="Times New Roman" w:hAnsi="Times New Roman"/>
          <w:color w:val="000000" w:themeColor="text1"/>
          <w:szCs w:val="24"/>
        </w:rPr>
        <w:tab/>
        <w:t xml:space="preserve">Socio-economic status (e.g., Veteran-Owned, Woman-Owned, Disadvantaged Small Business, 8(a), etc.) </w:t>
      </w: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w:t>
      </w:r>
      <w:r w:rsidRPr="002A7DC7">
        <w:rPr>
          <w:rFonts w:ascii="Times New Roman" w:hAnsi="Times New Roman"/>
          <w:color w:val="000000" w:themeColor="text1"/>
          <w:szCs w:val="24"/>
        </w:rPr>
        <w:tab/>
        <w:t>Person of contact (including telephone number &amp; email address)</w:t>
      </w: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w:t>
      </w:r>
      <w:r w:rsidRPr="002A7DC7">
        <w:rPr>
          <w:rFonts w:ascii="Times New Roman" w:hAnsi="Times New Roman"/>
          <w:color w:val="000000" w:themeColor="text1"/>
          <w:szCs w:val="24"/>
        </w:rPr>
        <w:tab/>
        <w:t xml:space="preserve">GSA Contract number if applicable </w:t>
      </w: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w:t>
      </w:r>
      <w:r w:rsidRPr="002A7DC7">
        <w:rPr>
          <w:rFonts w:ascii="Times New Roman" w:hAnsi="Times New Roman"/>
          <w:color w:val="000000" w:themeColor="text1"/>
          <w:szCs w:val="24"/>
        </w:rPr>
        <w:tab/>
        <w:t>DUNS number and SAM UEI number</w:t>
      </w: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w:t>
      </w:r>
      <w:r w:rsidRPr="002A7DC7">
        <w:rPr>
          <w:rFonts w:ascii="Times New Roman" w:hAnsi="Times New Roman"/>
          <w:color w:val="000000" w:themeColor="text1"/>
          <w:szCs w:val="24"/>
        </w:rPr>
        <w:tab/>
        <w:t>Capability statement</w:t>
      </w:r>
    </w:p>
    <w:p w:rsidR="002A7DC7" w:rsidRPr="006229ED" w:rsidP="002A7DC7">
      <w:pPr>
        <w:suppressAutoHyphens/>
        <w:rPr>
          <w:rFonts w:ascii="Times New Roman" w:hAnsi="Times New Roman"/>
          <w:b/>
          <w:bCs/>
          <w:color w:val="000000" w:themeColor="text1"/>
          <w:szCs w:val="24"/>
        </w:rPr>
      </w:pPr>
      <w:r w:rsidRPr="006229ED">
        <w:rPr>
          <w:rFonts w:ascii="Times New Roman" w:hAnsi="Times New Roman"/>
          <w:b/>
          <w:bCs/>
          <w:color w:val="000000" w:themeColor="text1"/>
          <w:szCs w:val="24"/>
        </w:rPr>
        <w:t>*</w:t>
      </w:r>
      <w:r w:rsidRPr="006229ED">
        <w:rPr>
          <w:rFonts w:ascii="Times New Roman" w:hAnsi="Times New Roman"/>
          <w:b/>
          <w:bCs/>
          <w:color w:val="000000" w:themeColor="text1"/>
          <w:szCs w:val="24"/>
        </w:rPr>
        <w:tab/>
      </w:r>
      <w:r w:rsidRPr="006229ED">
        <w:rPr>
          <w:rFonts w:ascii="Times New Roman" w:hAnsi="Times New Roman"/>
          <w:b/>
          <w:bCs/>
          <w:color w:val="000000" w:themeColor="text1"/>
          <w:szCs w:val="24"/>
        </w:rPr>
        <w:t xml:space="preserve">MUST PROVIDE </w:t>
      </w:r>
      <w:r w:rsidRPr="006229ED">
        <w:rPr>
          <w:rFonts w:ascii="Times New Roman" w:hAnsi="Times New Roman"/>
          <w:b/>
          <w:bCs/>
          <w:color w:val="000000" w:themeColor="text1"/>
          <w:szCs w:val="24"/>
        </w:rPr>
        <w:t>Authorized Distributor Letter</w:t>
      </w:r>
      <w:r w:rsidRPr="006229ED">
        <w:rPr>
          <w:rFonts w:ascii="Times New Roman" w:hAnsi="Times New Roman"/>
          <w:b/>
          <w:bCs/>
          <w:color w:val="000000" w:themeColor="text1"/>
          <w:szCs w:val="24"/>
        </w:rPr>
        <w:t xml:space="preserve"> OR RESPONSE WILL BE DIS</w:t>
      </w:r>
      <w:r w:rsidRPr="006229ED" w:rsidR="006229ED">
        <w:rPr>
          <w:rFonts w:ascii="Times New Roman" w:hAnsi="Times New Roman"/>
          <w:b/>
          <w:bCs/>
          <w:color w:val="000000" w:themeColor="text1"/>
          <w:szCs w:val="24"/>
        </w:rPr>
        <w:t>C</w:t>
      </w:r>
      <w:r w:rsidRPr="006229ED">
        <w:rPr>
          <w:rFonts w:ascii="Times New Roman" w:hAnsi="Times New Roman"/>
          <w:b/>
          <w:bCs/>
          <w:color w:val="000000" w:themeColor="text1"/>
          <w:szCs w:val="24"/>
        </w:rPr>
        <w:t xml:space="preserve">ARDED </w:t>
      </w:r>
    </w:p>
    <w:p w:rsidR="002A7DC7" w:rsidRPr="002A7DC7" w:rsidP="002A7DC7">
      <w:pPr>
        <w:suppressAutoHyphens/>
        <w:rPr>
          <w:rFonts w:ascii="Times New Roman" w:hAnsi="Times New Roman"/>
          <w:color w:val="000000" w:themeColor="text1"/>
          <w:szCs w:val="24"/>
        </w:rPr>
      </w:pP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 xml:space="preserve">Responses must be submitted by </w:t>
      </w:r>
      <w:r>
        <w:rPr>
          <w:rFonts w:ascii="Times New Roman" w:hAnsi="Times New Roman"/>
          <w:color w:val="000000" w:themeColor="text1"/>
          <w:szCs w:val="24"/>
        </w:rPr>
        <w:t>8</w:t>
      </w:r>
      <w:r w:rsidRPr="002A7DC7">
        <w:rPr>
          <w:rFonts w:ascii="Times New Roman" w:hAnsi="Times New Roman"/>
          <w:color w:val="000000" w:themeColor="text1"/>
          <w:szCs w:val="24"/>
        </w:rPr>
        <w:t xml:space="preserve">:00 </w:t>
      </w:r>
      <w:r w:rsidR="006229ED">
        <w:rPr>
          <w:rFonts w:ascii="Times New Roman" w:hAnsi="Times New Roman"/>
          <w:color w:val="000000" w:themeColor="text1"/>
          <w:szCs w:val="24"/>
        </w:rPr>
        <w:t>AM</w:t>
      </w:r>
      <w:r w:rsidRPr="002A7DC7">
        <w:rPr>
          <w:rFonts w:ascii="Times New Roman" w:hAnsi="Times New Roman"/>
          <w:color w:val="000000" w:themeColor="text1"/>
          <w:szCs w:val="24"/>
        </w:rPr>
        <w:t xml:space="preserve"> (E</w:t>
      </w:r>
      <w:r w:rsidR="006229ED">
        <w:rPr>
          <w:rFonts w:ascii="Times New Roman" w:hAnsi="Times New Roman"/>
          <w:color w:val="000000" w:themeColor="text1"/>
          <w:szCs w:val="24"/>
        </w:rPr>
        <w:t>S</w:t>
      </w:r>
      <w:r w:rsidRPr="002A7DC7">
        <w:rPr>
          <w:rFonts w:ascii="Times New Roman" w:hAnsi="Times New Roman"/>
          <w:color w:val="000000" w:themeColor="text1"/>
          <w:szCs w:val="24"/>
        </w:rPr>
        <w:t xml:space="preserve">T) </w:t>
      </w:r>
      <w:r>
        <w:rPr>
          <w:rFonts w:ascii="Times New Roman" w:hAnsi="Times New Roman"/>
          <w:color w:val="000000" w:themeColor="text1"/>
          <w:szCs w:val="24"/>
        </w:rPr>
        <w:t>Wednesday</w:t>
      </w:r>
      <w:r w:rsidRPr="002A7DC7">
        <w:rPr>
          <w:rFonts w:ascii="Times New Roman" w:hAnsi="Times New Roman"/>
          <w:color w:val="000000" w:themeColor="text1"/>
          <w:szCs w:val="24"/>
        </w:rPr>
        <w:t>, A</w:t>
      </w:r>
      <w:r>
        <w:rPr>
          <w:rFonts w:ascii="Times New Roman" w:hAnsi="Times New Roman"/>
          <w:color w:val="000000" w:themeColor="text1"/>
          <w:szCs w:val="24"/>
        </w:rPr>
        <w:t>pril</w:t>
      </w:r>
      <w:r w:rsidRPr="002A7DC7">
        <w:rPr>
          <w:rFonts w:ascii="Times New Roman" w:hAnsi="Times New Roman"/>
          <w:color w:val="000000" w:themeColor="text1"/>
          <w:szCs w:val="24"/>
        </w:rPr>
        <w:t xml:space="preserve"> </w:t>
      </w:r>
      <w:r>
        <w:rPr>
          <w:rFonts w:ascii="Times New Roman" w:hAnsi="Times New Roman"/>
          <w:color w:val="000000" w:themeColor="text1"/>
          <w:szCs w:val="24"/>
        </w:rPr>
        <w:t>2</w:t>
      </w:r>
      <w:r w:rsidR="006229ED">
        <w:rPr>
          <w:rFonts w:ascii="Times New Roman" w:hAnsi="Times New Roman"/>
          <w:color w:val="000000" w:themeColor="text1"/>
          <w:szCs w:val="24"/>
        </w:rPr>
        <w:t>9</w:t>
      </w:r>
      <w:r w:rsidRPr="002A7DC7">
        <w:rPr>
          <w:rFonts w:ascii="Times New Roman" w:hAnsi="Times New Roman"/>
          <w:color w:val="000000" w:themeColor="text1"/>
          <w:szCs w:val="24"/>
        </w:rPr>
        <w:t>, 202</w:t>
      </w:r>
      <w:r>
        <w:rPr>
          <w:rFonts w:ascii="Times New Roman" w:hAnsi="Times New Roman"/>
          <w:color w:val="000000" w:themeColor="text1"/>
          <w:szCs w:val="24"/>
        </w:rPr>
        <w:t>6</w:t>
      </w:r>
      <w:r w:rsidRPr="002A7DC7">
        <w:rPr>
          <w:rFonts w:ascii="Times New Roman" w:hAnsi="Times New Roman"/>
          <w:color w:val="000000" w:themeColor="text1"/>
          <w:szCs w:val="24"/>
        </w:rPr>
        <w:t>.  Responses to the information requested above may be submitted via email to jennifer.elkins2@va.gov No telephone calls will be accepted.</w:t>
      </w:r>
    </w:p>
    <w:p w:rsidR="002A7DC7" w:rsidRPr="002A7DC7" w:rsidP="002A7DC7">
      <w:pPr>
        <w:suppressAutoHyphens/>
        <w:rPr>
          <w:rFonts w:ascii="Times New Roman" w:hAnsi="Times New Roman"/>
          <w:color w:val="000000" w:themeColor="text1"/>
          <w:szCs w:val="24"/>
        </w:rPr>
      </w:pP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DISCLAIMERS</w:t>
      </w: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This Notice of Intent to Sole Source does not constitute a solicitation. All information received in response to this notice that is marked proprietary will be handled accordingly in accordance with (IAW) Federal Acquisition Regulation (FAR) 15.201(e).  Responses to this notice are not offers and cannot be accepted by the Government to form a binding contract. Responders are solely responsible for all expenses incurred associated with responding to this RFI.</w:t>
      </w:r>
    </w:p>
    <w:p w:rsidR="002A7DC7" w:rsidRPr="002A7DC7" w:rsidP="002A7DC7">
      <w:pPr>
        <w:suppressAutoHyphens/>
        <w:rPr>
          <w:rFonts w:ascii="Times New Roman" w:hAnsi="Times New Roman"/>
          <w:color w:val="000000" w:themeColor="text1"/>
          <w:szCs w:val="24"/>
        </w:rPr>
      </w:pPr>
    </w:p>
    <w:p w:rsidR="002A7DC7" w:rsidRPr="002A7DC7" w:rsidP="002A7DC7">
      <w:pPr>
        <w:suppressAutoHyphens/>
        <w:rPr>
          <w:rFonts w:ascii="Times New Roman" w:hAnsi="Times New Roman"/>
          <w:color w:val="000000" w:themeColor="text1"/>
          <w:szCs w:val="24"/>
        </w:rPr>
      </w:pPr>
      <w:r w:rsidRPr="002A7DC7">
        <w:rPr>
          <w:rFonts w:ascii="Times New Roman" w:hAnsi="Times New Roman"/>
          <w:color w:val="000000" w:themeColor="text1"/>
          <w:szCs w:val="24"/>
        </w:rPr>
        <w:t xml:space="preserve">This Special Notice of Intent to Sole Source is for planning purposes ONLY.  The results of this notice will assist in the development of (1) the requirement, and (2) the acquisition strategy (e.g., small business set-aside, full and open competition, etc.).  VA assumes no responsibility for any costs incurred associated with the preparation of responses submitted </w:t>
      </w:r>
      <w:r w:rsidRPr="002A7DC7">
        <w:rPr>
          <w:rFonts w:ascii="Times New Roman" w:hAnsi="Times New Roman"/>
          <w:color w:val="000000" w:themeColor="text1"/>
          <w:szCs w:val="24"/>
        </w:rPr>
        <w:t>as a result of</w:t>
      </w:r>
      <w:r w:rsidRPr="002A7DC7">
        <w:rPr>
          <w:rFonts w:ascii="Times New Roman" w:hAnsi="Times New Roman"/>
          <w:color w:val="000000" w:themeColor="text1"/>
          <w:szCs w:val="24"/>
        </w:rPr>
        <w:t xml:space="preserve"> this notice.</w:t>
      </w:r>
    </w:p>
    <w:p w:rsidR="002A7DC7" w:rsidRPr="002A7DC7" w:rsidP="309C7F83">
      <w:pPr>
        <w:suppressAutoHyphens/>
        <w:jc w:val="center"/>
        <w:rPr>
          <w:rFonts w:ascii="Times New Roman" w:hAnsi="Times New Roman"/>
          <w:color w:val="000000" w:themeColor="text1"/>
          <w:szCs w:val="24"/>
        </w:rPr>
      </w:pPr>
    </w:p>
    <w:p w:rsidR="002A7DC7" w:rsidP="309C7F83">
      <w:pPr>
        <w:suppressAutoHyphens/>
        <w:jc w:val="center"/>
        <w:rPr>
          <w:rFonts w:ascii="Times New Roman" w:hAnsi="Times New Roman"/>
          <w:b/>
          <w:bCs/>
          <w:color w:val="000000" w:themeColor="text1"/>
          <w:szCs w:val="24"/>
          <w:u w:val="single"/>
        </w:rPr>
      </w:pPr>
    </w:p>
    <w:p w:rsidR="002A7DC7" w:rsidP="309C7F83">
      <w:pPr>
        <w:suppressAutoHyphens/>
        <w:jc w:val="center"/>
        <w:rPr>
          <w:rFonts w:ascii="Times New Roman" w:hAnsi="Times New Roman"/>
          <w:b/>
          <w:bCs/>
          <w:color w:val="000000" w:themeColor="text1"/>
          <w:szCs w:val="24"/>
          <w:u w:val="single"/>
        </w:rPr>
      </w:pPr>
    </w:p>
    <w:p w:rsidR="002A7DC7" w:rsidP="309C7F83">
      <w:pPr>
        <w:suppressAutoHyphens/>
        <w:jc w:val="center"/>
        <w:rPr>
          <w:rFonts w:ascii="Times New Roman" w:hAnsi="Times New Roman"/>
          <w:b/>
          <w:bCs/>
          <w:color w:val="000000" w:themeColor="text1"/>
          <w:szCs w:val="24"/>
          <w:u w:val="single"/>
        </w:rPr>
      </w:pPr>
    </w:p>
    <w:p w:rsidR="002A7DC7" w:rsidP="309C7F83">
      <w:pPr>
        <w:suppressAutoHyphens/>
        <w:jc w:val="center"/>
        <w:rPr>
          <w:rFonts w:ascii="Times New Roman" w:hAnsi="Times New Roman"/>
          <w:b/>
          <w:bCs/>
          <w:color w:val="000000" w:themeColor="text1"/>
          <w:szCs w:val="24"/>
          <w:u w:val="single"/>
        </w:rPr>
      </w:pPr>
    </w:p>
    <w:p w:rsidR="002A7DC7" w:rsidP="309C7F83">
      <w:pPr>
        <w:suppressAutoHyphens/>
        <w:jc w:val="center"/>
        <w:rPr>
          <w:rFonts w:ascii="Times New Roman" w:hAnsi="Times New Roman"/>
          <w:b/>
          <w:bCs/>
          <w:color w:val="000000" w:themeColor="text1"/>
          <w:szCs w:val="24"/>
          <w:u w:val="single"/>
        </w:rPr>
      </w:pPr>
    </w:p>
    <w:p w:rsidR="002A7DC7" w:rsidP="309C7F83">
      <w:pPr>
        <w:suppressAutoHyphens/>
        <w:jc w:val="center"/>
        <w:rPr>
          <w:rFonts w:ascii="Times New Roman" w:hAnsi="Times New Roman"/>
          <w:b/>
          <w:bCs/>
          <w:color w:val="000000" w:themeColor="text1"/>
          <w:szCs w:val="24"/>
          <w:u w:val="single"/>
        </w:rPr>
      </w:pPr>
    </w:p>
    <w:p w:rsidR="002A7DC7" w:rsidP="309C7F83">
      <w:pPr>
        <w:suppressAutoHyphens/>
        <w:jc w:val="center"/>
        <w:rPr>
          <w:rFonts w:ascii="Times New Roman" w:hAnsi="Times New Roman"/>
          <w:b/>
          <w:bCs/>
          <w:color w:val="000000" w:themeColor="text1"/>
          <w:szCs w:val="24"/>
          <w:u w:val="single"/>
        </w:rPr>
      </w:pPr>
    </w:p>
    <w:p w:rsidR="002A7DC7" w:rsidP="309C7F83">
      <w:pPr>
        <w:suppressAutoHyphens/>
        <w:jc w:val="center"/>
        <w:rPr>
          <w:rFonts w:ascii="Times New Roman" w:hAnsi="Times New Roman"/>
          <w:b/>
          <w:bCs/>
          <w:color w:val="000000" w:themeColor="text1"/>
          <w:szCs w:val="24"/>
          <w:u w:val="single"/>
        </w:rPr>
      </w:pPr>
    </w:p>
    <w:p w:rsidR="006E278B" w:rsidRPr="0095518A" w:rsidP="309C7F83">
      <w:pPr>
        <w:suppressAutoHyphens/>
        <w:jc w:val="center"/>
        <w:rPr>
          <w:rFonts w:ascii="Times New Roman" w:hAnsi="Times New Roman"/>
          <w:color w:val="000000" w:themeColor="text1"/>
          <w:szCs w:val="24"/>
        </w:rPr>
      </w:pPr>
      <w:r w:rsidRPr="0095518A">
        <w:rPr>
          <w:rFonts w:ascii="Times New Roman" w:hAnsi="Times New Roman"/>
          <w:b/>
          <w:bCs/>
          <w:color w:val="000000" w:themeColor="text1"/>
          <w:szCs w:val="24"/>
          <w:u w:val="single"/>
        </w:rPr>
        <w:t xml:space="preserve">SCOPE OF WORK: </w:t>
      </w:r>
      <w:r w:rsidR="00B12BE3">
        <w:rPr>
          <w:rFonts w:ascii="Times New Roman" w:hAnsi="Times New Roman"/>
          <w:b/>
          <w:bCs/>
          <w:color w:val="000000" w:themeColor="text1"/>
          <w:szCs w:val="24"/>
          <w:u w:val="single"/>
        </w:rPr>
        <w:t>Jeron Nurse Call</w:t>
      </w:r>
      <w:r w:rsidR="002834F5">
        <w:rPr>
          <w:rFonts w:ascii="Times New Roman" w:hAnsi="Times New Roman"/>
          <w:b/>
          <w:bCs/>
          <w:color w:val="000000" w:themeColor="text1"/>
          <w:szCs w:val="24"/>
          <w:u w:val="single"/>
        </w:rPr>
        <w:t xml:space="preserve"> Support </w:t>
      </w:r>
      <w:r w:rsidRPr="0095518A">
        <w:rPr>
          <w:rFonts w:ascii="Times New Roman" w:hAnsi="Times New Roman"/>
          <w:b/>
          <w:bCs/>
          <w:color w:val="000000" w:themeColor="text1"/>
          <w:szCs w:val="24"/>
          <w:u w:val="single"/>
        </w:rPr>
        <w:t>Services</w:t>
      </w:r>
    </w:p>
    <w:p w:rsidR="006E278B" w:rsidRPr="0095518A" w:rsidP="309C7F83">
      <w:pPr>
        <w:suppressAutoHyphens/>
        <w:jc w:val="center"/>
        <w:rPr>
          <w:rFonts w:ascii="Times New Roman" w:hAnsi="Times New Roman"/>
          <w:color w:val="000000" w:themeColor="text1"/>
          <w:szCs w:val="24"/>
        </w:rPr>
      </w:pPr>
      <w:r w:rsidRPr="0095518A">
        <w:rPr>
          <w:rFonts w:ascii="Times New Roman" w:hAnsi="Times New Roman"/>
          <w:color w:val="000000" w:themeColor="text1"/>
          <w:szCs w:val="24"/>
        </w:rPr>
        <w:t>Louis A. Johnson VA Medical Center</w:t>
      </w:r>
    </w:p>
    <w:p w:rsidR="006E278B" w:rsidRPr="0095518A" w:rsidP="309C7F83">
      <w:pPr>
        <w:suppressAutoHyphens/>
        <w:jc w:val="center"/>
        <w:rPr>
          <w:rFonts w:ascii="Times New Roman" w:hAnsi="Times New Roman"/>
          <w:color w:val="000000" w:themeColor="text1"/>
          <w:szCs w:val="24"/>
        </w:rPr>
      </w:pPr>
      <w:r w:rsidRPr="0095518A">
        <w:rPr>
          <w:rFonts w:ascii="Times New Roman" w:hAnsi="Times New Roman"/>
          <w:color w:val="000000" w:themeColor="text1"/>
          <w:szCs w:val="24"/>
        </w:rPr>
        <w:t>1 Medical Center Dr.</w:t>
      </w:r>
    </w:p>
    <w:p w:rsidR="006E278B" w:rsidRPr="0095518A" w:rsidP="309C7F83">
      <w:pPr>
        <w:suppressAutoHyphens/>
        <w:jc w:val="center"/>
        <w:rPr>
          <w:rFonts w:ascii="Times New Roman" w:hAnsi="Times New Roman"/>
          <w:color w:val="000000" w:themeColor="text1"/>
          <w:szCs w:val="24"/>
        </w:rPr>
      </w:pPr>
      <w:r w:rsidRPr="0095518A">
        <w:rPr>
          <w:rFonts w:ascii="Times New Roman" w:hAnsi="Times New Roman"/>
          <w:color w:val="000000" w:themeColor="text1"/>
          <w:szCs w:val="24"/>
        </w:rPr>
        <w:t>Clarksburg, WV 26301</w:t>
      </w:r>
    </w:p>
    <w:p w:rsidR="006E278B" w:rsidRPr="0095518A" w:rsidP="309C7F83">
      <w:pPr>
        <w:suppressAutoHyphens/>
        <w:rPr>
          <w:rFonts w:ascii="Times New Roman" w:hAnsi="Times New Roman"/>
          <w:szCs w:val="24"/>
        </w:rPr>
      </w:pPr>
    </w:p>
    <w:p w:rsidR="00760819" w:rsidRPr="0095518A" w:rsidP="67D0C7E2">
      <w:pPr>
        <w:suppressAutoHyphens/>
        <w:rPr>
          <w:rFonts w:ascii="Times New Roman" w:hAnsi="Times New Roman"/>
          <w:color w:val="000000" w:themeColor="text1"/>
          <w:szCs w:val="24"/>
        </w:rPr>
      </w:pPr>
      <w:r w:rsidRPr="0095518A">
        <w:rPr>
          <w:rFonts w:ascii="Times New Roman" w:hAnsi="Times New Roman"/>
          <w:color w:val="000000" w:themeColor="text1"/>
          <w:szCs w:val="24"/>
        </w:rPr>
        <w:t xml:space="preserve">Contractor shall </w:t>
      </w:r>
      <w:r w:rsidR="0095518A">
        <w:rPr>
          <w:rFonts w:ascii="Times New Roman" w:hAnsi="Times New Roman"/>
          <w:color w:val="000000" w:themeColor="text1"/>
          <w:szCs w:val="24"/>
        </w:rPr>
        <w:t xml:space="preserve">provide </w:t>
      </w:r>
      <w:r w:rsidR="00B12BE3">
        <w:rPr>
          <w:rFonts w:ascii="Times New Roman" w:hAnsi="Times New Roman"/>
          <w:color w:val="000000" w:themeColor="text1"/>
          <w:szCs w:val="24"/>
        </w:rPr>
        <w:t>Help Desk</w:t>
      </w:r>
      <w:r w:rsidR="0095518A">
        <w:rPr>
          <w:rFonts w:ascii="Times New Roman" w:hAnsi="Times New Roman"/>
          <w:color w:val="000000" w:themeColor="text1"/>
          <w:szCs w:val="24"/>
        </w:rPr>
        <w:t xml:space="preserve"> Support Services for the </w:t>
      </w:r>
      <w:r w:rsidR="00B12BE3">
        <w:rPr>
          <w:rFonts w:ascii="Times New Roman" w:hAnsi="Times New Roman"/>
          <w:color w:val="000000" w:themeColor="text1"/>
          <w:szCs w:val="24"/>
        </w:rPr>
        <w:t>Jeron Nurse Call</w:t>
      </w:r>
      <w:r w:rsidR="0095518A">
        <w:rPr>
          <w:rFonts w:ascii="Times New Roman" w:hAnsi="Times New Roman"/>
          <w:color w:val="000000" w:themeColor="text1"/>
          <w:szCs w:val="24"/>
        </w:rPr>
        <w:t xml:space="preserve"> System, including the </w:t>
      </w:r>
      <w:r w:rsidR="00B12BE3">
        <w:rPr>
          <w:rFonts w:ascii="Times New Roman" w:hAnsi="Times New Roman"/>
          <w:color w:val="000000" w:themeColor="text1"/>
          <w:szCs w:val="24"/>
        </w:rPr>
        <w:t>Software Support and Assurance</w:t>
      </w:r>
      <w:r w:rsidR="0095518A">
        <w:rPr>
          <w:rFonts w:ascii="Times New Roman" w:hAnsi="Times New Roman"/>
          <w:color w:val="000000" w:themeColor="text1"/>
          <w:szCs w:val="24"/>
        </w:rPr>
        <w:t>,</w:t>
      </w:r>
      <w:r w:rsidRPr="0095518A">
        <w:rPr>
          <w:rFonts w:ascii="Times New Roman" w:hAnsi="Times New Roman"/>
          <w:color w:val="000000" w:themeColor="text1"/>
          <w:szCs w:val="24"/>
        </w:rPr>
        <w:t xml:space="preserve"> located at the VAMC in Clarksburg, WV. All services shall be provided in accordance with the specifications, terms and conditions contained herein</w:t>
      </w:r>
      <w:r w:rsidR="0070580D">
        <w:rPr>
          <w:rFonts w:ascii="Times New Roman" w:hAnsi="Times New Roman"/>
          <w:color w:val="000000" w:themeColor="text1"/>
          <w:szCs w:val="24"/>
        </w:rPr>
        <w:t>.</w:t>
      </w:r>
    </w:p>
    <w:p w:rsidR="00760819" w:rsidRPr="0095518A" w:rsidP="67D0C7E2">
      <w:pPr>
        <w:suppressAutoHyphens/>
        <w:rPr>
          <w:rFonts w:ascii="Times New Roman" w:hAnsi="Times New Roman"/>
          <w:szCs w:val="24"/>
        </w:rPr>
      </w:pPr>
    </w:p>
    <w:p w:rsidR="1B5300C6" w:rsidRPr="0095518A" w:rsidP="67D0C7E2">
      <w:pPr>
        <w:rPr>
          <w:rFonts w:ascii="Times New Roman" w:hAnsi="Times New Roman"/>
          <w:color w:val="000000" w:themeColor="text1"/>
          <w:szCs w:val="24"/>
        </w:rPr>
      </w:pPr>
      <w:r w:rsidRPr="0095518A">
        <w:rPr>
          <w:rFonts w:ascii="Times New Roman" w:hAnsi="Times New Roman"/>
          <w:color w:val="000000" w:themeColor="text1"/>
          <w:szCs w:val="24"/>
        </w:rPr>
        <w:t xml:space="preserve">Period of Performance: The Period of Performance is for </w:t>
      </w:r>
      <w:r w:rsidR="00225774">
        <w:rPr>
          <w:rFonts w:ascii="Times New Roman" w:hAnsi="Times New Roman"/>
          <w:color w:val="000000" w:themeColor="text1"/>
          <w:szCs w:val="24"/>
        </w:rPr>
        <w:t>a base year plus four option years</w:t>
      </w:r>
      <w:r w:rsidR="0070580D">
        <w:rPr>
          <w:rFonts w:ascii="Times New Roman" w:hAnsi="Times New Roman"/>
          <w:color w:val="000000" w:themeColor="text1"/>
          <w:szCs w:val="24"/>
        </w:rPr>
        <w:t>.</w:t>
      </w:r>
    </w:p>
    <w:p w:rsidR="67D0C7E2" w:rsidRPr="0095518A" w:rsidP="67D0C7E2">
      <w:pPr>
        <w:rPr>
          <w:rFonts w:ascii="Times New Roman" w:hAnsi="Times New Roman"/>
          <w:color w:val="000000" w:themeColor="text1"/>
          <w:szCs w:val="24"/>
        </w:rPr>
      </w:pPr>
    </w:p>
    <w:p w:rsidR="1B5300C6" w:rsidP="67D0C7E2">
      <w:pPr>
        <w:rPr>
          <w:rFonts w:ascii="Times New Roman" w:hAnsi="Times New Roman"/>
          <w:color w:val="000000" w:themeColor="text1"/>
          <w:szCs w:val="24"/>
        </w:rPr>
      </w:pPr>
      <w:r w:rsidRPr="0095518A">
        <w:rPr>
          <w:rFonts w:ascii="Times New Roman" w:hAnsi="Times New Roman"/>
          <w:color w:val="000000" w:themeColor="text1"/>
          <w:szCs w:val="24"/>
        </w:rPr>
        <w:t>Base Year Period</w:t>
      </w:r>
      <w:r w:rsidRPr="0095518A" w:rsidR="00225774">
        <w:rPr>
          <w:rFonts w:ascii="Times New Roman" w:hAnsi="Times New Roman"/>
          <w:color w:val="000000" w:themeColor="text1"/>
          <w:szCs w:val="24"/>
        </w:rPr>
        <w:t>:</w:t>
      </w:r>
      <w:r w:rsidRPr="0095518A" w:rsidR="00225774">
        <w:rPr>
          <w:rFonts w:ascii="Times New Roman" w:hAnsi="Times New Roman"/>
        </w:rPr>
        <w:t xml:space="preserve"> </w:t>
      </w:r>
      <w:r w:rsidR="00225774">
        <w:rPr>
          <w:rFonts w:ascii="Times New Roman" w:hAnsi="Times New Roman"/>
        </w:rPr>
        <w:tab/>
      </w:r>
      <w:r w:rsidR="00225774">
        <w:rPr>
          <w:rFonts w:ascii="Times New Roman" w:hAnsi="Times New Roman"/>
        </w:rPr>
        <w:tab/>
      </w:r>
      <w:r w:rsidRPr="0095518A" w:rsidR="00225774">
        <w:rPr>
          <w:rFonts w:ascii="Times New Roman" w:hAnsi="Times New Roman"/>
        </w:rPr>
        <w:t>May</w:t>
      </w:r>
      <w:r w:rsidR="00B12BE3">
        <w:rPr>
          <w:rFonts w:ascii="Times New Roman" w:hAnsi="Times New Roman"/>
        </w:rPr>
        <w:t xml:space="preserve"> 1</w:t>
      </w:r>
      <w:r w:rsidRPr="0095518A">
        <w:rPr>
          <w:rFonts w:ascii="Times New Roman" w:hAnsi="Times New Roman"/>
          <w:color w:val="000000" w:themeColor="text1"/>
          <w:szCs w:val="24"/>
        </w:rPr>
        <w:t xml:space="preserve">, </w:t>
      </w:r>
      <w:r w:rsidRPr="0095518A">
        <w:rPr>
          <w:rFonts w:ascii="Times New Roman" w:hAnsi="Times New Roman"/>
          <w:color w:val="000000" w:themeColor="text1"/>
          <w:szCs w:val="24"/>
        </w:rPr>
        <w:t>202</w:t>
      </w:r>
      <w:r w:rsidR="00225774">
        <w:rPr>
          <w:rFonts w:ascii="Times New Roman" w:hAnsi="Times New Roman"/>
          <w:color w:val="000000" w:themeColor="text1"/>
          <w:szCs w:val="24"/>
        </w:rPr>
        <w:t>6</w:t>
      </w:r>
      <w:r w:rsidRPr="0095518A">
        <w:rPr>
          <w:rFonts w:ascii="Times New Roman" w:hAnsi="Times New Roman"/>
          <w:color w:val="000000" w:themeColor="text1"/>
          <w:szCs w:val="24"/>
        </w:rPr>
        <w:t xml:space="preserve"> to </w:t>
      </w:r>
      <w:r w:rsidR="00B12BE3">
        <w:rPr>
          <w:rFonts w:ascii="Times New Roman" w:hAnsi="Times New Roman"/>
          <w:color w:val="000000" w:themeColor="text1"/>
          <w:szCs w:val="24"/>
        </w:rPr>
        <w:t>April</w:t>
      </w:r>
      <w:r w:rsidR="0095518A">
        <w:rPr>
          <w:rFonts w:ascii="Times New Roman" w:hAnsi="Times New Roman"/>
          <w:color w:val="000000" w:themeColor="text1"/>
          <w:szCs w:val="24"/>
        </w:rPr>
        <w:t xml:space="preserve"> </w:t>
      </w:r>
      <w:r w:rsidR="00B12BE3">
        <w:rPr>
          <w:rFonts w:ascii="Times New Roman" w:hAnsi="Times New Roman"/>
          <w:color w:val="000000" w:themeColor="text1"/>
          <w:szCs w:val="24"/>
        </w:rPr>
        <w:t>30</w:t>
      </w:r>
      <w:r w:rsidRPr="0095518A">
        <w:rPr>
          <w:rFonts w:ascii="Times New Roman" w:hAnsi="Times New Roman"/>
          <w:color w:val="000000" w:themeColor="text1"/>
          <w:szCs w:val="24"/>
        </w:rPr>
        <w:t>, 202</w:t>
      </w:r>
      <w:r w:rsidR="00225774">
        <w:rPr>
          <w:rFonts w:ascii="Times New Roman" w:hAnsi="Times New Roman"/>
          <w:color w:val="000000" w:themeColor="text1"/>
          <w:szCs w:val="24"/>
        </w:rPr>
        <w:t>7</w:t>
      </w:r>
    </w:p>
    <w:p w:rsidR="00225774" w:rsidP="67D0C7E2">
      <w:pPr>
        <w:rPr>
          <w:rFonts w:ascii="Times New Roman" w:hAnsi="Times New Roman"/>
          <w:color w:val="000000" w:themeColor="text1"/>
          <w:szCs w:val="24"/>
        </w:rPr>
      </w:pPr>
      <w:r>
        <w:rPr>
          <w:rFonts w:ascii="Times New Roman" w:hAnsi="Times New Roman"/>
          <w:color w:val="000000" w:themeColor="text1"/>
          <w:szCs w:val="24"/>
        </w:rPr>
        <w:t>Option Year 1:</w:t>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t xml:space="preserve">May 1, </w:t>
      </w:r>
      <w:r>
        <w:rPr>
          <w:rFonts w:ascii="Times New Roman" w:hAnsi="Times New Roman"/>
          <w:color w:val="000000" w:themeColor="text1"/>
          <w:szCs w:val="24"/>
        </w:rPr>
        <w:t>2027</w:t>
      </w:r>
      <w:r>
        <w:rPr>
          <w:rFonts w:ascii="Times New Roman" w:hAnsi="Times New Roman"/>
          <w:color w:val="000000" w:themeColor="text1"/>
          <w:szCs w:val="24"/>
        </w:rPr>
        <w:t xml:space="preserve"> to April 30, 2028</w:t>
      </w:r>
    </w:p>
    <w:p w:rsidR="00225774" w:rsidP="67D0C7E2">
      <w:pPr>
        <w:rPr>
          <w:rFonts w:ascii="Times New Roman" w:hAnsi="Times New Roman"/>
          <w:color w:val="000000" w:themeColor="text1"/>
          <w:szCs w:val="24"/>
        </w:rPr>
      </w:pPr>
      <w:r>
        <w:rPr>
          <w:rFonts w:ascii="Times New Roman" w:hAnsi="Times New Roman"/>
          <w:color w:val="000000" w:themeColor="text1"/>
          <w:szCs w:val="24"/>
        </w:rPr>
        <w:t>Option Year 2:</w:t>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t xml:space="preserve">May 1, </w:t>
      </w:r>
      <w:r>
        <w:rPr>
          <w:rFonts w:ascii="Times New Roman" w:hAnsi="Times New Roman"/>
          <w:color w:val="000000" w:themeColor="text1"/>
          <w:szCs w:val="24"/>
        </w:rPr>
        <w:t>2028</w:t>
      </w:r>
      <w:r>
        <w:rPr>
          <w:rFonts w:ascii="Times New Roman" w:hAnsi="Times New Roman"/>
          <w:color w:val="000000" w:themeColor="text1"/>
          <w:szCs w:val="24"/>
        </w:rPr>
        <w:t xml:space="preserve"> to April 30, 2029</w:t>
      </w:r>
    </w:p>
    <w:p w:rsidR="00225774" w:rsidP="67D0C7E2">
      <w:pPr>
        <w:rPr>
          <w:rFonts w:ascii="Times New Roman" w:hAnsi="Times New Roman"/>
          <w:color w:val="000000" w:themeColor="text1"/>
          <w:szCs w:val="24"/>
        </w:rPr>
      </w:pPr>
      <w:r>
        <w:rPr>
          <w:rFonts w:ascii="Times New Roman" w:hAnsi="Times New Roman"/>
          <w:color w:val="000000" w:themeColor="text1"/>
          <w:szCs w:val="24"/>
        </w:rPr>
        <w:t>Option Year 3:</w:t>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t xml:space="preserve">May 1, </w:t>
      </w:r>
      <w:r>
        <w:rPr>
          <w:rFonts w:ascii="Times New Roman" w:hAnsi="Times New Roman"/>
          <w:color w:val="000000" w:themeColor="text1"/>
          <w:szCs w:val="24"/>
        </w:rPr>
        <w:t>2029</w:t>
      </w:r>
      <w:r>
        <w:rPr>
          <w:rFonts w:ascii="Times New Roman" w:hAnsi="Times New Roman"/>
          <w:color w:val="000000" w:themeColor="text1"/>
          <w:szCs w:val="24"/>
        </w:rPr>
        <w:t xml:space="preserve"> to April 30, 2030</w:t>
      </w:r>
    </w:p>
    <w:p w:rsidR="00225774" w:rsidRPr="0095518A" w:rsidP="67D0C7E2">
      <w:pPr>
        <w:rPr>
          <w:rFonts w:ascii="Times New Roman" w:hAnsi="Times New Roman"/>
          <w:color w:val="000000" w:themeColor="text1"/>
          <w:szCs w:val="24"/>
        </w:rPr>
      </w:pPr>
      <w:r>
        <w:rPr>
          <w:rFonts w:ascii="Times New Roman" w:hAnsi="Times New Roman"/>
          <w:color w:val="000000" w:themeColor="text1"/>
          <w:szCs w:val="24"/>
        </w:rPr>
        <w:t>Option Year 4:</w:t>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t xml:space="preserve">May 1, </w:t>
      </w:r>
      <w:r>
        <w:rPr>
          <w:rFonts w:ascii="Times New Roman" w:hAnsi="Times New Roman"/>
          <w:color w:val="000000" w:themeColor="text1"/>
          <w:szCs w:val="24"/>
        </w:rPr>
        <w:t>2030</w:t>
      </w:r>
      <w:r>
        <w:rPr>
          <w:rFonts w:ascii="Times New Roman" w:hAnsi="Times New Roman"/>
          <w:color w:val="000000" w:themeColor="text1"/>
          <w:szCs w:val="24"/>
        </w:rPr>
        <w:t xml:space="preserve"> to April 30, 2031</w:t>
      </w:r>
    </w:p>
    <w:p w:rsidR="000D12BE" w:rsidP="000D12BE">
      <w:pPr>
        <w:rPr>
          <w:rFonts w:ascii="Times New Roman" w:hAnsi="Times New Roman"/>
          <w:color w:val="000000" w:themeColor="text1"/>
          <w:szCs w:val="24"/>
        </w:rPr>
      </w:pPr>
    </w:p>
    <w:tbl>
      <w:tblPr>
        <w:tblW w:w="8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5940"/>
        <w:gridCol w:w="630"/>
      </w:tblGrid>
      <w:tr w:rsidTr="00C235E3">
        <w:tblPrEx>
          <w:tblW w:w="8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90"/>
        </w:trPr>
        <w:tc>
          <w:tcPr>
            <w:tcW w:w="8370" w:type="dxa"/>
            <w:gridSpan w:val="3"/>
            <w:shd w:val="clear" w:color="000000" w:fill="A9D08E"/>
            <w:noWrap/>
            <w:vAlign w:val="bottom"/>
            <w:hideMark/>
          </w:tcPr>
          <w:p w:rsidR="0049402E" w:rsidRPr="0049402E" w:rsidP="0049402E">
            <w:pPr>
              <w:jc w:val="center"/>
              <w:rPr>
                <w:rFonts w:ascii="Calibri" w:hAnsi="Calibri" w:cs="Calibri"/>
                <w:color w:val="000000"/>
                <w:sz w:val="22"/>
                <w:szCs w:val="22"/>
              </w:rPr>
            </w:pPr>
            <w:r w:rsidRPr="0049402E">
              <w:rPr>
                <w:rFonts w:ascii="Calibri" w:hAnsi="Calibri" w:cs="Calibri"/>
                <w:color w:val="000000"/>
                <w:sz w:val="22"/>
                <w:szCs w:val="22"/>
              </w:rPr>
              <w:t>Base Year</w:t>
            </w:r>
          </w:p>
        </w:tc>
      </w:tr>
      <w:tr w:rsidTr="00C235E3">
        <w:tblPrEx>
          <w:tblW w:w="8370" w:type="dxa"/>
          <w:tblLook w:val="04A0"/>
        </w:tblPrEx>
        <w:trPr>
          <w:trHeight w:val="290"/>
        </w:trPr>
        <w:tc>
          <w:tcPr>
            <w:tcW w:w="1800" w:type="dxa"/>
            <w:shd w:val="clear" w:color="000000" w:fill="E2EFDA"/>
            <w:noWrap/>
            <w:vAlign w:val="bottom"/>
            <w:hideMark/>
          </w:tcPr>
          <w:p w:rsidR="00C235E3" w:rsidRPr="0049402E" w:rsidP="0049402E">
            <w:pPr>
              <w:rPr>
                <w:rFonts w:ascii="Calibri" w:hAnsi="Calibri" w:cs="Calibri"/>
                <w:color w:val="000000"/>
                <w:sz w:val="22"/>
                <w:szCs w:val="22"/>
              </w:rPr>
            </w:pPr>
            <w:r w:rsidRPr="0049402E">
              <w:rPr>
                <w:rFonts w:ascii="Calibri" w:hAnsi="Calibri" w:cs="Calibri"/>
                <w:color w:val="000000"/>
                <w:sz w:val="22"/>
                <w:szCs w:val="22"/>
              </w:rPr>
              <w:t xml:space="preserve"> Part</w:t>
            </w:r>
          </w:p>
        </w:tc>
        <w:tc>
          <w:tcPr>
            <w:tcW w:w="5940" w:type="dxa"/>
            <w:shd w:val="clear" w:color="000000" w:fill="E2EFDA"/>
            <w:noWrap/>
            <w:vAlign w:val="bottom"/>
            <w:hideMark/>
          </w:tcPr>
          <w:p w:rsidR="00C235E3" w:rsidRPr="0049402E" w:rsidP="0049402E">
            <w:pPr>
              <w:rPr>
                <w:rFonts w:ascii="Calibri" w:hAnsi="Calibri" w:cs="Calibri"/>
                <w:color w:val="000000"/>
                <w:sz w:val="22"/>
                <w:szCs w:val="22"/>
              </w:rPr>
            </w:pPr>
            <w:r w:rsidRPr="0049402E">
              <w:rPr>
                <w:rFonts w:ascii="Calibri" w:hAnsi="Calibri" w:cs="Calibri"/>
                <w:color w:val="000000"/>
                <w:sz w:val="22"/>
                <w:szCs w:val="22"/>
              </w:rPr>
              <w:t>Description</w:t>
            </w:r>
          </w:p>
        </w:tc>
        <w:tc>
          <w:tcPr>
            <w:tcW w:w="630" w:type="dxa"/>
            <w:shd w:val="clear" w:color="000000" w:fill="E2EFDA"/>
            <w:noWrap/>
            <w:vAlign w:val="bottom"/>
            <w:hideMark/>
          </w:tcPr>
          <w:p w:rsidR="00C235E3" w:rsidRPr="0049402E" w:rsidP="0049402E">
            <w:pPr>
              <w:rPr>
                <w:rFonts w:ascii="Calibri" w:hAnsi="Calibri" w:cs="Calibri"/>
                <w:color w:val="000000"/>
                <w:sz w:val="22"/>
                <w:szCs w:val="22"/>
              </w:rPr>
            </w:pPr>
            <w:r w:rsidRPr="0049402E">
              <w:rPr>
                <w:rFonts w:ascii="Calibri" w:hAnsi="Calibri" w:cs="Calibri"/>
                <w:color w:val="000000"/>
                <w:sz w:val="22"/>
                <w:szCs w:val="22"/>
              </w:rPr>
              <w:t>QTY</w:t>
            </w:r>
          </w:p>
        </w:tc>
      </w:tr>
      <w:tr w:rsidTr="00C235E3">
        <w:tblPrEx>
          <w:tblW w:w="8370" w:type="dxa"/>
          <w:tblLook w:val="04A0"/>
        </w:tblPrEx>
        <w:trPr>
          <w:trHeight w:val="290"/>
        </w:trPr>
        <w:tc>
          <w:tcPr>
            <w:tcW w:w="1800" w:type="dxa"/>
            <w:noWrap/>
            <w:vAlign w:val="bottom"/>
            <w:hideMark/>
          </w:tcPr>
          <w:p w:rsidR="00C235E3" w:rsidRPr="0049402E" w:rsidP="0049402E">
            <w:pPr>
              <w:rPr>
                <w:rFonts w:ascii="Calibri" w:hAnsi="Calibri" w:cs="Calibri"/>
                <w:color w:val="000000"/>
                <w:sz w:val="22"/>
                <w:szCs w:val="22"/>
              </w:rPr>
            </w:pPr>
            <w:r>
              <w:rPr>
                <w:rFonts w:ascii="Calibri" w:hAnsi="Calibri" w:cs="Calibri"/>
                <w:color w:val="000000"/>
                <w:sz w:val="22"/>
                <w:szCs w:val="22"/>
              </w:rPr>
              <w:t>0001</w:t>
            </w:r>
          </w:p>
        </w:tc>
        <w:tc>
          <w:tcPr>
            <w:tcW w:w="5940" w:type="dxa"/>
            <w:noWrap/>
            <w:vAlign w:val="bottom"/>
            <w:hideMark/>
          </w:tcPr>
          <w:p w:rsidR="00C235E3" w:rsidRPr="0049402E" w:rsidP="0049402E">
            <w:pPr>
              <w:rPr>
                <w:rFonts w:ascii="Calibri" w:hAnsi="Calibri" w:cs="Calibri"/>
                <w:color w:val="000000"/>
                <w:sz w:val="22"/>
                <w:szCs w:val="22"/>
              </w:rPr>
            </w:pPr>
            <w:r>
              <w:rPr>
                <w:rFonts w:ascii="Calibri" w:hAnsi="Calibri" w:cs="Calibri"/>
                <w:color w:val="000000"/>
                <w:sz w:val="22"/>
                <w:szCs w:val="22"/>
              </w:rPr>
              <w:t>Remote Managed Services and 24/7 Help Desk</w:t>
            </w:r>
          </w:p>
        </w:tc>
        <w:tc>
          <w:tcPr>
            <w:tcW w:w="630" w:type="dxa"/>
            <w:noWrap/>
            <w:vAlign w:val="bottom"/>
            <w:hideMark/>
          </w:tcPr>
          <w:p w:rsidR="00C235E3" w:rsidRPr="0049402E" w:rsidP="0049402E">
            <w:pPr>
              <w:jc w:val="right"/>
              <w:rPr>
                <w:rFonts w:ascii="Calibri" w:hAnsi="Calibri" w:cs="Calibri"/>
                <w:color w:val="000000"/>
                <w:sz w:val="22"/>
                <w:szCs w:val="22"/>
              </w:rPr>
            </w:pPr>
            <w:r w:rsidRPr="0049402E">
              <w:rPr>
                <w:rFonts w:ascii="Calibri" w:hAnsi="Calibri" w:cs="Calibri"/>
                <w:color w:val="000000"/>
                <w:sz w:val="22"/>
                <w:szCs w:val="22"/>
              </w:rPr>
              <w:t>1</w:t>
            </w:r>
          </w:p>
        </w:tc>
      </w:tr>
      <w:tr w:rsidTr="00C235E3">
        <w:tblPrEx>
          <w:tblW w:w="8370" w:type="dxa"/>
          <w:tblLook w:val="04A0"/>
        </w:tblPrEx>
        <w:trPr>
          <w:trHeight w:val="290"/>
        </w:trPr>
        <w:tc>
          <w:tcPr>
            <w:tcW w:w="1800" w:type="dxa"/>
            <w:noWrap/>
            <w:vAlign w:val="bottom"/>
            <w:hideMark/>
          </w:tcPr>
          <w:p w:rsidR="00C235E3" w:rsidRPr="0049402E" w:rsidP="0049402E">
            <w:pPr>
              <w:rPr>
                <w:rFonts w:ascii="Calibri" w:hAnsi="Calibri" w:cs="Calibri"/>
                <w:color w:val="000000"/>
                <w:sz w:val="22"/>
                <w:szCs w:val="22"/>
              </w:rPr>
            </w:pPr>
            <w:r>
              <w:rPr>
                <w:rFonts w:ascii="Calibri" w:hAnsi="Calibri" w:cs="Calibri"/>
                <w:color w:val="000000"/>
                <w:sz w:val="22"/>
                <w:szCs w:val="22"/>
              </w:rPr>
              <w:t>0002</w:t>
            </w:r>
          </w:p>
        </w:tc>
        <w:tc>
          <w:tcPr>
            <w:tcW w:w="5940" w:type="dxa"/>
            <w:noWrap/>
            <w:vAlign w:val="bottom"/>
            <w:hideMark/>
          </w:tcPr>
          <w:p w:rsidR="00C235E3" w:rsidRPr="0049402E" w:rsidP="0049402E">
            <w:pPr>
              <w:rPr>
                <w:rFonts w:ascii="Calibri" w:hAnsi="Calibri" w:cs="Calibri"/>
                <w:color w:val="000000"/>
                <w:sz w:val="22"/>
                <w:szCs w:val="22"/>
              </w:rPr>
            </w:pPr>
            <w:r>
              <w:rPr>
                <w:rFonts w:ascii="Calibri" w:hAnsi="Calibri" w:cs="Calibri"/>
                <w:color w:val="000000"/>
                <w:sz w:val="22"/>
                <w:szCs w:val="22"/>
              </w:rPr>
              <w:t xml:space="preserve">Software Support and Assurance </w:t>
            </w:r>
          </w:p>
        </w:tc>
        <w:tc>
          <w:tcPr>
            <w:tcW w:w="630" w:type="dxa"/>
            <w:noWrap/>
            <w:vAlign w:val="bottom"/>
            <w:hideMark/>
          </w:tcPr>
          <w:p w:rsidR="00C235E3" w:rsidRPr="0049402E" w:rsidP="0049402E">
            <w:pPr>
              <w:jc w:val="right"/>
              <w:rPr>
                <w:rFonts w:ascii="Calibri" w:hAnsi="Calibri" w:cs="Calibri"/>
                <w:color w:val="000000"/>
                <w:sz w:val="22"/>
                <w:szCs w:val="22"/>
              </w:rPr>
            </w:pPr>
            <w:r>
              <w:rPr>
                <w:rFonts w:ascii="Calibri" w:hAnsi="Calibri" w:cs="Calibri"/>
                <w:color w:val="000000"/>
                <w:sz w:val="22"/>
                <w:szCs w:val="22"/>
              </w:rPr>
              <w:t>1</w:t>
            </w:r>
          </w:p>
        </w:tc>
      </w:tr>
    </w:tbl>
    <w:p w:rsidR="0095518A" w:rsidP="000D12BE">
      <w:pPr>
        <w:rPr>
          <w:rFonts w:ascii="Times New Roman" w:hAnsi="Times New Roman"/>
          <w:color w:val="000000" w:themeColor="text1"/>
          <w:szCs w:val="24"/>
        </w:rPr>
      </w:pPr>
    </w:p>
    <w:p w:rsidR="006E278B" w:rsidRPr="0095518A" w:rsidP="309C7F83">
      <w:pPr>
        <w:tabs>
          <w:tab w:val="center" w:pos="4680"/>
        </w:tabs>
        <w:suppressAutoHyphens/>
        <w:rPr>
          <w:rFonts w:ascii="Times New Roman" w:hAnsi="Times New Roman"/>
        </w:rPr>
      </w:pPr>
      <w:r w:rsidRPr="0095518A">
        <w:rPr>
          <w:rFonts w:ascii="Times New Roman" w:hAnsi="Times New Roman"/>
          <w:b/>
          <w:bCs/>
          <w:sz w:val="29"/>
          <w:szCs w:val="29"/>
          <w:u w:val="single"/>
        </w:rPr>
        <w:t>DESCRIPTION/SPECIFICATIONS/WORK STATEMENT</w:t>
      </w:r>
    </w:p>
    <w:p w:rsidR="006E278B" w:rsidRPr="0095518A" w:rsidP="006E278B">
      <w:pPr>
        <w:tabs>
          <w:tab w:val="left" w:pos="-720"/>
        </w:tabs>
        <w:suppressAutoHyphens/>
        <w:rPr>
          <w:rFonts w:ascii="Times New Roman" w:hAnsi="Times New Roman"/>
        </w:rPr>
      </w:pPr>
    </w:p>
    <w:p w:rsidR="0049402E" w:rsidRPr="0049402E" w:rsidP="0049402E">
      <w:pPr>
        <w:pStyle w:val="ListParagraph"/>
        <w:numPr>
          <w:ilvl w:val="0"/>
          <w:numId w:val="1"/>
        </w:numPr>
        <w:tabs>
          <w:tab w:val="left" w:pos="-720"/>
        </w:tabs>
        <w:suppressAutoHyphens/>
        <w:ind w:left="360"/>
        <w:rPr>
          <w:rFonts w:ascii="Times New Roman" w:hAnsi="Times New Roman"/>
        </w:rPr>
      </w:pPr>
      <w:r w:rsidRPr="0095518A">
        <w:rPr>
          <w:rFonts w:ascii="Times New Roman" w:hAnsi="Times New Roman"/>
          <w:b/>
        </w:rPr>
        <w:t>SERVICES:</w:t>
      </w:r>
      <w:r w:rsidRPr="0095518A" w:rsidR="0047755D">
        <w:rPr>
          <w:rFonts w:ascii="Times New Roman" w:hAnsi="Times New Roman"/>
          <w:b/>
        </w:rPr>
        <w:t xml:space="preserve"> </w:t>
      </w:r>
    </w:p>
    <w:p w:rsidR="006E278B" w:rsidRPr="0095518A" w:rsidP="0049402E">
      <w:pPr>
        <w:pStyle w:val="ListParagraph"/>
        <w:tabs>
          <w:tab w:val="left" w:pos="-720"/>
        </w:tabs>
        <w:suppressAutoHyphens/>
        <w:ind w:left="360"/>
        <w:rPr>
          <w:rFonts w:ascii="Times New Roman" w:hAnsi="Times New Roman"/>
        </w:rPr>
      </w:pPr>
      <w:r w:rsidRPr="0095518A">
        <w:rPr>
          <w:rFonts w:ascii="Times New Roman" w:hAnsi="Times New Roman"/>
        </w:rPr>
        <w:t>Contractor shall furnish the following</w:t>
      </w:r>
      <w:r w:rsidRPr="0095518A" w:rsidR="0034024E">
        <w:rPr>
          <w:rFonts w:ascii="Times New Roman" w:hAnsi="Times New Roman"/>
        </w:rPr>
        <w:t>:</w:t>
      </w:r>
    </w:p>
    <w:p w:rsidR="00442E0C" w:rsidP="00A17B23">
      <w:pPr>
        <w:pStyle w:val="ListParagraph"/>
        <w:numPr>
          <w:ilvl w:val="0"/>
          <w:numId w:val="2"/>
        </w:numPr>
        <w:autoSpaceDE w:val="0"/>
        <w:autoSpaceDN w:val="0"/>
        <w:adjustRightInd w:val="0"/>
        <w:rPr>
          <w:rFonts w:ascii="Times New Roman" w:hAnsi="Times New Roman"/>
          <w:color w:val="000000"/>
          <w:szCs w:val="24"/>
        </w:rPr>
      </w:pPr>
      <w:r>
        <w:rPr>
          <w:rFonts w:ascii="Times New Roman" w:hAnsi="Times New Roman"/>
          <w:color w:val="000000"/>
          <w:szCs w:val="24"/>
        </w:rPr>
        <w:t>Support</w:t>
      </w:r>
      <w:r w:rsidR="00B12BE3">
        <w:rPr>
          <w:rFonts w:ascii="Times New Roman" w:hAnsi="Times New Roman"/>
          <w:color w:val="000000"/>
          <w:szCs w:val="24"/>
        </w:rPr>
        <w:t xml:space="preserve"> and Help Desk</w:t>
      </w:r>
      <w:r>
        <w:rPr>
          <w:rFonts w:ascii="Times New Roman" w:hAnsi="Times New Roman"/>
          <w:color w:val="000000"/>
          <w:szCs w:val="24"/>
        </w:rPr>
        <w:t xml:space="preserve"> Services for the </w:t>
      </w:r>
      <w:r w:rsidR="00B12BE3">
        <w:rPr>
          <w:rFonts w:ascii="Times New Roman" w:hAnsi="Times New Roman"/>
          <w:color w:val="000000"/>
          <w:szCs w:val="24"/>
        </w:rPr>
        <w:t xml:space="preserve">Nurse call </w:t>
      </w:r>
      <w:r w:rsidRPr="0095518A">
        <w:rPr>
          <w:rFonts w:ascii="Times New Roman" w:hAnsi="Times New Roman"/>
          <w:color w:val="000000"/>
          <w:szCs w:val="24"/>
        </w:rPr>
        <w:t>System, located at the VAMC in Clarksburg, WV.</w:t>
      </w:r>
    </w:p>
    <w:p w:rsidR="002834F5" w:rsidP="00DC054A">
      <w:pPr>
        <w:pStyle w:val="ListParagraph"/>
        <w:numPr>
          <w:ilvl w:val="0"/>
          <w:numId w:val="2"/>
        </w:numPr>
        <w:autoSpaceDE w:val="0"/>
        <w:autoSpaceDN w:val="0"/>
        <w:adjustRightInd w:val="0"/>
        <w:rPr>
          <w:rFonts w:ascii="Times New Roman" w:hAnsi="Times New Roman"/>
          <w:color w:val="000000"/>
          <w:szCs w:val="24"/>
        </w:rPr>
      </w:pPr>
      <w:r>
        <w:rPr>
          <w:rFonts w:ascii="Times New Roman" w:hAnsi="Times New Roman"/>
          <w:color w:val="000000"/>
          <w:szCs w:val="24"/>
        </w:rPr>
        <w:t xml:space="preserve">24/7 </w:t>
      </w:r>
      <w:r w:rsidRPr="002834F5">
        <w:rPr>
          <w:rFonts w:ascii="Times New Roman" w:hAnsi="Times New Roman"/>
          <w:color w:val="000000"/>
          <w:szCs w:val="24"/>
        </w:rPr>
        <w:t>Support hours</w:t>
      </w:r>
    </w:p>
    <w:p w:rsidR="002834F5" w:rsidRPr="002834F5" w:rsidP="002834F5">
      <w:pPr>
        <w:pStyle w:val="ListParagraph"/>
        <w:numPr>
          <w:ilvl w:val="0"/>
          <w:numId w:val="2"/>
        </w:numPr>
        <w:autoSpaceDE w:val="0"/>
        <w:autoSpaceDN w:val="0"/>
        <w:adjustRightInd w:val="0"/>
        <w:rPr>
          <w:rFonts w:ascii="Times New Roman" w:hAnsi="Times New Roman"/>
          <w:color w:val="000000"/>
          <w:szCs w:val="24"/>
        </w:rPr>
      </w:pPr>
      <w:r>
        <w:rPr>
          <w:rFonts w:ascii="Times New Roman" w:hAnsi="Times New Roman"/>
          <w:color w:val="000000"/>
          <w:szCs w:val="24"/>
        </w:rPr>
        <w:t>Software updates are provided.</w:t>
      </w:r>
    </w:p>
    <w:p w:rsidR="000D12BE" w:rsidRPr="0095518A" w:rsidP="00BB6D24">
      <w:pPr>
        <w:pStyle w:val="ListParagraph"/>
        <w:autoSpaceDE w:val="0"/>
        <w:autoSpaceDN w:val="0"/>
        <w:adjustRightInd w:val="0"/>
        <w:rPr>
          <w:rFonts w:ascii="Times New Roman" w:hAnsi="Times New Roman"/>
          <w:color w:val="000000"/>
          <w:szCs w:val="24"/>
        </w:rPr>
      </w:pPr>
    </w:p>
    <w:p w:rsidR="006E278B" w:rsidRPr="0049402E" w:rsidP="0049402E">
      <w:pPr>
        <w:tabs>
          <w:tab w:val="left" w:pos="-720"/>
        </w:tabs>
        <w:suppressAutoHyphens/>
        <w:rPr>
          <w:rFonts w:ascii="Times New Roman" w:hAnsi="Times New Roman"/>
        </w:rPr>
      </w:pPr>
      <w:r w:rsidRPr="0095518A">
        <w:rPr>
          <w:rFonts w:ascii="Times New Roman" w:hAnsi="Times New Roman"/>
          <w:b/>
        </w:rPr>
        <w:t>2.  DEFINITIONS/ACRONYMS:</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 xml:space="preserve">Biomedical Engineering - Supervisor or </w:t>
      </w:r>
      <w:r w:rsidRPr="0095518A" w:rsidR="008B00EA">
        <w:rPr>
          <w:rFonts w:ascii="Times New Roman" w:hAnsi="Times New Roman"/>
        </w:rPr>
        <w:t xml:space="preserve">COR </w:t>
      </w:r>
      <w:r w:rsidRPr="0095518A">
        <w:rPr>
          <w:rFonts w:ascii="Times New Roman" w:hAnsi="Times New Roman"/>
        </w:rPr>
        <w:t>designee</w:t>
      </w:r>
      <w:r w:rsidRPr="0095518A" w:rsidR="008B00EA">
        <w:rPr>
          <w:rFonts w:ascii="Times New Roman" w:hAnsi="Times New Roman"/>
        </w:rPr>
        <w:t>.</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CO - Contracting Officer.</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COR</w:t>
      </w:r>
      <w:r w:rsidRPr="0095518A">
        <w:rPr>
          <w:rFonts w:ascii="Times New Roman" w:hAnsi="Times New Roman"/>
        </w:rPr>
        <w:t xml:space="preserve"> - Contracting Officer's Technical Representative.</w:t>
      </w:r>
    </w:p>
    <w:p w:rsidR="67D0C7E2" w:rsidRPr="0095518A" w:rsidP="67D0C7E2">
      <w:pPr>
        <w:pStyle w:val="ListParagraph"/>
        <w:numPr>
          <w:ilvl w:val="0"/>
          <w:numId w:val="3"/>
        </w:numPr>
        <w:suppressAutoHyphens/>
        <w:spacing w:line="240" w:lineRule="exact"/>
        <w:rPr>
          <w:rFonts w:ascii="Times New Roman" w:hAnsi="Times New Roman"/>
        </w:rPr>
      </w:pPr>
      <w:r w:rsidRPr="0095518A">
        <w:rPr>
          <w:rFonts w:ascii="Times New Roman" w:hAnsi="Times New Roman"/>
        </w:rPr>
        <w:t xml:space="preserve">PM - Preventive Maintenance Inspection.  Services which are periodic in nature and are required to maintain the equipment in such condition that it may be operated in accordance with its intended design and functional capacity with minimal incidence of malfunction or operative conditions.  Service shall consist of calibration and testing in accordance with the manufacturer’s latest established service procedures to ensure operation of equipment within </w:t>
      </w:r>
      <w:r w:rsidRPr="0095518A">
        <w:rPr>
          <w:rFonts w:ascii="Times New Roman" w:hAnsi="Times New Roman"/>
        </w:rPr>
        <w:t>manufacturer’s</w:t>
      </w:r>
      <w:r w:rsidRPr="0095518A">
        <w:rPr>
          <w:rFonts w:ascii="Times New Roman" w:hAnsi="Times New Roman"/>
        </w:rPr>
        <w:t xml:space="preserve"> or VA’s performance specifications, whichever is the most rigorous.  PM includes cleaning, inspecting lubricating and testing all equipment.  All equipment shall be operated at least one complete operating cycle at the end of each PM</w:t>
      </w:r>
    </w:p>
    <w:p w:rsidR="006E278B" w:rsidRPr="0095518A" w:rsidP="000D12BE">
      <w:pPr>
        <w:pStyle w:val="ListParagraph"/>
        <w:numPr>
          <w:ilvl w:val="0"/>
          <w:numId w:val="3"/>
        </w:numPr>
        <w:spacing w:line="240" w:lineRule="exact"/>
        <w:rPr>
          <w:rFonts w:ascii="Times New Roman" w:hAnsi="Times New Roman"/>
        </w:rPr>
      </w:pPr>
      <w:r w:rsidRPr="0095518A">
        <w:rPr>
          <w:rFonts w:ascii="Times New Roman" w:hAnsi="Times New Roman"/>
          <w:color w:val="000000" w:themeColor="text1"/>
          <w:szCs w:val="24"/>
        </w:rPr>
        <w:t xml:space="preserve">CM – Corrective Maintenance. Maintenance tasks that are undertaken to identify, isolate and repair a fault </w:t>
      </w:r>
      <w:r w:rsidRPr="0095518A">
        <w:rPr>
          <w:rFonts w:ascii="Times New Roman" w:hAnsi="Times New Roman"/>
          <w:color w:val="000000" w:themeColor="text1"/>
          <w:szCs w:val="24"/>
        </w:rPr>
        <w:t>in order to</w:t>
      </w:r>
      <w:r w:rsidRPr="0095518A">
        <w:rPr>
          <w:rFonts w:ascii="Times New Roman" w:hAnsi="Times New Roman"/>
          <w:color w:val="000000" w:themeColor="text1"/>
          <w:szCs w:val="24"/>
        </w:rPr>
        <w:t xml:space="preserve"> restore equipment, a machine or a system to an operational condition so it can perform its intended function. Services may include troubleshooting, disassembly, adjustment, repair, part replacement, realignment, and operational verification to </w:t>
      </w:r>
      <w:r w:rsidRPr="0095518A">
        <w:rPr>
          <w:rFonts w:ascii="Times New Roman" w:hAnsi="Times New Roman"/>
          <w:color w:val="000000" w:themeColor="text1"/>
          <w:szCs w:val="24"/>
        </w:rPr>
        <w:t>manufacturer’s</w:t>
      </w:r>
      <w:r w:rsidRPr="0095518A">
        <w:rPr>
          <w:rFonts w:ascii="Times New Roman" w:hAnsi="Times New Roman"/>
          <w:color w:val="000000" w:themeColor="text1"/>
          <w:szCs w:val="24"/>
        </w:rPr>
        <w:t xml:space="preserve"> or VA’s performance specifications, whichever is most rigorous.</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FSE - Field Service Engineer.  A person who is authorized by the contractor to perform maintenance (corrective and/or preventive) services on the VA Outpatient Clinic premises.</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ESR - Vendor Engineering Service Report.  A documentation of the services rendered for each incidence of work performance under the terms and conditions of the contract.</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 xml:space="preserve">Acceptance Signature - </w:t>
      </w:r>
      <w:r w:rsidRPr="0095518A" w:rsidR="150885F4">
        <w:rPr>
          <w:rFonts w:ascii="Times New Roman" w:hAnsi="Times New Roman"/>
        </w:rPr>
        <w:t>VAMC</w:t>
      </w:r>
      <w:r w:rsidRPr="0095518A">
        <w:rPr>
          <w:rFonts w:ascii="Times New Roman" w:hAnsi="Times New Roman"/>
        </w:rPr>
        <w:t xml:space="preserve"> employee who indicates FSE demonstrated service conclusion/status and user has accepted work as complete/pending as stated in ESR.</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 xml:space="preserve">Authorization Signature - </w:t>
      </w:r>
      <w:r w:rsidRPr="0095518A" w:rsidR="09E08C1A">
        <w:rPr>
          <w:rFonts w:ascii="Times New Roman" w:hAnsi="Times New Roman"/>
        </w:rPr>
        <w:t>COR</w:t>
      </w:r>
      <w:r w:rsidRPr="0095518A">
        <w:rPr>
          <w:rFonts w:ascii="Times New Roman" w:hAnsi="Times New Roman"/>
        </w:rPr>
        <w:t xml:space="preserve">'s signature; indicates </w:t>
      </w:r>
      <w:r w:rsidRPr="0095518A" w:rsidR="09E08C1A">
        <w:rPr>
          <w:rFonts w:ascii="Times New Roman" w:hAnsi="Times New Roman"/>
        </w:rPr>
        <w:t>COR</w:t>
      </w:r>
      <w:r w:rsidRPr="0095518A">
        <w:rPr>
          <w:rFonts w:ascii="Times New Roman" w:hAnsi="Times New Roman"/>
        </w:rPr>
        <w:t xml:space="preserve"> accepts work status as stated in ESR.</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NFPA - National Fire Protection Association.</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CDRH - Center for Devices and Radiological Health.</w:t>
      </w:r>
    </w:p>
    <w:p w:rsidR="006E278B" w:rsidRPr="0095518A" w:rsidP="000D12BE">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VA</w:t>
      </w:r>
      <w:r w:rsidRPr="0095518A" w:rsidR="3FBCC58D">
        <w:rPr>
          <w:rFonts w:ascii="Times New Roman" w:hAnsi="Times New Roman"/>
        </w:rPr>
        <w:t>M</w:t>
      </w:r>
      <w:r w:rsidRPr="0095518A">
        <w:rPr>
          <w:rFonts w:ascii="Times New Roman" w:hAnsi="Times New Roman"/>
        </w:rPr>
        <w:t xml:space="preserve">C - Department of Veterans Affairs </w:t>
      </w:r>
      <w:r w:rsidRPr="0095518A" w:rsidR="3FBCC58D">
        <w:rPr>
          <w:rFonts w:ascii="Times New Roman" w:hAnsi="Times New Roman"/>
        </w:rPr>
        <w:t>Medical Center</w:t>
      </w:r>
      <w:r w:rsidRPr="0095518A">
        <w:rPr>
          <w:rFonts w:ascii="Times New Roman" w:hAnsi="Times New Roman"/>
        </w:rPr>
        <w:t>.</w:t>
      </w:r>
    </w:p>
    <w:p w:rsidR="006E278B" w:rsidRPr="0095518A" w:rsidP="00644A7A">
      <w:pPr>
        <w:pStyle w:val="ListParagraph"/>
        <w:numPr>
          <w:ilvl w:val="0"/>
          <w:numId w:val="3"/>
        </w:numPr>
        <w:tabs>
          <w:tab w:val="left" w:pos="-720"/>
        </w:tabs>
        <w:suppressAutoHyphens/>
        <w:spacing w:line="240" w:lineRule="exact"/>
        <w:rPr>
          <w:rFonts w:ascii="Times New Roman" w:hAnsi="Times New Roman"/>
        </w:rPr>
      </w:pPr>
      <w:r w:rsidRPr="0095518A">
        <w:rPr>
          <w:rFonts w:ascii="Times New Roman" w:hAnsi="Times New Roman"/>
        </w:rPr>
        <w:t>OEM - Original Equipment Manufacturer</w:t>
      </w:r>
    </w:p>
    <w:p w:rsidR="00224ADE" w:rsidRPr="0095518A" w:rsidP="006E278B">
      <w:pPr>
        <w:tabs>
          <w:tab w:val="left" w:pos="-720"/>
        </w:tabs>
        <w:suppressAutoHyphens/>
        <w:rPr>
          <w:rFonts w:ascii="Times New Roman" w:hAnsi="Times New Roman"/>
          <w:b/>
        </w:rPr>
      </w:pPr>
    </w:p>
    <w:p w:rsidR="006E278B" w:rsidRPr="0095518A" w:rsidP="006E278B">
      <w:pPr>
        <w:tabs>
          <w:tab w:val="left" w:pos="-720"/>
        </w:tabs>
        <w:suppressAutoHyphens/>
        <w:rPr>
          <w:rFonts w:ascii="Times New Roman" w:hAnsi="Times New Roman"/>
        </w:rPr>
      </w:pPr>
      <w:r w:rsidRPr="0095518A">
        <w:rPr>
          <w:rFonts w:ascii="Times New Roman" w:hAnsi="Times New Roman"/>
          <w:b/>
        </w:rPr>
        <w:t>3.  CONFORMANCE STANDARDS:</w:t>
      </w:r>
    </w:p>
    <w:p w:rsidR="00D87C42" w:rsidRPr="002834F5" w:rsidP="002834F5">
      <w:pPr>
        <w:tabs>
          <w:tab w:val="left" w:pos="-720"/>
        </w:tabs>
        <w:suppressAutoHyphens/>
        <w:ind w:left="270"/>
        <w:rPr>
          <w:rFonts w:ascii="Times New Roman" w:hAnsi="Times New Roman"/>
        </w:rPr>
      </w:pPr>
      <w:r w:rsidRPr="0095518A">
        <w:rPr>
          <w:rFonts w:ascii="Times New Roman" w:hAnsi="Times New Roman"/>
        </w:rPr>
        <w:t xml:space="preserve">Contractor shall provide services and material to ensure that the equipment functions in conformance with the latest requirements of NFPA-99, </w:t>
      </w:r>
      <w:r w:rsidRPr="0095518A" w:rsidR="00884076">
        <w:rPr>
          <w:rFonts w:ascii="Times New Roman" w:hAnsi="Times New Roman"/>
        </w:rPr>
        <w:t>TJC</w:t>
      </w:r>
      <w:r w:rsidRPr="0095518A">
        <w:rPr>
          <w:rFonts w:ascii="Times New Roman" w:hAnsi="Times New Roman"/>
        </w:rPr>
        <w:t>, NEC, OSHA, HIPAA, Federal and VA security specifications and requirements as applicable. The equipment shall be maintained such that it meets or exceeds the performance specifications as established in the OEM’s technical specifications. Additional performance specifications that exceed the OEM specifications shall be specified in writing by the VA.</w:t>
      </w:r>
    </w:p>
    <w:p w:rsidR="006E278B" w:rsidRPr="0095518A" w:rsidP="006E278B">
      <w:pPr>
        <w:tabs>
          <w:tab w:val="left" w:pos="-720"/>
        </w:tabs>
        <w:suppressAutoHyphens/>
        <w:rPr>
          <w:rFonts w:ascii="Times New Roman" w:hAnsi="Times New Roman"/>
          <w:b/>
        </w:rPr>
      </w:pPr>
    </w:p>
    <w:p w:rsidR="00A103EA" w:rsidP="00884076">
      <w:pPr>
        <w:tabs>
          <w:tab w:val="left" w:pos="-720"/>
        </w:tabs>
        <w:suppressAutoHyphens/>
        <w:ind w:hanging="720"/>
        <w:rPr>
          <w:rFonts w:ascii="Times New Roman" w:hAnsi="Times New Roman"/>
          <w:b/>
        </w:rPr>
      </w:pPr>
      <w:r w:rsidRPr="0095518A">
        <w:rPr>
          <w:rFonts w:ascii="Times New Roman" w:hAnsi="Times New Roman"/>
        </w:rPr>
        <w:tab/>
      </w:r>
      <w:r w:rsidR="002834F5">
        <w:rPr>
          <w:rFonts w:ascii="Times New Roman" w:hAnsi="Times New Roman"/>
          <w:b/>
        </w:rPr>
        <w:t>4</w:t>
      </w:r>
      <w:r w:rsidRPr="0095518A">
        <w:rPr>
          <w:rFonts w:ascii="Times New Roman" w:hAnsi="Times New Roman"/>
          <w:b/>
        </w:rPr>
        <w:t xml:space="preserve">.  </w:t>
      </w:r>
      <w:r>
        <w:rPr>
          <w:rFonts w:ascii="Times New Roman" w:hAnsi="Times New Roman"/>
          <w:b/>
        </w:rPr>
        <w:t>SUPPORT</w:t>
      </w:r>
    </w:p>
    <w:p w:rsidR="00A103EA" w:rsidRPr="00A103EA" w:rsidP="00C15006">
      <w:pPr>
        <w:pStyle w:val="ListParagraph"/>
        <w:numPr>
          <w:ilvl w:val="0"/>
          <w:numId w:val="4"/>
        </w:numPr>
        <w:tabs>
          <w:tab w:val="left" w:pos="-720"/>
        </w:tabs>
        <w:suppressAutoHyphens/>
        <w:rPr>
          <w:rFonts w:ascii="Times New Roman" w:hAnsi="Times New Roman"/>
          <w:bCs/>
        </w:rPr>
      </w:pPr>
      <w:r w:rsidRPr="00A103EA">
        <w:rPr>
          <w:rFonts w:ascii="Times New Roman" w:hAnsi="Times New Roman"/>
          <w:bCs/>
        </w:rPr>
        <w:t xml:space="preserve">Support for emergency issues is available 24x7x365. </w:t>
      </w:r>
      <w:r w:rsidR="00B12BE3">
        <w:rPr>
          <w:rFonts w:ascii="Times New Roman" w:hAnsi="Times New Roman"/>
          <w:bCs/>
        </w:rPr>
        <w:t>SCI</w:t>
      </w:r>
      <w:r w:rsidRPr="00A103EA">
        <w:rPr>
          <w:rFonts w:ascii="Times New Roman" w:hAnsi="Times New Roman"/>
          <w:bCs/>
        </w:rPr>
        <w:t xml:space="preserve"> will respond to Requests for Support based</w:t>
      </w:r>
      <w:r>
        <w:rPr>
          <w:rFonts w:ascii="Times New Roman" w:hAnsi="Times New Roman"/>
          <w:bCs/>
        </w:rPr>
        <w:t xml:space="preserve"> </w:t>
      </w:r>
      <w:r w:rsidRPr="00A103EA">
        <w:rPr>
          <w:rFonts w:ascii="Times New Roman" w:hAnsi="Times New Roman"/>
          <w:bCs/>
        </w:rPr>
        <w:t>on the severity of the issue reported using the following priority order:</w:t>
      </w:r>
    </w:p>
    <w:p w:rsidR="00A103EA" w:rsidRPr="00A103EA" w:rsidP="00A103EA">
      <w:pPr>
        <w:pStyle w:val="ListParagraph"/>
        <w:numPr>
          <w:ilvl w:val="1"/>
          <w:numId w:val="4"/>
        </w:numPr>
        <w:tabs>
          <w:tab w:val="left" w:pos="-720"/>
        </w:tabs>
        <w:suppressAutoHyphens/>
        <w:rPr>
          <w:rFonts w:ascii="Times New Roman" w:hAnsi="Times New Roman"/>
          <w:bCs/>
        </w:rPr>
      </w:pPr>
      <w:r w:rsidRPr="00A103EA">
        <w:rPr>
          <w:rFonts w:ascii="Times New Roman" w:hAnsi="Times New Roman"/>
          <w:bCs/>
        </w:rPr>
        <w:t>Critical Priority (system or production connection down): Critical Priority shall mean a software error that</w:t>
      </w:r>
      <w:r>
        <w:rPr>
          <w:rFonts w:ascii="Times New Roman" w:hAnsi="Times New Roman"/>
          <w:bCs/>
        </w:rPr>
        <w:t xml:space="preserve"> </w:t>
      </w:r>
      <w:r w:rsidRPr="00A103EA">
        <w:rPr>
          <w:rFonts w:ascii="Times New Roman" w:hAnsi="Times New Roman"/>
          <w:bCs/>
        </w:rPr>
        <w:t>renders the software inoperable and causes a significant, time-dependent stoppage of business operations.</w:t>
      </w:r>
    </w:p>
    <w:p w:rsidR="00A103EA" w:rsidRPr="00A103EA" w:rsidP="00A103EA">
      <w:pPr>
        <w:pStyle w:val="ListParagraph"/>
        <w:numPr>
          <w:ilvl w:val="2"/>
          <w:numId w:val="4"/>
        </w:numPr>
        <w:tabs>
          <w:tab w:val="left" w:pos="-720"/>
        </w:tabs>
        <w:suppressAutoHyphens/>
        <w:rPr>
          <w:rFonts w:ascii="Times New Roman" w:hAnsi="Times New Roman"/>
          <w:bCs/>
        </w:rPr>
      </w:pPr>
      <w:r w:rsidRPr="00A103EA">
        <w:rPr>
          <w:rFonts w:ascii="Times New Roman" w:hAnsi="Times New Roman"/>
          <w:bCs/>
        </w:rPr>
        <w:t>Critical Priority instances must be reported via telephone.</w:t>
      </w:r>
    </w:p>
    <w:p w:rsidR="00A103EA" w:rsidRPr="00A103EA" w:rsidP="00A103EA">
      <w:pPr>
        <w:pStyle w:val="ListParagraph"/>
        <w:numPr>
          <w:ilvl w:val="1"/>
          <w:numId w:val="4"/>
        </w:numPr>
        <w:tabs>
          <w:tab w:val="left" w:pos="-720"/>
        </w:tabs>
        <w:suppressAutoHyphens/>
        <w:rPr>
          <w:rFonts w:ascii="Times New Roman" w:hAnsi="Times New Roman"/>
          <w:bCs/>
        </w:rPr>
      </w:pPr>
      <w:r w:rsidRPr="00A103EA">
        <w:rPr>
          <w:rFonts w:ascii="Times New Roman" w:hAnsi="Times New Roman"/>
          <w:bCs/>
        </w:rPr>
        <w:t>High Priority (significant business impact): High Priority shall mean a software error that causes the software to</w:t>
      </w:r>
      <w:r>
        <w:rPr>
          <w:rFonts w:ascii="Times New Roman" w:hAnsi="Times New Roman"/>
          <w:bCs/>
        </w:rPr>
        <w:t xml:space="preserve"> </w:t>
      </w:r>
      <w:r w:rsidRPr="00A103EA">
        <w:rPr>
          <w:rFonts w:ascii="Times New Roman" w:hAnsi="Times New Roman"/>
          <w:bCs/>
        </w:rPr>
        <w:t>fail resulting in significant revenue or operational impact. Certain functions may remain operational. High Priority</w:t>
      </w:r>
      <w:r>
        <w:rPr>
          <w:rFonts w:ascii="Times New Roman" w:hAnsi="Times New Roman"/>
          <w:bCs/>
        </w:rPr>
        <w:t xml:space="preserve"> </w:t>
      </w:r>
      <w:r w:rsidRPr="00A103EA">
        <w:rPr>
          <w:rFonts w:ascii="Times New Roman" w:hAnsi="Times New Roman"/>
          <w:bCs/>
        </w:rPr>
        <w:t>instances must be reported via telephone.</w:t>
      </w:r>
    </w:p>
    <w:p w:rsidR="00A103EA" w:rsidRPr="00A103EA" w:rsidP="00A103EA">
      <w:pPr>
        <w:pStyle w:val="ListParagraph"/>
        <w:numPr>
          <w:ilvl w:val="1"/>
          <w:numId w:val="4"/>
        </w:numPr>
        <w:tabs>
          <w:tab w:val="left" w:pos="-720"/>
        </w:tabs>
        <w:suppressAutoHyphens/>
        <w:rPr>
          <w:rFonts w:ascii="Times New Roman" w:hAnsi="Times New Roman"/>
          <w:bCs/>
        </w:rPr>
      </w:pPr>
      <w:r w:rsidRPr="00A103EA">
        <w:rPr>
          <w:rFonts w:ascii="Times New Roman" w:hAnsi="Times New Roman"/>
          <w:bCs/>
        </w:rPr>
        <w:t>Medium Priority (low-impact failure): Medium Priority shall mean a software error causes a feature of the</w:t>
      </w:r>
      <w:r>
        <w:rPr>
          <w:rFonts w:ascii="Times New Roman" w:hAnsi="Times New Roman"/>
          <w:bCs/>
        </w:rPr>
        <w:t xml:space="preserve"> </w:t>
      </w:r>
      <w:r w:rsidRPr="00A103EA">
        <w:rPr>
          <w:rFonts w:ascii="Times New Roman" w:hAnsi="Times New Roman"/>
          <w:bCs/>
        </w:rPr>
        <w:t>software to fail, resulting in a non-critical situation which allows business to remain in operation. A Medium Priority</w:t>
      </w:r>
      <w:r>
        <w:rPr>
          <w:rFonts w:ascii="Times New Roman" w:hAnsi="Times New Roman"/>
          <w:bCs/>
        </w:rPr>
        <w:t xml:space="preserve"> </w:t>
      </w:r>
      <w:r w:rsidRPr="00A103EA">
        <w:rPr>
          <w:rFonts w:ascii="Times New Roman" w:hAnsi="Times New Roman"/>
          <w:bCs/>
        </w:rPr>
        <w:t>incident may include issues impacting a single user, or issues where the business impact under a Critical or High</w:t>
      </w:r>
      <w:r>
        <w:rPr>
          <w:rFonts w:ascii="Times New Roman" w:hAnsi="Times New Roman"/>
          <w:bCs/>
        </w:rPr>
        <w:t xml:space="preserve"> </w:t>
      </w:r>
      <w:r w:rsidRPr="00A103EA">
        <w:rPr>
          <w:rFonts w:ascii="Times New Roman" w:hAnsi="Times New Roman"/>
          <w:bCs/>
        </w:rPr>
        <w:t>Priority is resolved, but ongoing research is needed to determine the root cause of the failure. Medium Priority</w:t>
      </w:r>
      <w:r>
        <w:rPr>
          <w:rFonts w:ascii="Times New Roman" w:hAnsi="Times New Roman"/>
          <w:bCs/>
        </w:rPr>
        <w:t xml:space="preserve"> </w:t>
      </w:r>
      <w:r w:rsidRPr="00A103EA">
        <w:rPr>
          <w:rFonts w:ascii="Times New Roman" w:hAnsi="Times New Roman"/>
          <w:bCs/>
        </w:rPr>
        <w:t>instances may be reported via telephone, email or the Customer Web Portal (CWP).</w:t>
      </w:r>
    </w:p>
    <w:p w:rsidR="00A103EA" w:rsidRPr="00A103EA" w:rsidP="00A103EA">
      <w:pPr>
        <w:pStyle w:val="ListParagraph"/>
        <w:numPr>
          <w:ilvl w:val="1"/>
          <w:numId w:val="4"/>
        </w:numPr>
        <w:tabs>
          <w:tab w:val="left" w:pos="-720"/>
        </w:tabs>
        <w:suppressAutoHyphens/>
        <w:rPr>
          <w:rFonts w:ascii="Times New Roman" w:hAnsi="Times New Roman"/>
          <w:bCs/>
        </w:rPr>
      </w:pPr>
      <w:r w:rsidRPr="00A103EA">
        <w:rPr>
          <w:rFonts w:ascii="Times New Roman" w:hAnsi="Times New Roman"/>
          <w:bCs/>
        </w:rPr>
        <w:t>Low Priority (assistance): Low Priority shall mean a software error that does not impact the day-to-day</w:t>
      </w:r>
      <w:r>
        <w:rPr>
          <w:rFonts w:ascii="Times New Roman" w:hAnsi="Times New Roman"/>
          <w:bCs/>
        </w:rPr>
        <w:t xml:space="preserve"> </w:t>
      </w:r>
      <w:r w:rsidRPr="00A103EA">
        <w:rPr>
          <w:rFonts w:ascii="Times New Roman" w:hAnsi="Times New Roman"/>
          <w:bCs/>
        </w:rPr>
        <w:t>functionality of the software, or requests for general assistance/needs or questions. Low Priority instances may</w:t>
      </w:r>
      <w:r>
        <w:rPr>
          <w:rFonts w:ascii="Times New Roman" w:hAnsi="Times New Roman"/>
          <w:bCs/>
        </w:rPr>
        <w:t xml:space="preserve"> </w:t>
      </w:r>
      <w:r w:rsidRPr="00A103EA">
        <w:rPr>
          <w:rFonts w:ascii="Times New Roman" w:hAnsi="Times New Roman"/>
          <w:bCs/>
        </w:rPr>
        <w:t>be reported via telephone, email or the Customer Web Portal (CWP).</w:t>
      </w:r>
    </w:p>
    <w:p w:rsidR="00A103EA" w:rsidRPr="00A103EA" w:rsidP="00A103EA">
      <w:pPr>
        <w:pStyle w:val="ListParagraph"/>
        <w:numPr>
          <w:ilvl w:val="2"/>
          <w:numId w:val="4"/>
        </w:numPr>
        <w:tabs>
          <w:tab w:val="left" w:pos="-720"/>
        </w:tabs>
        <w:suppressAutoHyphens/>
        <w:rPr>
          <w:rFonts w:ascii="Times New Roman" w:hAnsi="Times New Roman"/>
          <w:bCs/>
        </w:rPr>
      </w:pPr>
      <w:r w:rsidRPr="00A103EA">
        <w:rPr>
          <w:rFonts w:ascii="Times New Roman" w:hAnsi="Times New Roman"/>
          <w:bCs/>
        </w:rPr>
        <w:t>Emergency Support is available 24x7x365 by calling (802) 658-1955</w:t>
      </w:r>
    </w:p>
    <w:p w:rsidR="00A103EA" w:rsidP="00A103EA">
      <w:pPr>
        <w:pStyle w:val="ListParagraph"/>
        <w:numPr>
          <w:ilvl w:val="2"/>
          <w:numId w:val="4"/>
        </w:numPr>
        <w:tabs>
          <w:tab w:val="left" w:pos="-720"/>
        </w:tabs>
        <w:suppressAutoHyphens/>
        <w:rPr>
          <w:rFonts w:ascii="Times New Roman" w:hAnsi="Times New Roman"/>
          <w:bCs/>
        </w:rPr>
      </w:pPr>
      <w:r w:rsidRPr="00A103EA">
        <w:rPr>
          <w:rFonts w:ascii="Times New Roman" w:hAnsi="Times New Roman"/>
          <w:bCs/>
        </w:rPr>
        <w:t xml:space="preserve">Email: </w:t>
      </w:r>
      <w:r>
        <w:fldChar w:fldCharType="begin"/>
      </w:r>
      <w:r>
        <w:instrText xml:space="preserve"> HYPERLINK "mailto:northamerican-support@datainnovations.com" </w:instrText>
      </w:r>
      <w:r>
        <w:fldChar w:fldCharType="separate"/>
      </w:r>
      <w:r w:rsidRPr="0018427A">
        <w:rPr>
          <w:rStyle w:val="Hyperlink"/>
          <w:rFonts w:ascii="Times New Roman" w:hAnsi="Times New Roman"/>
          <w:bCs/>
        </w:rPr>
        <w:t>northamerican-support@datainnovations.com</w:t>
      </w:r>
      <w:r>
        <w:fldChar w:fldCharType="end"/>
      </w:r>
    </w:p>
    <w:p w:rsidR="00A103EA" w:rsidP="00444C21">
      <w:pPr>
        <w:pStyle w:val="ListParagraph"/>
        <w:numPr>
          <w:ilvl w:val="0"/>
          <w:numId w:val="4"/>
        </w:numPr>
        <w:tabs>
          <w:tab w:val="left" w:pos="-720"/>
        </w:tabs>
        <w:suppressAutoHyphens/>
        <w:rPr>
          <w:rFonts w:ascii="Times New Roman" w:hAnsi="Times New Roman"/>
          <w:bCs/>
        </w:rPr>
      </w:pPr>
      <w:r w:rsidRPr="00A103EA">
        <w:rPr>
          <w:rFonts w:ascii="Times New Roman" w:hAnsi="Times New Roman"/>
          <w:bCs/>
        </w:rPr>
        <w:t xml:space="preserve">All software patches, updates, enhancements, upgrades and new product release versions </w:t>
      </w:r>
      <w:r w:rsidRPr="00A103EA">
        <w:rPr>
          <w:rFonts w:ascii="Times New Roman" w:hAnsi="Times New Roman"/>
          <w:bCs/>
        </w:rPr>
        <w:t>of  Software</w:t>
      </w:r>
      <w:r>
        <w:rPr>
          <w:rFonts w:ascii="Times New Roman" w:hAnsi="Times New Roman"/>
          <w:bCs/>
        </w:rPr>
        <w:t>.</w:t>
      </w:r>
    </w:p>
    <w:p w:rsidR="00A103EA" w:rsidRPr="00A103EA" w:rsidP="00444C21">
      <w:pPr>
        <w:pStyle w:val="ListParagraph"/>
        <w:numPr>
          <w:ilvl w:val="0"/>
          <w:numId w:val="4"/>
        </w:numPr>
        <w:tabs>
          <w:tab w:val="left" w:pos="-720"/>
        </w:tabs>
        <w:suppressAutoHyphens/>
        <w:rPr>
          <w:rFonts w:ascii="Times New Roman" w:hAnsi="Times New Roman"/>
          <w:bCs/>
        </w:rPr>
      </w:pPr>
      <w:r w:rsidRPr="00A103EA">
        <w:rPr>
          <w:rFonts w:ascii="Times New Roman" w:hAnsi="Times New Roman"/>
          <w:bCs/>
        </w:rPr>
        <w:t>All product and user documentation, training materials, tips &amp; tricks and webinars</w:t>
      </w:r>
      <w:r>
        <w:rPr>
          <w:rFonts w:ascii="Times New Roman" w:hAnsi="Times New Roman"/>
          <w:bCs/>
        </w:rPr>
        <w:t>.</w:t>
      </w:r>
    </w:p>
    <w:p w:rsidR="00A103EA" w:rsidP="00884076">
      <w:pPr>
        <w:tabs>
          <w:tab w:val="left" w:pos="-720"/>
        </w:tabs>
        <w:suppressAutoHyphens/>
        <w:ind w:hanging="720"/>
        <w:rPr>
          <w:rFonts w:ascii="Times New Roman" w:hAnsi="Times New Roman"/>
          <w:b/>
        </w:rPr>
      </w:pPr>
    </w:p>
    <w:p w:rsidR="006E278B" w:rsidRPr="0095518A" w:rsidP="00884076">
      <w:pPr>
        <w:tabs>
          <w:tab w:val="left" w:pos="-720"/>
        </w:tabs>
        <w:suppressAutoHyphens/>
        <w:ind w:hanging="720"/>
        <w:rPr>
          <w:rFonts w:ascii="Times New Roman" w:hAnsi="Times New Roman"/>
          <w:b/>
        </w:rPr>
      </w:pPr>
      <w:r>
        <w:rPr>
          <w:rFonts w:ascii="Times New Roman" w:hAnsi="Times New Roman"/>
          <w:b/>
        </w:rPr>
        <w:tab/>
        <w:t xml:space="preserve">5. </w:t>
      </w:r>
      <w:r w:rsidRPr="0095518A">
        <w:rPr>
          <w:rFonts w:ascii="Times New Roman" w:hAnsi="Times New Roman"/>
          <w:b/>
        </w:rPr>
        <w:t>HOURS OF COVERAGE:</w:t>
      </w:r>
    </w:p>
    <w:p w:rsidR="002834F5" w:rsidRPr="00B12BE3" w:rsidP="00B12BE3">
      <w:pPr>
        <w:pStyle w:val="ListParagraph"/>
        <w:numPr>
          <w:ilvl w:val="0"/>
          <w:numId w:val="2"/>
        </w:numPr>
        <w:autoSpaceDE w:val="0"/>
        <w:autoSpaceDN w:val="0"/>
        <w:adjustRightInd w:val="0"/>
        <w:rPr>
          <w:rFonts w:ascii="Times New Roman" w:hAnsi="Times New Roman"/>
          <w:color w:val="000000"/>
          <w:szCs w:val="24"/>
        </w:rPr>
      </w:pPr>
      <w:r w:rsidRPr="00B12BE3">
        <w:rPr>
          <w:rFonts w:ascii="Times New Roman" w:hAnsi="Times New Roman"/>
          <w:color w:val="000000"/>
          <w:szCs w:val="24"/>
        </w:rPr>
        <w:t>Support is provided 24x7x365</w:t>
      </w:r>
    </w:p>
    <w:p w:rsidR="00B12BE3" w:rsidRPr="0095518A" w:rsidP="00CC52C1">
      <w:pPr>
        <w:tabs>
          <w:tab w:val="left" w:pos="-720"/>
        </w:tabs>
        <w:suppressAutoHyphens/>
        <w:rPr>
          <w:rFonts w:ascii="Times New Roman" w:hAnsi="Times New Roman"/>
          <w:b/>
          <w:sz w:val="22"/>
        </w:rPr>
      </w:pPr>
    </w:p>
    <w:p w:rsidR="006E278B" w:rsidRPr="0095518A" w:rsidP="006E278B">
      <w:pPr>
        <w:tabs>
          <w:tab w:val="left" w:pos="-720"/>
        </w:tabs>
        <w:suppressAutoHyphens/>
        <w:rPr>
          <w:rFonts w:ascii="Times New Roman" w:hAnsi="Times New Roman"/>
        </w:rPr>
      </w:pPr>
      <w:r>
        <w:rPr>
          <w:rFonts w:ascii="Times New Roman" w:hAnsi="Times New Roman"/>
          <w:b/>
        </w:rPr>
        <w:t>6</w:t>
      </w:r>
      <w:r w:rsidR="002834F5">
        <w:rPr>
          <w:rFonts w:ascii="Times New Roman" w:hAnsi="Times New Roman"/>
          <w:b/>
        </w:rPr>
        <w:t>.</w:t>
      </w:r>
      <w:r w:rsidRPr="0095518A">
        <w:rPr>
          <w:rFonts w:ascii="Times New Roman" w:hAnsi="Times New Roman"/>
          <w:b/>
        </w:rPr>
        <w:t xml:space="preserve">  SERVICE</w:t>
      </w:r>
      <w:r w:rsidRPr="0095518A">
        <w:rPr>
          <w:rFonts w:ascii="Times New Roman" w:hAnsi="Times New Roman"/>
          <w:b/>
        </w:rPr>
        <w:t xml:space="preserve"> MANUALS:</w:t>
      </w:r>
    </w:p>
    <w:p w:rsidR="006E278B" w:rsidRPr="0095518A" w:rsidP="00644A7A">
      <w:pPr>
        <w:tabs>
          <w:tab w:val="left" w:pos="-720"/>
        </w:tabs>
        <w:suppressAutoHyphens/>
        <w:ind w:left="270"/>
        <w:rPr>
          <w:rFonts w:ascii="Times New Roman" w:hAnsi="Times New Roman"/>
        </w:rPr>
      </w:pPr>
      <w:r w:rsidRPr="0095518A">
        <w:rPr>
          <w:rFonts w:ascii="Times New Roman" w:hAnsi="Times New Roman"/>
        </w:rPr>
        <w:t>The VA</w:t>
      </w:r>
      <w:r w:rsidRPr="0095518A" w:rsidR="004F4F1E">
        <w:rPr>
          <w:rFonts w:ascii="Times New Roman" w:hAnsi="Times New Roman"/>
        </w:rPr>
        <w:t>MC</w:t>
      </w:r>
      <w:r w:rsidRPr="0095518A">
        <w:rPr>
          <w:rFonts w:ascii="Times New Roman" w:hAnsi="Times New Roman"/>
        </w:rPr>
        <w:t xml:space="preserve"> shall not provide service manuals or service diagnostic software to the contractor for use in providing services under this contract. The contractor shall obtain, have on file, and make available to its FSE's all operational and technical documentation, (such as:  operational and service manuals, schematics, and parts list), which are necessary to meet the performance requirements of this contract. The location and listing of the service data manuals, by name, and/or the manuals themselves shall be provided to the CO upon request.</w:t>
      </w:r>
    </w:p>
    <w:p w:rsidR="006E278B" w:rsidRPr="0095518A" w:rsidP="006E278B">
      <w:pPr>
        <w:tabs>
          <w:tab w:val="left" w:pos="-720"/>
        </w:tabs>
        <w:suppressAutoHyphens/>
        <w:rPr>
          <w:rFonts w:ascii="Times New Roman" w:hAnsi="Times New Roman"/>
          <w:b/>
        </w:rPr>
      </w:pPr>
    </w:p>
    <w:p w:rsidR="006E278B" w:rsidRPr="0095518A" w:rsidP="006E278B">
      <w:pPr>
        <w:tabs>
          <w:tab w:val="left" w:pos="-720"/>
        </w:tabs>
        <w:suppressAutoHyphens/>
        <w:rPr>
          <w:rFonts w:ascii="Times New Roman" w:hAnsi="Times New Roman"/>
        </w:rPr>
      </w:pPr>
      <w:r>
        <w:rPr>
          <w:rFonts w:ascii="Times New Roman" w:hAnsi="Times New Roman"/>
          <w:b/>
        </w:rPr>
        <w:t>7</w:t>
      </w:r>
      <w:r w:rsidRPr="0095518A">
        <w:rPr>
          <w:rFonts w:ascii="Times New Roman" w:hAnsi="Times New Roman"/>
          <w:b/>
        </w:rPr>
        <w:t>.  DOCUMENTATION/REPORTS:</w:t>
      </w:r>
    </w:p>
    <w:p w:rsidR="006E278B" w:rsidRPr="0095518A" w:rsidP="00644A7A">
      <w:pPr>
        <w:tabs>
          <w:tab w:val="left" w:pos="-720"/>
        </w:tabs>
        <w:suppressAutoHyphens/>
        <w:ind w:left="360"/>
        <w:rPr>
          <w:rFonts w:ascii="Times New Roman" w:hAnsi="Times New Roman"/>
        </w:rPr>
      </w:pPr>
      <w:r w:rsidRPr="0095518A">
        <w:rPr>
          <w:rFonts w:ascii="Times New Roman" w:hAnsi="Times New Roman"/>
        </w:rPr>
        <w:t>The documentation will include equipment down time and detailed descriptions of the scheduled and unscheduled maintenance procedures performed, including replaced parts and prices (for outside normal working hour services) required to maintain the equipment in accordance with conformance standards. Such documentation shall meet the guidelines as set forth in the Conformance Standards. In addition, each ESR must at a minimum document the following data legibly and in complete detail:</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Name of Contractor</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Name of FSE who performed services.</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Contractor Service ESR Number/Log Number.</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 xml:space="preserve">Date, </w:t>
      </w:r>
      <w:r w:rsidRPr="0095518A" w:rsidR="00A93675">
        <w:rPr>
          <w:rFonts w:ascii="Times New Roman" w:hAnsi="Times New Roman"/>
        </w:rPr>
        <w:t>Time (</w:t>
      </w:r>
      <w:r w:rsidRPr="0095518A">
        <w:rPr>
          <w:rFonts w:ascii="Times New Roman" w:hAnsi="Times New Roman"/>
        </w:rPr>
        <w:t>starting and ending), Hours-On-Site for service call.</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VA Purchase Order Number(s) (if any) covering the call, if outside normal working hours.</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 xml:space="preserve">Description of Problem Reported by </w:t>
      </w:r>
      <w:r w:rsidRPr="0095518A" w:rsidR="00884076">
        <w:rPr>
          <w:rFonts w:ascii="Times New Roman" w:hAnsi="Times New Roman"/>
        </w:rPr>
        <w:t>COR</w:t>
      </w:r>
      <w:r w:rsidRPr="0095518A">
        <w:rPr>
          <w:rFonts w:ascii="Times New Roman" w:hAnsi="Times New Roman"/>
        </w:rPr>
        <w:t>/User.</w:t>
      </w:r>
    </w:p>
    <w:p w:rsidR="006E278B" w:rsidRPr="0095518A" w:rsidP="00EA3D4A">
      <w:pPr>
        <w:pStyle w:val="ListParagraph"/>
        <w:numPr>
          <w:ilvl w:val="0"/>
          <w:numId w:val="5"/>
        </w:numPr>
        <w:tabs>
          <w:tab w:val="left" w:pos="-720"/>
        </w:tabs>
        <w:suppressAutoHyphens/>
        <w:rPr>
          <w:rFonts w:ascii="Times New Roman" w:hAnsi="Times New Roman"/>
        </w:rPr>
      </w:pPr>
      <w:r w:rsidRPr="0095518A">
        <w:rPr>
          <w:rFonts w:ascii="Times New Roman" w:hAnsi="Times New Roman"/>
        </w:rPr>
        <w:t>Identification of Equipment to be serviced to include the following:  Equipment ID # or EE# from the bar-code, Manufacturer's Name, Device Name, Model#, Serial #, and any other Manufacturer's identification numbers.</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 xml:space="preserve">Itemized Description of Service(s) Performed (including Costs associated with after normal working hour services), </w:t>
      </w:r>
      <w:r w:rsidRPr="0095518A">
        <w:rPr>
          <w:rFonts w:ascii="Times New Roman" w:hAnsi="Times New Roman"/>
        </w:rPr>
        <w:t>including:</w:t>
      </w:r>
      <w:r w:rsidRPr="0095518A">
        <w:rPr>
          <w:rFonts w:ascii="Times New Roman" w:hAnsi="Times New Roman"/>
        </w:rPr>
        <w:t xml:space="preserve">  Labor and Travel, Parts (with part numbers) and Materials and Circuit Location of problem/corrective action.</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Total Cost to be billed.</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Signatures from the following:</w:t>
      </w:r>
    </w:p>
    <w:p w:rsidR="006E278B" w:rsidRPr="0095518A" w:rsidP="00644A7A">
      <w:pPr>
        <w:pStyle w:val="ListParagraph"/>
        <w:numPr>
          <w:ilvl w:val="1"/>
          <w:numId w:val="5"/>
        </w:numPr>
        <w:tabs>
          <w:tab w:val="left" w:pos="-720"/>
        </w:tabs>
        <w:suppressAutoHyphens/>
        <w:rPr>
          <w:rFonts w:ascii="Times New Roman" w:hAnsi="Times New Roman"/>
        </w:rPr>
      </w:pPr>
      <w:r w:rsidRPr="0095518A">
        <w:rPr>
          <w:rFonts w:ascii="Times New Roman" w:hAnsi="Times New Roman"/>
        </w:rPr>
        <w:t>FSE performing services described.</w:t>
      </w:r>
    </w:p>
    <w:p w:rsidR="006E278B" w:rsidRPr="0095518A" w:rsidP="00644A7A">
      <w:pPr>
        <w:pStyle w:val="ListParagraph"/>
        <w:numPr>
          <w:ilvl w:val="1"/>
          <w:numId w:val="5"/>
        </w:numPr>
        <w:tabs>
          <w:tab w:val="left" w:pos="-720"/>
        </w:tabs>
        <w:suppressAutoHyphens/>
        <w:rPr>
          <w:rFonts w:ascii="Times New Roman" w:hAnsi="Times New Roman"/>
        </w:rPr>
      </w:pPr>
      <w:r w:rsidRPr="0095518A">
        <w:rPr>
          <w:rFonts w:ascii="Times New Roman" w:hAnsi="Times New Roman"/>
        </w:rPr>
        <w:t>VA Employee who witnessed service described.</w:t>
      </w:r>
    </w:p>
    <w:p w:rsidR="006E278B" w:rsidRPr="0095518A" w:rsidP="00644A7A">
      <w:pPr>
        <w:pStyle w:val="ListParagraph"/>
        <w:numPr>
          <w:ilvl w:val="0"/>
          <w:numId w:val="5"/>
        </w:numPr>
        <w:tabs>
          <w:tab w:val="left" w:pos="-720"/>
        </w:tabs>
        <w:suppressAutoHyphens/>
        <w:rPr>
          <w:rFonts w:ascii="Times New Roman" w:hAnsi="Times New Roman"/>
        </w:rPr>
      </w:pPr>
      <w:r w:rsidRPr="0095518A">
        <w:rPr>
          <w:rFonts w:ascii="Times New Roman" w:hAnsi="Times New Roman"/>
        </w:rPr>
        <w:t>Equipment downtime</w:t>
      </w:r>
      <w:r w:rsidRPr="0095518A">
        <w:rPr>
          <w:rFonts w:ascii="Times New Roman" w:hAnsi="Times New Roman"/>
        </w:rPr>
        <w:t xml:space="preserve"> calculated in accordance with Conformance Standards.</w:t>
      </w:r>
    </w:p>
    <w:p w:rsidR="006E278B" w:rsidRPr="0095518A" w:rsidP="006E278B">
      <w:pPr>
        <w:tabs>
          <w:tab w:val="left" w:pos="-720"/>
        </w:tabs>
        <w:suppressAutoHyphens/>
        <w:rPr>
          <w:rFonts w:ascii="Times New Roman" w:hAnsi="Times New Roman"/>
        </w:rPr>
      </w:pPr>
      <w:r w:rsidRPr="0095518A">
        <w:rPr>
          <w:rFonts w:ascii="Times New Roman" w:hAnsi="Times New Roman"/>
        </w:rPr>
        <w:tab/>
      </w:r>
    </w:p>
    <w:p w:rsidR="006E278B" w:rsidRPr="0095518A" w:rsidP="006E278B">
      <w:pPr>
        <w:tabs>
          <w:tab w:val="left" w:pos="-720"/>
        </w:tabs>
        <w:suppressAutoHyphens/>
        <w:rPr>
          <w:rFonts w:ascii="Times New Roman" w:hAnsi="Times New Roman"/>
        </w:rPr>
      </w:pPr>
      <w:r w:rsidRPr="0095518A">
        <w:rPr>
          <w:rFonts w:ascii="Times New Roman" w:hAnsi="Times New Roman"/>
        </w:rPr>
        <w:tab/>
        <w:t xml:space="preserve">NOTE: ANY ADDITIONAL CHARGES CLAIMED MUST BE APPROVED BY </w:t>
      </w:r>
      <w:r w:rsidRPr="0095518A">
        <w:rPr>
          <w:rFonts w:ascii="Times New Roman" w:hAnsi="Times New Roman"/>
        </w:rPr>
        <w:tab/>
        <w:t xml:space="preserve">THE </w:t>
      </w:r>
      <w:r w:rsidRPr="0095518A" w:rsidR="00884076">
        <w:rPr>
          <w:rFonts w:ascii="Times New Roman" w:hAnsi="Times New Roman"/>
        </w:rPr>
        <w:t>COR</w:t>
      </w:r>
      <w:r w:rsidRPr="0095518A">
        <w:rPr>
          <w:rFonts w:ascii="Times New Roman" w:hAnsi="Times New Roman"/>
        </w:rPr>
        <w:t xml:space="preserve"> BEFORE SERVICE IS COMPLETED!</w:t>
      </w:r>
    </w:p>
    <w:p w:rsidR="006E278B" w:rsidRPr="0095518A" w:rsidP="006E278B">
      <w:pPr>
        <w:tabs>
          <w:tab w:val="left" w:pos="-720"/>
        </w:tabs>
        <w:suppressAutoHyphens/>
        <w:rPr>
          <w:rFonts w:ascii="Times New Roman" w:hAnsi="Times New Roman"/>
        </w:rPr>
      </w:pPr>
    </w:p>
    <w:p w:rsidR="006E278B" w:rsidRPr="0095518A" w:rsidP="006E278B">
      <w:pPr>
        <w:tabs>
          <w:tab w:val="left" w:pos="-720"/>
        </w:tabs>
        <w:suppressAutoHyphens/>
        <w:rPr>
          <w:rFonts w:ascii="Times New Roman" w:hAnsi="Times New Roman"/>
        </w:rPr>
      </w:pPr>
      <w:r>
        <w:rPr>
          <w:rFonts w:ascii="Times New Roman" w:hAnsi="Times New Roman"/>
          <w:b/>
        </w:rPr>
        <w:t>8</w:t>
      </w:r>
      <w:r w:rsidRPr="0095518A">
        <w:rPr>
          <w:rFonts w:ascii="Times New Roman" w:hAnsi="Times New Roman"/>
          <w:b/>
        </w:rPr>
        <w:t>.  REPORTING REQUIREMENTS:</w:t>
      </w:r>
    </w:p>
    <w:p w:rsidR="006E278B" w:rsidRPr="0095518A" w:rsidP="00644A7A">
      <w:pPr>
        <w:tabs>
          <w:tab w:val="left" w:pos="-720"/>
        </w:tabs>
        <w:suppressAutoHyphens/>
        <w:ind w:left="450"/>
        <w:rPr>
          <w:rFonts w:ascii="Times New Roman" w:hAnsi="Times New Roman"/>
        </w:rPr>
      </w:pPr>
      <w:r w:rsidRPr="0095518A">
        <w:rPr>
          <w:rFonts w:ascii="Times New Roman" w:hAnsi="Times New Roman"/>
        </w:rPr>
        <w:t xml:space="preserve">The contractor shall report to Biomedical Engineering to "check-in" upon arrival and prior to performance of work under this contract.  This check-in is mandatory and can be accomplished in person or by phone contact.  When the service(s) is/are completed, the FSE shall document the services rendered on a legible ESR(s). The FSE shall be required to check out with the Biomedical Engineering Department (location to be specified at time of contract award) and submit the ESR(s) to the </w:t>
      </w:r>
      <w:r w:rsidRPr="0095518A" w:rsidR="00884076">
        <w:rPr>
          <w:rFonts w:ascii="Times New Roman" w:hAnsi="Times New Roman"/>
        </w:rPr>
        <w:t>COR</w:t>
      </w:r>
      <w:r w:rsidRPr="0095518A">
        <w:rPr>
          <w:rFonts w:ascii="Times New Roman" w:hAnsi="Times New Roman"/>
        </w:rPr>
        <w:t xml:space="preserve">. All ESRs shall be submitted to the equipment user for an "acceptance signature" and to the </w:t>
      </w:r>
      <w:r w:rsidRPr="0095518A" w:rsidR="00884076">
        <w:rPr>
          <w:rFonts w:ascii="Times New Roman" w:hAnsi="Times New Roman"/>
        </w:rPr>
        <w:t>COR</w:t>
      </w:r>
      <w:r w:rsidRPr="0095518A">
        <w:rPr>
          <w:rFonts w:ascii="Times New Roman" w:hAnsi="Times New Roman"/>
        </w:rPr>
        <w:t xml:space="preserve"> for an "authorization signature."  If the </w:t>
      </w:r>
      <w:r w:rsidRPr="0095518A" w:rsidR="00884076">
        <w:rPr>
          <w:rFonts w:ascii="Times New Roman" w:hAnsi="Times New Roman"/>
        </w:rPr>
        <w:t>COR</w:t>
      </w:r>
      <w:r w:rsidRPr="0095518A">
        <w:rPr>
          <w:rFonts w:ascii="Times New Roman" w:hAnsi="Times New Roman"/>
        </w:rPr>
        <w:t xml:space="preserve"> is unavailable, a signed accepted copy of the ESR will be sent to the </w:t>
      </w:r>
      <w:r w:rsidRPr="0095518A" w:rsidR="00884076">
        <w:rPr>
          <w:rFonts w:ascii="Times New Roman" w:hAnsi="Times New Roman"/>
        </w:rPr>
        <w:t>COR</w:t>
      </w:r>
      <w:r w:rsidRPr="0095518A">
        <w:rPr>
          <w:rFonts w:ascii="Times New Roman" w:hAnsi="Times New Roman"/>
        </w:rPr>
        <w:t xml:space="preserve"> within 5 business days of work completion.  </w:t>
      </w:r>
    </w:p>
    <w:p w:rsidR="006E278B" w:rsidRPr="0095518A" w:rsidP="00644A7A">
      <w:pPr>
        <w:tabs>
          <w:tab w:val="left" w:pos="-720"/>
        </w:tabs>
        <w:suppressAutoHyphens/>
        <w:ind w:left="450"/>
        <w:rPr>
          <w:rFonts w:ascii="Times New Roman" w:hAnsi="Times New Roman"/>
        </w:rPr>
      </w:pPr>
    </w:p>
    <w:p w:rsidR="006E278B" w:rsidRPr="0095518A" w:rsidP="00644A7A">
      <w:pPr>
        <w:tabs>
          <w:tab w:val="left" w:pos="-720"/>
        </w:tabs>
        <w:suppressAutoHyphens/>
        <w:ind w:left="450"/>
        <w:rPr>
          <w:rFonts w:ascii="Times New Roman" w:hAnsi="Times New Roman"/>
          <w:caps/>
        </w:rPr>
      </w:pPr>
      <w:r w:rsidRPr="0095518A">
        <w:rPr>
          <w:rFonts w:ascii="Times New Roman" w:hAnsi="Times New Roman"/>
          <w:caps/>
        </w:rPr>
        <w:t>Failure to comply, either in whole or in part, with either the notification or ESR requirements will be deemed significant non-compliance with the contract and may be justification for termination of the contract.</w:t>
      </w:r>
    </w:p>
    <w:p w:rsidR="006E278B" w:rsidRPr="0095518A" w:rsidP="006E278B">
      <w:pPr>
        <w:tabs>
          <w:tab w:val="left" w:pos="-720"/>
        </w:tabs>
        <w:suppressAutoHyphens/>
        <w:rPr>
          <w:rFonts w:ascii="Times New Roman" w:hAnsi="Times New Roman"/>
          <w:b/>
        </w:rPr>
      </w:pPr>
    </w:p>
    <w:p w:rsidR="006E278B" w:rsidRPr="0095518A" w:rsidP="006E278B">
      <w:pPr>
        <w:tabs>
          <w:tab w:val="left" w:pos="-720"/>
        </w:tabs>
        <w:suppressAutoHyphens/>
        <w:rPr>
          <w:rFonts w:ascii="Times New Roman" w:hAnsi="Times New Roman"/>
        </w:rPr>
      </w:pPr>
      <w:r>
        <w:rPr>
          <w:rFonts w:ascii="Times New Roman" w:hAnsi="Times New Roman"/>
          <w:b/>
        </w:rPr>
        <w:t>9</w:t>
      </w:r>
      <w:r w:rsidRPr="0095518A">
        <w:rPr>
          <w:rFonts w:ascii="Times New Roman" w:hAnsi="Times New Roman"/>
          <w:b/>
        </w:rPr>
        <w:t>.  ADDITIONAL CHARGES:</w:t>
      </w:r>
    </w:p>
    <w:p w:rsidR="006E278B" w:rsidRPr="0095518A" w:rsidP="00644A7A">
      <w:pPr>
        <w:tabs>
          <w:tab w:val="left" w:pos="-720"/>
        </w:tabs>
        <w:suppressAutoHyphens/>
        <w:ind w:left="450"/>
        <w:rPr>
          <w:rFonts w:ascii="Times New Roman" w:hAnsi="Times New Roman"/>
          <w:b/>
        </w:rPr>
      </w:pPr>
      <w:r w:rsidRPr="0095518A">
        <w:rPr>
          <w:rFonts w:ascii="Times New Roman" w:hAnsi="Times New Roman"/>
        </w:rPr>
        <w:t>There will be no additional charge for time spent at the site during, or after the normal hours of coverage awaiting the arrival of additional FSE and/or delivery of parts.</w:t>
      </w:r>
    </w:p>
    <w:p w:rsidR="006E278B" w:rsidRPr="0095518A" w:rsidP="006E278B">
      <w:pPr>
        <w:tabs>
          <w:tab w:val="left" w:pos="-720"/>
        </w:tabs>
        <w:suppressAutoHyphens/>
        <w:rPr>
          <w:rFonts w:ascii="Times New Roman" w:hAnsi="Times New Roman"/>
          <w:b/>
        </w:rPr>
      </w:pPr>
    </w:p>
    <w:p w:rsidR="006E278B" w:rsidRPr="0095518A" w:rsidP="006E278B">
      <w:pPr>
        <w:tabs>
          <w:tab w:val="left" w:pos="-720"/>
        </w:tabs>
        <w:suppressAutoHyphens/>
        <w:rPr>
          <w:rFonts w:ascii="Times New Roman" w:hAnsi="Times New Roman"/>
        </w:rPr>
      </w:pPr>
      <w:r>
        <w:rPr>
          <w:rFonts w:ascii="Times New Roman" w:hAnsi="Times New Roman"/>
          <w:b/>
        </w:rPr>
        <w:t>10</w:t>
      </w:r>
      <w:r w:rsidRPr="0095518A">
        <w:rPr>
          <w:rFonts w:ascii="Times New Roman" w:hAnsi="Times New Roman"/>
          <w:b/>
        </w:rPr>
        <w:t>.  REPORTING REQUIRED SERVICES BEYOND THE CONTRACT SCOPE:</w:t>
      </w:r>
    </w:p>
    <w:p w:rsidR="00605497" w:rsidRPr="0095518A" w:rsidP="00A103EA">
      <w:pPr>
        <w:tabs>
          <w:tab w:val="left" w:pos="-720"/>
        </w:tabs>
        <w:suppressAutoHyphens/>
        <w:ind w:left="450"/>
        <w:rPr>
          <w:rFonts w:ascii="Times New Roman" w:hAnsi="Times New Roman"/>
        </w:rPr>
      </w:pPr>
      <w:r w:rsidRPr="0095518A">
        <w:rPr>
          <w:rFonts w:ascii="Times New Roman" w:hAnsi="Times New Roman"/>
        </w:rPr>
        <w:t xml:space="preserve">The Contractor shall immediately, but no later than 24 consecutive hours after discovery, notify the CO and </w:t>
      </w:r>
      <w:r w:rsidRPr="0095518A" w:rsidR="00884076">
        <w:rPr>
          <w:rFonts w:ascii="Times New Roman" w:hAnsi="Times New Roman"/>
        </w:rPr>
        <w:t>COR</w:t>
      </w:r>
      <w:r w:rsidRPr="0095518A">
        <w:rPr>
          <w:rFonts w:ascii="Times New Roman" w:hAnsi="Times New Roman"/>
        </w:rPr>
        <w:t xml:space="preserve">, (in writing), of the existence or the development of any defects in, or repairs required to the scheduled equipment which the Contractor considers he/she is not responsible for under the terms of the contract.  The contractor shall furnish the CO and </w:t>
      </w:r>
      <w:r w:rsidRPr="0095518A" w:rsidR="00884076">
        <w:rPr>
          <w:rFonts w:ascii="Times New Roman" w:hAnsi="Times New Roman"/>
        </w:rPr>
        <w:t>COR</w:t>
      </w:r>
      <w:r w:rsidRPr="0095518A">
        <w:rPr>
          <w:rFonts w:ascii="Times New Roman" w:hAnsi="Times New Roman"/>
        </w:rPr>
        <w:t xml:space="preserve"> with a written estimate of the cost to make necessary repairs.</w:t>
      </w:r>
    </w:p>
    <w:p w:rsidR="006E278B" w:rsidRPr="0095518A" w:rsidP="006E278B">
      <w:pPr>
        <w:tabs>
          <w:tab w:val="left" w:pos="-720"/>
        </w:tabs>
        <w:suppressAutoHyphens/>
        <w:rPr>
          <w:rFonts w:ascii="Times New Roman" w:hAnsi="Times New Roman"/>
        </w:rPr>
      </w:pPr>
      <w:r>
        <w:rPr>
          <w:rFonts w:ascii="Times New Roman" w:hAnsi="Times New Roman"/>
          <w:b/>
        </w:rPr>
        <w:t>1</w:t>
      </w:r>
      <w:r w:rsidR="00A103EA">
        <w:rPr>
          <w:rFonts w:ascii="Times New Roman" w:hAnsi="Times New Roman"/>
          <w:b/>
        </w:rPr>
        <w:t>1</w:t>
      </w:r>
      <w:r w:rsidRPr="0095518A">
        <w:rPr>
          <w:rFonts w:ascii="Times New Roman" w:hAnsi="Times New Roman"/>
          <w:b/>
        </w:rPr>
        <w:t>.  CONDITION OF EQUIPMENT:</w:t>
      </w:r>
    </w:p>
    <w:p w:rsidR="006E278B" w:rsidRPr="0095518A" w:rsidP="00644A7A">
      <w:pPr>
        <w:tabs>
          <w:tab w:val="left" w:pos="-720"/>
        </w:tabs>
        <w:suppressAutoHyphens/>
        <w:ind w:left="450"/>
        <w:rPr>
          <w:rFonts w:ascii="Times New Roman" w:hAnsi="Times New Roman"/>
        </w:rPr>
      </w:pPr>
      <w:r w:rsidRPr="0095518A">
        <w:rPr>
          <w:rFonts w:ascii="Times New Roman" w:hAnsi="Times New Roman"/>
        </w:rPr>
        <w:t xml:space="preserve">The contractor accepts responsibility for the equipment described in </w:t>
      </w:r>
      <w:r w:rsidRPr="0095518A" w:rsidR="00676634">
        <w:rPr>
          <w:rFonts w:ascii="Times New Roman" w:hAnsi="Times New Roman"/>
        </w:rPr>
        <w:t>Covered Equipment and Systems Section</w:t>
      </w:r>
      <w:r w:rsidRPr="0095518A">
        <w:rPr>
          <w:rFonts w:ascii="Times New Roman" w:hAnsi="Times New Roman"/>
        </w:rPr>
        <w:t>, in "as is" condition.  Failure to inspect the equipment prior to contract award will not relieve the contractor from performance of the requirements of this contract.</w:t>
      </w:r>
    </w:p>
    <w:p w:rsidR="006E278B" w:rsidRPr="0095518A" w:rsidP="006E278B">
      <w:pPr>
        <w:tabs>
          <w:tab w:val="left" w:pos="-720"/>
        </w:tabs>
        <w:suppressAutoHyphens/>
        <w:ind w:left="720" w:hanging="720"/>
        <w:rPr>
          <w:rFonts w:ascii="Times New Roman" w:hAnsi="Times New Roman"/>
          <w:b/>
        </w:rPr>
      </w:pPr>
    </w:p>
    <w:p w:rsidR="006E278B" w:rsidRPr="0095518A" w:rsidP="006E278B">
      <w:pPr>
        <w:tabs>
          <w:tab w:val="left" w:pos="-720"/>
        </w:tabs>
        <w:suppressAutoHyphens/>
        <w:ind w:left="720" w:hanging="720"/>
        <w:rPr>
          <w:rFonts w:ascii="Times New Roman" w:hAnsi="Times New Roman"/>
        </w:rPr>
      </w:pPr>
      <w:r>
        <w:rPr>
          <w:rFonts w:ascii="Times New Roman" w:hAnsi="Times New Roman"/>
          <w:b/>
        </w:rPr>
        <w:t>1</w:t>
      </w:r>
      <w:r w:rsidR="00A103EA">
        <w:rPr>
          <w:rFonts w:ascii="Times New Roman" w:hAnsi="Times New Roman"/>
          <w:b/>
        </w:rPr>
        <w:t>2</w:t>
      </w:r>
      <w:r w:rsidRPr="0095518A">
        <w:rPr>
          <w:rFonts w:ascii="Times New Roman" w:hAnsi="Times New Roman"/>
          <w:b/>
        </w:rPr>
        <w:t>.  COMPETENCY OF PERSONNEL SERVICING EQUIPMENT:</w:t>
      </w:r>
    </w:p>
    <w:p w:rsidR="006E278B" w:rsidRPr="0095518A" w:rsidP="00644A7A">
      <w:pPr>
        <w:pStyle w:val="ListParagraph"/>
        <w:numPr>
          <w:ilvl w:val="0"/>
          <w:numId w:val="6"/>
        </w:numPr>
        <w:tabs>
          <w:tab w:val="left" w:pos="-720"/>
        </w:tabs>
        <w:suppressAutoHyphens/>
        <w:rPr>
          <w:rFonts w:ascii="Times New Roman" w:hAnsi="Times New Roman"/>
        </w:rPr>
      </w:pPr>
      <w:r w:rsidRPr="0095518A">
        <w:rPr>
          <w:rFonts w:ascii="Times New Roman" w:hAnsi="Times New Roman"/>
        </w:rPr>
        <w:t>Each respondent must have an established business, with an office and full-time staff.  The staff includes a "fully qualified" FSE and a "fully qualified" FSE who will serve as the backup.</w:t>
      </w:r>
    </w:p>
    <w:p w:rsidR="006E278B" w:rsidRPr="0095518A" w:rsidP="00644A7A">
      <w:pPr>
        <w:pStyle w:val="ListParagraph"/>
        <w:numPr>
          <w:ilvl w:val="0"/>
          <w:numId w:val="6"/>
        </w:numPr>
        <w:tabs>
          <w:tab w:val="left" w:pos="-720"/>
        </w:tabs>
        <w:suppressAutoHyphens/>
        <w:rPr>
          <w:rFonts w:ascii="Times New Roman" w:hAnsi="Times New Roman"/>
        </w:rPr>
      </w:pPr>
      <w:r w:rsidRPr="0095518A">
        <w:rPr>
          <w:rFonts w:ascii="Times New Roman" w:hAnsi="Times New Roman"/>
        </w:rPr>
        <w:t xml:space="preserve">"Fully Qualified" is based upon training and on experience in the field. For training, the FSE(s) shall have successfully completed a formalized training program, for the equipment identified in </w:t>
      </w:r>
      <w:r w:rsidRPr="0095518A" w:rsidR="00676634">
        <w:rPr>
          <w:rFonts w:ascii="Times New Roman" w:hAnsi="Times New Roman"/>
        </w:rPr>
        <w:t>Covered Equipment and Systems Section</w:t>
      </w:r>
      <w:r w:rsidRPr="0095518A">
        <w:rPr>
          <w:rFonts w:ascii="Times New Roman" w:hAnsi="Times New Roman"/>
        </w:rPr>
        <w:t xml:space="preserve">.  For field experience, the FSE(s) shall have a minimum of two years of experience, with respect to scheduled and unscheduled preventive and remedial maintenance on equipment identified in </w:t>
      </w:r>
      <w:r w:rsidRPr="0095518A" w:rsidR="00676634">
        <w:rPr>
          <w:rFonts w:ascii="Times New Roman" w:hAnsi="Times New Roman"/>
        </w:rPr>
        <w:t>Covered Equipment and Systems Section</w:t>
      </w:r>
      <w:r w:rsidRPr="0095518A">
        <w:rPr>
          <w:rFonts w:ascii="Times New Roman" w:hAnsi="Times New Roman"/>
        </w:rPr>
        <w:t>.</w:t>
      </w:r>
    </w:p>
    <w:p w:rsidR="006E278B" w:rsidRPr="0095518A" w:rsidP="00644A7A">
      <w:pPr>
        <w:pStyle w:val="BodyTextIndent"/>
        <w:numPr>
          <w:ilvl w:val="0"/>
          <w:numId w:val="6"/>
        </w:numPr>
        <w:rPr>
          <w:b/>
        </w:rPr>
      </w:pPr>
      <w:r w:rsidRPr="0095518A">
        <w:t xml:space="preserve">The FSE(s) shall be authorized by the contractor to perform the maintenance services as required.  All work shall be performed by "Fully Qualified" competent FSEs.  The contractor shall provide written assurance of the competency of their personnel and a list of credentials of approved FSEs for each make and model the contractor services at the </w:t>
      </w:r>
      <w:r w:rsidRPr="0095518A" w:rsidR="00305947">
        <w:t>VAMC</w:t>
      </w:r>
      <w:r w:rsidRPr="0095518A">
        <w:t xml:space="preserve">.  The CO may authenticate the training requirements, request copies of training certificates or credentials from the contractor at any time for any personnel who are servicing or installing any </w:t>
      </w:r>
      <w:r w:rsidRPr="0095518A" w:rsidR="00305947">
        <w:t>VAMC</w:t>
      </w:r>
      <w:r w:rsidRPr="0095518A">
        <w:t xml:space="preserve"> equipment. The CO and/or the </w:t>
      </w:r>
      <w:r w:rsidRPr="0095518A" w:rsidR="00884076">
        <w:t>COR</w:t>
      </w:r>
      <w:r w:rsidRPr="0095518A">
        <w:t xml:space="preserve"> specifically reserve the right to reject any of the contractor's personnel and refuse them permission to work on the </w:t>
      </w:r>
      <w:r w:rsidRPr="0095518A" w:rsidR="00305947">
        <w:t>VAMC</w:t>
      </w:r>
      <w:r w:rsidRPr="0095518A">
        <w:t xml:space="preserve"> equipment.</w:t>
      </w:r>
    </w:p>
    <w:p w:rsidR="00244221" w:rsidRPr="0095518A" w:rsidP="006E278B">
      <w:pPr>
        <w:tabs>
          <w:tab w:val="left" w:pos="-720"/>
        </w:tabs>
        <w:suppressAutoHyphens/>
        <w:rPr>
          <w:rFonts w:ascii="Times New Roman" w:hAnsi="Times New Roman"/>
          <w:b/>
        </w:rPr>
      </w:pPr>
    </w:p>
    <w:p w:rsidR="006E278B" w:rsidRPr="0095518A" w:rsidP="006E278B">
      <w:pPr>
        <w:tabs>
          <w:tab w:val="left" w:pos="-720"/>
        </w:tabs>
        <w:suppressAutoHyphens/>
        <w:rPr>
          <w:rFonts w:ascii="Times New Roman" w:hAnsi="Times New Roman"/>
        </w:rPr>
      </w:pPr>
      <w:r w:rsidRPr="0095518A">
        <w:rPr>
          <w:rFonts w:ascii="Times New Roman" w:hAnsi="Times New Roman"/>
          <w:b/>
        </w:rPr>
        <w:t>1</w:t>
      </w:r>
      <w:r w:rsidR="00A103EA">
        <w:rPr>
          <w:rFonts w:ascii="Times New Roman" w:hAnsi="Times New Roman"/>
          <w:b/>
        </w:rPr>
        <w:t>3</w:t>
      </w:r>
      <w:r w:rsidRPr="0095518A">
        <w:rPr>
          <w:rFonts w:ascii="Times New Roman" w:hAnsi="Times New Roman"/>
          <w:b/>
        </w:rPr>
        <w:t>.  TEST EQUIPMENT:</w:t>
      </w:r>
    </w:p>
    <w:p w:rsidR="006E278B" w:rsidRPr="0095518A" w:rsidP="00644A7A">
      <w:pPr>
        <w:tabs>
          <w:tab w:val="left" w:pos="-720"/>
        </w:tabs>
        <w:suppressAutoHyphens/>
        <w:ind w:left="450"/>
        <w:rPr>
          <w:rFonts w:ascii="Times New Roman" w:hAnsi="Times New Roman"/>
        </w:rPr>
      </w:pPr>
      <w:r w:rsidRPr="0095518A">
        <w:rPr>
          <w:rFonts w:ascii="Times New Roman" w:hAnsi="Times New Roman"/>
        </w:rPr>
        <w:t xml:space="preserve">Prior to commencement of work on this contract, the contractor shall make available if requested t a copy of the current calibration certification of all test equipment that is to be used by the contractor in performing work under the contract.  This certification shall also be provided on a periodic basis when requested by the </w:t>
      </w:r>
      <w:r w:rsidRPr="0095518A" w:rsidR="00305947">
        <w:rPr>
          <w:rFonts w:ascii="Times New Roman" w:hAnsi="Times New Roman"/>
        </w:rPr>
        <w:t>VAMC</w:t>
      </w:r>
      <w:r w:rsidRPr="0095518A">
        <w:rPr>
          <w:rFonts w:ascii="Times New Roman" w:hAnsi="Times New Roman"/>
        </w:rPr>
        <w:t>. Test equipment calibration shall be traceable to a national standard.</w:t>
      </w:r>
    </w:p>
    <w:p w:rsidR="006E278B" w:rsidRPr="0095518A" w:rsidP="006E278B">
      <w:pPr>
        <w:tabs>
          <w:tab w:val="left" w:pos="-720"/>
        </w:tabs>
        <w:suppressAutoHyphens/>
        <w:rPr>
          <w:rFonts w:ascii="Times New Roman" w:hAnsi="Times New Roman"/>
          <w:b/>
        </w:rPr>
      </w:pPr>
    </w:p>
    <w:p w:rsidR="006E278B" w:rsidRPr="0095518A" w:rsidP="006E278B">
      <w:pPr>
        <w:tabs>
          <w:tab w:val="left" w:pos="-720"/>
        </w:tabs>
        <w:suppressAutoHyphens/>
        <w:rPr>
          <w:rFonts w:ascii="Times New Roman" w:hAnsi="Times New Roman"/>
        </w:rPr>
      </w:pPr>
      <w:r w:rsidRPr="0095518A">
        <w:rPr>
          <w:rFonts w:ascii="Times New Roman" w:hAnsi="Times New Roman"/>
          <w:b/>
        </w:rPr>
        <w:t>1</w:t>
      </w:r>
      <w:r w:rsidR="00A103EA">
        <w:rPr>
          <w:rFonts w:ascii="Times New Roman" w:hAnsi="Times New Roman"/>
          <w:b/>
        </w:rPr>
        <w:t>4</w:t>
      </w:r>
      <w:r w:rsidRPr="0095518A">
        <w:rPr>
          <w:rFonts w:ascii="Times New Roman" w:hAnsi="Times New Roman"/>
          <w:b/>
        </w:rPr>
        <w:t>.  IDENTIFICATION, PARKING, SMOKING, CELLULAR PHONE USE AND VA REGULATIONS:</w:t>
      </w:r>
    </w:p>
    <w:p w:rsidR="006E278B" w:rsidRPr="0095518A" w:rsidP="00644A7A">
      <w:pPr>
        <w:tabs>
          <w:tab w:val="left" w:pos="-720"/>
        </w:tabs>
        <w:suppressAutoHyphens/>
        <w:ind w:left="450"/>
        <w:rPr>
          <w:rFonts w:ascii="Times New Roman" w:hAnsi="Times New Roman"/>
        </w:rPr>
      </w:pPr>
      <w:r w:rsidRPr="0095518A">
        <w:rPr>
          <w:rFonts w:ascii="Times New Roman" w:hAnsi="Times New Roman"/>
        </w:rPr>
        <w:t xml:space="preserve">The contractor's FSE </w:t>
      </w:r>
      <w:r w:rsidRPr="0095518A" w:rsidR="00A93675">
        <w:rPr>
          <w:rFonts w:ascii="Times New Roman" w:hAnsi="Times New Roman"/>
        </w:rPr>
        <w:t>shall always wear visible identification while</w:t>
      </w:r>
      <w:r w:rsidRPr="0095518A">
        <w:rPr>
          <w:rFonts w:ascii="Times New Roman" w:hAnsi="Times New Roman"/>
        </w:rPr>
        <w:t xml:space="preserve"> on the premises of the </w:t>
      </w:r>
      <w:r w:rsidRPr="0095518A" w:rsidR="00305947">
        <w:rPr>
          <w:rFonts w:ascii="Times New Roman" w:hAnsi="Times New Roman"/>
        </w:rPr>
        <w:t>VAMC</w:t>
      </w:r>
      <w:r w:rsidRPr="0095518A">
        <w:rPr>
          <w:rFonts w:ascii="Times New Roman" w:hAnsi="Times New Roman"/>
        </w:rPr>
        <w:t xml:space="preserve">. It is the responsibility of the contractor to park in the appropriate designated parking areas.  Information on parking is available from the VA Police-Security Service.  The </w:t>
      </w:r>
      <w:r w:rsidRPr="0095518A" w:rsidR="00305947">
        <w:rPr>
          <w:rFonts w:ascii="Times New Roman" w:hAnsi="Times New Roman"/>
        </w:rPr>
        <w:t>VAMC</w:t>
      </w:r>
      <w:r w:rsidRPr="0095518A">
        <w:rPr>
          <w:rFonts w:ascii="Times New Roman" w:hAnsi="Times New Roman"/>
        </w:rPr>
        <w:t xml:space="preserve"> will not invalidate or make reimbursement for parking violations of the contractor under any conditions.  Smoking is prohibited inside any buildings at the </w:t>
      </w:r>
      <w:r w:rsidRPr="0095518A" w:rsidR="00305947">
        <w:rPr>
          <w:rFonts w:ascii="Times New Roman" w:hAnsi="Times New Roman"/>
        </w:rPr>
        <w:t>VAMC</w:t>
      </w:r>
      <w:r w:rsidRPr="0095518A">
        <w:rPr>
          <w:rFonts w:ascii="Times New Roman" w:hAnsi="Times New Roman"/>
        </w:rPr>
        <w:t>.  Cellular phones and two-way radios are not to be used within six feet of any medical equipment.  Possession of weapons is prohibited.  Enclosed containers, including tool kits, shall be subject to search.  Violations of VA regulations may result in a citation answerable in the United States (Federal) District Court, not a local district state, or municipal court.</w:t>
      </w:r>
    </w:p>
    <w:p w:rsidR="006E278B" w:rsidRPr="0095518A" w:rsidP="006E278B">
      <w:pPr>
        <w:tabs>
          <w:tab w:val="left" w:pos="-720"/>
        </w:tabs>
        <w:suppressAutoHyphens/>
        <w:rPr>
          <w:rFonts w:ascii="Times New Roman" w:hAnsi="Times New Roman"/>
        </w:rPr>
      </w:pPr>
    </w:p>
    <w:p w:rsidR="006E278B" w:rsidRPr="0095518A" w:rsidP="006E278B">
      <w:pPr>
        <w:tabs>
          <w:tab w:val="left" w:pos="-720"/>
        </w:tabs>
        <w:suppressAutoHyphens/>
        <w:rPr>
          <w:rFonts w:ascii="Times New Roman" w:hAnsi="Times New Roman"/>
        </w:rPr>
      </w:pPr>
      <w:r w:rsidRPr="0095518A">
        <w:rPr>
          <w:rFonts w:ascii="Times New Roman" w:hAnsi="Times New Roman"/>
          <w:b/>
        </w:rPr>
        <w:t>1</w:t>
      </w:r>
      <w:r w:rsidR="00A103EA">
        <w:rPr>
          <w:rFonts w:ascii="Times New Roman" w:hAnsi="Times New Roman"/>
          <w:b/>
        </w:rPr>
        <w:t>5</w:t>
      </w:r>
      <w:r w:rsidRPr="0095518A">
        <w:rPr>
          <w:rFonts w:ascii="Times New Roman" w:hAnsi="Times New Roman"/>
          <w:b/>
        </w:rPr>
        <w:t>.  COMPLIANCE WITH OSHA BLOODBORNE PATHOGENS STANDARD:</w:t>
      </w:r>
    </w:p>
    <w:p w:rsidR="006E278B" w:rsidRPr="0095518A" w:rsidP="00644A7A">
      <w:pPr>
        <w:tabs>
          <w:tab w:val="left" w:pos="-720"/>
        </w:tabs>
        <w:suppressAutoHyphens/>
        <w:ind w:left="450"/>
        <w:rPr>
          <w:rFonts w:ascii="Times New Roman" w:hAnsi="Times New Roman"/>
        </w:rPr>
      </w:pPr>
      <w:r w:rsidRPr="0095518A">
        <w:rPr>
          <w:rFonts w:ascii="Times New Roman" w:hAnsi="Times New Roman"/>
        </w:rPr>
        <w:t>The contractor shall comply with the Federal/California OSHA Bloodborne Pathogens Standard.  The contractor shall:</w:t>
      </w:r>
    </w:p>
    <w:p w:rsidR="006E278B" w:rsidRPr="0095518A" w:rsidP="00644A7A">
      <w:pPr>
        <w:pStyle w:val="ListParagraph"/>
        <w:numPr>
          <w:ilvl w:val="0"/>
          <w:numId w:val="7"/>
        </w:numPr>
        <w:tabs>
          <w:tab w:val="left" w:pos="-720"/>
        </w:tabs>
        <w:suppressAutoHyphens/>
        <w:rPr>
          <w:rFonts w:ascii="Times New Roman" w:hAnsi="Times New Roman"/>
        </w:rPr>
      </w:pPr>
      <w:r w:rsidRPr="0095518A">
        <w:rPr>
          <w:rFonts w:ascii="Times New Roman" w:hAnsi="Times New Roman"/>
        </w:rPr>
        <w:t>Have methods by which all employees are educated as to risks associated with bloodborne pathogens.</w:t>
      </w:r>
    </w:p>
    <w:p w:rsidR="006E278B" w:rsidRPr="0095518A" w:rsidP="00644A7A">
      <w:pPr>
        <w:pStyle w:val="ListParagraph"/>
        <w:numPr>
          <w:ilvl w:val="0"/>
          <w:numId w:val="7"/>
        </w:numPr>
        <w:tabs>
          <w:tab w:val="left" w:pos="-720"/>
        </w:tabs>
        <w:suppressAutoHyphens/>
        <w:rPr>
          <w:rFonts w:ascii="Times New Roman" w:hAnsi="Times New Roman"/>
        </w:rPr>
      </w:pPr>
      <w:r w:rsidRPr="0095518A">
        <w:rPr>
          <w:rFonts w:ascii="Times New Roman" w:hAnsi="Times New Roman"/>
        </w:rPr>
        <w:t>Have policies and procedures that reduce the risk of employee exposure to bloodborne pathogens.</w:t>
      </w:r>
    </w:p>
    <w:p w:rsidR="006E278B" w:rsidRPr="0095518A" w:rsidP="00644A7A">
      <w:pPr>
        <w:pStyle w:val="ListParagraph"/>
        <w:numPr>
          <w:ilvl w:val="0"/>
          <w:numId w:val="7"/>
        </w:numPr>
        <w:tabs>
          <w:tab w:val="left" w:pos="-720"/>
        </w:tabs>
        <w:suppressAutoHyphens/>
        <w:rPr>
          <w:rFonts w:ascii="Times New Roman" w:hAnsi="Times New Roman"/>
        </w:rPr>
      </w:pPr>
      <w:r w:rsidRPr="0095518A">
        <w:rPr>
          <w:rFonts w:ascii="Times New Roman" w:hAnsi="Times New Roman"/>
        </w:rPr>
        <w:t>Have mechanisms for employee counseling and treatment following exposure to bloodborne pathogens.</w:t>
      </w:r>
    </w:p>
    <w:p w:rsidR="006E278B" w:rsidRPr="0095518A" w:rsidP="00644A7A">
      <w:pPr>
        <w:pStyle w:val="ListParagraph"/>
        <w:numPr>
          <w:ilvl w:val="0"/>
          <w:numId w:val="7"/>
        </w:numPr>
        <w:tabs>
          <w:tab w:val="left" w:pos="-720"/>
        </w:tabs>
        <w:suppressAutoHyphens/>
        <w:rPr>
          <w:rFonts w:ascii="Times New Roman" w:hAnsi="Times New Roman"/>
        </w:rPr>
      </w:pPr>
      <w:r w:rsidRPr="0095518A">
        <w:rPr>
          <w:rFonts w:ascii="Times New Roman" w:hAnsi="Times New Roman"/>
        </w:rPr>
        <w:t>Provide appropriate personal protective equipment/clothing such as gloves, gowns, masks, protective eyewear, mouthpieces for the employee during performance of the contract.</w:t>
      </w:r>
    </w:p>
    <w:p w:rsidR="006E278B" w:rsidRPr="0095518A" w:rsidP="006E278B">
      <w:pPr>
        <w:tabs>
          <w:tab w:val="left" w:pos="-720"/>
        </w:tabs>
        <w:suppressAutoHyphens/>
        <w:rPr>
          <w:rFonts w:ascii="Times New Roman" w:hAnsi="Times New Roman"/>
        </w:rPr>
      </w:pPr>
    </w:p>
    <w:p w:rsidR="00BD0437" w:rsidRPr="0095518A" w:rsidP="00644A7A">
      <w:pPr>
        <w:shd w:val="clear" w:color="auto" w:fill="FFFFFF"/>
        <w:spacing w:before="120" w:after="120" w:line="312" w:lineRule="atLeast"/>
        <w:jc w:val="center"/>
        <w:rPr>
          <w:rFonts w:ascii="Times New Roman" w:hAnsi="Times New Roman"/>
          <w:szCs w:val="24"/>
          <w:lang w:val="en"/>
        </w:rPr>
      </w:pPr>
      <w:r w:rsidRPr="0095518A">
        <w:rPr>
          <w:rFonts w:ascii="Times New Roman" w:hAnsi="Times New Roman"/>
          <w:kern w:val="36"/>
          <w:sz w:val="40"/>
          <w:szCs w:val="41"/>
          <w:lang w:val="en"/>
        </w:rPr>
        <w:t>Records Management Language for Contracts Required</w:t>
      </w:r>
    </w:p>
    <w:p w:rsidR="00BD0437" w:rsidRPr="0095518A" w:rsidP="00644A7A">
      <w:pPr>
        <w:shd w:val="clear" w:color="auto" w:fill="FFFFFF"/>
        <w:spacing w:before="168" w:line="312" w:lineRule="atLeast"/>
        <w:rPr>
          <w:rFonts w:ascii="Times New Roman" w:hAnsi="Times New Roman"/>
          <w:szCs w:val="24"/>
          <w:lang w:val="en"/>
        </w:rPr>
      </w:pPr>
      <w:r w:rsidRPr="0095518A">
        <w:rPr>
          <w:rFonts w:ascii="Times New Roman" w:hAnsi="Times New Roman"/>
          <w:szCs w:val="24"/>
          <w:lang w:val="en"/>
        </w:rPr>
        <w:t>The following standard items relate to records generated in executing the contract and should be included in a typical Electronic Information Systems (EIS) procurement contract:</w:t>
      </w:r>
    </w:p>
    <w:p w:rsidR="00BD0437" w:rsidRPr="0095518A" w:rsidP="00644A7A">
      <w:pPr>
        <w:numPr>
          <w:ilvl w:val="0"/>
          <w:numId w:val="8"/>
        </w:numPr>
        <w:shd w:val="clear" w:color="auto" w:fill="FFFFFF"/>
        <w:spacing w:before="48"/>
        <w:rPr>
          <w:rFonts w:ascii="Times New Roman" w:hAnsi="Times New Roman"/>
          <w:szCs w:val="24"/>
          <w:lang w:val="en"/>
        </w:rPr>
      </w:pPr>
      <w:r w:rsidRPr="0095518A">
        <w:rPr>
          <w:rFonts w:ascii="Times New Roman" w:hAnsi="Times New Roman"/>
          <w:szCs w:val="24"/>
          <w:lang w:val="en"/>
        </w:rPr>
        <w:t>Citations to pertinent laws, codes and regulations such as 44 U.S.C chapters 21, 29, 31 and 33; Freedom of Information Act (5 U.S.C. 552); Privacy Act (5 U.S.C. 552a); 36 CFR Part 1222 and Part 1228.</w:t>
      </w:r>
    </w:p>
    <w:p w:rsidR="00BD0437" w:rsidRPr="0095518A" w:rsidP="00644A7A">
      <w:pPr>
        <w:numPr>
          <w:ilvl w:val="0"/>
          <w:numId w:val="8"/>
        </w:numPr>
        <w:shd w:val="clear" w:color="auto" w:fill="FFFFFF"/>
        <w:spacing w:before="48"/>
        <w:rPr>
          <w:rFonts w:ascii="Times New Roman" w:hAnsi="Times New Roman"/>
          <w:szCs w:val="24"/>
          <w:lang w:val="en"/>
        </w:rPr>
      </w:pPr>
      <w:r w:rsidRPr="0095518A">
        <w:rPr>
          <w:rFonts w:ascii="Times New Roman" w:hAnsi="Times New Roman"/>
          <w:szCs w:val="24"/>
          <w:lang w:val="en"/>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rsidR="00BD0437" w:rsidRPr="0095518A" w:rsidP="00644A7A">
      <w:pPr>
        <w:numPr>
          <w:ilvl w:val="0"/>
          <w:numId w:val="8"/>
        </w:numPr>
        <w:shd w:val="clear" w:color="auto" w:fill="FFFFFF"/>
        <w:spacing w:before="48"/>
        <w:rPr>
          <w:rFonts w:ascii="Times New Roman" w:hAnsi="Times New Roman"/>
          <w:szCs w:val="24"/>
          <w:lang w:val="en"/>
        </w:rPr>
      </w:pPr>
      <w:r w:rsidRPr="0095518A">
        <w:rPr>
          <w:rFonts w:ascii="Times New Roman" w:hAnsi="Times New Roman"/>
          <w:szCs w:val="24"/>
          <w:lang w:val="en"/>
        </w:rPr>
        <w:t xml:space="preserve">Contractor shall not create or maintain any records that are not specifically tied to or authorized by the contract using Government IT equipment and/or Government records. </w:t>
      </w:r>
    </w:p>
    <w:p w:rsidR="00BD0437" w:rsidRPr="0095518A" w:rsidP="00644A7A">
      <w:pPr>
        <w:numPr>
          <w:ilvl w:val="0"/>
          <w:numId w:val="8"/>
        </w:numPr>
        <w:shd w:val="clear" w:color="auto" w:fill="FFFFFF"/>
        <w:spacing w:before="48"/>
        <w:rPr>
          <w:rFonts w:ascii="Times New Roman" w:hAnsi="Times New Roman"/>
          <w:szCs w:val="24"/>
          <w:lang w:val="en"/>
        </w:rPr>
      </w:pPr>
      <w:r w:rsidRPr="0095518A">
        <w:rPr>
          <w:rFonts w:ascii="Times New Roman" w:hAnsi="Times New Roman"/>
          <w:szCs w:val="24"/>
          <w:lang w:val="en"/>
        </w:rPr>
        <w:t xml:space="preserve">Contractor shall not retain, use, sell, or disseminate copies of any deliverable that contains information covered by the Privacy Act of 1974 or that which is generally protected by the Freedom of Information Act. </w:t>
      </w:r>
    </w:p>
    <w:p w:rsidR="00BD0437" w:rsidRPr="0095518A" w:rsidP="00644A7A">
      <w:pPr>
        <w:numPr>
          <w:ilvl w:val="0"/>
          <w:numId w:val="8"/>
        </w:numPr>
        <w:shd w:val="clear" w:color="auto" w:fill="FFFFFF"/>
        <w:spacing w:before="48"/>
        <w:rPr>
          <w:rFonts w:ascii="Times New Roman" w:hAnsi="Times New Roman"/>
          <w:szCs w:val="24"/>
          <w:lang w:val="en"/>
        </w:rPr>
      </w:pPr>
      <w:r w:rsidRPr="0095518A">
        <w:rPr>
          <w:rFonts w:ascii="Times New Roman" w:hAnsi="Times New Roman"/>
          <w:szCs w:val="24"/>
          <w:lang w:val="en"/>
        </w:rPr>
        <w:t xml:space="preserve">Contractor shall not create or maintain any records containing any Government Agency records that are not specifically tied to or authorized by the contract. </w:t>
      </w:r>
    </w:p>
    <w:p w:rsidR="00BD0437" w:rsidRPr="0095518A" w:rsidP="00644A7A">
      <w:pPr>
        <w:numPr>
          <w:ilvl w:val="0"/>
          <w:numId w:val="8"/>
        </w:numPr>
        <w:shd w:val="clear" w:color="auto" w:fill="FFFFFF"/>
        <w:spacing w:before="48"/>
        <w:rPr>
          <w:rFonts w:ascii="Times New Roman" w:hAnsi="Times New Roman"/>
          <w:szCs w:val="24"/>
          <w:lang w:val="en"/>
        </w:rPr>
      </w:pPr>
      <w:r w:rsidRPr="0095518A">
        <w:rPr>
          <w:rFonts w:ascii="Times New Roman" w:hAnsi="Times New Roman"/>
          <w:szCs w:val="24"/>
          <w:lang w:val="en"/>
        </w:rPr>
        <w:t xml:space="preserve">The Government Agency owns the rights to all data/records produced as part of this contract. </w:t>
      </w:r>
    </w:p>
    <w:p w:rsidR="00BD0437" w:rsidRPr="0095518A" w:rsidP="00644A7A">
      <w:pPr>
        <w:numPr>
          <w:ilvl w:val="0"/>
          <w:numId w:val="8"/>
        </w:numPr>
        <w:shd w:val="clear" w:color="auto" w:fill="FFFFFF"/>
        <w:spacing w:before="48"/>
        <w:rPr>
          <w:rFonts w:ascii="Times New Roman" w:hAnsi="Times New Roman"/>
          <w:szCs w:val="24"/>
          <w:lang w:val="en"/>
        </w:rPr>
      </w:pPr>
      <w:r w:rsidRPr="0095518A">
        <w:rPr>
          <w:rFonts w:ascii="Times New Roman" w:hAnsi="Times New Roman"/>
          <w:szCs w:val="24"/>
          <w:lang w:val="en"/>
        </w:rPr>
        <w:t xml:space="preserve">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rsidR="00BD0437" w:rsidRPr="0095518A" w:rsidP="00644A7A">
      <w:pPr>
        <w:numPr>
          <w:ilvl w:val="0"/>
          <w:numId w:val="8"/>
        </w:numPr>
        <w:shd w:val="clear" w:color="auto" w:fill="FFFFFF"/>
        <w:spacing w:before="48"/>
        <w:rPr>
          <w:rFonts w:ascii="Times New Roman" w:hAnsi="Times New Roman"/>
          <w:szCs w:val="24"/>
          <w:lang w:val="en"/>
        </w:rPr>
      </w:pPr>
      <w:r w:rsidRPr="0095518A">
        <w:rPr>
          <w:rFonts w:ascii="Times New Roman" w:hAnsi="Times New Roman"/>
          <w:szCs w:val="24"/>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BD0437" w:rsidRPr="0095518A" w:rsidP="00644A7A">
      <w:pPr>
        <w:numPr>
          <w:ilvl w:val="0"/>
          <w:numId w:val="8"/>
        </w:numPr>
        <w:shd w:val="clear" w:color="auto" w:fill="FFFFFF"/>
        <w:spacing w:before="48"/>
        <w:rPr>
          <w:rFonts w:ascii="Times New Roman" w:hAnsi="Times New Roman"/>
          <w:szCs w:val="24"/>
          <w:lang w:val="en"/>
        </w:rPr>
      </w:pPr>
      <w:r w:rsidRPr="0095518A">
        <w:rPr>
          <w:rFonts w:ascii="Times New Roman" w:hAnsi="Times New Roman"/>
          <w:szCs w:val="24"/>
          <w:lang w:val="en"/>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BD0437" w:rsidRPr="0095518A" w:rsidP="3D21621C">
      <w:pPr>
        <w:numPr>
          <w:ilvl w:val="0"/>
          <w:numId w:val="8"/>
        </w:numPr>
        <w:shd w:val="clear" w:color="auto" w:fill="FFFFFF" w:themeFill="background1"/>
        <w:spacing w:before="48"/>
        <w:rPr>
          <w:rFonts w:ascii="Times New Roman" w:hAnsi="Times New Roman"/>
          <w:lang w:val="en"/>
        </w:rPr>
      </w:pPr>
      <w:r w:rsidRPr="0095518A">
        <w:rPr>
          <w:rFonts w:ascii="Times New Roman" w:hAnsi="Times New Roman"/>
          <w:lang w:val="en"/>
        </w:rPr>
        <w:t xml:space="preserve">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rsidR="00422F70" w:rsidP="00422F70">
      <w:pPr>
        <w:rPr>
          <w:rFonts w:ascii="Times New Roman" w:hAnsi="Times New Roman"/>
        </w:rPr>
      </w:pPr>
    </w:p>
    <w:p w:rsidR="00422F70" w:rsidP="00422F70">
      <w:pPr>
        <w:rPr>
          <w:rFonts w:ascii="Times New Roman" w:hAnsi="Times New Roman"/>
        </w:rPr>
      </w:pPr>
    </w:p>
    <w:p w:rsidR="6071DF25" w:rsidRPr="0095518A" w:rsidP="00422F70">
      <w:pPr>
        <w:rPr>
          <w:rFonts w:ascii="Times New Roman" w:eastAsia="Calibri" w:hAnsi="Times New Roman"/>
          <w:color w:val="000000" w:themeColor="text1"/>
          <w:sz w:val="32"/>
          <w:szCs w:val="32"/>
          <w:lang w:val="en"/>
        </w:rPr>
      </w:pPr>
      <w:r w:rsidRPr="0095518A">
        <w:rPr>
          <w:rFonts w:ascii="Times New Roman" w:eastAsia="Calibri" w:hAnsi="Times New Roman"/>
          <w:b/>
          <w:bCs/>
          <w:color w:val="000000" w:themeColor="text1"/>
          <w:sz w:val="32"/>
          <w:szCs w:val="32"/>
          <w:u w:val="single"/>
        </w:rPr>
        <w:t>INFORMATION SECURITY</w:t>
      </w:r>
      <w:r w:rsidRPr="0095518A">
        <w:rPr>
          <w:rFonts w:ascii="Times New Roman" w:eastAsia="Calibri" w:hAnsi="Times New Roman"/>
          <w:b/>
          <w:bCs/>
          <w:color w:val="000000" w:themeColor="text1"/>
          <w:sz w:val="32"/>
          <w:szCs w:val="32"/>
        </w:rPr>
        <w:t xml:space="preserve">:  </w:t>
      </w:r>
    </w:p>
    <w:p w:rsidR="6071DF25" w:rsidRPr="0095518A" w:rsidP="3D21621C">
      <w:pPr>
        <w:spacing w:after="200" w:line="276" w:lineRule="auto"/>
        <w:rPr>
          <w:rFonts w:ascii="Times New Roman" w:eastAsia="Calibri" w:hAnsi="Times New Roman"/>
          <w:color w:val="000000" w:themeColor="text1"/>
          <w:szCs w:val="24"/>
          <w:lang w:val="en"/>
        </w:rPr>
      </w:pPr>
      <w:r w:rsidRPr="0095518A">
        <w:rPr>
          <w:rFonts w:ascii="Times New Roman" w:eastAsia="Calibri" w:hAnsi="Times New Roman"/>
          <w:color w:val="000000" w:themeColor="text1"/>
          <w:szCs w:val="24"/>
        </w:rPr>
        <w:t xml:space="preserve">Per VA Handbook 6500.6 Appendix B: </w:t>
      </w:r>
    </w:p>
    <w:p w:rsidR="6071DF25" w:rsidRPr="0095518A" w:rsidP="3D21621C">
      <w:pPr>
        <w:pStyle w:val="ListParagraph"/>
        <w:numPr>
          <w:ilvl w:val="0"/>
          <w:numId w:val="9"/>
        </w:numPr>
        <w:tabs>
          <w:tab w:val="num" w:pos="936"/>
        </w:tabs>
        <w:spacing w:before="288" w:after="200"/>
        <w:ind w:right="288"/>
        <w:rPr>
          <w:rFonts w:ascii="Times New Roman" w:eastAsia="Calibri" w:hAnsi="Times New Roman"/>
          <w:color w:val="000000" w:themeColor="text1"/>
          <w:szCs w:val="24"/>
          <w:lang w:val="en"/>
        </w:rPr>
      </w:pPr>
      <w:r w:rsidRPr="0095518A">
        <w:rPr>
          <w:rFonts w:ascii="Times New Roman" w:eastAsia="Calibri" w:hAnsi="Times New Roman"/>
          <w:color w:val="000000" w:themeColor="text1"/>
          <w:szCs w:val="24"/>
        </w:rPr>
        <w:t>Due to the threat of data breach, compromise or loss of information that resides on either VA-owned or contractor-owned systems, and to comply with Federal laws and regulations, VA has developed an Information and Information Technology Security clause to be used when VA sensitive information is accessed, used, stored, generated, transmitted, or exchanged by and between VA and a contractor, subcontractor or a third party in any format (e.g., paper, microfiche, electronic or magnetic portable media).</w:t>
      </w:r>
    </w:p>
    <w:p w:rsidR="6071DF25" w:rsidRPr="0095518A" w:rsidP="3D21621C">
      <w:pPr>
        <w:pStyle w:val="ListParagraph"/>
        <w:numPr>
          <w:ilvl w:val="0"/>
          <w:numId w:val="9"/>
        </w:numPr>
        <w:tabs>
          <w:tab w:val="num" w:pos="936"/>
        </w:tabs>
        <w:spacing w:before="288" w:after="200"/>
        <w:ind w:right="144"/>
        <w:rPr>
          <w:rFonts w:ascii="Times New Roman" w:eastAsia="Calibri" w:hAnsi="Times New Roman"/>
          <w:color w:val="000000" w:themeColor="text1"/>
          <w:szCs w:val="24"/>
          <w:lang w:val="en"/>
        </w:rPr>
      </w:pPr>
      <w:r w:rsidRPr="0095518A">
        <w:rPr>
          <w:rFonts w:ascii="Times New Roman" w:eastAsia="Calibri" w:hAnsi="Times New Roman"/>
          <w:color w:val="000000" w:themeColor="text1"/>
          <w:szCs w:val="24"/>
        </w:rPr>
        <w:t>In solicitations and contracts where VA Sensitive Information or Information Technology will be accessed or utilized, the CO shall insert the clause found at 852.273-75, Security Requirements for Unclassified Information Technology Resources.</w:t>
      </w:r>
    </w:p>
    <w:p w:rsidR="6071DF25" w:rsidRPr="0095518A" w:rsidP="3D21621C">
      <w:pPr>
        <w:pStyle w:val="ListParagraph"/>
        <w:numPr>
          <w:ilvl w:val="0"/>
          <w:numId w:val="9"/>
        </w:numPr>
        <w:spacing w:before="288" w:after="160" w:line="254" w:lineRule="auto"/>
        <w:ind w:right="360"/>
        <w:rPr>
          <w:rFonts w:ascii="Times New Roman" w:eastAsia="Calibri" w:hAnsi="Times New Roman"/>
          <w:color w:val="000000" w:themeColor="text1"/>
          <w:szCs w:val="24"/>
          <w:lang w:val="en"/>
        </w:rPr>
      </w:pPr>
      <w:r w:rsidRPr="0095518A">
        <w:rPr>
          <w:rFonts w:ascii="Times New Roman" w:eastAsia="Calibri" w:hAnsi="Times New Roman"/>
          <w:color w:val="000000" w:themeColor="text1"/>
          <w:szCs w:val="24"/>
        </w:rPr>
        <w:t>The contractor, their personnel, and their subcontractors shall be subject to the Federal laws, regulations, standards, and VA Directives and Handbooks regarding information and information system security as delineated in this contract.</w:t>
      </w:r>
    </w:p>
    <w:p w:rsidR="3D21621C" w:rsidRPr="0095518A" w:rsidP="3D21621C">
      <w:pPr>
        <w:spacing w:after="200" w:line="276" w:lineRule="auto"/>
        <w:ind w:left="360"/>
        <w:rPr>
          <w:rFonts w:ascii="Times New Roman" w:eastAsia="Calibri" w:hAnsi="Times New Roman"/>
          <w:color w:val="000000" w:themeColor="text1"/>
          <w:szCs w:val="24"/>
          <w:lang w:val="en"/>
        </w:rPr>
      </w:pPr>
    </w:p>
    <w:p w:rsidR="6071DF25" w:rsidRPr="0095518A" w:rsidP="3D21621C">
      <w:pPr>
        <w:spacing w:after="200" w:line="276" w:lineRule="auto"/>
        <w:rPr>
          <w:rFonts w:ascii="Times New Roman" w:eastAsia="Calibri" w:hAnsi="Times New Roman"/>
          <w:color w:val="000000" w:themeColor="text1"/>
          <w:szCs w:val="24"/>
          <w:lang w:val="en"/>
        </w:rPr>
      </w:pPr>
      <w:r w:rsidRPr="0095518A">
        <w:rPr>
          <w:rFonts w:ascii="Times New Roman" w:eastAsia="Calibri" w:hAnsi="Times New Roman"/>
          <w:color w:val="000000" w:themeColor="text1"/>
          <w:szCs w:val="24"/>
        </w:rPr>
        <w:t xml:space="preserve">Per VA Handbook 6500.6 Appendix C: </w:t>
      </w:r>
    </w:p>
    <w:p w:rsidR="6071DF25" w:rsidRPr="0095518A" w:rsidP="3D21621C">
      <w:pPr>
        <w:pStyle w:val="ListParagraph"/>
        <w:numPr>
          <w:ilvl w:val="0"/>
          <w:numId w:val="10"/>
        </w:numPr>
        <w:tabs>
          <w:tab w:val="num" w:pos="936"/>
        </w:tabs>
        <w:spacing w:before="288" w:after="200"/>
        <w:ind w:right="144"/>
        <w:rPr>
          <w:rFonts w:ascii="Times New Roman" w:eastAsia="Calibri" w:hAnsi="Times New Roman"/>
          <w:color w:val="000000" w:themeColor="text1"/>
          <w:szCs w:val="24"/>
          <w:lang w:val="en"/>
        </w:rPr>
      </w:pPr>
      <w:r w:rsidRPr="0095518A">
        <w:rPr>
          <w:rFonts w:ascii="Times New Roman" w:eastAsia="Calibri" w:hAnsi="Times New Roman"/>
          <w:color w:val="000000" w:themeColor="text1"/>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rsidR="3D21621C" w:rsidRPr="0095518A" w:rsidP="3D21621C">
      <w:pPr>
        <w:spacing w:after="200"/>
        <w:rPr>
          <w:rFonts w:ascii="Times New Roman" w:eastAsia="Calibri" w:hAnsi="Times New Roman"/>
          <w:color w:val="000000" w:themeColor="text1"/>
          <w:sz w:val="18"/>
          <w:szCs w:val="18"/>
          <w:lang w:val="en"/>
        </w:rPr>
      </w:pPr>
    </w:p>
    <w:p w:rsidR="3D21621C" w:rsidRPr="0095518A" w:rsidP="3D21621C">
      <w:pPr>
        <w:shd w:val="clear" w:color="auto" w:fill="FFFFFF" w:themeFill="background1"/>
        <w:spacing w:before="48"/>
        <w:rPr>
          <w:rFonts w:ascii="Times New Roman" w:hAnsi="Times New Roman"/>
          <w:color w:val="30302E"/>
          <w:szCs w:val="24"/>
          <w:lang w:val="e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B2664"/>
    <w:multiLevelType w:val="hybridMultilevel"/>
    <w:tmpl w:val="0736E0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DA74014"/>
    <w:multiLevelType w:val="hybridMultilevel"/>
    <w:tmpl w:val="19D8BDCA"/>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3796046"/>
    <w:multiLevelType w:val="hybridMultilevel"/>
    <w:tmpl w:val="2ACC27B8"/>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387407A2"/>
    <w:multiLevelType w:val="hybridMultilevel"/>
    <w:tmpl w:val="96944624"/>
    <w:lvl w:ilvl="0">
      <w:start w:val="1"/>
      <w:numFmt w:val="upperLetter"/>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3A72247"/>
    <w:multiLevelType w:val="hybridMultilevel"/>
    <w:tmpl w:val="71900C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60197231"/>
    <w:multiLevelType w:val="hybridMultilevel"/>
    <w:tmpl w:val="1D4C51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2A05F36"/>
    <w:multiLevelType w:val="hybridMultilevel"/>
    <w:tmpl w:val="FB904A9A"/>
    <w:lvl w:ilvl="0">
      <w:start w:val="1"/>
      <w:numFmt w:val="upperLetter"/>
      <w:lvlText w:val="%1."/>
      <w:lvlJc w:val="left"/>
      <w:pPr>
        <w:ind w:left="720" w:hanging="360"/>
      </w:pPr>
      <w:rPr>
        <w:b w:val="0"/>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658F59DE"/>
    <w:multiLevelType w:val="hybridMultilevel"/>
    <w:tmpl w:val="1AE2DAA2"/>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691F12FC"/>
    <w:multiLevelType w:val="multilevel"/>
    <w:tmpl w:val="262E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9EA7A84"/>
    <w:multiLevelType w:val="hybridMultilevel"/>
    <w:tmpl w:val="D3829B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4"/>
  </w:num>
  <w:num w:numId="3">
    <w:abstractNumId w:val="1"/>
  </w:num>
  <w:num w:numId="4">
    <w:abstractNumId w:val="5"/>
  </w:num>
  <w:num w:numId="5">
    <w:abstractNumId w:val="3"/>
  </w:num>
  <w:num w:numId="6">
    <w:abstractNumId w:val="6"/>
  </w:num>
  <w:num w:numId="7">
    <w:abstractNumId w:val="2"/>
  </w:num>
  <w:num w:numId="8">
    <w:abstractNumId w:val="8"/>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D49D7"/>
    <w:pPr>
      <w:tabs>
        <w:tab w:val="left" w:pos="-720"/>
      </w:tabs>
      <w:suppressAutoHyphens/>
      <w:ind w:left="720"/>
    </w:pPr>
    <w:rPr>
      <w:rFonts w:ascii="Times New Roman" w:hAnsi="Times New Roman"/>
    </w:rPr>
  </w:style>
  <w:style w:type="table" w:customStyle="1" w:styleId="PlainTable2">
    <w:name w:val="Plain Table 2"/>
    <w:basedOn w:val="TableNormal"/>
    <w:uiPriority w:val="42"/>
    <w:rsid w:val="000D12BE"/>
    <w:rPr>
      <w:rFonts w:asciiTheme="minorHAnsi" w:eastAsiaTheme="minorEastAsia" w:hAnsiTheme="minorHAnsi" w:cstheme="minorBidi"/>
      <w:sz w:val="22"/>
      <w:szCs w:val="22"/>
    </w:rPr>
    <w:tblPr>
      <w:tblStyleRowBandSize w:val="1"/>
      <w:tblStyleColBandSize w:val="1"/>
      <w:tblInd w:w="0" w:type="dxa"/>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nhideWhenUsed/>
    <w:rsid w:val="00A103EA"/>
    <w:rPr>
      <w:color w:val="0000FF" w:themeColor="hyperlink"/>
      <w:u w:val="single"/>
    </w:rPr>
  </w:style>
  <w:style w:type="character" w:customStyle="1" w:styleId="UnresolvedMention">
    <w:name w:val="Unresolved Mention"/>
    <w:basedOn w:val="DefaultParagraphFont"/>
    <w:uiPriority w:val="99"/>
    <w:semiHidden/>
    <w:unhideWhenUsed/>
    <w:rsid w:val="00A103E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2026-04-23T16:24:03Z</dcterms:created>
  <dcterms:modified xsi:type="dcterms:W3CDTF">2026-04-23T16:24:03Z</dcterms:modified>
</cp:coreProperties>
</file>