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330A" w14:textId="77777777" w:rsidR="00015A9D" w:rsidRPr="00CF0CBF" w:rsidRDefault="00015A9D" w:rsidP="0001169B">
      <w:pPr>
        <w:widowControl w:val="0"/>
        <w:pBdr>
          <w:bottom w:val="single" w:sz="2" w:space="1" w:color="auto"/>
        </w:pBdr>
        <w:rPr>
          <w:rFonts w:cs="Arial"/>
        </w:rPr>
      </w:pPr>
    </w:p>
    <w:p w14:paraId="6DFBCB6A" w14:textId="77777777" w:rsidR="00FC2DD4" w:rsidRPr="009311DF" w:rsidRDefault="00FC2DD4" w:rsidP="009311DF">
      <w:pPr>
        <w:pStyle w:val="Heading1"/>
      </w:pPr>
    </w:p>
    <w:p w14:paraId="6FB797F8" w14:textId="77777777" w:rsidR="00FC2DD4" w:rsidRPr="009311DF" w:rsidRDefault="00FC2DD4" w:rsidP="009311DF">
      <w:pPr>
        <w:pStyle w:val="Heading1"/>
      </w:pPr>
      <w:r w:rsidRPr="009311DF">
        <w:t>GENERAL CLAUSES</w:t>
      </w:r>
    </w:p>
    <w:p w14:paraId="714DE5AC" w14:textId="77777777" w:rsidR="00FC2DD4" w:rsidRPr="009311DF" w:rsidRDefault="00FC2DD4" w:rsidP="009311DF"/>
    <w:p w14:paraId="5470FCEE" w14:textId="52B8BE10" w:rsidR="00FC2DD4" w:rsidRPr="009311DF" w:rsidRDefault="00FC2DD4" w:rsidP="009311DF">
      <w:pPr>
        <w:pStyle w:val="Heading1"/>
      </w:pPr>
      <w:r w:rsidRPr="009311DF">
        <w:t xml:space="preserve">(Acquisition of Leasehold Interests in Real Property for </w:t>
      </w:r>
      <w:r w:rsidR="00850C29" w:rsidRPr="009311DF">
        <w:t>Leases at or Below the Simplified Lease Acquisition Threshold - SLAT</w:t>
      </w:r>
      <w:r w:rsidRPr="009311DF">
        <w:t>)</w:t>
      </w:r>
    </w:p>
    <w:p w14:paraId="0DA423A3" w14:textId="77777777" w:rsidR="00FC2DD4" w:rsidRPr="00CF0CBF" w:rsidRDefault="00FC2DD4" w:rsidP="0001169B">
      <w:pPr>
        <w:widowControl w:val="0"/>
        <w:pBdr>
          <w:bottom w:val="single" w:sz="2" w:space="1" w:color="auto"/>
        </w:pBdr>
        <w:rPr>
          <w:rFonts w:cs="Arial"/>
        </w:rPr>
      </w:pPr>
    </w:p>
    <w:p w14:paraId="6CF7CA47" w14:textId="77777777" w:rsidR="00FC2DD4" w:rsidRDefault="00FC2DD4" w:rsidP="0001169B">
      <w:pPr>
        <w:widowControl w:val="0"/>
        <w:tabs>
          <w:tab w:val="left" w:pos="418"/>
          <w:tab w:val="left" w:pos="2520"/>
        </w:tabs>
        <w:spacing w:line="210" w:lineRule="exact"/>
        <w:jc w:val="both"/>
        <w:rPr>
          <w:rFonts w:cs="Arial"/>
        </w:rPr>
      </w:pPr>
    </w:p>
    <w:p w14:paraId="4BBBEEB2" w14:textId="77777777" w:rsidR="004C6560" w:rsidRPr="002B6AD1" w:rsidRDefault="004C6560" w:rsidP="004C6560">
      <w:pPr>
        <w:tabs>
          <w:tab w:val="left" w:pos="-720"/>
        </w:tabs>
        <w:jc w:val="both"/>
        <w:rPr>
          <w:rFonts w:cs="Arial"/>
        </w:rPr>
      </w:pPr>
    </w:p>
    <w:tbl>
      <w:tblPr>
        <w:tblW w:w="10170" w:type="dxa"/>
        <w:tblLook w:val="04A0" w:firstRow="1" w:lastRow="0" w:firstColumn="1" w:lastColumn="0" w:noHBand="0" w:noVBand="1"/>
      </w:tblPr>
      <w:tblGrid>
        <w:gridCol w:w="1440"/>
        <w:gridCol w:w="2520"/>
        <w:gridCol w:w="1845"/>
        <w:gridCol w:w="4365"/>
      </w:tblGrid>
      <w:tr w:rsidR="004C6560" w:rsidRPr="008E1665" w14:paraId="5C8F5348" w14:textId="77777777" w:rsidTr="00D21B1B">
        <w:trPr>
          <w:trHeight w:val="432"/>
        </w:trPr>
        <w:tc>
          <w:tcPr>
            <w:tcW w:w="1440" w:type="dxa"/>
            <w:tcBorders>
              <w:top w:val="nil"/>
              <w:left w:val="nil"/>
              <w:bottom w:val="single" w:sz="4" w:space="0" w:color="auto"/>
              <w:right w:val="nil"/>
            </w:tcBorders>
            <w:noWrap/>
            <w:hideMark/>
          </w:tcPr>
          <w:p w14:paraId="1EC6057A" w14:textId="77777777" w:rsidR="004C6560" w:rsidRPr="008E1665" w:rsidRDefault="004C6560" w:rsidP="00293E03">
            <w:pPr>
              <w:ind w:right="-102"/>
              <w:rPr>
                <w:rFonts w:cs="Arial"/>
                <w:b/>
                <w:bCs/>
                <w:color w:val="000000"/>
              </w:rPr>
            </w:pPr>
            <w:r w:rsidRPr="008E1665">
              <w:rPr>
                <w:rFonts w:cs="Arial"/>
                <w:b/>
                <w:bCs/>
                <w:color w:val="000000"/>
              </w:rPr>
              <w:t>CLAUSE NO.</w:t>
            </w:r>
          </w:p>
        </w:tc>
        <w:tc>
          <w:tcPr>
            <w:tcW w:w="2520" w:type="dxa"/>
            <w:tcBorders>
              <w:top w:val="nil"/>
              <w:left w:val="nil"/>
              <w:bottom w:val="single" w:sz="4" w:space="0" w:color="auto"/>
              <w:right w:val="nil"/>
            </w:tcBorders>
            <w:noWrap/>
            <w:hideMark/>
          </w:tcPr>
          <w:p w14:paraId="2DCCD21E" w14:textId="77777777" w:rsidR="004C6560" w:rsidRPr="008E1665" w:rsidRDefault="004C6560" w:rsidP="00293E03">
            <w:pPr>
              <w:rPr>
                <w:rFonts w:cs="Arial"/>
                <w:b/>
                <w:bCs/>
                <w:color w:val="000000"/>
              </w:rPr>
            </w:pPr>
            <w:r w:rsidRPr="008E1665">
              <w:rPr>
                <w:rFonts w:cs="Arial"/>
                <w:b/>
                <w:bCs/>
                <w:color w:val="000000"/>
              </w:rPr>
              <w:t>48 CFR REF.</w:t>
            </w:r>
          </w:p>
        </w:tc>
        <w:tc>
          <w:tcPr>
            <w:tcW w:w="6210" w:type="dxa"/>
            <w:gridSpan w:val="2"/>
            <w:tcBorders>
              <w:top w:val="nil"/>
              <w:left w:val="nil"/>
              <w:bottom w:val="single" w:sz="4" w:space="0" w:color="auto"/>
              <w:right w:val="nil"/>
            </w:tcBorders>
            <w:hideMark/>
          </w:tcPr>
          <w:p w14:paraId="25A5969A" w14:textId="77777777" w:rsidR="004C6560" w:rsidRPr="008E1665" w:rsidRDefault="004C6560" w:rsidP="00293E03">
            <w:pPr>
              <w:rPr>
                <w:rFonts w:cs="Arial"/>
                <w:b/>
                <w:bCs/>
                <w:color w:val="000000"/>
              </w:rPr>
            </w:pPr>
            <w:r w:rsidRPr="008E1665">
              <w:rPr>
                <w:rFonts w:cs="Arial"/>
                <w:b/>
                <w:bCs/>
                <w:color w:val="000000"/>
              </w:rPr>
              <w:t>CLAUSE TITLE</w:t>
            </w:r>
          </w:p>
        </w:tc>
      </w:tr>
      <w:tr w:rsidR="004C6560" w:rsidRPr="008E1665" w14:paraId="3400AFE5" w14:textId="77777777" w:rsidTr="00D21B1B">
        <w:trPr>
          <w:trHeight w:val="432"/>
        </w:trPr>
        <w:tc>
          <w:tcPr>
            <w:tcW w:w="1440" w:type="dxa"/>
            <w:tcBorders>
              <w:top w:val="nil"/>
              <w:left w:val="nil"/>
              <w:bottom w:val="nil"/>
              <w:right w:val="nil"/>
            </w:tcBorders>
            <w:noWrap/>
            <w:hideMark/>
          </w:tcPr>
          <w:p w14:paraId="61095071" w14:textId="77777777" w:rsidR="004C6560" w:rsidRPr="008E1665" w:rsidRDefault="004C6560" w:rsidP="00293E03">
            <w:pPr>
              <w:rPr>
                <w:rFonts w:ascii="Times New Roman" w:hAnsi="Times New Roman"/>
              </w:rPr>
            </w:pPr>
          </w:p>
        </w:tc>
        <w:tc>
          <w:tcPr>
            <w:tcW w:w="2520" w:type="dxa"/>
            <w:tcBorders>
              <w:top w:val="nil"/>
              <w:left w:val="nil"/>
              <w:bottom w:val="nil"/>
              <w:right w:val="nil"/>
            </w:tcBorders>
            <w:noWrap/>
            <w:hideMark/>
          </w:tcPr>
          <w:p w14:paraId="3D5FEC39" w14:textId="77777777" w:rsidR="004C6560" w:rsidRPr="008E1665" w:rsidRDefault="004C6560" w:rsidP="00293E03">
            <w:pPr>
              <w:rPr>
                <w:rFonts w:ascii="Times New Roman" w:hAnsi="Times New Roman"/>
              </w:rPr>
            </w:pPr>
          </w:p>
        </w:tc>
        <w:tc>
          <w:tcPr>
            <w:tcW w:w="6210" w:type="dxa"/>
            <w:gridSpan w:val="2"/>
            <w:tcBorders>
              <w:top w:val="nil"/>
              <w:left w:val="nil"/>
              <w:bottom w:val="nil"/>
              <w:right w:val="nil"/>
            </w:tcBorders>
            <w:hideMark/>
          </w:tcPr>
          <w:p w14:paraId="23F61E9A" w14:textId="77777777" w:rsidR="004C6560" w:rsidRPr="008E1665" w:rsidRDefault="004C6560" w:rsidP="00293E03">
            <w:pPr>
              <w:rPr>
                <w:rFonts w:ascii="Times New Roman" w:hAnsi="Times New Roman"/>
              </w:rPr>
            </w:pPr>
          </w:p>
        </w:tc>
      </w:tr>
      <w:tr w:rsidR="004C6560" w:rsidRPr="008E1665" w14:paraId="21EE71E7" w14:textId="77777777" w:rsidTr="00D21B1B">
        <w:trPr>
          <w:trHeight w:val="432"/>
        </w:trPr>
        <w:tc>
          <w:tcPr>
            <w:tcW w:w="1440" w:type="dxa"/>
            <w:tcBorders>
              <w:top w:val="nil"/>
              <w:left w:val="nil"/>
              <w:bottom w:val="nil"/>
              <w:right w:val="nil"/>
            </w:tcBorders>
            <w:noWrap/>
          </w:tcPr>
          <w:p w14:paraId="610D1910" w14:textId="77777777" w:rsidR="004C6560" w:rsidRPr="008E1665" w:rsidRDefault="004C6560" w:rsidP="00293E03">
            <w:pPr>
              <w:jc w:val="center"/>
              <w:rPr>
                <w:rFonts w:cs="Arial"/>
                <w:color w:val="000000"/>
              </w:rPr>
            </w:pPr>
            <w:r>
              <w:rPr>
                <w:rFonts w:cs="Arial"/>
                <w:color w:val="000000"/>
              </w:rPr>
              <w:t>1</w:t>
            </w:r>
          </w:p>
        </w:tc>
        <w:tc>
          <w:tcPr>
            <w:tcW w:w="2520" w:type="dxa"/>
            <w:tcBorders>
              <w:top w:val="nil"/>
              <w:left w:val="nil"/>
              <w:bottom w:val="nil"/>
              <w:right w:val="nil"/>
            </w:tcBorders>
            <w:noWrap/>
          </w:tcPr>
          <w:p w14:paraId="4E875566" w14:textId="03C42D4F" w:rsidR="004C6560" w:rsidRPr="008E1665" w:rsidRDefault="004C6560" w:rsidP="00293E03">
            <w:pPr>
              <w:rPr>
                <w:rFonts w:cs="Arial"/>
                <w:color w:val="000000"/>
              </w:rPr>
            </w:pPr>
            <w:r>
              <w:rPr>
                <w:rFonts w:cs="Arial"/>
                <w:color w:val="000000"/>
              </w:rPr>
              <w:t>GSAR 55</w:t>
            </w:r>
            <w:r w:rsidR="00B67634">
              <w:rPr>
                <w:rFonts w:cs="Arial"/>
                <w:color w:val="000000"/>
              </w:rPr>
              <w:t>2</w:t>
            </w:r>
            <w:r>
              <w:rPr>
                <w:rFonts w:cs="Arial"/>
                <w:color w:val="000000"/>
              </w:rPr>
              <w:t>.270-4</w:t>
            </w:r>
          </w:p>
        </w:tc>
        <w:tc>
          <w:tcPr>
            <w:tcW w:w="6210" w:type="dxa"/>
            <w:gridSpan w:val="2"/>
            <w:tcBorders>
              <w:top w:val="nil"/>
              <w:left w:val="nil"/>
              <w:bottom w:val="nil"/>
              <w:right w:val="nil"/>
            </w:tcBorders>
          </w:tcPr>
          <w:p w14:paraId="38E41B0C" w14:textId="77777777" w:rsidR="004C6560" w:rsidRPr="008E1665" w:rsidRDefault="004C6560" w:rsidP="00293E03">
            <w:pPr>
              <w:rPr>
                <w:rFonts w:cs="Arial"/>
                <w:caps/>
                <w:color w:val="000000"/>
              </w:rPr>
            </w:pPr>
            <w:r>
              <w:rPr>
                <w:rFonts w:cs="Arial"/>
                <w:caps/>
                <w:color w:val="000000"/>
              </w:rPr>
              <w:t>DEFINITIONS (DEVIATION)</w:t>
            </w:r>
          </w:p>
        </w:tc>
      </w:tr>
      <w:tr w:rsidR="004C6560" w:rsidRPr="008E1665" w14:paraId="0F468058" w14:textId="77777777" w:rsidTr="00D21B1B">
        <w:trPr>
          <w:trHeight w:val="432"/>
        </w:trPr>
        <w:tc>
          <w:tcPr>
            <w:tcW w:w="1440" w:type="dxa"/>
            <w:tcBorders>
              <w:top w:val="nil"/>
              <w:left w:val="nil"/>
              <w:bottom w:val="nil"/>
              <w:right w:val="nil"/>
            </w:tcBorders>
            <w:noWrap/>
            <w:hideMark/>
          </w:tcPr>
          <w:p w14:paraId="028805BB" w14:textId="77777777" w:rsidR="004C6560" w:rsidRPr="008E1665" w:rsidRDefault="004C6560" w:rsidP="00293E03">
            <w:pPr>
              <w:jc w:val="center"/>
              <w:rPr>
                <w:rFonts w:cs="Arial"/>
                <w:color w:val="000000"/>
              </w:rPr>
            </w:pPr>
            <w:r>
              <w:rPr>
                <w:rFonts w:cs="Arial"/>
                <w:color w:val="000000"/>
              </w:rPr>
              <w:t>2</w:t>
            </w:r>
          </w:p>
        </w:tc>
        <w:tc>
          <w:tcPr>
            <w:tcW w:w="2520" w:type="dxa"/>
            <w:tcBorders>
              <w:top w:val="nil"/>
              <w:left w:val="nil"/>
              <w:bottom w:val="nil"/>
              <w:right w:val="nil"/>
            </w:tcBorders>
            <w:noWrap/>
            <w:hideMark/>
          </w:tcPr>
          <w:p w14:paraId="375094AD" w14:textId="28BE8E96" w:rsidR="004C6560" w:rsidRPr="008E1665" w:rsidRDefault="004C6560" w:rsidP="00293E03">
            <w:pPr>
              <w:rPr>
                <w:rFonts w:cs="Arial"/>
                <w:color w:val="000000"/>
              </w:rPr>
            </w:pPr>
            <w:r w:rsidRPr="008E1665">
              <w:rPr>
                <w:rFonts w:cs="Arial"/>
                <w:color w:val="000000"/>
              </w:rPr>
              <w:t>GSAR 552.270-</w:t>
            </w:r>
            <w:r w:rsidR="00B67634">
              <w:rPr>
                <w:rFonts w:cs="Arial"/>
                <w:color w:val="000000"/>
              </w:rPr>
              <w:t>6</w:t>
            </w:r>
          </w:p>
        </w:tc>
        <w:tc>
          <w:tcPr>
            <w:tcW w:w="6210" w:type="dxa"/>
            <w:gridSpan w:val="2"/>
            <w:tcBorders>
              <w:top w:val="nil"/>
              <w:left w:val="nil"/>
              <w:bottom w:val="nil"/>
              <w:right w:val="nil"/>
            </w:tcBorders>
            <w:hideMark/>
          </w:tcPr>
          <w:p w14:paraId="60F33533" w14:textId="77777777" w:rsidR="004C6560" w:rsidRDefault="00B67634" w:rsidP="00293E03">
            <w:pPr>
              <w:rPr>
                <w:rFonts w:cs="Arial"/>
                <w:caps/>
                <w:color w:val="000000"/>
              </w:rPr>
            </w:pPr>
            <w:r>
              <w:rPr>
                <w:rFonts w:cs="Arial"/>
                <w:caps/>
                <w:color w:val="000000"/>
              </w:rPr>
              <w:t xml:space="preserve">MAINTENANCE OF THE PROPERTY, RIGHT TO INSPECT </w:t>
            </w:r>
            <w:r w:rsidR="004C6560" w:rsidRPr="008E1665">
              <w:rPr>
                <w:rFonts w:cs="Arial"/>
                <w:caps/>
                <w:color w:val="000000"/>
              </w:rPr>
              <w:t>(DEVIATION)</w:t>
            </w:r>
          </w:p>
          <w:p w14:paraId="29647E1A" w14:textId="70EBCFFC" w:rsidR="00687CB5" w:rsidRPr="008E1665" w:rsidRDefault="00687CB5" w:rsidP="00293E03">
            <w:pPr>
              <w:rPr>
                <w:rFonts w:cs="Arial"/>
                <w:color w:val="000000"/>
              </w:rPr>
            </w:pPr>
          </w:p>
        </w:tc>
      </w:tr>
      <w:tr w:rsidR="004C6560" w:rsidRPr="008E1665" w14:paraId="41C7B5C3" w14:textId="77777777" w:rsidTr="00D21B1B">
        <w:trPr>
          <w:trHeight w:val="432"/>
        </w:trPr>
        <w:tc>
          <w:tcPr>
            <w:tcW w:w="1440" w:type="dxa"/>
            <w:tcBorders>
              <w:top w:val="nil"/>
              <w:left w:val="nil"/>
              <w:bottom w:val="nil"/>
              <w:right w:val="nil"/>
            </w:tcBorders>
            <w:noWrap/>
            <w:hideMark/>
          </w:tcPr>
          <w:p w14:paraId="54E9CB68" w14:textId="77777777" w:rsidR="004C6560" w:rsidRPr="008E1665" w:rsidRDefault="004C6560" w:rsidP="00293E03">
            <w:pPr>
              <w:jc w:val="center"/>
              <w:rPr>
                <w:rFonts w:cs="Arial"/>
                <w:color w:val="000000"/>
              </w:rPr>
            </w:pPr>
            <w:r>
              <w:rPr>
                <w:rFonts w:cs="Arial"/>
                <w:color w:val="000000"/>
              </w:rPr>
              <w:t>3</w:t>
            </w:r>
          </w:p>
        </w:tc>
        <w:tc>
          <w:tcPr>
            <w:tcW w:w="2520" w:type="dxa"/>
            <w:tcBorders>
              <w:top w:val="nil"/>
              <w:left w:val="nil"/>
              <w:bottom w:val="nil"/>
              <w:right w:val="nil"/>
            </w:tcBorders>
            <w:noWrap/>
            <w:hideMark/>
          </w:tcPr>
          <w:p w14:paraId="282D30A5" w14:textId="5EE44519" w:rsidR="004C6560" w:rsidRPr="008E1665" w:rsidRDefault="004C6560" w:rsidP="00293E03">
            <w:pPr>
              <w:rPr>
                <w:rFonts w:cs="Arial"/>
                <w:color w:val="000000"/>
              </w:rPr>
            </w:pPr>
            <w:r w:rsidRPr="008E1665">
              <w:rPr>
                <w:rFonts w:cs="Arial"/>
                <w:color w:val="000000"/>
              </w:rPr>
              <w:t>GSAR 552.270</w:t>
            </w:r>
            <w:r w:rsidRPr="008E1665">
              <w:rPr>
                <w:rFonts w:cs="Arial"/>
                <w:color w:val="000000"/>
              </w:rPr>
              <w:noBreakHyphen/>
            </w:r>
            <w:r w:rsidR="00B67634">
              <w:rPr>
                <w:rFonts w:cs="Arial"/>
                <w:color w:val="000000"/>
              </w:rPr>
              <w:t>7</w:t>
            </w:r>
          </w:p>
        </w:tc>
        <w:tc>
          <w:tcPr>
            <w:tcW w:w="6210" w:type="dxa"/>
            <w:gridSpan w:val="2"/>
            <w:tcBorders>
              <w:top w:val="nil"/>
              <w:left w:val="nil"/>
              <w:bottom w:val="nil"/>
              <w:right w:val="nil"/>
            </w:tcBorders>
            <w:hideMark/>
          </w:tcPr>
          <w:p w14:paraId="68AFF7F1" w14:textId="24E197ED" w:rsidR="004C6560" w:rsidRPr="008E1665" w:rsidRDefault="00B67634" w:rsidP="00293E03">
            <w:pPr>
              <w:rPr>
                <w:rFonts w:cs="Arial"/>
                <w:color w:val="000000"/>
              </w:rPr>
            </w:pPr>
            <w:r>
              <w:rPr>
                <w:rFonts w:cs="Arial"/>
                <w:caps/>
                <w:color w:val="000000"/>
              </w:rPr>
              <w:t>FIRE AND CASUALTY DAMAGE (DEVIATION)</w:t>
            </w:r>
          </w:p>
        </w:tc>
      </w:tr>
      <w:tr w:rsidR="004C6560" w:rsidRPr="008E1665" w14:paraId="482F4E5F" w14:textId="77777777" w:rsidTr="00D21B1B">
        <w:trPr>
          <w:trHeight w:val="432"/>
        </w:trPr>
        <w:tc>
          <w:tcPr>
            <w:tcW w:w="1440" w:type="dxa"/>
            <w:tcBorders>
              <w:top w:val="nil"/>
              <w:left w:val="nil"/>
              <w:bottom w:val="nil"/>
              <w:right w:val="nil"/>
            </w:tcBorders>
            <w:noWrap/>
            <w:hideMark/>
          </w:tcPr>
          <w:p w14:paraId="59500E78" w14:textId="77777777" w:rsidR="004C6560" w:rsidRPr="008E1665" w:rsidRDefault="004C6560" w:rsidP="00293E03">
            <w:pPr>
              <w:jc w:val="center"/>
              <w:rPr>
                <w:rFonts w:cs="Arial"/>
                <w:color w:val="000000"/>
              </w:rPr>
            </w:pPr>
            <w:r>
              <w:rPr>
                <w:rFonts w:cs="Arial"/>
                <w:color w:val="000000"/>
              </w:rPr>
              <w:t>4</w:t>
            </w:r>
          </w:p>
        </w:tc>
        <w:tc>
          <w:tcPr>
            <w:tcW w:w="2520" w:type="dxa"/>
            <w:tcBorders>
              <w:top w:val="nil"/>
              <w:left w:val="nil"/>
              <w:bottom w:val="nil"/>
              <w:right w:val="nil"/>
            </w:tcBorders>
            <w:noWrap/>
            <w:hideMark/>
          </w:tcPr>
          <w:p w14:paraId="6F47F0AD" w14:textId="7F9DA2F0" w:rsidR="004C6560" w:rsidRPr="008E1665" w:rsidRDefault="004C6560" w:rsidP="00293E03">
            <w:pPr>
              <w:rPr>
                <w:rFonts w:cs="Arial"/>
                <w:color w:val="000000"/>
              </w:rPr>
            </w:pPr>
            <w:r w:rsidRPr="008E1665">
              <w:rPr>
                <w:rFonts w:cs="Arial"/>
                <w:color w:val="000000"/>
              </w:rPr>
              <w:t>GSAR 552.270</w:t>
            </w:r>
            <w:r w:rsidRPr="008E1665">
              <w:rPr>
                <w:rFonts w:cs="Arial"/>
                <w:color w:val="000000"/>
              </w:rPr>
              <w:noBreakHyphen/>
            </w:r>
            <w:r w:rsidR="00B67634">
              <w:rPr>
                <w:rFonts w:cs="Arial"/>
                <w:color w:val="000000"/>
              </w:rPr>
              <w:t>9</w:t>
            </w:r>
          </w:p>
        </w:tc>
        <w:tc>
          <w:tcPr>
            <w:tcW w:w="6210" w:type="dxa"/>
            <w:gridSpan w:val="2"/>
            <w:tcBorders>
              <w:top w:val="nil"/>
              <w:left w:val="nil"/>
              <w:bottom w:val="nil"/>
              <w:right w:val="nil"/>
            </w:tcBorders>
            <w:hideMark/>
          </w:tcPr>
          <w:p w14:paraId="35E909F2" w14:textId="67186F85" w:rsidR="004C6560" w:rsidRPr="008E1665" w:rsidRDefault="00B67634" w:rsidP="00293E03">
            <w:pPr>
              <w:rPr>
                <w:rFonts w:cs="Arial"/>
                <w:color w:val="000000"/>
              </w:rPr>
            </w:pPr>
            <w:r>
              <w:rPr>
                <w:rFonts w:cs="Arial"/>
                <w:caps/>
                <w:color w:val="000000"/>
              </w:rPr>
              <w:t>INSPECTION – RIGHT OF ENTRY</w:t>
            </w:r>
          </w:p>
        </w:tc>
      </w:tr>
      <w:tr w:rsidR="004C6560" w:rsidRPr="008E1665" w14:paraId="31470721" w14:textId="77777777" w:rsidTr="00D21B1B">
        <w:trPr>
          <w:trHeight w:val="432"/>
        </w:trPr>
        <w:tc>
          <w:tcPr>
            <w:tcW w:w="1440" w:type="dxa"/>
            <w:tcBorders>
              <w:top w:val="nil"/>
              <w:left w:val="nil"/>
              <w:bottom w:val="nil"/>
              <w:right w:val="nil"/>
            </w:tcBorders>
            <w:noWrap/>
            <w:hideMark/>
          </w:tcPr>
          <w:p w14:paraId="47201126" w14:textId="77777777" w:rsidR="004C6560" w:rsidRPr="008E1665" w:rsidRDefault="004C6560" w:rsidP="00293E03">
            <w:pPr>
              <w:jc w:val="center"/>
              <w:rPr>
                <w:rFonts w:cs="Arial"/>
                <w:color w:val="000000"/>
              </w:rPr>
            </w:pPr>
            <w:r>
              <w:rPr>
                <w:rFonts w:cs="Arial"/>
                <w:color w:val="000000"/>
              </w:rPr>
              <w:t>5</w:t>
            </w:r>
          </w:p>
        </w:tc>
        <w:tc>
          <w:tcPr>
            <w:tcW w:w="2520" w:type="dxa"/>
            <w:tcBorders>
              <w:top w:val="nil"/>
              <w:left w:val="nil"/>
              <w:bottom w:val="nil"/>
              <w:right w:val="nil"/>
            </w:tcBorders>
            <w:noWrap/>
            <w:hideMark/>
          </w:tcPr>
          <w:p w14:paraId="343EBA38" w14:textId="74AF7AD9" w:rsidR="004C6560" w:rsidRPr="008E1665" w:rsidRDefault="004C6560" w:rsidP="00293E03">
            <w:pPr>
              <w:rPr>
                <w:rFonts w:cs="Arial"/>
                <w:color w:val="000000"/>
              </w:rPr>
            </w:pPr>
            <w:r w:rsidRPr="008E1665">
              <w:rPr>
                <w:rFonts w:cs="Arial"/>
                <w:color w:val="000000"/>
              </w:rPr>
              <w:t>GSAR 552.270</w:t>
            </w:r>
            <w:r w:rsidRPr="008E1665">
              <w:rPr>
                <w:rFonts w:cs="Arial"/>
                <w:color w:val="000000"/>
              </w:rPr>
              <w:noBreakHyphen/>
            </w:r>
            <w:r w:rsidR="00B67634">
              <w:rPr>
                <w:rFonts w:cs="Arial"/>
                <w:color w:val="000000"/>
              </w:rPr>
              <w:t>10</w:t>
            </w:r>
          </w:p>
        </w:tc>
        <w:tc>
          <w:tcPr>
            <w:tcW w:w="6210" w:type="dxa"/>
            <w:gridSpan w:val="2"/>
            <w:tcBorders>
              <w:top w:val="nil"/>
              <w:left w:val="nil"/>
              <w:bottom w:val="nil"/>
              <w:right w:val="nil"/>
            </w:tcBorders>
            <w:hideMark/>
          </w:tcPr>
          <w:p w14:paraId="657AC0E5" w14:textId="41260393" w:rsidR="004C6560" w:rsidRPr="008E1665" w:rsidRDefault="00B67634" w:rsidP="00293E03">
            <w:pPr>
              <w:rPr>
                <w:rFonts w:cs="Arial"/>
                <w:color w:val="000000"/>
              </w:rPr>
            </w:pPr>
            <w:r>
              <w:rPr>
                <w:rFonts w:cs="Arial"/>
                <w:caps/>
                <w:color w:val="000000"/>
              </w:rPr>
              <w:t>DEFAULT BY LESSOR (DEVIATION)</w:t>
            </w:r>
          </w:p>
        </w:tc>
      </w:tr>
      <w:tr w:rsidR="004C6560" w:rsidRPr="008E1665" w14:paraId="65DC4D32" w14:textId="77777777" w:rsidTr="00D21B1B">
        <w:trPr>
          <w:trHeight w:val="432"/>
        </w:trPr>
        <w:tc>
          <w:tcPr>
            <w:tcW w:w="1440" w:type="dxa"/>
            <w:tcBorders>
              <w:top w:val="nil"/>
              <w:left w:val="nil"/>
              <w:bottom w:val="nil"/>
              <w:right w:val="nil"/>
            </w:tcBorders>
            <w:noWrap/>
            <w:hideMark/>
          </w:tcPr>
          <w:p w14:paraId="6E251B27" w14:textId="77777777" w:rsidR="004C6560" w:rsidRPr="008E1665" w:rsidRDefault="004C6560" w:rsidP="00293E03">
            <w:pPr>
              <w:jc w:val="center"/>
              <w:rPr>
                <w:rFonts w:cs="Arial"/>
                <w:color w:val="000000"/>
              </w:rPr>
            </w:pPr>
            <w:r>
              <w:rPr>
                <w:rFonts w:cs="Arial"/>
                <w:color w:val="000000"/>
              </w:rPr>
              <w:t>6</w:t>
            </w:r>
          </w:p>
        </w:tc>
        <w:tc>
          <w:tcPr>
            <w:tcW w:w="2520" w:type="dxa"/>
            <w:tcBorders>
              <w:top w:val="nil"/>
              <w:left w:val="nil"/>
              <w:bottom w:val="nil"/>
              <w:right w:val="nil"/>
            </w:tcBorders>
            <w:noWrap/>
            <w:hideMark/>
          </w:tcPr>
          <w:p w14:paraId="208F8ECC" w14:textId="65C93847" w:rsidR="004C6560" w:rsidRPr="008E1665" w:rsidRDefault="004C6560" w:rsidP="00293E03">
            <w:pPr>
              <w:rPr>
                <w:rFonts w:cs="Arial"/>
                <w:color w:val="000000"/>
              </w:rPr>
            </w:pPr>
            <w:r w:rsidRPr="008E1665">
              <w:rPr>
                <w:rFonts w:cs="Arial"/>
                <w:color w:val="000000"/>
              </w:rPr>
              <w:t>GSAR 552.270</w:t>
            </w:r>
            <w:r w:rsidRPr="008E1665">
              <w:rPr>
                <w:rFonts w:cs="Arial"/>
                <w:color w:val="000000"/>
              </w:rPr>
              <w:noBreakHyphen/>
            </w:r>
            <w:r w:rsidR="00B67634">
              <w:rPr>
                <w:rFonts w:cs="Arial"/>
                <w:color w:val="000000"/>
              </w:rPr>
              <w:t>20</w:t>
            </w:r>
          </w:p>
        </w:tc>
        <w:tc>
          <w:tcPr>
            <w:tcW w:w="6210" w:type="dxa"/>
            <w:gridSpan w:val="2"/>
            <w:tcBorders>
              <w:top w:val="nil"/>
              <w:left w:val="nil"/>
              <w:bottom w:val="nil"/>
              <w:right w:val="nil"/>
            </w:tcBorders>
            <w:hideMark/>
          </w:tcPr>
          <w:p w14:paraId="3E65E3AE" w14:textId="79F81EC2" w:rsidR="004C6560" w:rsidRPr="008E1665" w:rsidRDefault="00B67634" w:rsidP="00293E03">
            <w:pPr>
              <w:rPr>
                <w:rFonts w:cs="Arial"/>
                <w:color w:val="000000"/>
              </w:rPr>
            </w:pPr>
            <w:r>
              <w:rPr>
                <w:rFonts w:cs="Arial"/>
                <w:caps/>
                <w:color w:val="000000"/>
              </w:rPr>
              <w:t>PAYMENT</w:t>
            </w:r>
            <w:r w:rsidR="000B5881">
              <w:rPr>
                <w:rFonts w:cs="Arial"/>
                <w:caps/>
                <w:color w:val="000000"/>
              </w:rPr>
              <w:t xml:space="preserve"> (DEVIATION)</w:t>
            </w:r>
          </w:p>
        </w:tc>
      </w:tr>
      <w:tr w:rsidR="004C6560" w:rsidRPr="008E1665" w14:paraId="0FDE6A94" w14:textId="77777777" w:rsidTr="00D21B1B">
        <w:trPr>
          <w:trHeight w:val="432"/>
        </w:trPr>
        <w:tc>
          <w:tcPr>
            <w:tcW w:w="1440" w:type="dxa"/>
            <w:tcBorders>
              <w:top w:val="nil"/>
              <w:left w:val="nil"/>
              <w:bottom w:val="nil"/>
              <w:right w:val="nil"/>
            </w:tcBorders>
            <w:noWrap/>
            <w:hideMark/>
          </w:tcPr>
          <w:p w14:paraId="0A8B8B6F" w14:textId="77777777" w:rsidR="004C6560" w:rsidRPr="008E1665" w:rsidRDefault="004C6560" w:rsidP="00293E03">
            <w:pPr>
              <w:jc w:val="center"/>
              <w:rPr>
                <w:rFonts w:cs="Arial"/>
                <w:color w:val="000000"/>
              </w:rPr>
            </w:pPr>
            <w:r>
              <w:rPr>
                <w:rFonts w:cs="Arial"/>
                <w:color w:val="000000"/>
              </w:rPr>
              <w:t>7</w:t>
            </w:r>
          </w:p>
        </w:tc>
        <w:tc>
          <w:tcPr>
            <w:tcW w:w="2520" w:type="dxa"/>
            <w:tcBorders>
              <w:top w:val="nil"/>
              <w:left w:val="nil"/>
              <w:bottom w:val="nil"/>
              <w:right w:val="nil"/>
            </w:tcBorders>
            <w:noWrap/>
            <w:hideMark/>
          </w:tcPr>
          <w:p w14:paraId="2670CA03" w14:textId="6DE78AA5" w:rsidR="004C6560" w:rsidRPr="008E1665" w:rsidRDefault="004C6560" w:rsidP="00293E03">
            <w:pPr>
              <w:rPr>
                <w:rFonts w:cs="Arial"/>
                <w:color w:val="000000"/>
              </w:rPr>
            </w:pPr>
            <w:r w:rsidRPr="008E1665">
              <w:rPr>
                <w:rFonts w:cs="Arial"/>
                <w:color w:val="000000"/>
              </w:rPr>
              <w:t>GSAR 552.270</w:t>
            </w:r>
            <w:r w:rsidRPr="008E1665">
              <w:rPr>
                <w:rFonts w:cs="Arial"/>
                <w:color w:val="000000"/>
              </w:rPr>
              <w:noBreakHyphen/>
            </w:r>
            <w:r w:rsidR="00B67634">
              <w:rPr>
                <w:rFonts w:cs="Arial"/>
                <w:color w:val="000000"/>
              </w:rPr>
              <w:t>27</w:t>
            </w:r>
          </w:p>
        </w:tc>
        <w:tc>
          <w:tcPr>
            <w:tcW w:w="6210" w:type="dxa"/>
            <w:gridSpan w:val="2"/>
            <w:tcBorders>
              <w:top w:val="nil"/>
              <w:left w:val="nil"/>
              <w:bottom w:val="nil"/>
              <w:right w:val="nil"/>
            </w:tcBorders>
            <w:hideMark/>
          </w:tcPr>
          <w:p w14:paraId="5002A0C4" w14:textId="0DF2D2A2" w:rsidR="004C6560" w:rsidRPr="008E1665" w:rsidRDefault="00B67634" w:rsidP="00293E03">
            <w:pPr>
              <w:rPr>
                <w:rFonts w:cs="Arial"/>
                <w:color w:val="000000"/>
              </w:rPr>
            </w:pPr>
            <w:r>
              <w:rPr>
                <w:rFonts w:cs="Arial"/>
                <w:caps/>
                <w:color w:val="000000"/>
              </w:rPr>
              <w:t>INTEGRATED AGREEMENT (DEVIATION)</w:t>
            </w:r>
          </w:p>
        </w:tc>
      </w:tr>
      <w:tr w:rsidR="004C6560" w:rsidRPr="008E1665" w14:paraId="558BA04B" w14:textId="77777777" w:rsidTr="00D21B1B">
        <w:trPr>
          <w:trHeight w:val="432"/>
        </w:trPr>
        <w:tc>
          <w:tcPr>
            <w:tcW w:w="1440" w:type="dxa"/>
            <w:tcBorders>
              <w:top w:val="nil"/>
              <w:left w:val="nil"/>
              <w:bottom w:val="nil"/>
              <w:right w:val="nil"/>
            </w:tcBorders>
            <w:noWrap/>
            <w:hideMark/>
          </w:tcPr>
          <w:p w14:paraId="65B75FEC" w14:textId="77777777" w:rsidR="004C6560" w:rsidRPr="008E1665" w:rsidRDefault="004C6560" w:rsidP="00293E03">
            <w:pPr>
              <w:jc w:val="center"/>
              <w:rPr>
                <w:rFonts w:cs="Arial"/>
                <w:color w:val="000000"/>
              </w:rPr>
            </w:pPr>
            <w:r>
              <w:rPr>
                <w:rFonts w:cs="Arial"/>
                <w:color w:val="000000"/>
              </w:rPr>
              <w:t>8</w:t>
            </w:r>
          </w:p>
        </w:tc>
        <w:tc>
          <w:tcPr>
            <w:tcW w:w="2520" w:type="dxa"/>
            <w:tcBorders>
              <w:top w:val="nil"/>
              <w:left w:val="nil"/>
              <w:bottom w:val="nil"/>
              <w:right w:val="nil"/>
            </w:tcBorders>
            <w:noWrap/>
            <w:hideMark/>
          </w:tcPr>
          <w:p w14:paraId="46E7E043" w14:textId="4734504E" w:rsidR="004C6560" w:rsidRPr="008E1665" w:rsidRDefault="004C6560" w:rsidP="00293E03">
            <w:pPr>
              <w:rPr>
                <w:rFonts w:cs="Arial"/>
                <w:color w:val="000000"/>
              </w:rPr>
            </w:pPr>
            <w:r w:rsidRPr="008E1665">
              <w:rPr>
                <w:rFonts w:cs="Arial"/>
                <w:color w:val="000000"/>
              </w:rPr>
              <w:t>GSAR 552.270-</w:t>
            </w:r>
            <w:r w:rsidR="00B67634">
              <w:rPr>
                <w:rFonts w:cs="Arial"/>
                <w:color w:val="000000"/>
              </w:rPr>
              <w:t>14</w:t>
            </w:r>
          </w:p>
        </w:tc>
        <w:tc>
          <w:tcPr>
            <w:tcW w:w="6210" w:type="dxa"/>
            <w:gridSpan w:val="2"/>
            <w:tcBorders>
              <w:top w:val="nil"/>
              <w:left w:val="nil"/>
              <w:bottom w:val="nil"/>
              <w:right w:val="nil"/>
            </w:tcBorders>
            <w:hideMark/>
          </w:tcPr>
          <w:p w14:paraId="48934A06" w14:textId="79C2E36A" w:rsidR="004C6560" w:rsidRPr="008E1665" w:rsidRDefault="00B67634" w:rsidP="00293E03">
            <w:pPr>
              <w:rPr>
                <w:rFonts w:cs="Arial"/>
                <w:color w:val="000000"/>
              </w:rPr>
            </w:pPr>
            <w:r>
              <w:rPr>
                <w:rFonts w:cs="Arial"/>
                <w:caps/>
                <w:color w:val="000000"/>
              </w:rPr>
              <w:t>CHANGES</w:t>
            </w:r>
            <w:r w:rsidR="004C6560" w:rsidRPr="008E1665">
              <w:rPr>
                <w:rFonts w:cs="Arial"/>
                <w:caps/>
                <w:color w:val="000000"/>
              </w:rPr>
              <w:t xml:space="preserve"> (DEVIATION)</w:t>
            </w:r>
          </w:p>
        </w:tc>
      </w:tr>
      <w:tr w:rsidR="004C6560" w:rsidRPr="008E1665" w14:paraId="7DD29CC8" w14:textId="77777777" w:rsidTr="00D21B1B">
        <w:trPr>
          <w:trHeight w:val="432"/>
        </w:trPr>
        <w:tc>
          <w:tcPr>
            <w:tcW w:w="1440" w:type="dxa"/>
            <w:tcBorders>
              <w:top w:val="nil"/>
              <w:left w:val="nil"/>
              <w:bottom w:val="nil"/>
              <w:right w:val="nil"/>
            </w:tcBorders>
            <w:noWrap/>
            <w:hideMark/>
          </w:tcPr>
          <w:p w14:paraId="297BF051" w14:textId="77777777" w:rsidR="004C6560" w:rsidRPr="008E1665" w:rsidRDefault="004C6560" w:rsidP="00293E03">
            <w:pPr>
              <w:jc w:val="center"/>
              <w:rPr>
                <w:rFonts w:cs="Arial"/>
                <w:color w:val="000000"/>
              </w:rPr>
            </w:pPr>
            <w:r>
              <w:rPr>
                <w:rFonts w:cs="Arial"/>
                <w:color w:val="000000"/>
              </w:rPr>
              <w:t>9</w:t>
            </w:r>
          </w:p>
        </w:tc>
        <w:tc>
          <w:tcPr>
            <w:tcW w:w="2520" w:type="dxa"/>
            <w:tcBorders>
              <w:top w:val="nil"/>
              <w:left w:val="nil"/>
              <w:bottom w:val="nil"/>
              <w:right w:val="nil"/>
            </w:tcBorders>
            <w:noWrap/>
            <w:hideMark/>
          </w:tcPr>
          <w:p w14:paraId="12BF190A" w14:textId="03AB23C5" w:rsidR="004C6560" w:rsidRPr="008E1665" w:rsidRDefault="004C6560" w:rsidP="00293E03">
            <w:pPr>
              <w:rPr>
                <w:rFonts w:cs="Arial"/>
                <w:color w:val="000000"/>
              </w:rPr>
            </w:pPr>
            <w:r w:rsidRPr="008E1665">
              <w:rPr>
                <w:rFonts w:cs="Arial"/>
                <w:color w:val="000000"/>
              </w:rPr>
              <w:t>GSAR 552.270</w:t>
            </w:r>
            <w:r w:rsidRPr="008E1665">
              <w:rPr>
                <w:rFonts w:cs="Arial"/>
                <w:color w:val="000000"/>
              </w:rPr>
              <w:noBreakHyphen/>
              <w:t>8</w:t>
            </w:r>
          </w:p>
        </w:tc>
        <w:tc>
          <w:tcPr>
            <w:tcW w:w="6210" w:type="dxa"/>
            <w:gridSpan w:val="2"/>
            <w:tcBorders>
              <w:top w:val="nil"/>
              <w:left w:val="nil"/>
              <w:bottom w:val="nil"/>
              <w:right w:val="nil"/>
            </w:tcBorders>
            <w:hideMark/>
          </w:tcPr>
          <w:p w14:paraId="48303E4B" w14:textId="27BA99B9" w:rsidR="004C6560" w:rsidRPr="008E1665" w:rsidRDefault="00B67634" w:rsidP="00293E03">
            <w:pPr>
              <w:rPr>
                <w:rFonts w:cs="Arial"/>
                <w:color w:val="000000"/>
              </w:rPr>
            </w:pPr>
            <w:r>
              <w:rPr>
                <w:rFonts w:cs="Arial"/>
                <w:caps/>
                <w:color w:val="000000"/>
              </w:rPr>
              <w:t>COMPLIANCE WITH APPLICABLE LAW (DEVIATION)</w:t>
            </w:r>
          </w:p>
        </w:tc>
      </w:tr>
      <w:tr w:rsidR="004C6560" w:rsidRPr="008E1665" w14:paraId="761E026E" w14:textId="77777777" w:rsidTr="00D21B1B">
        <w:trPr>
          <w:trHeight w:val="432"/>
        </w:trPr>
        <w:tc>
          <w:tcPr>
            <w:tcW w:w="1440" w:type="dxa"/>
            <w:tcBorders>
              <w:top w:val="nil"/>
              <w:left w:val="nil"/>
              <w:bottom w:val="nil"/>
              <w:right w:val="nil"/>
            </w:tcBorders>
            <w:noWrap/>
          </w:tcPr>
          <w:p w14:paraId="203EAC55" w14:textId="77777777" w:rsidR="004C6560" w:rsidRPr="008E1665" w:rsidRDefault="004C6560" w:rsidP="00293E03">
            <w:pPr>
              <w:jc w:val="center"/>
              <w:rPr>
                <w:rFonts w:ascii="Times New Roman" w:hAnsi="Times New Roman"/>
              </w:rPr>
            </w:pPr>
            <w:r w:rsidRPr="00293E03">
              <w:rPr>
                <w:rFonts w:cs="Arial"/>
                <w:color w:val="000000"/>
              </w:rPr>
              <w:t>10</w:t>
            </w:r>
          </w:p>
        </w:tc>
        <w:tc>
          <w:tcPr>
            <w:tcW w:w="2520" w:type="dxa"/>
            <w:tcBorders>
              <w:top w:val="nil"/>
              <w:left w:val="nil"/>
              <w:bottom w:val="nil"/>
              <w:right w:val="nil"/>
            </w:tcBorders>
            <w:noWrap/>
          </w:tcPr>
          <w:p w14:paraId="1F660861" w14:textId="0F67AF28" w:rsidR="004C6560" w:rsidRPr="008E1665" w:rsidRDefault="00B67634" w:rsidP="00293E03">
            <w:pPr>
              <w:rPr>
                <w:rFonts w:ascii="Times New Roman" w:hAnsi="Times New Roman"/>
              </w:rPr>
            </w:pPr>
            <w:r>
              <w:rPr>
                <w:rFonts w:cs="Arial"/>
                <w:color w:val="000000"/>
              </w:rPr>
              <w:t>FAR 52.2</w:t>
            </w:r>
            <w:r w:rsidR="00853A83">
              <w:rPr>
                <w:rFonts w:cs="Arial"/>
                <w:color w:val="000000"/>
              </w:rPr>
              <w:t>40</w:t>
            </w:r>
            <w:r>
              <w:rPr>
                <w:rFonts w:cs="Arial"/>
                <w:color w:val="000000"/>
              </w:rPr>
              <w:t>-</w:t>
            </w:r>
            <w:r w:rsidR="00853A83">
              <w:rPr>
                <w:rFonts w:cs="Arial"/>
                <w:color w:val="000000"/>
              </w:rPr>
              <w:t>93</w:t>
            </w:r>
          </w:p>
        </w:tc>
        <w:tc>
          <w:tcPr>
            <w:tcW w:w="6210" w:type="dxa"/>
            <w:gridSpan w:val="2"/>
            <w:tcBorders>
              <w:top w:val="nil"/>
              <w:left w:val="nil"/>
              <w:bottom w:val="nil"/>
              <w:right w:val="nil"/>
            </w:tcBorders>
          </w:tcPr>
          <w:p w14:paraId="613FD976" w14:textId="77777777" w:rsidR="004C6560" w:rsidRDefault="00B67634" w:rsidP="00293E03">
            <w:pPr>
              <w:rPr>
                <w:rFonts w:cs="Arial"/>
                <w:caps/>
                <w:color w:val="000000"/>
              </w:rPr>
            </w:pPr>
            <w:r>
              <w:rPr>
                <w:rFonts w:cs="Arial"/>
                <w:caps/>
                <w:color w:val="000000"/>
              </w:rPr>
              <w:t>BASIC SAFEGUARDING OF COVERED CONTRACTOR INFORMATION SYSTEMS</w:t>
            </w:r>
            <w:r w:rsidR="004C6560" w:rsidRPr="008E1665">
              <w:rPr>
                <w:rFonts w:cs="Arial"/>
                <w:caps/>
                <w:color w:val="000000"/>
              </w:rPr>
              <w:t xml:space="preserve"> </w:t>
            </w:r>
          </w:p>
          <w:p w14:paraId="285C405D" w14:textId="75781E45" w:rsidR="00687CB5" w:rsidRPr="008E1665" w:rsidRDefault="00687CB5" w:rsidP="00293E03">
            <w:pPr>
              <w:rPr>
                <w:rFonts w:ascii="Times New Roman" w:hAnsi="Times New Roman"/>
              </w:rPr>
            </w:pPr>
          </w:p>
        </w:tc>
      </w:tr>
      <w:tr w:rsidR="004C6560" w:rsidRPr="008E1665" w14:paraId="3F825168" w14:textId="77777777" w:rsidTr="00D21B1B">
        <w:trPr>
          <w:trHeight w:val="432"/>
        </w:trPr>
        <w:tc>
          <w:tcPr>
            <w:tcW w:w="1440" w:type="dxa"/>
            <w:tcBorders>
              <w:top w:val="nil"/>
              <w:left w:val="nil"/>
              <w:bottom w:val="nil"/>
              <w:right w:val="nil"/>
            </w:tcBorders>
            <w:noWrap/>
          </w:tcPr>
          <w:p w14:paraId="347D8625" w14:textId="7E8BB37E" w:rsidR="004C6560" w:rsidRPr="008E1665" w:rsidRDefault="004C6560" w:rsidP="00293E03">
            <w:pPr>
              <w:jc w:val="center"/>
              <w:rPr>
                <w:rFonts w:cs="Arial"/>
                <w:color w:val="000000"/>
              </w:rPr>
            </w:pPr>
            <w:r>
              <w:rPr>
                <w:rFonts w:cs="Arial"/>
                <w:color w:val="000000"/>
              </w:rPr>
              <w:t>1</w:t>
            </w:r>
            <w:r w:rsidR="0047535C">
              <w:rPr>
                <w:rFonts w:cs="Arial"/>
                <w:color w:val="000000"/>
              </w:rPr>
              <w:t>1</w:t>
            </w:r>
          </w:p>
        </w:tc>
        <w:tc>
          <w:tcPr>
            <w:tcW w:w="2520" w:type="dxa"/>
            <w:tcBorders>
              <w:top w:val="nil"/>
              <w:left w:val="nil"/>
              <w:bottom w:val="nil"/>
              <w:right w:val="nil"/>
            </w:tcBorders>
            <w:noWrap/>
          </w:tcPr>
          <w:p w14:paraId="4E901813" w14:textId="06ED9809" w:rsidR="004C6560" w:rsidRPr="008E1665" w:rsidRDefault="00B67634" w:rsidP="00293E03">
            <w:pPr>
              <w:rPr>
                <w:rFonts w:cs="Arial"/>
                <w:color w:val="000000"/>
              </w:rPr>
            </w:pPr>
            <w:r>
              <w:rPr>
                <w:rFonts w:cs="Arial"/>
                <w:color w:val="000000"/>
              </w:rPr>
              <w:t>FAR 52.252-2</w:t>
            </w:r>
          </w:p>
        </w:tc>
        <w:tc>
          <w:tcPr>
            <w:tcW w:w="6210" w:type="dxa"/>
            <w:gridSpan w:val="2"/>
            <w:tcBorders>
              <w:top w:val="nil"/>
              <w:left w:val="nil"/>
              <w:bottom w:val="nil"/>
              <w:right w:val="nil"/>
            </w:tcBorders>
          </w:tcPr>
          <w:p w14:paraId="08F87A8E" w14:textId="5A7D8B31" w:rsidR="004C6560" w:rsidRPr="008E1665" w:rsidRDefault="00B67634" w:rsidP="00293E03">
            <w:pPr>
              <w:rPr>
                <w:rFonts w:cs="Arial"/>
                <w:caps/>
                <w:color w:val="000000"/>
              </w:rPr>
            </w:pPr>
            <w:r>
              <w:rPr>
                <w:rFonts w:cs="Arial"/>
                <w:caps/>
                <w:color w:val="000000"/>
              </w:rPr>
              <w:t>CLAUSES INCORPORATED BY REFERENCE</w:t>
            </w:r>
          </w:p>
        </w:tc>
      </w:tr>
      <w:tr w:rsidR="009311DF" w:rsidRPr="008E1665" w14:paraId="31A03564" w14:textId="77777777" w:rsidTr="00332FD8">
        <w:trPr>
          <w:trHeight w:val="432"/>
        </w:trPr>
        <w:tc>
          <w:tcPr>
            <w:tcW w:w="1440" w:type="dxa"/>
            <w:tcBorders>
              <w:top w:val="nil"/>
              <w:left w:val="nil"/>
              <w:bottom w:val="nil"/>
              <w:right w:val="nil"/>
            </w:tcBorders>
            <w:noWrap/>
            <w:hideMark/>
          </w:tcPr>
          <w:p w14:paraId="30EBDC19" w14:textId="3D768B65" w:rsidR="009311DF" w:rsidRPr="008E1665" w:rsidRDefault="009311DF" w:rsidP="00293E03">
            <w:pPr>
              <w:jc w:val="center"/>
              <w:rPr>
                <w:rFonts w:cs="Arial"/>
                <w:color w:val="000000"/>
              </w:rPr>
            </w:pPr>
            <w:r>
              <w:rPr>
                <w:rFonts w:cs="Arial"/>
                <w:color w:val="000000"/>
              </w:rPr>
              <w:t>12</w:t>
            </w:r>
          </w:p>
        </w:tc>
        <w:tc>
          <w:tcPr>
            <w:tcW w:w="4365" w:type="dxa"/>
            <w:gridSpan w:val="2"/>
            <w:tcBorders>
              <w:top w:val="nil"/>
              <w:left w:val="nil"/>
              <w:bottom w:val="nil"/>
              <w:right w:val="nil"/>
            </w:tcBorders>
            <w:noWrap/>
          </w:tcPr>
          <w:p w14:paraId="581BC6CE" w14:textId="77777777" w:rsidR="009311DF" w:rsidRPr="00D21B1B" w:rsidRDefault="009311DF" w:rsidP="00293E03">
            <w:pPr>
              <w:rPr>
                <w:rFonts w:cs="Arial"/>
                <w:i/>
                <w:iCs/>
                <w:color w:val="000000"/>
              </w:rPr>
            </w:pPr>
            <w:r w:rsidRPr="00D21B1B">
              <w:rPr>
                <w:rFonts w:cs="Arial"/>
                <w:i/>
                <w:iCs/>
                <w:color w:val="000000"/>
              </w:rPr>
              <w:t>Clauses incorporated by reference include:</w:t>
            </w:r>
          </w:p>
        </w:tc>
        <w:tc>
          <w:tcPr>
            <w:tcW w:w="4365" w:type="dxa"/>
            <w:tcBorders>
              <w:top w:val="nil"/>
              <w:left w:val="nil"/>
              <w:bottom w:val="nil"/>
              <w:right w:val="nil"/>
            </w:tcBorders>
          </w:tcPr>
          <w:p w14:paraId="1127742A" w14:textId="3F5FC52B" w:rsidR="009311DF" w:rsidRPr="00D21B1B" w:rsidRDefault="009311DF" w:rsidP="00293E03">
            <w:pPr>
              <w:rPr>
                <w:rFonts w:cs="Arial"/>
                <w:i/>
                <w:iCs/>
                <w:color w:val="000000"/>
              </w:rPr>
            </w:pPr>
          </w:p>
        </w:tc>
      </w:tr>
      <w:tr w:rsidR="008C3AF7" w:rsidRPr="008E1665" w14:paraId="2B5D40C2" w14:textId="77777777" w:rsidTr="00D21B1B">
        <w:trPr>
          <w:trHeight w:val="432"/>
        </w:trPr>
        <w:tc>
          <w:tcPr>
            <w:tcW w:w="1440" w:type="dxa"/>
            <w:tcBorders>
              <w:top w:val="nil"/>
              <w:left w:val="nil"/>
              <w:bottom w:val="nil"/>
              <w:right w:val="nil"/>
            </w:tcBorders>
            <w:noWrap/>
          </w:tcPr>
          <w:p w14:paraId="5EF59D42" w14:textId="59F7655A" w:rsidR="008C3AF7" w:rsidRPr="008E1665" w:rsidRDefault="008C3AF7" w:rsidP="008C3AF7">
            <w:pPr>
              <w:jc w:val="center"/>
              <w:rPr>
                <w:rFonts w:cs="Arial"/>
                <w:color w:val="000000"/>
              </w:rPr>
            </w:pPr>
          </w:p>
        </w:tc>
        <w:tc>
          <w:tcPr>
            <w:tcW w:w="2520" w:type="dxa"/>
            <w:tcBorders>
              <w:top w:val="nil"/>
              <w:left w:val="nil"/>
              <w:bottom w:val="nil"/>
              <w:right w:val="nil"/>
            </w:tcBorders>
            <w:noWrap/>
            <w:hideMark/>
          </w:tcPr>
          <w:p w14:paraId="0F9ECBC4" w14:textId="7E4C5EBE" w:rsidR="008C3AF7" w:rsidRPr="008E1665" w:rsidRDefault="008C3AF7" w:rsidP="008C3AF7">
            <w:pPr>
              <w:rPr>
                <w:rFonts w:cs="Arial"/>
                <w:color w:val="000000"/>
              </w:rPr>
            </w:pPr>
            <w:r>
              <w:rPr>
                <w:rFonts w:cs="Arial"/>
                <w:color w:val="000000"/>
              </w:rPr>
              <w:t>FAR 52.204-</w:t>
            </w:r>
            <w:r w:rsidR="00853A83">
              <w:rPr>
                <w:rFonts w:cs="Arial"/>
                <w:color w:val="000000"/>
              </w:rPr>
              <w:t>9</w:t>
            </w:r>
            <w:r>
              <w:rPr>
                <w:rFonts w:cs="Arial"/>
                <w:color w:val="000000"/>
              </w:rPr>
              <w:t>2</w:t>
            </w:r>
          </w:p>
        </w:tc>
        <w:tc>
          <w:tcPr>
            <w:tcW w:w="6210" w:type="dxa"/>
            <w:gridSpan w:val="2"/>
            <w:tcBorders>
              <w:top w:val="nil"/>
              <w:left w:val="nil"/>
              <w:bottom w:val="nil"/>
              <w:right w:val="nil"/>
            </w:tcBorders>
            <w:hideMark/>
          </w:tcPr>
          <w:p w14:paraId="59FBC910" w14:textId="349B6529" w:rsidR="008C3AF7" w:rsidRPr="008E1665" w:rsidRDefault="008C3AF7" w:rsidP="008C3AF7">
            <w:pPr>
              <w:rPr>
                <w:rFonts w:cs="Arial"/>
                <w:color w:val="000000"/>
              </w:rPr>
            </w:pPr>
            <w:r>
              <w:rPr>
                <w:rFonts w:cs="Arial"/>
                <w:caps/>
                <w:color w:val="000000"/>
              </w:rPr>
              <w:t>SECURITY REQUIREMENTS</w:t>
            </w:r>
          </w:p>
        </w:tc>
      </w:tr>
      <w:tr w:rsidR="004C6560" w:rsidRPr="008E1665" w14:paraId="5CDB9079" w14:textId="77777777" w:rsidTr="00D21B1B">
        <w:trPr>
          <w:trHeight w:val="432"/>
        </w:trPr>
        <w:tc>
          <w:tcPr>
            <w:tcW w:w="1440" w:type="dxa"/>
            <w:tcBorders>
              <w:top w:val="nil"/>
              <w:left w:val="nil"/>
              <w:bottom w:val="nil"/>
              <w:right w:val="nil"/>
            </w:tcBorders>
            <w:noWrap/>
          </w:tcPr>
          <w:p w14:paraId="530A3CAE" w14:textId="676DEF46" w:rsidR="004C6560" w:rsidRPr="008E1665" w:rsidRDefault="004C6560" w:rsidP="00293E03">
            <w:pPr>
              <w:jc w:val="center"/>
              <w:rPr>
                <w:rFonts w:cs="Arial"/>
                <w:color w:val="000000"/>
              </w:rPr>
            </w:pPr>
          </w:p>
        </w:tc>
        <w:tc>
          <w:tcPr>
            <w:tcW w:w="2520" w:type="dxa"/>
            <w:tcBorders>
              <w:top w:val="nil"/>
              <w:left w:val="nil"/>
              <w:bottom w:val="nil"/>
              <w:right w:val="nil"/>
            </w:tcBorders>
            <w:noWrap/>
            <w:hideMark/>
          </w:tcPr>
          <w:p w14:paraId="4AC6C051" w14:textId="08D600C1" w:rsidR="004C6560" w:rsidRPr="008E1665" w:rsidRDefault="008C3AF7" w:rsidP="00293E03">
            <w:pPr>
              <w:rPr>
                <w:rFonts w:cs="Arial"/>
                <w:color w:val="000000"/>
              </w:rPr>
            </w:pPr>
            <w:r>
              <w:rPr>
                <w:rFonts w:cs="Arial"/>
                <w:color w:val="000000"/>
              </w:rPr>
              <w:t>FAR 52.204-9</w:t>
            </w:r>
          </w:p>
        </w:tc>
        <w:tc>
          <w:tcPr>
            <w:tcW w:w="6210" w:type="dxa"/>
            <w:gridSpan w:val="2"/>
            <w:tcBorders>
              <w:top w:val="nil"/>
              <w:left w:val="nil"/>
              <w:bottom w:val="nil"/>
              <w:right w:val="nil"/>
            </w:tcBorders>
            <w:hideMark/>
          </w:tcPr>
          <w:p w14:paraId="7D0D1D2B" w14:textId="77777777" w:rsidR="004C6560" w:rsidRDefault="008C3AF7" w:rsidP="00293E03">
            <w:pPr>
              <w:rPr>
                <w:rFonts w:cs="Arial"/>
                <w:caps/>
                <w:color w:val="000000"/>
              </w:rPr>
            </w:pPr>
            <w:r>
              <w:rPr>
                <w:rFonts w:cs="Arial"/>
                <w:caps/>
                <w:color w:val="000000"/>
              </w:rPr>
              <w:t>PERSONAL IDENTITY VERIFICATION OF CONTRACTOR PERSONNEL</w:t>
            </w:r>
          </w:p>
          <w:p w14:paraId="45CCCCDA" w14:textId="0911149F" w:rsidR="0041044A" w:rsidRPr="008E1665" w:rsidRDefault="0041044A" w:rsidP="00293E03">
            <w:pPr>
              <w:rPr>
                <w:rFonts w:cs="Arial"/>
                <w:color w:val="000000"/>
              </w:rPr>
            </w:pPr>
          </w:p>
        </w:tc>
      </w:tr>
      <w:tr w:rsidR="004C6560" w:rsidRPr="008E1665" w14:paraId="5BC8E403" w14:textId="77777777" w:rsidTr="00D21B1B">
        <w:trPr>
          <w:trHeight w:val="432"/>
        </w:trPr>
        <w:tc>
          <w:tcPr>
            <w:tcW w:w="1440" w:type="dxa"/>
            <w:tcBorders>
              <w:top w:val="nil"/>
              <w:left w:val="nil"/>
              <w:bottom w:val="nil"/>
              <w:right w:val="nil"/>
            </w:tcBorders>
            <w:noWrap/>
          </w:tcPr>
          <w:p w14:paraId="0417381C" w14:textId="7F815114" w:rsidR="004C6560" w:rsidRPr="008E1665" w:rsidRDefault="004C6560" w:rsidP="00293E03">
            <w:pPr>
              <w:jc w:val="center"/>
              <w:rPr>
                <w:rFonts w:cs="Arial"/>
                <w:color w:val="000000"/>
              </w:rPr>
            </w:pPr>
          </w:p>
        </w:tc>
        <w:tc>
          <w:tcPr>
            <w:tcW w:w="2520" w:type="dxa"/>
            <w:tcBorders>
              <w:top w:val="nil"/>
              <w:left w:val="nil"/>
              <w:bottom w:val="nil"/>
              <w:right w:val="nil"/>
            </w:tcBorders>
            <w:noWrap/>
            <w:hideMark/>
          </w:tcPr>
          <w:p w14:paraId="09D02BF8" w14:textId="0F69AB0D" w:rsidR="004C6560" w:rsidRPr="008E1665" w:rsidRDefault="00D656F1" w:rsidP="00293E03">
            <w:pPr>
              <w:rPr>
                <w:rFonts w:cs="Arial"/>
                <w:color w:val="000000"/>
              </w:rPr>
            </w:pPr>
            <w:r>
              <w:rPr>
                <w:rFonts w:cs="Arial"/>
                <w:color w:val="000000"/>
              </w:rPr>
              <w:t>FAR 52.204-10</w:t>
            </w:r>
          </w:p>
        </w:tc>
        <w:tc>
          <w:tcPr>
            <w:tcW w:w="6210" w:type="dxa"/>
            <w:gridSpan w:val="2"/>
            <w:tcBorders>
              <w:top w:val="nil"/>
              <w:left w:val="nil"/>
              <w:bottom w:val="nil"/>
              <w:right w:val="nil"/>
            </w:tcBorders>
            <w:hideMark/>
          </w:tcPr>
          <w:p w14:paraId="31A37F85" w14:textId="77777777" w:rsidR="004C6560" w:rsidRDefault="00D656F1" w:rsidP="00293E03">
            <w:pPr>
              <w:rPr>
                <w:rFonts w:cs="Arial"/>
                <w:caps/>
                <w:color w:val="000000"/>
              </w:rPr>
            </w:pPr>
            <w:r>
              <w:rPr>
                <w:rFonts w:cs="Arial"/>
                <w:caps/>
                <w:color w:val="000000"/>
              </w:rPr>
              <w:t>REPORTING EXECUTIVE COMPENSATION AND FIRST TIER SUBCONTRACT AWARDS</w:t>
            </w:r>
          </w:p>
          <w:p w14:paraId="12337980" w14:textId="22BDE575" w:rsidR="0041044A" w:rsidRPr="008E1665" w:rsidRDefault="0041044A" w:rsidP="00293E03">
            <w:pPr>
              <w:rPr>
                <w:rFonts w:cs="Arial"/>
                <w:color w:val="000000"/>
              </w:rPr>
            </w:pPr>
          </w:p>
        </w:tc>
      </w:tr>
      <w:tr w:rsidR="004C6560" w:rsidRPr="008E1665" w14:paraId="21980C2C" w14:textId="77777777" w:rsidTr="00D21B1B">
        <w:trPr>
          <w:trHeight w:val="432"/>
        </w:trPr>
        <w:tc>
          <w:tcPr>
            <w:tcW w:w="1440" w:type="dxa"/>
            <w:tcBorders>
              <w:top w:val="nil"/>
              <w:left w:val="nil"/>
              <w:bottom w:val="nil"/>
              <w:right w:val="nil"/>
            </w:tcBorders>
            <w:noWrap/>
          </w:tcPr>
          <w:p w14:paraId="679DE223" w14:textId="1F1067C0" w:rsidR="004C6560" w:rsidRPr="008E1665" w:rsidRDefault="004C6560" w:rsidP="00293E03">
            <w:pPr>
              <w:jc w:val="center"/>
              <w:rPr>
                <w:rFonts w:cs="Arial"/>
                <w:color w:val="000000"/>
              </w:rPr>
            </w:pPr>
          </w:p>
        </w:tc>
        <w:tc>
          <w:tcPr>
            <w:tcW w:w="2520" w:type="dxa"/>
            <w:tcBorders>
              <w:top w:val="nil"/>
              <w:left w:val="nil"/>
              <w:bottom w:val="nil"/>
              <w:right w:val="nil"/>
            </w:tcBorders>
            <w:noWrap/>
            <w:hideMark/>
          </w:tcPr>
          <w:p w14:paraId="2EF941C4" w14:textId="22651727" w:rsidR="004C6560" w:rsidRPr="008E1665" w:rsidRDefault="00D656F1" w:rsidP="00293E03">
            <w:pPr>
              <w:rPr>
                <w:rFonts w:cs="Arial"/>
                <w:color w:val="000000"/>
              </w:rPr>
            </w:pPr>
            <w:r>
              <w:rPr>
                <w:rFonts w:cs="Arial"/>
                <w:color w:val="000000"/>
              </w:rPr>
              <w:t>FAR 52.204-13</w:t>
            </w:r>
          </w:p>
        </w:tc>
        <w:tc>
          <w:tcPr>
            <w:tcW w:w="6210" w:type="dxa"/>
            <w:gridSpan w:val="2"/>
            <w:tcBorders>
              <w:top w:val="nil"/>
              <w:left w:val="nil"/>
              <w:bottom w:val="nil"/>
              <w:right w:val="nil"/>
            </w:tcBorders>
            <w:hideMark/>
          </w:tcPr>
          <w:p w14:paraId="2B5CC902" w14:textId="58F6A8AD" w:rsidR="004C6560" w:rsidRPr="008E1665" w:rsidRDefault="00D656F1" w:rsidP="00293E03">
            <w:pPr>
              <w:rPr>
                <w:rFonts w:cs="Arial"/>
                <w:color w:val="000000"/>
              </w:rPr>
            </w:pPr>
            <w:r>
              <w:rPr>
                <w:rFonts w:cs="Arial"/>
                <w:caps/>
                <w:color w:val="000000"/>
              </w:rPr>
              <w:t>SYSTEM FOR AWARD MANAGEMENT MAINTENANCE</w:t>
            </w:r>
          </w:p>
        </w:tc>
      </w:tr>
      <w:tr w:rsidR="004C6560" w:rsidRPr="008E1665" w14:paraId="25694472" w14:textId="77777777" w:rsidTr="00D21B1B">
        <w:trPr>
          <w:trHeight w:val="432"/>
        </w:trPr>
        <w:tc>
          <w:tcPr>
            <w:tcW w:w="1440" w:type="dxa"/>
            <w:tcBorders>
              <w:top w:val="nil"/>
              <w:left w:val="nil"/>
              <w:bottom w:val="nil"/>
              <w:right w:val="nil"/>
            </w:tcBorders>
            <w:noWrap/>
          </w:tcPr>
          <w:p w14:paraId="67687E88" w14:textId="5368F16A" w:rsidR="004C6560" w:rsidRPr="008E1665" w:rsidRDefault="004C6560" w:rsidP="00293E03">
            <w:pPr>
              <w:jc w:val="center"/>
              <w:rPr>
                <w:rFonts w:cs="Arial"/>
                <w:color w:val="000000"/>
              </w:rPr>
            </w:pPr>
          </w:p>
        </w:tc>
        <w:tc>
          <w:tcPr>
            <w:tcW w:w="2520" w:type="dxa"/>
            <w:tcBorders>
              <w:top w:val="nil"/>
              <w:left w:val="nil"/>
              <w:bottom w:val="nil"/>
              <w:right w:val="nil"/>
            </w:tcBorders>
            <w:noWrap/>
            <w:hideMark/>
          </w:tcPr>
          <w:p w14:paraId="2ECB1879" w14:textId="7DD92D9B" w:rsidR="004C6560" w:rsidRPr="008E1665" w:rsidRDefault="00D656F1" w:rsidP="00293E03">
            <w:pPr>
              <w:rPr>
                <w:rFonts w:cs="Arial"/>
                <w:color w:val="000000"/>
              </w:rPr>
            </w:pPr>
            <w:r>
              <w:rPr>
                <w:rFonts w:cs="Arial"/>
                <w:color w:val="000000"/>
              </w:rPr>
              <w:t>FAR 52.204-19</w:t>
            </w:r>
          </w:p>
        </w:tc>
        <w:tc>
          <w:tcPr>
            <w:tcW w:w="6210" w:type="dxa"/>
            <w:gridSpan w:val="2"/>
            <w:tcBorders>
              <w:top w:val="nil"/>
              <w:left w:val="nil"/>
              <w:bottom w:val="nil"/>
              <w:right w:val="nil"/>
            </w:tcBorders>
            <w:hideMark/>
          </w:tcPr>
          <w:p w14:paraId="52793E37" w14:textId="77777777" w:rsidR="004C6560" w:rsidRDefault="00D656F1" w:rsidP="00293E03">
            <w:pPr>
              <w:rPr>
                <w:rFonts w:cs="Arial"/>
                <w:caps/>
                <w:color w:val="000000"/>
              </w:rPr>
            </w:pPr>
            <w:r>
              <w:rPr>
                <w:rFonts w:cs="Arial"/>
                <w:caps/>
                <w:color w:val="000000"/>
              </w:rPr>
              <w:t>INCORPORATION BY REFERENCE OF REPRESENTATIONS AND CERTIFICATIONS</w:t>
            </w:r>
          </w:p>
          <w:p w14:paraId="4076B778" w14:textId="6EA69389" w:rsidR="0041044A" w:rsidRPr="008E1665" w:rsidRDefault="0041044A" w:rsidP="00293E03">
            <w:pPr>
              <w:rPr>
                <w:rFonts w:cs="Arial"/>
                <w:color w:val="000000"/>
              </w:rPr>
            </w:pPr>
          </w:p>
        </w:tc>
      </w:tr>
      <w:tr w:rsidR="00E53C0C" w:rsidRPr="008E1665" w14:paraId="0D33FB10" w14:textId="77777777" w:rsidTr="00D21B1B">
        <w:trPr>
          <w:trHeight w:val="432"/>
        </w:trPr>
        <w:tc>
          <w:tcPr>
            <w:tcW w:w="1440" w:type="dxa"/>
            <w:tcBorders>
              <w:top w:val="nil"/>
              <w:left w:val="nil"/>
              <w:bottom w:val="nil"/>
              <w:right w:val="nil"/>
            </w:tcBorders>
            <w:noWrap/>
          </w:tcPr>
          <w:p w14:paraId="1D17E1B2" w14:textId="77777777" w:rsidR="00E53C0C" w:rsidRPr="008E1665" w:rsidRDefault="00E53C0C" w:rsidP="00293E03">
            <w:pPr>
              <w:jc w:val="center"/>
              <w:rPr>
                <w:rFonts w:cs="Arial"/>
                <w:color w:val="000000"/>
              </w:rPr>
            </w:pPr>
          </w:p>
        </w:tc>
        <w:tc>
          <w:tcPr>
            <w:tcW w:w="2520" w:type="dxa"/>
            <w:tcBorders>
              <w:top w:val="nil"/>
              <w:left w:val="nil"/>
              <w:bottom w:val="nil"/>
              <w:right w:val="nil"/>
            </w:tcBorders>
            <w:noWrap/>
          </w:tcPr>
          <w:p w14:paraId="383A3AAA" w14:textId="2BF7006E" w:rsidR="00E53C0C" w:rsidRDefault="00E53C0C" w:rsidP="00293E03">
            <w:pPr>
              <w:rPr>
                <w:rFonts w:cs="Arial"/>
                <w:color w:val="000000"/>
              </w:rPr>
            </w:pPr>
            <w:r w:rsidRPr="008E1665">
              <w:rPr>
                <w:rFonts w:cs="Arial"/>
                <w:color w:val="000000"/>
              </w:rPr>
              <w:t>FAR 52.</w:t>
            </w:r>
            <w:r>
              <w:rPr>
                <w:rFonts w:cs="Arial"/>
                <w:color w:val="000000"/>
              </w:rPr>
              <w:t>209-6</w:t>
            </w:r>
          </w:p>
        </w:tc>
        <w:tc>
          <w:tcPr>
            <w:tcW w:w="6210" w:type="dxa"/>
            <w:gridSpan w:val="2"/>
            <w:tcBorders>
              <w:top w:val="nil"/>
              <w:left w:val="nil"/>
              <w:bottom w:val="nil"/>
              <w:right w:val="nil"/>
            </w:tcBorders>
          </w:tcPr>
          <w:p w14:paraId="1A8E51D3" w14:textId="77777777" w:rsidR="00E53C0C" w:rsidRDefault="00E53C0C" w:rsidP="00293E03">
            <w:pPr>
              <w:rPr>
                <w:rFonts w:cs="Arial"/>
                <w:caps/>
                <w:color w:val="000000"/>
              </w:rPr>
            </w:pPr>
            <w:r>
              <w:rPr>
                <w:rFonts w:cs="Arial"/>
                <w:caps/>
                <w:color w:val="000000"/>
              </w:rPr>
              <w:t>PROTECTING THE GOVERNMENT’S INTEREST WHEN SUBCONTRACTING WITH CONTRACTORS DEBARRED, SUSPENDED, OR PROPOSED FOR DEBARMENT</w:t>
            </w:r>
          </w:p>
          <w:p w14:paraId="2CE94CCC" w14:textId="5DBBB3F0" w:rsidR="00E53C0C" w:rsidRDefault="00E53C0C" w:rsidP="00293E03">
            <w:pPr>
              <w:rPr>
                <w:rFonts w:cs="Arial"/>
                <w:caps/>
                <w:color w:val="000000"/>
              </w:rPr>
            </w:pPr>
          </w:p>
        </w:tc>
      </w:tr>
      <w:tr w:rsidR="00E53C0C" w:rsidRPr="008E1665" w14:paraId="1EC97935" w14:textId="77777777" w:rsidTr="00D21B1B">
        <w:trPr>
          <w:trHeight w:val="432"/>
        </w:trPr>
        <w:tc>
          <w:tcPr>
            <w:tcW w:w="1440" w:type="dxa"/>
            <w:tcBorders>
              <w:top w:val="nil"/>
              <w:left w:val="nil"/>
              <w:bottom w:val="nil"/>
              <w:right w:val="nil"/>
            </w:tcBorders>
            <w:noWrap/>
          </w:tcPr>
          <w:p w14:paraId="4CE61F1E" w14:textId="0FA0E8F1"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3344990B" w14:textId="7DAC9A7B" w:rsidR="00E53C0C" w:rsidRPr="008E1665" w:rsidRDefault="00E53C0C" w:rsidP="00293E03">
            <w:pPr>
              <w:rPr>
                <w:rFonts w:cs="Arial"/>
                <w:color w:val="000000"/>
              </w:rPr>
            </w:pPr>
            <w:r>
              <w:rPr>
                <w:rFonts w:cs="Arial"/>
                <w:color w:val="000000"/>
              </w:rPr>
              <w:t>FAR 52.215-10</w:t>
            </w:r>
          </w:p>
        </w:tc>
        <w:tc>
          <w:tcPr>
            <w:tcW w:w="6210" w:type="dxa"/>
            <w:gridSpan w:val="2"/>
            <w:tcBorders>
              <w:top w:val="nil"/>
              <w:left w:val="nil"/>
              <w:bottom w:val="nil"/>
              <w:right w:val="nil"/>
            </w:tcBorders>
            <w:hideMark/>
          </w:tcPr>
          <w:p w14:paraId="7403FE89" w14:textId="77777777" w:rsidR="00E53C0C" w:rsidRDefault="00E53C0C" w:rsidP="00293E03">
            <w:pPr>
              <w:rPr>
                <w:rFonts w:cs="Arial"/>
                <w:caps/>
                <w:color w:val="000000"/>
              </w:rPr>
            </w:pPr>
            <w:r>
              <w:rPr>
                <w:rFonts w:cs="Arial"/>
                <w:caps/>
                <w:color w:val="000000"/>
              </w:rPr>
              <w:t>PRICE REDUCTION FOR DEFECTIVE CERTIFIED COST OR PRICING DATA</w:t>
            </w:r>
          </w:p>
          <w:p w14:paraId="69AFF7FC" w14:textId="767288FE" w:rsidR="00E53C0C" w:rsidRPr="008E1665" w:rsidRDefault="00E53C0C" w:rsidP="00293E03">
            <w:pPr>
              <w:rPr>
                <w:rFonts w:cs="Arial"/>
                <w:color w:val="000000"/>
              </w:rPr>
            </w:pPr>
          </w:p>
        </w:tc>
      </w:tr>
      <w:tr w:rsidR="00E53C0C" w:rsidRPr="008E1665" w14:paraId="4FEBF5AD" w14:textId="77777777" w:rsidTr="00D21B1B">
        <w:trPr>
          <w:trHeight w:val="432"/>
        </w:trPr>
        <w:tc>
          <w:tcPr>
            <w:tcW w:w="1440" w:type="dxa"/>
            <w:tcBorders>
              <w:top w:val="nil"/>
              <w:left w:val="nil"/>
              <w:bottom w:val="nil"/>
              <w:right w:val="nil"/>
            </w:tcBorders>
            <w:noWrap/>
          </w:tcPr>
          <w:p w14:paraId="358235B7" w14:textId="2B152000"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5F538658" w14:textId="41522BEB" w:rsidR="00E53C0C" w:rsidRPr="008E1665" w:rsidRDefault="00E53C0C" w:rsidP="00293E03">
            <w:pPr>
              <w:rPr>
                <w:rFonts w:cs="Arial"/>
                <w:color w:val="000000"/>
              </w:rPr>
            </w:pPr>
            <w:r w:rsidRPr="008E1665">
              <w:rPr>
                <w:rFonts w:cs="Arial"/>
                <w:color w:val="000000"/>
              </w:rPr>
              <w:t>FAR 52.</w:t>
            </w:r>
            <w:r>
              <w:rPr>
                <w:rFonts w:cs="Arial"/>
                <w:color w:val="000000"/>
              </w:rPr>
              <w:t>215-12</w:t>
            </w:r>
          </w:p>
        </w:tc>
        <w:tc>
          <w:tcPr>
            <w:tcW w:w="6210" w:type="dxa"/>
            <w:gridSpan w:val="2"/>
            <w:tcBorders>
              <w:top w:val="nil"/>
              <w:left w:val="nil"/>
              <w:bottom w:val="nil"/>
              <w:right w:val="nil"/>
            </w:tcBorders>
            <w:hideMark/>
          </w:tcPr>
          <w:p w14:paraId="2255C825" w14:textId="2FCD33C4" w:rsidR="00E53C0C" w:rsidRPr="008E1665" w:rsidRDefault="00E53C0C" w:rsidP="00293E03">
            <w:pPr>
              <w:rPr>
                <w:rFonts w:cs="Arial"/>
                <w:color w:val="000000"/>
              </w:rPr>
            </w:pPr>
            <w:r>
              <w:rPr>
                <w:rFonts w:cs="Arial"/>
                <w:caps/>
                <w:color w:val="000000"/>
              </w:rPr>
              <w:t>SUBCONTRACTOR CERTIFIED COST OR PRICING DATA</w:t>
            </w:r>
          </w:p>
        </w:tc>
      </w:tr>
      <w:tr w:rsidR="00E53C0C" w:rsidRPr="008E1665" w14:paraId="6DC3AD00" w14:textId="77777777" w:rsidTr="00D21B1B">
        <w:trPr>
          <w:trHeight w:val="432"/>
        </w:trPr>
        <w:tc>
          <w:tcPr>
            <w:tcW w:w="1440" w:type="dxa"/>
            <w:tcBorders>
              <w:top w:val="nil"/>
              <w:left w:val="nil"/>
              <w:bottom w:val="nil"/>
              <w:right w:val="nil"/>
            </w:tcBorders>
            <w:noWrap/>
          </w:tcPr>
          <w:p w14:paraId="7C0CD6D8" w14:textId="64795E30"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139B0E23" w14:textId="5B50F8E2" w:rsidR="00E53C0C" w:rsidRPr="008E1665" w:rsidRDefault="00E53C0C" w:rsidP="00293E03">
            <w:pPr>
              <w:rPr>
                <w:rFonts w:cs="Arial"/>
                <w:color w:val="000000"/>
              </w:rPr>
            </w:pPr>
            <w:r w:rsidRPr="008E1665">
              <w:rPr>
                <w:rFonts w:cs="Arial"/>
                <w:color w:val="000000"/>
              </w:rPr>
              <w:t xml:space="preserve">FAR </w:t>
            </w:r>
            <w:r>
              <w:rPr>
                <w:rFonts w:cs="Arial"/>
                <w:color w:val="000000"/>
              </w:rPr>
              <w:t>52.219-4</w:t>
            </w:r>
          </w:p>
        </w:tc>
        <w:tc>
          <w:tcPr>
            <w:tcW w:w="6210" w:type="dxa"/>
            <w:gridSpan w:val="2"/>
            <w:tcBorders>
              <w:top w:val="nil"/>
              <w:left w:val="nil"/>
              <w:bottom w:val="nil"/>
              <w:right w:val="nil"/>
            </w:tcBorders>
            <w:hideMark/>
          </w:tcPr>
          <w:p w14:paraId="312C4E1F" w14:textId="77777777" w:rsidR="00E53C0C" w:rsidRDefault="00E53C0C" w:rsidP="00293E03">
            <w:pPr>
              <w:rPr>
                <w:rFonts w:cs="Arial"/>
                <w:caps/>
                <w:color w:val="000000"/>
              </w:rPr>
            </w:pPr>
            <w:r>
              <w:rPr>
                <w:rFonts w:cs="Arial"/>
                <w:caps/>
                <w:color w:val="000000"/>
              </w:rPr>
              <w:t>NOTICE OF PRICE EVALUATION PREFERENCE FOR HUBZONE SMALL BUSINESS CONCERNS</w:t>
            </w:r>
          </w:p>
          <w:p w14:paraId="3E7A1D52" w14:textId="4A6C48A4" w:rsidR="00E53C0C" w:rsidRPr="008E1665" w:rsidRDefault="00E53C0C" w:rsidP="00293E03">
            <w:pPr>
              <w:rPr>
                <w:rFonts w:cs="Arial"/>
                <w:color w:val="000000"/>
              </w:rPr>
            </w:pPr>
          </w:p>
        </w:tc>
      </w:tr>
      <w:tr w:rsidR="00E53C0C" w:rsidRPr="008E1665" w14:paraId="11B78EB4" w14:textId="77777777" w:rsidTr="00D21B1B">
        <w:trPr>
          <w:trHeight w:val="432"/>
        </w:trPr>
        <w:tc>
          <w:tcPr>
            <w:tcW w:w="1440" w:type="dxa"/>
            <w:tcBorders>
              <w:top w:val="nil"/>
              <w:left w:val="nil"/>
              <w:bottom w:val="nil"/>
              <w:right w:val="nil"/>
            </w:tcBorders>
            <w:noWrap/>
          </w:tcPr>
          <w:p w14:paraId="1677A923" w14:textId="1F1F4E80"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07A06AD3" w14:textId="5E6A48D5" w:rsidR="00E53C0C" w:rsidRPr="008E1665" w:rsidRDefault="00E53C0C" w:rsidP="00293E03">
            <w:pPr>
              <w:rPr>
                <w:rFonts w:cs="Arial"/>
                <w:color w:val="000000"/>
              </w:rPr>
            </w:pPr>
            <w:r>
              <w:rPr>
                <w:rFonts w:cs="Arial"/>
                <w:color w:val="000000"/>
              </w:rPr>
              <w:t>FAR 52.219-9</w:t>
            </w:r>
          </w:p>
        </w:tc>
        <w:tc>
          <w:tcPr>
            <w:tcW w:w="6210" w:type="dxa"/>
            <w:gridSpan w:val="2"/>
            <w:tcBorders>
              <w:top w:val="nil"/>
              <w:left w:val="nil"/>
              <w:bottom w:val="nil"/>
              <w:right w:val="nil"/>
            </w:tcBorders>
            <w:hideMark/>
          </w:tcPr>
          <w:p w14:paraId="302EE297" w14:textId="792D2BF5" w:rsidR="00E53C0C" w:rsidRPr="008E1665" w:rsidRDefault="00E53C0C" w:rsidP="00293E03">
            <w:pPr>
              <w:rPr>
                <w:rFonts w:cs="Arial"/>
                <w:color w:val="000000"/>
              </w:rPr>
            </w:pPr>
            <w:r>
              <w:rPr>
                <w:rFonts w:cs="Arial"/>
                <w:caps/>
                <w:color w:val="000000"/>
              </w:rPr>
              <w:t>SMALL BUSINESS SUBCONTRACTING PLAN</w:t>
            </w:r>
          </w:p>
        </w:tc>
      </w:tr>
      <w:tr w:rsidR="00E53C0C" w:rsidRPr="008E1665" w14:paraId="388A6D5B" w14:textId="77777777" w:rsidTr="00D21B1B">
        <w:trPr>
          <w:trHeight w:val="432"/>
        </w:trPr>
        <w:tc>
          <w:tcPr>
            <w:tcW w:w="1440" w:type="dxa"/>
            <w:tcBorders>
              <w:top w:val="nil"/>
              <w:left w:val="nil"/>
              <w:bottom w:val="nil"/>
              <w:right w:val="nil"/>
            </w:tcBorders>
            <w:noWrap/>
          </w:tcPr>
          <w:p w14:paraId="3C8C9F61" w14:textId="0F135008"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79CB22DA" w14:textId="27199C2D" w:rsidR="00E53C0C" w:rsidRPr="008E1665" w:rsidRDefault="00E53C0C" w:rsidP="00293E03">
            <w:pPr>
              <w:rPr>
                <w:rFonts w:cs="Arial"/>
                <w:color w:val="000000"/>
              </w:rPr>
            </w:pPr>
            <w:r w:rsidRPr="008E1665">
              <w:rPr>
                <w:rFonts w:cs="Arial"/>
                <w:color w:val="000000"/>
              </w:rPr>
              <w:t>FAR 52.2</w:t>
            </w:r>
            <w:r>
              <w:rPr>
                <w:rFonts w:cs="Arial"/>
                <w:color w:val="000000"/>
              </w:rPr>
              <w:t>19-16</w:t>
            </w:r>
          </w:p>
        </w:tc>
        <w:tc>
          <w:tcPr>
            <w:tcW w:w="6210" w:type="dxa"/>
            <w:gridSpan w:val="2"/>
            <w:tcBorders>
              <w:top w:val="nil"/>
              <w:left w:val="nil"/>
              <w:bottom w:val="nil"/>
              <w:right w:val="nil"/>
            </w:tcBorders>
            <w:hideMark/>
          </w:tcPr>
          <w:p w14:paraId="01050481" w14:textId="08840C66" w:rsidR="00E53C0C" w:rsidRPr="008E1665" w:rsidRDefault="00E53C0C" w:rsidP="00293E03">
            <w:pPr>
              <w:rPr>
                <w:rFonts w:cs="Arial"/>
                <w:color w:val="000000"/>
              </w:rPr>
            </w:pPr>
            <w:r>
              <w:rPr>
                <w:rFonts w:cs="Arial"/>
                <w:caps/>
                <w:color w:val="000000"/>
              </w:rPr>
              <w:t>LIQUIDATED DAMAGES – SUBCONTRACTING PLAN</w:t>
            </w:r>
          </w:p>
        </w:tc>
      </w:tr>
      <w:tr w:rsidR="00E53C0C" w:rsidRPr="008E1665" w14:paraId="6BBA9F48" w14:textId="77777777" w:rsidTr="00D21B1B">
        <w:trPr>
          <w:trHeight w:val="432"/>
        </w:trPr>
        <w:tc>
          <w:tcPr>
            <w:tcW w:w="1440" w:type="dxa"/>
            <w:tcBorders>
              <w:top w:val="nil"/>
              <w:left w:val="nil"/>
              <w:bottom w:val="nil"/>
              <w:right w:val="nil"/>
            </w:tcBorders>
            <w:noWrap/>
          </w:tcPr>
          <w:p w14:paraId="4942B983" w14:textId="72F1F9FA"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1FD3C4F6" w14:textId="3A268322" w:rsidR="00E53C0C" w:rsidRPr="008E1665" w:rsidRDefault="00E53C0C" w:rsidP="00293E03">
            <w:pPr>
              <w:rPr>
                <w:rFonts w:cs="Arial"/>
                <w:color w:val="000000"/>
              </w:rPr>
            </w:pPr>
            <w:r w:rsidRPr="008E1665">
              <w:rPr>
                <w:rFonts w:cs="Arial"/>
                <w:color w:val="000000"/>
              </w:rPr>
              <w:t xml:space="preserve">FAR </w:t>
            </w:r>
            <w:r>
              <w:rPr>
                <w:rFonts w:cs="Arial"/>
                <w:color w:val="000000"/>
              </w:rPr>
              <w:t>52.219-28</w:t>
            </w:r>
          </w:p>
        </w:tc>
        <w:tc>
          <w:tcPr>
            <w:tcW w:w="6210" w:type="dxa"/>
            <w:gridSpan w:val="2"/>
            <w:tcBorders>
              <w:top w:val="nil"/>
              <w:left w:val="nil"/>
              <w:bottom w:val="nil"/>
              <w:right w:val="nil"/>
            </w:tcBorders>
            <w:hideMark/>
          </w:tcPr>
          <w:p w14:paraId="1A37DA33" w14:textId="728187FD" w:rsidR="00E53C0C" w:rsidRPr="008E1665" w:rsidRDefault="00E53C0C" w:rsidP="00293E03">
            <w:pPr>
              <w:rPr>
                <w:rFonts w:cs="Arial"/>
                <w:color w:val="000000"/>
              </w:rPr>
            </w:pPr>
            <w:r>
              <w:rPr>
                <w:rFonts w:cs="Arial"/>
                <w:caps/>
                <w:color w:val="000000"/>
              </w:rPr>
              <w:t>POST-AWARD SMALL BUSINESS reREPRESENTATION</w:t>
            </w:r>
          </w:p>
        </w:tc>
      </w:tr>
      <w:tr w:rsidR="00E53C0C" w:rsidRPr="008E1665" w14:paraId="08435EAD" w14:textId="77777777" w:rsidTr="00D21B1B">
        <w:trPr>
          <w:trHeight w:val="432"/>
        </w:trPr>
        <w:tc>
          <w:tcPr>
            <w:tcW w:w="1440" w:type="dxa"/>
            <w:tcBorders>
              <w:top w:val="nil"/>
              <w:left w:val="nil"/>
              <w:bottom w:val="nil"/>
              <w:right w:val="nil"/>
            </w:tcBorders>
            <w:noWrap/>
          </w:tcPr>
          <w:p w14:paraId="5D5C836C" w14:textId="667E64FC"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412AADDC" w14:textId="6C65EF9E" w:rsidR="00E53C0C" w:rsidRPr="008E1665" w:rsidRDefault="00E53C0C" w:rsidP="00293E03">
            <w:pPr>
              <w:rPr>
                <w:rFonts w:cs="Arial"/>
                <w:color w:val="000000"/>
              </w:rPr>
            </w:pPr>
            <w:r w:rsidRPr="008E1665">
              <w:rPr>
                <w:rFonts w:cs="Arial"/>
                <w:color w:val="000000"/>
              </w:rPr>
              <w:t>FAR 52.</w:t>
            </w:r>
            <w:r>
              <w:rPr>
                <w:rFonts w:cs="Arial"/>
                <w:color w:val="000000"/>
              </w:rPr>
              <w:t>222-35</w:t>
            </w:r>
          </w:p>
        </w:tc>
        <w:tc>
          <w:tcPr>
            <w:tcW w:w="6210" w:type="dxa"/>
            <w:gridSpan w:val="2"/>
            <w:tcBorders>
              <w:top w:val="nil"/>
              <w:left w:val="nil"/>
              <w:bottom w:val="nil"/>
              <w:right w:val="nil"/>
            </w:tcBorders>
            <w:hideMark/>
          </w:tcPr>
          <w:p w14:paraId="1D5CB2C8" w14:textId="1DA66B19" w:rsidR="00E53C0C" w:rsidRPr="008E1665" w:rsidRDefault="00E53C0C" w:rsidP="00293E03">
            <w:pPr>
              <w:rPr>
                <w:rFonts w:cs="Arial"/>
                <w:color w:val="000000"/>
              </w:rPr>
            </w:pPr>
            <w:r>
              <w:rPr>
                <w:rFonts w:cs="Arial"/>
                <w:caps/>
                <w:color w:val="000000"/>
              </w:rPr>
              <w:t>EQUAL OPPORTUNITY FOR VETERANS</w:t>
            </w:r>
          </w:p>
        </w:tc>
      </w:tr>
      <w:tr w:rsidR="00E53C0C" w:rsidRPr="008E1665" w14:paraId="619975D0" w14:textId="77777777" w:rsidTr="00D21B1B">
        <w:trPr>
          <w:trHeight w:val="432"/>
        </w:trPr>
        <w:tc>
          <w:tcPr>
            <w:tcW w:w="1440" w:type="dxa"/>
            <w:tcBorders>
              <w:top w:val="nil"/>
              <w:left w:val="nil"/>
              <w:bottom w:val="nil"/>
              <w:right w:val="nil"/>
            </w:tcBorders>
            <w:noWrap/>
          </w:tcPr>
          <w:p w14:paraId="12036F1C" w14:textId="19F51834"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28CA3162" w14:textId="5E76812B" w:rsidR="00E53C0C" w:rsidRPr="008E1665" w:rsidRDefault="00E53C0C" w:rsidP="00293E03">
            <w:pPr>
              <w:rPr>
                <w:rFonts w:cs="Arial"/>
                <w:color w:val="000000"/>
              </w:rPr>
            </w:pPr>
            <w:r>
              <w:rPr>
                <w:rFonts w:cs="Arial"/>
                <w:color w:val="000000"/>
              </w:rPr>
              <w:t>FAR 52.222-36</w:t>
            </w:r>
          </w:p>
        </w:tc>
        <w:tc>
          <w:tcPr>
            <w:tcW w:w="6210" w:type="dxa"/>
            <w:gridSpan w:val="2"/>
            <w:tcBorders>
              <w:top w:val="nil"/>
              <w:left w:val="nil"/>
              <w:bottom w:val="nil"/>
              <w:right w:val="nil"/>
            </w:tcBorders>
            <w:hideMark/>
          </w:tcPr>
          <w:p w14:paraId="6FD53685" w14:textId="0346246B" w:rsidR="00E53C0C" w:rsidRPr="008E1665" w:rsidRDefault="00E53C0C" w:rsidP="00293E03">
            <w:pPr>
              <w:rPr>
                <w:rFonts w:cs="Arial"/>
                <w:color w:val="000000"/>
              </w:rPr>
            </w:pPr>
            <w:r>
              <w:rPr>
                <w:rFonts w:cs="Arial"/>
                <w:caps/>
                <w:color w:val="000000"/>
              </w:rPr>
              <w:t>EQUAL OPPORTUNITY FOR WORKERS WITH DISABILITIES</w:t>
            </w:r>
          </w:p>
        </w:tc>
      </w:tr>
      <w:tr w:rsidR="00E53C0C" w:rsidRPr="008E1665" w14:paraId="1211877C" w14:textId="77777777" w:rsidTr="00D21B1B">
        <w:trPr>
          <w:trHeight w:val="432"/>
        </w:trPr>
        <w:tc>
          <w:tcPr>
            <w:tcW w:w="1440" w:type="dxa"/>
            <w:tcBorders>
              <w:top w:val="nil"/>
              <w:left w:val="nil"/>
              <w:bottom w:val="nil"/>
              <w:right w:val="nil"/>
            </w:tcBorders>
            <w:noWrap/>
          </w:tcPr>
          <w:p w14:paraId="3F05BD6E" w14:textId="6AAE31A5"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5A40F4C2" w14:textId="34EFCF86" w:rsidR="00E53C0C" w:rsidRPr="008E1665" w:rsidRDefault="00E53C0C" w:rsidP="00293E03">
            <w:pPr>
              <w:rPr>
                <w:rFonts w:cs="Arial"/>
                <w:color w:val="000000"/>
              </w:rPr>
            </w:pPr>
            <w:r>
              <w:rPr>
                <w:rFonts w:cs="Arial"/>
                <w:color w:val="000000"/>
              </w:rPr>
              <w:t>FAR 52.222-37</w:t>
            </w:r>
          </w:p>
        </w:tc>
        <w:tc>
          <w:tcPr>
            <w:tcW w:w="6210" w:type="dxa"/>
            <w:gridSpan w:val="2"/>
            <w:tcBorders>
              <w:top w:val="nil"/>
              <w:left w:val="nil"/>
              <w:bottom w:val="nil"/>
              <w:right w:val="nil"/>
            </w:tcBorders>
            <w:hideMark/>
          </w:tcPr>
          <w:p w14:paraId="08FAA17A" w14:textId="6EF9196D" w:rsidR="00E53C0C" w:rsidRPr="008E1665" w:rsidRDefault="00E53C0C" w:rsidP="00293E03">
            <w:pPr>
              <w:rPr>
                <w:rFonts w:cs="Arial"/>
                <w:color w:val="000000"/>
              </w:rPr>
            </w:pPr>
            <w:r>
              <w:rPr>
                <w:rFonts w:cs="Arial"/>
                <w:caps/>
                <w:color w:val="000000"/>
              </w:rPr>
              <w:t>EMPLOYMENT REPORTS ON VETERANS</w:t>
            </w:r>
          </w:p>
        </w:tc>
      </w:tr>
      <w:tr w:rsidR="00E53C0C" w:rsidRPr="008E1665" w14:paraId="4131D39A" w14:textId="77777777" w:rsidTr="00D21B1B">
        <w:trPr>
          <w:trHeight w:val="432"/>
        </w:trPr>
        <w:tc>
          <w:tcPr>
            <w:tcW w:w="1440" w:type="dxa"/>
            <w:tcBorders>
              <w:top w:val="nil"/>
              <w:left w:val="nil"/>
              <w:bottom w:val="nil"/>
              <w:right w:val="nil"/>
            </w:tcBorders>
            <w:noWrap/>
          </w:tcPr>
          <w:p w14:paraId="75D8139D" w14:textId="37B36DF8"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7D755F53" w14:textId="789BA4F1" w:rsidR="00E53C0C" w:rsidRPr="008E1665" w:rsidRDefault="00E53C0C" w:rsidP="00293E03">
            <w:pPr>
              <w:rPr>
                <w:rFonts w:cs="Arial"/>
                <w:color w:val="000000"/>
              </w:rPr>
            </w:pPr>
            <w:r>
              <w:rPr>
                <w:rFonts w:cs="Arial"/>
                <w:color w:val="000000"/>
              </w:rPr>
              <w:t>FAR 52.22</w:t>
            </w:r>
            <w:r w:rsidR="00A972FC">
              <w:rPr>
                <w:rFonts w:cs="Arial"/>
                <w:color w:val="000000"/>
              </w:rPr>
              <w:t>6</w:t>
            </w:r>
            <w:r>
              <w:rPr>
                <w:rFonts w:cs="Arial"/>
                <w:color w:val="000000"/>
              </w:rPr>
              <w:t>-</w:t>
            </w:r>
            <w:r w:rsidR="00A972FC">
              <w:rPr>
                <w:rFonts w:cs="Arial"/>
                <w:color w:val="000000"/>
              </w:rPr>
              <w:t>7</w:t>
            </w:r>
          </w:p>
        </w:tc>
        <w:tc>
          <w:tcPr>
            <w:tcW w:w="6210" w:type="dxa"/>
            <w:gridSpan w:val="2"/>
            <w:tcBorders>
              <w:top w:val="nil"/>
              <w:left w:val="nil"/>
              <w:bottom w:val="nil"/>
              <w:right w:val="nil"/>
            </w:tcBorders>
            <w:hideMark/>
          </w:tcPr>
          <w:p w14:paraId="1AD6E592" w14:textId="5A1BD19A" w:rsidR="00E53C0C" w:rsidRPr="008E1665" w:rsidRDefault="00E53C0C" w:rsidP="00293E03">
            <w:pPr>
              <w:rPr>
                <w:rFonts w:cs="Arial"/>
                <w:color w:val="000000"/>
              </w:rPr>
            </w:pPr>
            <w:r>
              <w:rPr>
                <w:rFonts w:cs="Arial"/>
                <w:caps/>
                <w:color w:val="000000"/>
              </w:rPr>
              <w:t>DRUG-FREE WORKPLACE</w:t>
            </w:r>
          </w:p>
        </w:tc>
      </w:tr>
      <w:tr w:rsidR="00E53C0C" w:rsidRPr="008E1665" w14:paraId="449EF748" w14:textId="77777777" w:rsidTr="00D21B1B">
        <w:trPr>
          <w:trHeight w:val="432"/>
        </w:trPr>
        <w:tc>
          <w:tcPr>
            <w:tcW w:w="1440" w:type="dxa"/>
            <w:tcBorders>
              <w:top w:val="nil"/>
              <w:left w:val="nil"/>
              <w:bottom w:val="nil"/>
              <w:right w:val="nil"/>
            </w:tcBorders>
            <w:noWrap/>
          </w:tcPr>
          <w:p w14:paraId="147C1AC8" w14:textId="798E9390"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781C1E6E" w14:textId="7844EB91" w:rsidR="00E53C0C" w:rsidRPr="008E1665" w:rsidRDefault="00E53C0C" w:rsidP="00293E03">
            <w:pPr>
              <w:rPr>
                <w:rFonts w:cs="Arial"/>
                <w:color w:val="000000"/>
              </w:rPr>
            </w:pPr>
            <w:r w:rsidRPr="008E1665">
              <w:rPr>
                <w:rFonts w:cs="Arial"/>
                <w:color w:val="000000"/>
              </w:rPr>
              <w:t xml:space="preserve">FAR </w:t>
            </w:r>
            <w:r>
              <w:rPr>
                <w:rFonts w:cs="Arial"/>
                <w:color w:val="000000"/>
              </w:rPr>
              <w:t>52.232-23</w:t>
            </w:r>
          </w:p>
        </w:tc>
        <w:tc>
          <w:tcPr>
            <w:tcW w:w="6210" w:type="dxa"/>
            <w:gridSpan w:val="2"/>
            <w:tcBorders>
              <w:top w:val="nil"/>
              <w:left w:val="nil"/>
              <w:bottom w:val="nil"/>
              <w:right w:val="nil"/>
            </w:tcBorders>
            <w:hideMark/>
          </w:tcPr>
          <w:p w14:paraId="69C84F81" w14:textId="070E05BA" w:rsidR="00E53C0C" w:rsidRPr="008E1665" w:rsidRDefault="00E53C0C" w:rsidP="00293E03">
            <w:pPr>
              <w:rPr>
                <w:rFonts w:cs="Arial"/>
                <w:color w:val="000000"/>
              </w:rPr>
            </w:pPr>
            <w:r>
              <w:rPr>
                <w:rFonts w:cs="Arial"/>
                <w:caps/>
                <w:color w:val="000000"/>
              </w:rPr>
              <w:t>ASSIGNMENT OF CLAIMS</w:t>
            </w:r>
          </w:p>
        </w:tc>
      </w:tr>
      <w:tr w:rsidR="00E53C0C" w:rsidRPr="008E1665" w14:paraId="21965DC7" w14:textId="77777777" w:rsidTr="00D21B1B">
        <w:trPr>
          <w:trHeight w:val="432"/>
        </w:trPr>
        <w:tc>
          <w:tcPr>
            <w:tcW w:w="1440" w:type="dxa"/>
            <w:tcBorders>
              <w:top w:val="nil"/>
              <w:left w:val="nil"/>
              <w:bottom w:val="nil"/>
              <w:right w:val="nil"/>
            </w:tcBorders>
            <w:noWrap/>
          </w:tcPr>
          <w:p w14:paraId="7BB8C7B6" w14:textId="6DBFFEA9"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7AD27E82" w14:textId="1CE976B0" w:rsidR="00E53C0C" w:rsidRPr="008E1665" w:rsidRDefault="00E53C0C" w:rsidP="00293E03">
            <w:pPr>
              <w:rPr>
                <w:rFonts w:cs="Arial"/>
                <w:color w:val="000000"/>
              </w:rPr>
            </w:pPr>
            <w:r>
              <w:rPr>
                <w:rFonts w:cs="Arial"/>
                <w:color w:val="000000"/>
              </w:rPr>
              <w:t>FAR 52.232-33</w:t>
            </w:r>
          </w:p>
        </w:tc>
        <w:tc>
          <w:tcPr>
            <w:tcW w:w="6210" w:type="dxa"/>
            <w:gridSpan w:val="2"/>
            <w:tcBorders>
              <w:top w:val="nil"/>
              <w:left w:val="nil"/>
              <w:bottom w:val="nil"/>
              <w:right w:val="nil"/>
            </w:tcBorders>
            <w:hideMark/>
          </w:tcPr>
          <w:p w14:paraId="6E5808EE" w14:textId="77777777" w:rsidR="00E53C0C" w:rsidRDefault="00E53C0C" w:rsidP="00293E03">
            <w:pPr>
              <w:rPr>
                <w:rFonts w:cs="Arial"/>
                <w:caps/>
                <w:color w:val="000000"/>
              </w:rPr>
            </w:pPr>
            <w:r>
              <w:rPr>
                <w:rFonts w:cs="Arial"/>
                <w:caps/>
                <w:color w:val="000000"/>
              </w:rPr>
              <w:t>PAYMENT BY ELECTRONIC FUNDS TRANSFER SYSTEM – SYSTEM FOR AWARD MANAGEMENT</w:t>
            </w:r>
          </w:p>
          <w:p w14:paraId="784C48EB" w14:textId="437B123B" w:rsidR="00E53C0C" w:rsidRPr="008E1665" w:rsidRDefault="00E53C0C" w:rsidP="00293E03">
            <w:pPr>
              <w:rPr>
                <w:rFonts w:cs="Arial"/>
                <w:color w:val="000000"/>
              </w:rPr>
            </w:pPr>
          </w:p>
        </w:tc>
      </w:tr>
      <w:tr w:rsidR="00E53C0C" w:rsidRPr="008E1665" w14:paraId="31FD52D4" w14:textId="77777777" w:rsidTr="00D21B1B">
        <w:trPr>
          <w:trHeight w:val="432"/>
        </w:trPr>
        <w:tc>
          <w:tcPr>
            <w:tcW w:w="1440" w:type="dxa"/>
            <w:tcBorders>
              <w:top w:val="nil"/>
              <w:left w:val="nil"/>
              <w:bottom w:val="nil"/>
              <w:right w:val="nil"/>
            </w:tcBorders>
            <w:noWrap/>
          </w:tcPr>
          <w:p w14:paraId="48E3CB56" w14:textId="79998344"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65FC738A" w14:textId="63774888" w:rsidR="00E53C0C" w:rsidRPr="008E1665" w:rsidRDefault="00E53C0C" w:rsidP="00293E03">
            <w:pPr>
              <w:rPr>
                <w:rFonts w:cs="Arial"/>
                <w:color w:val="000000"/>
              </w:rPr>
            </w:pPr>
            <w:r w:rsidRPr="008E1665">
              <w:rPr>
                <w:rFonts w:cs="Arial"/>
                <w:color w:val="000000"/>
              </w:rPr>
              <w:t>FAR 52.</w:t>
            </w:r>
            <w:r>
              <w:rPr>
                <w:rFonts w:cs="Arial"/>
                <w:color w:val="000000"/>
              </w:rPr>
              <w:t>233-1</w:t>
            </w:r>
          </w:p>
        </w:tc>
        <w:tc>
          <w:tcPr>
            <w:tcW w:w="6210" w:type="dxa"/>
            <w:gridSpan w:val="2"/>
            <w:tcBorders>
              <w:top w:val="nil"/>
              <w:left w:val="nil"/>
              <w:bottom w:val="nil"/>
              <w:right w:val="nil"/>
            </w:tcBorders>
            <w:hideMark/>
          </w:tcPr>
          <w:p w14:paraId="20E9520C" w14:textId="4B1DFB7B" w:rsidR="00E53C0C" w:rsidRPr="008E1665" w:rsidRDefault="00E53C0C" w:rsidP="00293E03">
            <w:pPr>
              <w:rPr>
                <w:rFonts w:cs="Arial"/>
                <w:color w:val="000000"/>
              </w:rPr>
            </w:pPr>
            <w:r>
              <w:rPr>
                <w:rFonts w:cs="Arial"/>
                <w:caps/>
                <w:color w:val="000000"/>
              </w:rPr>
              <w:t>DISPUTES</w:t>
            </w:r>
          </w:p>
        </w:tc>
      </w:tr>
      <w:tr w:rsidR="00E53C0C" w:rsidRPr="008E1665" w14:paraId="7BC14E37" w14:textId="77777777" w:rsidTr="00D21B1B">
        <w:trPr>
          <w:trHeight w:val="432"/>
        </w:trPr>
        <w:tc>
          <w:tcPr>
            <w:tcW w:w="1440" w:type="dxa"/>
            <w:tcBorders>
              <w:top w:val="nil"/>
              <w:left w:val="nil"/>
              <w:bottom w:val="nil"/>
              <w:right w:val="nil"/>
            </w:tcBorders>
            <w:noWrap/>
          </w:tcPr>
          <w:p w14:paraId="7DD954BB" w14:textId="114DBADF"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15947BC1" w14:textId="7E7F84E5" w:rsidR="00E53C0C" w:rsidRPr="008E1665" w:rsidRDefault="00E53C0C" w:rsidP="00293E03">
            <w:pPr>
              <w:rPr>
                <w:rFonts w:cs="Arial"/>
                <w:color w:val="000000"/>
              </w:rPr>
            </w:pPr>
            <w:r>
              <w:rPr>
                <w:rFonts w:cs="Arial"/>
                <w:color w:val="000000"/>
              </w:rPr>
              <w:t>GSAR 552.204-9</w:t>
            </w:r>
          </w:p>
        </w:tc>
        <w:tc>
          <w:tcPr>
            <w:tcW w:w="6210" w:type="dxa"/>
            <w:gridSpan w:val="2"/>
            <w:tcBorders>
              <w:top w:val="nil"/>
              <w:left w:val="nil"/>
              <w:bottom w:val="nil"/>
              <w:right w:val="nil"/>
            </w:tcBorders>
            <w:hideMark/>
          </w:tcPr>
          <w:p w14:paraId="7C5C4B4A" w14:textId="7D1A5307" w:rsidR="00E53C0C" w:rsidRPr="008E1665" w:rsidRDefault="00E53C0C" w:rsidP="00293E03">
            <w:pPr>
              <w:rPr>
                <w:rFonts w:cs="Arial"/>
                <w:color w:val="000000"/>
              </w:rPr>
            </w:pPr>
            <w:r>
              <w:rPr>
                <w:rFonts w:cs="Arial"/>
                <w:caps/>
                <w:color w:val="000000"/>
              </w:rPr>
              <w:t>PERSONAL IDENTITY VERIFICATION REQUIREMENTS</w:t>
            </w:r>
          </w:p>
        </w:tc>
      </w:tr>
      <w:tr w:rsidR="00E53C0C" w:rsidRPr="008E1665" w14:paraId="62215D22" w14:textId="77777777" w:rsidTr="00D21B1B">
        <w:trPr>
          <w:trHeight w:val="432"/>
        </w:trPr>
        <w:tc>
          <w:tcPr>
            <w:tcW w:w="1440" w:type="dxa"/>
            <w:tcBorders>
              <w:top w:val="nil"/>
              <w:left w:val="nil"/>
              <w:bottom w:val="nil"/>
              <w:right w:val="nil"/>
            </w:tcBorders>
            <w:noWrap/>
          </w:tcPr>
          <w:p w14:paraId="2ABDB372" w14:textId="6E06B787"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4A99E864" w14:textId="75F02DE6" w:rsidR="00E53C0C" w:rsidRPr="008E1665" w:rsidRDefault="00E53C0C" w:rsidP="00293E03">
            <w:pPr>
              <w:rPr>
                <w:rFonts w:cs="Arial"/>
                <w:color w:val="000000"/>
              </w:rPr>
            </w:pPr>
            <w:r>
              <w:rPr>
                <w:rFonts w:cs="Arial"/>
                <w:color w:val="000000"/>
              </w:rPr>
              <w:t>GSAR 552.270-12</w:t>
            </w:r>
          </w:p>
        </w:tc>
        <w:tc>
          <w:tcPr>
            <w:tcW w:w="6210" w:type="dxa"/>
            <w:gridSpan w:val="2"/>
            <w:tcBorders>
              <w:top w:val="nil"/>
              <w:left w:val="nil"/>
              <w:bottom w:val="nil"/>
              <w:right w:val="nil"/>
            </w:tcBorders>
            <w:hideMark/>
          </w:tcPr>
          <w:p w14:paraId="0D752537" w14:textId="1A1DC239" w:rsidR="00E53C0C" w:rsidRPr="008E1665" w:rsidRDefault="00E53C0C" w:rsidP="00293E03">
            <w:pPr>
              <w:rPr>
                <w:rFonts w:cs="Arial"/>
                <w:color w:val="000000"/>
              </w:rPr>
            </w:pPr>
            <w:r>
              <w:rPr>
                <w:rFonts w:cs="Arial"/>
                <w:caps/>
                <w:color w:val="000000"/>
              </w:rPr>
              <w:t>ALTERATIONS</w:t>
            </w:r>
          </w:p>
        </w:tc>
      </w:tr>
      <w:tr w:rsidR="00E53C0C" w:rsidRPr="008E1665" w14:paraId="46BB78F7" w14:textId="77777777" w:rsidTr="00D21B1B">
        <w:trPr>
          <w:trHeight w:val="432"/>
        </w:trPr>
        <w:tc>
          <w:tcPr>
            <w:tcW w:w="1440" w:type="dxa"/>
            <w:tcBorders>
              <w:top w:val="nil"/>
              <w:left w:val="nil"/>
              <w:bottom w:val="nil"/>
              <w:right w:val="nil"/>
            </w:tcBorders>
            <w:noWrap/>
          </w:tcPr>
          <w:p w14:paraId="307EDD80" w14:textId="12BBB0EE"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0E04517E" w14:textId="02B0CD51" w:rsidR="00E53C0C" w:rsidRPr="008E1665" w:rsidRDefault="00E53C0C" w:rsidP="00293E03">
            <w:pPr>
              <w:rPr>
                <w:rFonts w:cs="Arial"/>
                <w:color w:val="000000"/>
              </w:rPr>
            </w:pPr>
            <w:r w:rsidDel="0041044A">
              <w:rPr>
                <w:rFonts w:cs="Arial"/>
                <w:color w:val="000000"/>
              </w:rPr>
              <w:t>GSAR 552.270-16</w:t>
            </w:r>
          </w:p>
        </w:tc>
        <w:tc>
          <w:tcPr>
            <w:tcW w:w="6210" w:type="dxa"/>
            <w:gridSpan w:val="2"/>
            <w:tcBorders>
              <w:top w:val="nil"/>
              <w:left w:val="nil"/>
              <w:bottom w:val="nil"/>
              <w:right w:val="nil"/>
            </w:tcBorders>
            <w:hideMark/>
          </w:tcPr>
          <w:p w14:paraId="56B70805" w14:textId="53C15046" w:rsidR="00E53C0C" w:rsidRPr="008E1665" w:rsidRDefault="00E53C0C" w:rsidP="00293E03">
            <w:pPr>
              <w:rPr>
                <w:rFonts w:cs="Arial"/>
                <w:color w:val="000000"/>
              </w:rPr>
            </w:pPr>
            <w:r w:rsidDel="0041044A">
              <w:rPr>
                <w:rFonts w:cs="Arial"/>
                <w:caps/>
                <w:color w:val="000000"/>
              </w:rPr>
              <w:t>ADJUSTMENT FOR VACANT PREMISES</w:t>
            </w:r>
          </w:p>
        </w:tc>
      </w:tr>
      <w:tr w:rsidR="00E53C0C" w:rsidRPr="008E1665" w14:paraId="747FDEEF" w14:textId="77777777" w:rsidTr="00D21B1B">
        <w:trPr>
          <w:trHeight w:val="432"/>
        </w:trPr>
        <w:tc>
          <w:tcPr>
            <w:tcW w:w="1440" w:type="dxa"/>
            <w:tcBorders>
              <w:top w:val="nil"/>
              <w:left w:val="nil"/>
              <w:bottom w:val="nil"/>
              <w:right w:val="nil"/>
            </w:tcBorders>
            <w:noWrap/>
          </w:tcPr>
          <w:p w14:paraId="2B80B700" w14:textId="1C3DD1D9"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03F93EBD" w14:textId="3A3181F2" w:rsidR="00E53C0C" w:rsidRPr="008E1665" w:rsidRDefault="00E53C0C" w:rsidP="00293E03">
            <w:pPr>
              <w:rPr>
                <w:rFonts w:cs="Arial"/>
                <w:color w:val="000000"/>
              </w:rPr>
            </w:pPr>
            <w:r>
              <w:rPr>
                <w:rFonts w:cs="Arial"/>
                <w:color w:val="000000"/>
              </w:rPr>
              <w:t>GSAR 552.270-28</w:t>
            </w:r>
          </w:p>
        </w:tc>
        <w:tc>
          <w:tcPr>
            <w:tcW w:w="6210" w:type="dxa"/>
            <w:gridSpan w:val="2"/>
            <w:tcBorders>
              <w:top w:val="nil"/>
              <w:left w:val="nil"/>
              <w:bottom w:val="nil"/>
              <w:right w:val="nil"/>
            </w:tcBorders>
            <w:hideMark/>
          </w:tcPr>
          <w:p w14:paraId="0BE893EF" w14:textId="1852FCB4" w:rsidR="00E53C0C" w:rsidRPr="008E1665" w:rsidRDefault="00E53C0C" w:rsidP="00293E03">
            <w:pPr>
              <w:rPr>
                <w:rFonts w:cs="Arial"/>
                <w:color w:val="000000"/>
              </w:rPr>
            </w:pPr>
            <w:r>
              <w:rPr>
                <w:rFonts w:cs="Arial"/>
                <w:caps/>
                <w:color w:val="000000"/>
              </w:rPr>
              <w:t>MUTUALITY OF OBLIGATION</w:t>
            </w:r>
          </w:p>
        </w:tc>
      </w:tr>
      <w:tr w:rsidR="00E53C0C" w:rsidRPr="008E1665" w14:paraId="7D4E8800" w14:textId="77777777" w:rsidTr="00D21B1B">
        <w:trPr>
          <w:trHeight w:val="432"/>
        </w:trPr>
        <w:tc>
          <w:tcPr>
            <w:tcW w:w="1440" w:type="dxa"/>
            <w:tcBorders>
              <w:top w:val="nil"/>
              <w:left w:val="nil"/>
              <w:bottom w:val="nil"/>
              <w:right w:val="nil"/>
            </w:tcBorders>
            <w:noWrap/>
          </w:tcPr>
          <w:p w14:paraId="3B0CE572" w14:textId="0AA820BE" w:rsidR="00E53C0C" w:rsidRPr="008E1665" w:rsidRDefault="00E53C0C" w:rsidP="00293E03">
            <w:pPr>
              <w:jc w:val="center"/>
              <w:rPr>
                <w:rFonts w:cs="Arial"/>
                <w:color w:val="000000"/>
              </w:rPr>
            </w:pPr>
          </w:p>
        </w:tc>
        <w:tc>
          <w:tcPr>
            <w:tcW w:w="2520" w:type="dxa"/>
            <w:tcBorders>
              <w:top w:val="nil"/>
              <w:left w:val="nil"/>
              <w:bottom w:val="nil"/>
              <w:right w:val="nil"/>
            </w:tcBorders>
            <w:noWrap/>
            <w:hideMark/>
          </w:tcPr>
          <w:p w14:paraId="78CB2A84" w14:textId="42B54C6C" w:rsidR="00E53C0C" w:rsidRPr="008E1665" w:rsidRDefault="00E53C0C" w:rsidP="00293E03">
            <w:pPr>
              <w:rPr>
                <w:rFonts w:cs="Arial"/>
                <w:color w:val="000000"/>
              </w:rPr>
            </w:pPr>
            <w:r>
              <w:rPr>
                <w:rFonts w:cs="Arial"/>
                <w:color w:val="000000"/>
              </w:rPr>
              <w:t>GSAR 552.270-31</w:t>
            </w:r>
          </w:p>
        </w:tc>
        <w:tc>
          <w:tcPr>
            <w:tcW w:w="6210" w:type="dxa"/>
            <w:gridSpan w:val="2"/>
            <w:tcBorders>
              <w:top w:val="nil"/>
              <w:left w:val="nil"/>
              <w:bottom w:val="nil"/>
              <w:right w:val="nil"/>
            </w:tcBorders>
            <w:hideMark/>
          </w:tcPr>
          <w:p w14:paraId="252AFD92" w14:textId="4041AC91" w:rsidR="00E53C0C" w:rsidRPr="008E1665" w:rsidRDefault="00E53C0C" w:rsidP="00293E03">
            <w:pPr>
              <w:rPr>
                <w:rFonts w:cs="Arial"/>
                <w:color w:val="000000"/>
              </w:rPr>
            </w:pPr>
            <w:r>
              <w:rPr>
                <w:rFonts w:cs="Arial"/>
                <w:caps/>
                <w:color w:val="000000"/>
              </w:rPr>
              <w:t>PROMPT PAYMENT</w:t>
            </w:r>
          </w:p>
        </w:tc>
      </w:tr>
      <w:tr w:rsidR="00E53C0C" w:rsidRPr="008E1665" w14:paraId="37BA4487" w14:textId="77777777" w:rsidTr="0020111D">
        <w:trPr>
          <w:trHeight w:val="432"/>
        </w:trPr>
        <w:tc>
          <w:tcPr>
            <w:tcW w:w="1440" w:type="dxa"/>
            <w:tcBorders>
              <w:top w:val="nil"/>
              <w:left w:val="nil"/>
              <w:bottom w:val="nil"/>
              <w:right w:val="nil"/>
            </w:tcBorders>
            <w:noWrap/>
          </w:tcPr>
          <w:p w14:paraId="5D7B4C5B" w14:textId="6EFCC142" w:rsidR="00E53C0C" w:rsidRPr="008E1665" w:rsidRDefault="00E53C0C" w:rsidP="00293E03">
            <w:pPr>
              <w:jc w:val="center"/>
              <w:rPr>
                <w:rFonts w:cs="Arial"/>
                <w:color w:val="000000"/>
              </w:rPr>
            </w:pPr>
          </w:p>
        </w:tc>
        <w:tc>
          <w:tcPr>
            <w:tcW w:w="2520" w:type="dxa"/>
            <w:tcBorders>
              <w:top w:val="nil"/>
              <w:left w:val="nil"/>
              <w:bottom w:val="nil"/>
              <w:right w:val="nil"/>
            </w:tcBorders>
            <w:noWrap/>
          </w:tcPr>
          <w:p w14:paraId="5E2D2064" w14:textId="32860EA5" w:rsidR="00E53C0C" w:rsidRPr="008E1665" w:rsidRDefault="00E53C0C" w:rsidP="00293E03">
            <w:pPr>
              <w:rPr>
                <w:rFonts w:cs="Arial"/>
                <w:color w:val="000000"/>
              </w:rPr>
            </w:pPr>
          </w:p>
        </w:tc>
        <w:tc>
          <w:tcPr>
            <w:tcW w:w="6210" w:type="dxa"/>
            <w:gridSpan w:val="2"/>
            <w:tcBorders>
              <w:top w:val="nil"/>
              <w:left w:val="nil"/>
              <w:bottom w:val="nil"/>
              <w:right w:val="nil"/>
            </w:tcBorders>
          </w:tcPr>
          <w:p w14:paraId="0440744C" w14:textId="5BEC8CDB" w:rsidR="00E53C0C" w:rsidRPr="008E1665" w:rsidRDefault="00E53C0C" w:rsidP="00293E03">
            <w:pPr>
              <w:rPr>
                <w:rFonts w:cs="Arial"/>
                <w:color w:val="000000"/>
              </w:rPr>
            </w:pPr>
          </w:p>
        </w:tc>
      </w:tr>
    </w:tbl>
    <w:p w14:paraId="40CE15EA" w14:textId="77777777" w:rsidR="004C6560" w:rsidRDefault="004C6560" w:rsidP="00D21B1B">
      <w:pPr>
        <w:widowControl w:val="0"/>
        <w:tabs>
          <w:tab w:val="left" w:pos="418"/>
          <w:tab w:val="left" w:pos="2520"/>
        </w:tabs>
        <w:spacing w:line="210" w:lineRule="exact"/>
        <w:ind w:right="-540"/>
        <w:jc w:val="both"/>
        <w:rPr>
          <w:rFonts w:cs="Arial"/>
        </w:rPr>
      </w:pPr>
    </w:p>
    <w:p w14:paraId="65CCDE03" w14:textId="77777777" w:rsidR="0047535C" w:rsidRDefault="0047535C" w:rsidP="00D21B1B">
      <w:pPr>
        <w:widowControl w:val="0"/>
        <w:tabs>
          <w:tab w:val="left" w:pos="418"/>
          <w:tab w:val="left" w:pos="2520"/>
        </w:tabs>
        <w:spacing w:line="210" w:lineRule="exact"/>
        <w:ind w:right="-540"/>
        <w:jc w:val="both"/>
        <w:rPr>
          <w:rFonts w:cs="Arial"/>
        </w:rPr>
      </w:pPr>
    </w:p>
    <w:p w14:paraId="3A942909" w14:textId="77777777" w:rsidR="0047535C" w:rsidRDefault="0047535C" w:rsidP="00D21B1B">
      <w:pPr>
        <w:widowControl w:val="0"/>
        <w:tabs>
          <w:tab w:val="left" w:pos="418"/>
          <w:tab w:val="left" w:pos="2520"/>
        </w:tabs>
        <w:spacing w:line="210" w:lineRule="exact"/>
        <w:ind w:right="-540"/>
        <w:jc w:val="both"/>
        <w:rPr>
          <w:rFonts w:cs="Arial"/>
        </w:rPr>
      </w:pPr>
    </w:p>
    <w:p w14:paraId="64DC4800" w14:textId="77777777" w:rsidR="004C6560" w:rsidRDefault="004C6560" w:rsidP="0001169B">
      <w:pPr>
        <w:widowControl w:val="0"/>
        <w:tabs>
          <w:tab w:val="left" w:pos="418"/>
          <w:tab w:val="left" w:pos="2520"/>
        </w:tabs>
        <w:spacing w:line="210" w:lineRule="exact"/>
        <w:jc w:val="both"/>
        <w:rPr>
          <w:rFonts w:cs="Arial"/>
        </w:rPr>
      </w:pPr>
    </w:p>
    <w:p w14:paraId="1B7CB405" w14:textId="77777777" w:rsidR="00364AE6" w:rsidRDefault="00364AE6" w:rsidP="0001169B">
      <w:pPr>
        <w:widowControl w:val="0"/>
        <w:tabs>
          <w:tab w:val="left" w:pos="418"/>
          <w:tab w:val="left" w:pos="2520"/>
        </w:tabs>
        <w:spacing w:line="210" w:lineRule="exact"/>
        <w:jc w:val="both"/>
        <w:rPr>
          <w:rFonts w:cs="Arial"/>
        </w:rPr>
      </w:pPr>
    </w:p>
    <w:p w14:paraId="16AB0A7D" w14:textId="77777777" w:rsidR="0047535C" w:rsidRDefault="0047535C" w:rsidP="0001169B">
      <w:pPr>
        <w:widowControl w:val="0"/>
        <w:tabs>
          <w:tab w:val="left" w:pos="418"/>
          <w:tab w:val="left" w:pos="2520"/>
        </w:tabs>
        <w:spacing w:line="210" w:lineRule="exact"/>
        <w:jc w:val="both"/>
        <w:rPr>
          <w:rFonts w:cs="Arial"/>
        </w:rPr>
      </w:pPr>
    </w:p>
    <w:p w14:paraId="286F8814" w14:textId="77777777" w:rsidR="0047535C" w:rsidRDefault="0047535C" w:rsidP="0001169B">
      <w:pPr>
        <w:widowControl w:val="0"/>
        <w:tabs>
          <w:tab w:val="left" w:pos="418"/>
          <w:tab w:val="left" w:pos="2520"/>
        </w:tabs>
        <w:spacing w:line="210" w:lineRule="exact"/>
        <w:jc w:val="both"/>
        <w:rPr>
          <w:rFonts w:cs="Arial"/>
        </w:rPr>
      </w:pPr>
    </w:p>
    <w:p w14:paraId="56B534FE" w14:textId="77777777" w:rsidR="0047535C" w:rsidRDefault="0047535C" w:rsidP="0001169B">
      <w:pPr>
        <w:widowControl w:val="0"/>
        <w:tabs>
          <w:tab w:val="left" w:pos="418"/>
          <w:tab w:val="left" w:pos="2520"/>
        </w:tabs>
        <w:spacing w:line="210" w:lineRule="exact"/>
        <w:jc w:val="both"/>
        <w:rPr>
          <w:rFonts w:cs="Arial"/>
        </w:rPr>
      </w:pPr>
    </w:p>
    <w:p w14:paraId="33045F90" w14:textId="77777777" w:rsidR="0047535C" w:rsidRDefault="0047535C" w:rsidP="0001169B">
      <w:pPr>
        <w:widowControl w:val="0"/>
        <w:tabs>
          <w:tab w:val="left" w:pos="418"/>
          <w:tab w:val="left" w:pos="2520"/>
        </w:tabs>
        <w:spacing w:line="210" w:lineRule="exact"/>
        <w:jc w:val="both"/>
        <w:rPr>
          <w:rFonts w:cs="Arial"/>
        </w:rPr>
      </w:pPr>
    </w:p>
    <w:p w14:paraId="395286AF" w14:textId="77777777" w:rsidR="0047535C" w:rsidRDefault="0047535C" w:rsidP="0001169B">
      <w:pPr>
        <w:widowControl w:val="0"/>
        <w:tabs>
          <w:tab w:val="left" w:pos="418"/>
          <w:tab w:val="left" w:pos="2520"/>
        </w:tabs>
        <w:spacing w:line="210" w:lineRule="exact"/>
        <w:jc w:val="both"/>
        <w:rPr>
          <w:rFonts w:cs="Arial"/>
        </w:rPr>
      </w:pPr>
    </w:p>
    <w:p w14:paraId="2B4D4E8A" w14:textId="77777777" w:rsidR="0047535C" w:rsidRDefault="0047535C" w:rsidP="0001169B">
      <w:pPr>
        <w:widowControl w:val="0"/>
        <w:tabs>
          <w:tab w:val="left" w:pos="418"/>
          <w:tab w:val="left" w:pos="2520"/>
        </w:tabs>
        <w:spacing w:line="210" w:lineRule="exact"/>
        <w:jc w:val="both"/>
        <w:rPr>
          <w:rFonts w:cs="Arial"/>
        </w:rPr>
      </w:pPr>
    </w:p>
    <w:p w14:paraId="3117B4A5" w14:textId="77777777" w:rsidR="0047535C" w:rsidRDefault="0047535C" w:rsidP="0001169B">
      <w:pPr>
        <w:widowControl w:val="0"/>
        <w:tabs>
          <w:tab w:val="left" w:pos="418"/>
          <w:tab w:val="left" w:pos="2520"/>
        </w:tabs>
        <w:spacing w:line="210" w:lineRule="exact"/>
        <w:jc w:val="both"/>
        <w:rPr>
          <w:rFonts w:cs="Arial"/>
        </w:rPr>
      </w:pPr>
    </w:p>
    <w:p w14:paraId="60188860" w14:textId="77777777" w:rsidR="0047535C" w:rsidRDefault="0047535C" w:rsidP="0001169B">
      <w:pPr>
        <w:widowControl w:val="0"/>
        <w:tabs>
          <w:tab w:val="left" w:pos="418"/>
          <w:tab w:val="left" w:pos="2520"/>
        </w:tabs>
        <w:spacing w:line="210" w:lineRule="exact"/>
        <w:jc w:val="both"/>
        <w:rPr>
          <w:rFonts w:cs="Arial"/>
        </w:rPr>
      </w:pPr>
    </w:p>
    <w:p w14:paraId="07354B6E" w14:textId="77777777" w:rsidR="0047535C" w:rsidRDefault="0047535C" w:rsidP="0001169B">
      <w:pPr>
        <w:widowControl w:val="0"/>
        <w:tabs>
          <w:tab w:val="left" w:pos="418"/>
          <w:tab w:val="left" w:pos="2520"/>
        </w:tabs>
        <w:spacing w:line="210" w:lineRule="exact"/>
        <w:jc w:val="both"/>
        <w:rPr>
          <w:rFonts w:cs="Arial"/>
        </w:rPr>
      </w:pPr>
    </w:p>
    <w:p w14:paraId="4238B5B8" w14:textId="77777777" w:rsidR="0047535C" w:rsidRDefault="0047535C" w:rsidP="0001169B">
      <w:pPr>
        <w:widowControl w:val="0"/>
        <w:tabs>
          <w:tab w:val="left" w:pos="418"/>
          <w:tab w:val="left" w:pos="2520"/>
        </w:tabs>
        <w:spacing w:line="210" w:lineRule="exact"/>
        <w:jc w:val="both"/>
        <w:rPr>
          <w:rFonts w:cs="Arial"/>
        </w:rPr>
      </w:pPr>
    </w:p>
    <w:p w14:paraId="5F366D8E" w14:textId="77777777" w:rsidR="0047535C" w:rsidRDefault="0047535C" w:rsidP="0001169B">
      <w:pPr>
        <w:widowControl w:val="0"/>
        <w:tabs>
          <w:tab w:val="left" w:pos="418"/>
          <w:tab w:val="left" w:pos="2520"/>
        </w:tabs>
        <w:spacing w:line="210" w:lineRule="exact"/>
        <w:jc w:val="both"/>
        <w:rPr>
          <w:rFonts w:cs="Arial"/>
        </w:rPr>
      </w:pPr>
    </w:p>
    <w:p w14:paraId="4EC5496B" w14:textId="77777777" w:rsidR="0047535C" w:rsidRDefault="0047535C" w:rsidP="0001169B">
      <w:pPr>
        <w:widowControl w:val="0"/>
        <w:tabs>
          <w:tab w:val="left" w:pos="418"/>
          <w:tab w:val="left" w:pos="2520"/>
        </w:tabs>
        <w:spacing w:line="210" w:lineRule="exact"/>
        <w:jc w:val="both"/>
        <w:rPr>
          <w:rFonts w:cs="Arial"/>
        </w:rPr>
      </w:pPr>
    </w:p>
    <w:p w14:paraId="60D9FE68" w14:textId="77777777" w:rsidR="00364AE6" w:rsidRDefault="00364AE6" w:rsidP="0001169B">
      <w:pPr>
        <w:widowControl w:val="0"/>
        <w:tabs>
          <w:tab w:val="left" w:pos="418"/>
          <w:tab w:val="left" w:pos="2520"/>
        </w:tabs>
        <w:spacing w:line="210" w:lineRule="exact"/>
        <w:jc w:val="both"/>
        <w:rPr>
          <w:rFonts w:cs="Arial"/>
        </w:rPr>
      </w:pPr>
    </w:p>
    <w:p w14:paraId="2D16EA1D" w14:textId="77777777" w:rsidR="00364AE6" w:rsidRDefault="00364AE6" w:rsidP="0001169B">
      <w:pPr>
        <w:widowControl w:val="0"/>
        <w:tabs>
          <w:tab w:val="left" w:pos="418"/>
          <w:tab w:val="left" w:pos="2520"/>
        </w:tabs>
        <w:spacing w:line="210" w:lineRule="exact"/>
        <w:jc w:val="both"/>
        <w:rPr>
          <w:rFonts w:cs="Arial"/>
        </w:rPr>
      </w:pPr>
    </w:p>
    <w:p w14:paraId="758E543D" w14:textId="77777777" w:rsidR="004C6560" w:rsidRPr="00CF0CBF" w:rsidRDefault="004C6560" w:rsidP="0001169B">
      <w:pPr>
        <w:widowControl w:val="0"/>
        <w:tabs>
          <w:tab w:val="left" w:pos="418"/>
          <w:tab w:val="left" w:pos="2520"/>
        </w:tabs>
        <w:spacing w:line="210" w:lineRule="exact"/>
        <w:jc w:val="both"/>
        <w:rPr>
          <w:rFonts w:cs="Arial"/>
        </w:rPr>
      </w:pPr>
    </w:p>
    <w:p w14:paraId="0BCDBAAD" w14:textId="01794C57" w:rsidR="005B70EE" w:rsidRPr="009311DF" w:rsidRDefault="00160976" w:rsidP="009311DF">
      <w:pPr>
        <w:pStyle w:val="Heading2"/>
      </w:pPr>
      <w:r w:rsidRPr="009311DF">
        <w:lastRenderedPageBreak/>
        <w:t>1.</w:t>
      </w:r>
      <w:r w:rsidRPr="009311DF">
        <w:tab/>
      </w:r>
      <w:r w:rsidR="005B70EE" w:rsidRPr="009311DF">
        <w:t>GSAR 552.270-4</w:t>
      </w:r>
      <w:r w:rsidR="005B70EE" w:rsidRPr="009311DF">
        <w:tab/>
        <w:t>DEFINITIONS (</w:t>
      </w:r>
      <w:r w:rsidR="006934F7" w:rsidRPr="009311DF">
        <w:t>AUG</w:t>
      </w:r>
      <w:r w:rsidR="005B70EE" w:rsidRPr="009311DF">
        <w:t xml:space="preserve"> 2023) (DEVIATION)</w:t>
      </w:r>
    </w:p>
    <w:p w14:paraId="30D7CD3B" w14:textId="77777777" w:rsidR="006934F7" w:rsidRPr="00276262" w:rsidRDefault="006934F7" w:rsidP="006934F7">
      <w:pPr>
        <w:pStyle w:val="NormalWeb"/>
        <w:spacing w:before="240" w:after="240"/>
        <w:rPr>
          <w:sz w:val="20"/>
          <w:szCs w:val="20"/>
        </w:rPr>
      </w:pPr>
      <w:r w:rsidRPr="00276262">
        <w:rPr>
          <w:rFonts w:ascii="Arial" w:hAnsi="Arial" w:cs="Arial"/>
          <w:color w:val="000000"/>
          <w:sz w:val="20"/>
          <w:szCs w:val="20"/>
        </w:rPr>
        <w:t>When a solicitation or contract uses a word or term that is defined in the Federal Acquisition Regulation (FAR) or General Services Acquisition Manual (GSAM), the word or term has the same meaning as the definition in FAR 2.101, GSAM 502.101, or GSAM 570.102 in effect at the time the solicitation was issued or lease contract was awarded, unless -</w:t>
      </w:r>
    </w:p>
    <w:p w14:paraId="61E920FB" w14:textId="74504FBC" w:rsidR="006934F7" w:rsidRPr="00872EEF" w:rsidRDefault="006934F7" w:rsidP="00D21B1B">
      <w:pPr>
        <w:numPr>
          <w:ilvl w:val="1"/>
          <w:numId w:val="27"/>
        </w:numPr>
        <w:tabs>
          <w:tab w:val="left" w:pos="0"/>
          <w:tab w:val="left" w:pos="360"/>
          <w:tab w:val="left" w:pos="576"/>
          <w:tab w:val="left" w:pos="1152"/>
          <w:tab w:val="left" w:pos="1728"/>
          <w:tab w:val="left" w:pos="2880"/>
          <w:tab w:val="left" w:pos="3456"/>
          <w:tab w:val="left" w:pos="4032"/>
        </w:tabs>
        <w:spacing w:before="240" w:line="200" w:lineRule="exact"/>
        <w:jc w:val="both"/>
        <w:rPr>
          <w:rFonts w:cs="Arial"/>
        </w:rPr>
      </w:pPr>
      <w:r w:rsidRPr="00D21B1B">
        <w:rPr>
          <w:rFonts w:cs="Arial"/>
        </w:rPr>
        <w:t>The solicitation, amended solicitation, or lease contract provides a different definition (e.g.</w:t>
      </w:r>
      <w:proofErr w:type="gramStart"/>
      <w:r w:rsidRPr="00D21B1B">
        <w:rPr>
          <w:rFonts w:cs="Arial"/>
        </w:rPr>
        <w:t>,  R</w:t>
      </w:r>
      <w:proofErr w:type="gramEnd"/>
      <w:r w:rsidRPr="00D21B1B">
        <w:rPr>
          <w:rFonts w:cs="Arial"/>
        </w:rPr>
        <w:t>100, L100</w:t>
      </w:r>
      <w:proofErr w:type="gramStart"/>
      <w:r w:rsidRPr="00D21B1B">
        <w:rPr>
          <w:rFonts w:cs="Arial"/>
        </w:rPr>
        <w:t>);</w:t>
      </w:r>
      <w:proofErr w:type="gramEnd"/>
    </w:p>
    <w:p w14:paraId="47A32123" w14:textId="171C6C03" w:rsidR="006934F7" w:rsidRPr="00872EEF" w:rsidRDefault="006934F7" w:rsidP="00D21B1B">
      <w:pPr>
        <w:numPr>
          <w:ilvl w:val="1"/>
          <w:numId w:val="27"/>
        </w:numPr>
        <w:tabs>
          <w:tab w:val="left" w:pos="0"/>
          <w:tab w:val="left" w:pos="360"/>
          <w:tab w:val="left" w:pos="576"/>
          <w:tab w:val="left" w:pos="1152"/>
          <w:tab w:val="left" w:pos="1728"/>
          <w:tab w:val="left" w:pos="2880"/>
          <w:tab w:val="left" w:pos="3456"/>
          <w:tab w:val="left" w:pos="4032"/>
        </w:tabs>
        <w:spacing w:before="240" w:line="200" w:lineRule="exact"/>
        <w:jc w:val="both"/>
        <w:rPr>
          <w:rFonts w:cs="Arial"/>
        </w:rPr>
      </w:pPr>
      <w:r w:rsidRPr="00D21B1B">
        <w:rPr>
          <w:rFonts w:cs="Arial"/>
        </w:rPr>
        <w:t>An applicable part, subpart, or section of the FAR or GSAM provides a different meaning.</w:t>
      </w:r>
    </w:p>
    <w:p w14:paraId="6B439CA5" w14:textId="77777777" w:rsidR="005B70EE" w:rsidRPr="005B70EE" w:rsidRDefault="005B70EE" w:rsidP="00D21B1B">
      <w:pPr>
        <w:rPr>
          <w:rFonts w:cs="Arial"/>
        </w:rPr>
      </w:pPr>
    </w:p>
    <w:p w14:paraId="7BCCDB13" w14:textId="2B4D5706" w:rsidR="004C19E3" w:rsidRPr="00160976" w:rsidRDefault="00160976" w:rsidP="009311DF">
      <w:pPr>
        <w:pStyle w:val="Heading2"/>
        <w:ind w:left="720" w:hanging="720"/>
      </w:pPr>
      <w:r>
        <w:t>2.</w:t>
      </w:r>
      <w:r>
        <w:tab/>
      </w:r>
      <w:r w:rsidR="004C19E3" w:rsidRPr="00160976">
        <w:t>GSAR 552.270</w:t>
      </w:r>
      <w:r w:rsidR="0052638A">
        <w:t>-</w:t>
      </w:r>
      <w:r w:rsidR="004C19E3" w:rsidRPr="00160976">
        <w:t>6</w:t>
      </w:r>
      <w:r w:rsidR="004C19E3" w:rsidRPr="00160976">
        <w:tab/>
        <w:t>MAINTENANCE OF THE PROPERTY, RIGHT TO INSPECT (SEP 2022) (DEVIATION)</w:t>
      </w:r>
    </w:p>
    <w:p w14:paraId="61D9BE27" w14:textId="2D67A2B1" w:rsidR="004C19E3" w:rsidRPr="00D21B1B" w:rsidRDefault="004C19E3" w:rsidP="004C19E3">
      <w:pPr>
        <w:pStyle w:val="BodyText1"/>
        <w:tabs>
          <w:tab w:val="clear" w:pos="2304"/>
          <w:tab w:val="left" w:pos="0"/>
        </w:tabs>
        <w:spacing w:before="240"/>
        <w:ind w:left="0" w:firstLine="0"/>
        <w:rPr>
          <w:rFonts w:cs="Arial"/>
          <w:color w:val="auto"/>
        </w:rPr>
      </w:pPr>
      <w:r w:rsidRPr="00D21B1B">
        <w:rPr>
          <w:rFonts w:cs="Arial"/>
          <w:color w:val="auto"/>
        </w:rPr>
        <w:t xml:space="preserve">The Lessor shall maintain the property, including the building, building systems, and all equipment, fixtures, and appurtenances furnished by the Lessor under this lease, in good repair and tenantable condition so that they are suitable in appearance and capable of supplying such heat, air conditioning, light, ventilation, safety systems, access and other things to the premises, without reasonably preventable or recurring disruption, as is required for the Government’s access to, occupancy, possession, use and enjoyment of the premises as provided in this lease. </w:t>
      </w:r>
    </w:p>
    <w:p w14:paraId="7960CDCF" w14:textId="77777777" w:rsidR="004C19E3" w:rsidRPr="004C19E3" w:rsidRDefault="004C19E3" w:rsidP="00D21B1B">
      <w:pPr>
        <w:numPr>
          <w:ilvl w:val="1"/>
          <w:numId w:val="31"/>
        </w:numPr>
        <w:tabs>
          <w:tab w:val="left" w:pos="0"/>
          <w:tab w:val="left" w:pos="360"/>
          <w:tab w:val="left" w:pos="576"/>
          <w:tab w:val="left" w:pos="1152"/>
          <w:tab w:val="left" w:pos="1728"/>
          <w:tab w:val="left" w:pos="2880"/>
          <w:tab w:val="left" w:pos="3456"/>
          <w:tab w:val="left" w:pos="4032"/>
        </w:tabs>
        <w:spacing w:before="240" w:line="200" w:lineRule="exact"/>
        <w:jc w:val="both"/>
        <w:rPr>
          <w:rFonts w:cs="Arial"/>
        </w:rPr>
      </w:pPr>
      <w:proofErr w:type="gramStart"/>
      <w:r w:rsidRPr="004C19E3">
        <w:rPr>
          <w:rFonts w:cs="Arial"/>
        </w:rPr>
        <w:t>For the purpose of</w:t>
      </w:r>
      <w:proofErr w:type="gramEnd"/>
      <w:r w:rsidRPr="004C19E3">
        <w:rPr>
          <w:rFonts w:cs="Arial"/>
        </w:rPr>
        <w:t xml:space="preserve"> so maintaining the premises, the Lessor may at reasonable times enter the premises with the approval of the authorized Government representative in charge.</w:t>
      </w:r>
    </w:p>
    <w:p w14:paraId="11C470C5" w14:textId="77777777" w:rsidR="004C19E3" w:rsidRPr="004C19E3" w:rsidRDefault="004C19E3" w:rsidP="00D21B1B">
      <w:pPr>
        <w:numPr>
          <w:ilvl w:val="1"/>
          <w:numId w:val="31"/>
        </w:numPr>
        <w:tabs>
          <w:tab w:val="left" w:pos="0"/>
          <w:tab w:val="left" w:pos="360"/>
          <w:tab w:val="left" w:pos="576"/>
          <w:tab w:val="left" w:pos="1152"/>
          <w:tab w:val="left" w:pos="1728"/>
          <w:tab w:val="left" w:pos="2880"/>
          <w:tab w:val="left" w:pos="3456"/>
          <w:tab w:val="left" w:pos="4032"/>
        </w:tabs>
        <w:spacing w:before="240" w:line="200" w:lineRule="exact"/>
        <w:jc w:val="both"/>
        <w:rPr>
          <w:rFonts w:cs="Arial"/>
        </w:rPr>
      </w:pPr>
      <w:r w:rsidRPr="004C19E3">
        <w:rPr>
          <w:rFonts w:cs="Arial"/>
        </w:rPr>
        <w:t xml:space="preserve">Upon request of the Lease Contracting Officer (LCO), the Lessor shall provide written documentation that building systems have been properly maintained, tested, and are operational within manufacturer's warranted operating standards. </w:t>
      </w:r>
    </w:p>
    <w:p w14:paraId="3826DEB4" w14:textId="77777777" w:rsidR="004C19E3" w:rsidRPr="004C19E3" w:rsidRDefault="004C19E3" w:rsidP="00D21B1B">
      <w:pPr>
        <w:numPr>
          <w:ilvl w:val="1"/>
          <w:numId w:val="31"/>
        </w:numPr>
        <w:tabs>
          <w:tab w:val="left" w:pos="0"/>
          <w:tab w:val="left" w:pos="360"/>
          <w:tab w:val="left" w:pos="576"/>
          <w:tab w:val="left" w:pos="1152"/>
          <w:tab w:val="left" w:pos="1728"/>
          <w:tab w:val="left" w:pos="2880"/>
          <w:tab w:val="left" w:pos="3456"/>
          <w:tab w:val="left" w:pos="4032"/>
        </w:tabs>
        <w:spacing w:before="240" w:line="200" w:lineRule="exact"/>
        <w:jc w:val="both"/>
        <w:rPr>
          <w:rFonts w:cs="Arial"/>
        </w:rPr>
      </w:pPr>
      <w:r w:rsidRPr="004C19E3">
        <w:rPr>
          <w:rFonts w:cs="Arial"/>
        </w:rPr>
        <w:t xml:space="preserve">The Lessor shall maintain the premises in a safe and healthful condition according to applicable OSHA standards and all other requirements of this lease, including standards governing indoor air quality, existence of mold and other biological hazards, presence of hazardous materials, etc. </w:t>
      </w:r>
    </w:p>
    <w:p w14:paraId="463A6E84" w14:textId="77777777" w:rsidR="004C19E3" w:rsidRPr="004C19E3" w:rsidRDefault="004C19E3" w:rsidP="00D21B1B">
      <w:pPr>
        <w:numPr>
          <w:ilvl w:val="1"/>
          <w:numId w:val="31"/>
        </w:numPr>
        <w:tabs>
          <w:tab w:val="left" w:pos="0"/>
          <w:tab w:val="left" w:pos="360"/>
          <w:tab w:val="left" w:pos="576"/>
          <w:tab w:val="left" w:pos="1152"/>
          <w:tab w:val="left" w:pos="1728"/>
          <w:tab w:val="left" w:pos="2880"/>
          <w:tab w:val="left" w:pos="3456"/>
          <w:tab w:val="left" w:pos="4032"/>
        </w:tabs>
        <w:spacing w:before="240" w:line="200" w:lineRule="exact"/>
        <w:jc w:val="both"/>
        <w:rPr>
          <w:rFonts w:cs="Arial"/>
        </w:rPr>
      </w:pPr>
      <w:r w:rsidRPr="004C19E3">
        <w:rPr>
          <w:rFonts w:cs="Arial"/>
        </w:rPr>
        <w:t xml:space="preserve">The Government shall have the right, at any time after the lease award date and during the term of the lease, to inspect all areas of the property to which access is necessary for the purpose of determining </w:t>
      </w:r>
      <w:proofErr w:type="gramStart"/>
      <w:r w:rsidRPr="004C19E3">
        <w:rPr>
          <w:rFonts w:cs="Arial"/>
        </w:rPr>
        <w:t>the Lessor’s</w:t>
      </w:r>
      <w:proofErr w:type="gramEnd"/>
      <w:r w:rsidRPr="004C19E3">
        <w:rPr>
          <w:rFonts w:cs="Arial"/>
        </w:rPr>
        <w:t xml:space="preserve"> compliance with this clause.</w:t>
      </w:r>
    </w:p>
    <w:p w14:paraId="626C6F30" w14:textId="77777777" w:rsidR="00160976" w:rsidRPr="00014CB2" w:rsidRDefault="00160976" w:rsidP="00D21B1B"/>
    <w:p w14:paraId="05324C41" w14:textId="555699BF" w:rsidR="004C19E3" w:rsidRDefault="00160976" w:rsidP="009311DF">
      <w:pPr>
        <w:pStyle w:val="Heading2"/>
      </w:pPr>
      <w:r>
        <w:t>3.</w:t>
      </w:r>
      <w:r>
        <w:tab/>
      </w:r>
      <w:r w:rsidR="004C19E3">
        <w:t xml:space="preserve">GSAR </w:t>
      </w:r>
      <w:proofErr w:type="gramStart"/>
      <w:r w:rsidR="004C19E3">
        <w:t>552.270</w:t>
      </w:r>
      <w:r w:rsidR="004C19E3" w:rsidRPr="004749AD">
        <w:noBreakHyphen/>
      </w:r>
      <w:r w:rsidR="004C19E3">
        <w:t>7</w:t>
      </w:r>
      <w:proofErr w:type="gramEnd"/>
      <w:r w:rsidR="004C19E3">
        <w:tab/>
      </w:r>
      <w:r w:rsidR="004C19E3" w:rsidRPr="00451E35">
        <w:t>FIRE AND CASUALTY DAMAGE (</w:t>
      </w:r>
      <w:r w:rsidR="004C19E3">
        <w:t>SEP</w:t>
      </w:r>
      <w:r w:rsidR="004C19E3" w:rsidRPr="00451E35">
        <w:t xml:space="preserve"> </w:t>
      </w:r>
      <w:r w:rsidR="004C19E3" w:rsidRPr="00806601">
        <w:t>2022</w:t>
      </w:r>
      <w:r w:rsidR="004C19E3" w:rsidRPr="00451E35">
        <w:t>)</w:t>
      </w:r>
      <w:r w:rsidR="004C19E3" w:rsidRPr="00806601">
        <w:t xml:space="preserve"> (DEVIATION)</w:t>
      </w:r>
    </w:p>
    <w:p w14:paraId="7E057F73" w14:textId="77777777" w:rsidR="002458C5" w:rsidRDefault="002458C5" w:rsidP="002458C5">
      <w:pPr>
        <w:widowControl w:val="0"/>
        <w:tabs>
          <w:tab w:val="right" w:pos="360"/>
          <w:tab w:val="left" w:pos="576"/>
          <w:tab w:val="left" w:pos="720"/>
        </w:tabs>
        <w:spacing w:line="210" w:lineRule="exact"/>
        <w:jc w:val="both"/>
        <w:rPr>
          <w:rFonts w:cs="Arial"/>
        </w:rPr>
      </w:pPr>
    </w:p>
    <w:p w14:paraId="039161FB" w14:textId="77777777" w:rsidR="004C19E3" w:rsidRDefault="004C19E3" w:rsidP="00D21B1B">
      <w:pPr>
        <w:pStyle w:val="BodyText"/>
        <w:numPr>
          <w:ilvl w:val="1"/>
          <w:numId w:val="32"/>
        </w:numPr>
        <w:tabs>
          <w:tab w:val="left" w:pos="2880"/>
        </w:tabs>
        <w:spacing w:before="240" w:after="0" w:line="200" w:lineRule="exact"/>
        <w:jc w:val="both"/>
        <w:rPr>
          <w:rFonts w:cs="Arial"/>
        </w:rPr>
      </w:pPr>
      <w:r w:rsidRPr="00184E25">
        <w:rPr>
          <w:rFonts w:cs="Arial"/>
        </w:rPr>
        <w:t xml:space="preserve">If the building in which the premises are located is </w:t>
      </w:r>
      <w:proofErr w:type="gramStart"/>
      <w:r w:rsidRPr="00184E25">
        <w:rPr>
          <w:rFonts w:cs="Arial"/>
        </w:rPr>
        <w:t>totally destroyed</w:t>
      </w:r>
      <w:proofErr w:type="gramEnd"/>
      <w:r w:rsidRPr="00184E25">
        <w:rPr>
          <w:rFonts w:cs="Arial"/>
        </w:rPr>
        <w:t xml:space="preserve"> or damaged by fire or </w:t>
      </w:r>
      <w:proofErr w:type="gramStart"/>
      <w:r w:rsidRPr="00184E25">
        <w:rPr>
          <w:rFonts w:cs="Arial"/>
        </w:rPr>
        <w:t>other</w:t>
      </w:r>
      <w:proofErr w:type="gramEnd"/>
      <w:r w:rsidRPr="00184E25">
        <w:rPr>
          <w:rFonts w:cs="Arial"/>
        </w:rPr>
        <w:t xml:space="preserve"> casualty, this lease shall immediately terminate.</w:t>
      </w:r>
    </w:p>
    <w:p w14:paraId="7B689107" w14:textId="77777777" w:rsidR="004C19E3" w:rsidRDefault="004C19E3" w:rsidP="00D21B1B">
      <w:pPr>
        <w:pStyle w:val="BodyText"/>
        <w:numPr>
          <w:ilvl w:val="1"/>
          <w:numId w:val="32"/>
        </w:numPr>
        <w:tabs>
          <w:tab w:val="left" w:pos="2880"/>
        </w:tabs>
        <w:spacing w:before="240" w:after="0" w:line="200" w:lineRule="exact"/>
        <w:jc w:val="both"/>
        <w:rPr>
          <w:rFonts w:cs="Arial"/>
        </w:rPr>
      </w:pPr>
      <w:r w:rsidRPr="00184E25">
        <w:rPr>
          <w:rFonts w:cs="Arial"/>
        </w:rPr>
        <w:t xml:space="preserve">If the </w:t>
      </w:r>
      <w:proofErr w:type="gramStart"/>
      <w:r w:rsidRPr="00184E25">
        <w:rPr>
          <w:rFonts w:cs="Arial"/>
        </w:rPr>
        <w:t>building</w:t>
      </w:r>
      <w:proofErr w:type="gramEnd"/>
      <w:r w:rsidRPr="00184E25">
        <w:rPr>
          <w:rFonts w:cs="Arial"/>
        </w:rPr>
        <w:t xml:space="preserve"> in which the premises are located are only partially destroyed or damaged, </w:t>
      </w:r>
      <w:proofErr w:type="gramStart"/>
      <w:r w:rsidRPr="00184E25">
        <w:rPr>
          <w:rFonts w:cs="Arial"/>
        </w:rPr>
        <w:t>so as to</w:t>
      </w:r>
      <w:proofErr w:type="gramEnd"/>
      <w:r w:rsidRPr="00184E25">
        <w:rPr>
          <w:rFonts w:cs="Arial"/>
        </w:rPr>
        <w:t xml:space="preserve"> render the premises untenantable, or not usable for their intended purpose:</w:t>
      </w:r>
    </w:p>
    <w:p w14:paraId="7590B83E" w14:textId="77777777" w:rsidR="004C19E3" w:rsidRDefault="004C19E3" w:rsidP="00D21B1B">
      <w:pPr>
        <w:pStyle w:val="BodyText"/>
        <w:numPr>
          <w:ilvl w:val="2"/>
          <w:numId w:val="32"/>
        </w:numPr>
        <w:tabs>
          <w:tab w:val="left" w:pos="2880"/>
        </w:tabs>
        <w:spacing w:before="240" w:after="0" w:line="200" w:lineRule="exact"/>
        <w:jc w:val="both"/>
        <w:rPr>
          <w:rFonts w:cs="Arial"/>
        </w:rPr>
      </w:pPr>
      <w:r w:rsidRPr="00184E25">
        <w:rPr>
          <w:rFonts w:cs="Arial"/>
        </w:rPr>
        <w:t>The Lessor shall have the option to elect to repair and restore the premises or terminate the lease.</w:t>
      </w:r>
    </w:p>
    <w:p w14:paraId="4BF928B8" w14:textId="77777777" w:rsidR="004C19E3" w:rsidRPr="00184E25" w:rsidRDefault="004C19E3" w:rsidP="00D21B1B">
      <w:pPr>
        <w:pStyle w:val="BodyText"/>
        <w:numPr>
          <w:ilvl w:val="2"/>
          <w:numId w:val="32"/>
        </w:numPr>
        <w:tabs>
          <w:tab w:val="left" w:pos="2880"/>
        </w:tabs>
        <w:spacing w:before="240" w:after="0" w:line="200" w:lineRule="exact"/>
        <w:jc w:val="both"/>
        <w:rPr>
          <w:rFonts w:cs="Arial"/>
        </w:rPr>
      </w:pPr>
      <w:r w:rsidRPr="00184E25">
        <w:rPr>
          <w:rFonts w:cs="Arial"/>
        </w:rPr>
        <w:t>Unless otherwise approved by the Lease Contracting Officer, the Lessor shall be permitted a reasonable amount of time, not to exceed 270 days from the event of destruction or damage, to repair or restore the premises, provided that the Lessor submits to the Government a reasonable schedule for repair of the premises within 60 days of the event of destruction or damage. </w:t>
      </w:r>
    </w:p>
    <w:p w14:paraId="309C00F9" w14:textId="77777777" w:rsidR="004C19E3" w:rsidRPr="00184E25" w:rsidRDefault="004C19E3" w:rsidP="00D21B1B">
      <w:pPr>
        <w:pStyle w:val="BodyText"/>
        <w:numPr>
          <w:ilvl w:val="3"/>
          <w:numId w:val="32"/>
        </w:numPr>
        <w:tabs>
          <w:tab w:val="left" w:pos="2880"/>
        </w:tabs>
        <w:spacing w:before="240" w:after="0" w:line="200" w:lineRule="exact"/>
        <w:jc w:val="both"/>
        <w:rPr>
          <w:rFonts w:cs="Arial"/>
        </w:rPr>
      </w:pPr>
      <w:r w:rsidRPr="00184E25">
        <w:rPr>
          <w:rFonts w:cs="Arial"/>
        </w:rPr>
        <w:t xml:space="preserve">If the Lessor fails </w:t>
      </w:r>
      <w:proofErr w:type="gramStart"/>
      <w:r w:rsidRPr="00184E25">
        <w:rPr>
          <w:rFonts w:cs="Arial"/>
        </w:rPr>
        <w:t>to timely</w:t>
      </w:r>
      <w:proofErr w:type="gramEnd"/>
      <w:r w:rsidRPr="00184E25">
        <w:rPr>
          <w:rFonts w:cs="Arial"/>
        </w:rPr>
        <w:t xml:space="preserve"> submit a reasonable schedule for completing the work, the Government may elect to terminate the lease </w:t>
      </w:r>
      <w:proofErr w:type="gramStart"/>
      <w:r w:rsidRPr="00184E25">
        <w:rPr>
          <w:rFonts w:cs="Arial"/>
        </w:rPr>
        <w:t>effective</w:t>
      </w:r>
      <w:proofErr w:type="gramEnd"/>
      <w:r w:rsidRPr="00184E25">
        <w:rPr>
          <w:rFonts w:cs="Arial"/>
        </w:rPr>
        <w:t xml:space="preserve"> as of the date of the event of destruction or damage. </w:t>
      </w:r>
    </w:p>
    <w:p w14:paraId="6BDE1A09" w14:textId="77777777" w:rsidR="004C19E3" w:rsidRDefault="004C19E3" w:rsidP="00D21B1B">
      <w:pPr>
        <w:pStyle w:val="BodyText"/>
        <w:numPr>
          <w:ilvl w:val="3"/>
          <w:numId w:val="32"/>
        </w:numPr>
        <w:tabs>
          <w:tab w:val="left" w:pos="2880"/>
        </w:tabs>
        <w:spacing w:before="240" w:after="0" w:line="200" w:lineRule="exact"/>
        <w:jc w:val="both"/>
        <w:rPr>
          <w:rFonts w:cs="Arial"/>
        </w:rPr>
      </w:pPr>
      <w:r w:rsidRPr="00184E25">
        <w:rPr>
          <w:rFonts w:cs="Arial"/>
        </w:rPr>
        <w:lastRenderedPageBreak/>
        <w:t>If the Lessor elects to repair or restore the premises, but fails to repair or restore the premises within 270 days from the event of destruction or damage, or fails to diligently pursue such repairs or restoration so as to render timely completion commercially impracticable, the Government may terminate the lease effective as of the date of the destruction or damage.</w:t>
      </w:r>
    </w:p>
    <w:p w14:paraId="4299B358" w14:textId="77777777" w:rsidR="004C19E3" w:rsidRDefault="004C19E3" w:rsidP="00D21B1B">
      <w:pPr>
        <w:pStyle w:val="BodyText"/>
        <w:numPr>
          <w:ilvl w:val="2"/>
          <w:numId w:val="32"/>
        </w:numPr>
        <w:tabs>
          <w:tab w:val="left" w:pos="2880"/>
        </w:tabs>
        <w:spacing w:before="240" w:after="0" w:line="200" w:lineRule="exact"/>
        <w:jc w:val="both"/>
        <w:rPr>
          <w:rFonts w:cs="Arial"/>
        </w:rPr>
      </w:pPr>
      <w:r w:rsidRPr="00184E25">
        <w:rPr>
          <w:rFonts w:cs="Arial"/>
        </w:rPr>
        <w:t>During the time that the premises are unoccupied, rent shall be abated. Termination of the lease by either party under this clause shall not give rise to liability for either party.</w:t>
      </w:r>
    </w:p>
    <w:p w14:paraId="1D821C59" w14:textId="77777777" w:rsidR="004C19E3" w:rsidRDefault="004C19E3" w:rsidP="00D21B1B">
      <w:pPr>
        <w:pStyle w:val="BodyText"/>
        <w:numPr>
          <w:ilvl w:val="2"/>
          <w:numId w:val="32"/>
        </w:numPr>
        <w:tabs>
          <w:tab w:val="left" w:pos="2880"/>
        </w:tabs>
        <w:spacing w:before="240" w:after="0" w:line="200" w:lineRule="exact"/>
        <w:jc w:val="both"/>
        <w:rPr>
          <w:rFonts w:cs="Arial"/>
        </w:rPr>
      </w:pPr>
      <w:r w:rsidRPr="00184E25">
        <w:rPr>
          <w:rFonts w:cs="Arial"/>
        </w:rPr>
        <w:t>Nothing in this lease shall be construed as relieving Lessor from liability for damage to or destruction of property of the United States of America caused by the willful or negligent act or omission of Lessor.</w:t>
      </w:r>
    </w:p>
    <w:p w14:paraId="2E4974A9" w14:textId="77777777" w:rsidR="00FC2DD4" w:rsidRPr="007A611A" w:rsidRDefault="00FC2DD4" w:rsidP="0001169B">
      <w:pPr>
        <w:widowControl w:val="0"/>
        <w:tabs>
          <w:tab w:val="right" w:pos="360"/>
          <w:tab w:val="left" w:pos="576"/>
        </w:tabs>
        <w:spacing w:line="210" w:lineRule="exact"/>
        <w:ind w:left="576" w:hanging="576"/>
        <w:jc w:val="both"/>
        <w:rPr>
          <w:rFonts w:cs="Arial"/>
        </w:rPr>
      </w:pPr>
    </w:p>
    <w:p w14:paraId="530D337C" w14:textId="0AE9AB1B" w:rsidR="007F62B6" w:rsidRPr="00160976" w:rsidRDefault="00160976" w:rsidP="009311DF">
      <w:pPr>
        <w:pStyle w:val="Heading2"/>
      </w:pPr>
      <w:r w:rsidRPr="00160976">
        <w:t>4</w:t>
      </w:r>
      <w:r>
        <w:t>.</w:t>
      </w:r>
      <w:r>
        <w:tab/>
      </w:r>
      <w:r w:rsidR="00DB7A0B" w:rsidRPr="00160976">
        <w:t>GSAR 552.270-9</w:t>
      </w:r>
      <w:r>
        <w:tab/>
      </w:r>
      <w:r w:rsidR="00DB7A0B" w:rsidRPr="00160976">
        <w:t>INSPECTION – RIGHT OF ENTRY (SEP 1999)</w:t>
      </w:r>
    </w:p>
    <w:p w14:paraId="7233EE86" w14:textId="5884E022" w:rsidR="00DB7A0B" w:rsidRDefault="00DB7A0B" w:rsidP="0001169B">
      <w:pPr>
        <w:widowControl w:val="0"/>
        <w:tabs>
          <w:tab w:val="right" w:pos="360"/>
          <w:tab w:val="left" w:pos="576"/>
        </w:tabs>
        <w:spacing w:line="210" w:lineRule="exact"/>
        <w:ind w:left="576" w:hanging="576"/>
        <w:jc w:val="both"/>
        <w:rPr>
          <w:rFonts w:cs="Arial"/>
        </w:rPr>
      </w:pPr>
    </w:p>
    <w:p w14:paraId="0F854F1F" w14:textId="77777777" w:rsidR="00B909D3" w:rsidRPr="002C05BC" w:rsidRDefault="00B909D3" w:rsidP="00B909D3">
      <w:pPr>
        <w:pStyle w:val="BodyText"/>
        <w:numPr>
          <w:ilvl w:val="0"/>
          <w:numId w:val="29"/>
        </w:numPr>
        <w:tabs>
          <w:tab w:val="left" w:pos="2880"/>
        </w:tabs>
        <w:spacing w:before="240" w:after="0"/>
        <w:ind w:left="1080"/>
        <w:jc w:val="both"/>
        <w:rPr>
          <w:rFonts w:cs="Arial"/>
        </w:rPr>
      </w:pPr>
      <w:r w:rsidRPr="002C05BC">
        <w:rPr>
          <w:rFonts w:cs="Arial"/>
        </w:rPr>
        <w:t>At any time and from time to time after receipt of an offer (until the same has been duly withdrawn or rejected), after acceptance thereof and during the term, the agents, employees and contractors of the Government may, upon reasonable prior notice to Offeror or Lessor, enter upon the offered premises or the premises, and all other areas of the building access to which is necessary to accomplish the purposes of entry, to determine the potential or actual compliance by the Offeror or Lessor with the requirements of the solicitation or this lease, which purposes shall include, but not be limited to:</w:t>
      </w:r>
    </w:p>
    <w:p w14:paraId="08390213" w14:textId="77777777" w:rsidR="00B909D3" w:rsidRDefault="00B909D3" w:rsidP="00B909D3">
      <w:pPr>
        <w:pStyle w:val="BodyText"/>
        <w:spacing w:before="240"/>
        <w:ind w:left="1800" w:hanging="360"/>
        <w:rPr>
          <w:rFonts w:cs="Arial"/>
        </w:rPr>
      </w:pPr>
      <w:r w:rsidRPr="002C05BC">
        <w:rPr>
          <w:rFonts w:cs="Arial"/>
        </w:rPr>
        <w:t>(1)</w:t>
      </w:r>
      <w:r>
        <w:rPr>
          <w:rFonts w:cs="Arial"/>
        </w:rPr>
        <w:tab/>
      </w:r>
      <w:r w:rsidRPr="002C05BC">
        <w:rPr>
          <w:rFonts w:cs="Arial"/>
        </w:rPr>
        <w:t xml:space="preserve">Inspecting, sampling and analyzing suspected asbestos-containing materials and air monitoring for asbestos </w:t>
      </w:r>
      <w:proofErr w:type="gramStart"/>
      <w:r w:rsidRPr="002C05BC">
        <w:rPr>
          <w:rFonts w:cs="Arial"/>
        </w:rPr>
        <w:t>fibers;</w:t>
      </w:r>
      <w:proofErr w:type="gramEnd"/>
    </w:p>
    <w:p w14:paraId="0E115405" w14:textId="77777777" w:rsidR="00B909D3" w:rsidRDefault="00B909D3" w:rsidP="00B909D3">
      <w:pPr>
        <w:pStyle w:val="BodyText"/>
        <w:spacing w:before="240"/>
        <w:ind w:left="1800" w:hanging="360"/>
        <w:rPr>
          <w:rFonts w:cs="Arial"/>
        </w:rPr>
      </w:pPr>
      <w:r w:rsidRPr="002C05BC">
        <w:rPr>
          <w:rFonts w:cs="Arial"/>
        </w:rPr>
        <w:t>(2)</w:t>
      </w:r>
      <w:r>
        <w:rPr>
          <w:rFonts w:cs="Arial"/>
        </w:rPr>
        <w:tab/>
      </w:r>
      <w:r w:rsidRPr="002C05BC">
        <w:rPr>
          <w:rFonts w:cs="Arial"/>
        </w:rPr>
        <w:t xml:space="preserve">Inspecting the heating, ventilation and air conditioning system, maintenance records, and mechanical rooms for the </w:t>
      </w:r>
      <w:proofErr w:type="gramStart"/>
      <w:r w:rsidRPr="002C05BC">
        <w:rPr>
          <w:rFonts w:cs="Arial"/>
        </w:rPr>
        <w:t>offered premises</w:t>
      </w:r>
      <w:proofErr w:type="gramEnd"/>
      <w:r w:rsidRPr="002C05BC">
        <w:rPr>
          <w:rFonts w:cs="Arial"/>
        </w:rPr>
        <w:t xml:space="preserve"> or the </w:t>
      </w:r>
      <w:proofErr w:type="gramStart"/>
      <w:r w:rsidRPr="002C05BC">
        <w:rPr>
          <w:rFonts w:cs="Arial"/>
        </w:rPr>
        <w:t>premises;</w:t>
      </w:r>
      <w:proofErr w:type="gramEnd"/>
    </w:p>
    <w:p w14:paraId="49D0F15F" w14:textId="77777777" w:rsidR="00B909D3" w:rsidRDefault="00B909D3" w:rsidP="00B909D3">
      <w:pPr>
        <w:pStyle w:val="BodyText"/>
        <w:spacing w:before="240"/>
        <w:ind w:left="1800" w:hanging="360"/>
        <w:rPr>
          <w:rFonts w:cs="Arial"/>
        </w:rPr>
      </w:pPr>
      <w:r w:rsidRPr="002C05BC">
        <w:rPr>
          <w:rFonts w:cs="Arial"/>
        </w:rPr>
        <w:t>(3)</w:t>
      </w:r>
      <w:r>
        <w:rPr>
          <w:rFonts w:cs="Arial"/>
        </w:rPr>
        <w:tab/>
      </w:r>
      <w:r w:rsidRPr="002C05BC">
        <w:rPr>
          <w:rFonts w:cs="Arial"/>
        </w:rPr>
        <w:t>Inspecting for any leaks, spills, or other potentially hazardous conditions which may involve tenant exposure to hazardous or toxic substances; and</w:t>
      </w:r>
    </w:p>
    <w:p w14:paraId="6FC8B422" w14:textId="77777777" w:rsidR="00B909D3" w:rsidRPr="002C05BC" w:rsidRDefault="00B909D3" w:rsidP="00B909D3">
      <w:pPr>
        <w:pStyle w:val="BodyText"/>
        <w:spacing w:before="240"/>
        <w:ind w:left="1800" w:hanging="360"/>
        <w:rPr>
          <w:rFonts w:cs="Arial"/>
        </w:rPr>
      </w:pPr>
      <w:r w:rsidRPr="002C05BC">
        <w:rPr>
          <w:rFonts w:cs="Arial"/>
        </w:rPr>
        <w:t>(4)</w:t>
      </w:r>
      <w:r>
        <w:rPr>
          <w:rFonts w:cs="Arial"/>
        </w:rPr>
        <w:tab/>
      </w:r>
      <w:r w:rsidRPr="002C05BC">
        <w:rPr>
          <w:rFonts w:cs="Arial"/>
        </w:rPr>
        <w:t>Inspecting for any current or past hazardous waste operations, to ensure that appropriate mitigative actions were taken to alleviate any environmentally unsound activities in accordance with Federal, State and local law.</w:t>
      </w:r>
    </w:p>
    <w:p w14:paraId="01B36867" w14:textId="77777777" w:rsidR="00B909D3" w:rsidRPr="00FB79A4" w:rsidRDefault="00B909D3" w:rsidP="00B909D3">
      <w:pPr>
        <w:pStyle w:val="BodyText"/>
        <w:numPr>
          <w:ilvl w:val="0"/>
          <w:numId w:val="29"/>
        </w:numPr>
        <w:tabs>
          <w:tab w:val="left" w:pos="2880"/>
        </w:tabs>
        <w:spacing w:before="240" w:after="0"/>
        <w:ind w:left="1080"/>
        <w:jc w:val="both"/>
        <w:rPr>
          <w:rFonts w:cs="Arial"/>
        </w:rPr>
      </w:pPr>
      <w:r w:rsidRPr="002C05BC">
        <w:rPr>
          <w:rFonts w:cs="Arial"/>
        </w:rPr>
        <w:t xml:space="preserve">Nothing in this clause shall be construed to create a Government duty to inspect for toxic materials or to impose a higher standard of care on the Government than on other lessees. The purpose of this clause is to promote the ease with which the Government may inspect the building. Nothing in this clause shall act to relieve the Lessor of any duty to inspect or liability which might arise </w:t>
      </w:r>
      <w:proofErr w:type="gramStart"/>
      <w:r w:rsidRPr="002C05BC">
        <w:rPr>
          <w:rFonts w:cs="Arial"/>
        </w:rPr>
        <w:t>as a result of</w:t>
      </w:r>
      <w:proofErr w:type="gramEnd"/>
      <w:r w:rsidRPr="002C05BC">
        <w:rPr>
          <w:rFonts w:cs="Arial"/>
        </w:rPr>
        <w:t xml:space="preserve"> Lessor’s failure to inspect for or correct a hazardous condition.</w:t>
      </w:r>
    </w:p>
    <w:p w14:paraId="1CC08556" w14:textId="77777777" w:rsidR="00DB7A0B" w:rsidRPr="00531670" w:rsidRDefault="00DB7A0B" w:rsidP="0001169B">
      <w:pPr>
        <w:widowControl w:val="0"/>
        <w:tabs>
          <w:tab w:val="right" w:pos="360"/>
          <w:tab w:val="left" w:pos="576"/>
        </w:tabs>
        <w:spacing w:line="210" w:lineRule="exact"/>
        <w:ind w:left="576" w:hanging="576"/>
        <w:jc w:val="both"/>
        <w:rPr>
          <w:rFonts w:cs="Arial"/>
        </w:rPr>
      </w:pPr>
    </w:p>
    <w:p w14:paraId="3C7D0FD0" w14:textId="4BBB23A1" w:rsidR="00FC605B" w:rsidRPr="00E219B1" w:rsidRDefault="00E219B1" w:rsidP="009311DF">
      <w:pPr>
        <w:pStyle w:val="Heading2"/>
      </w:pPr>
      <w:bookmarkStart w:id="0" w:name="_Toc419457722"/>
      <w:bookmarkStart w:id="1" w:name="_Toc299224419"/>
      <w:r>
        <w:t>5.</w:t>
      </w:r>
      <w:r>
        <w:tab/>
      </w:r>
      <w:r w:rsidR="00730B52" w:rsidRPr="00E219B1">
        <w:t>GSAR 552.270-10</w:t>
      </w:r>
      <w:r w:rsidR="00384CDD">
        <w:tab/>
      </w:r>
      <w:r w:rsidR="00FC605B" w:rsidRPr="00E219B1">
        <w:t xml:space="preserve">DEFAULT BY LESSOR </w:t>
      </w:r>
      <w:r w:rsidR="00730B52" w:rsidRPr="00E219B1">
        <w:t>(</w:t>
      </w:r>
      <w:r w:rsidR="00B909D3" w:rsidRPr="00E219B1">
        <w:t>JUL</w:t>
      </w:r>
      <w:r w:rsidR="00730B52" w:rsidRPr="00E219B1">
        <w:t xml:space="preserve"> 2023) (DEVIATION)</w:t>
      </w:r>
      <w:bookmarkEnd w:id="0"/>
      <w:bookmarkEnd w:id="1"/>
    </w:p>
    <w:p w14:paraId="24D46A64" w14:textId="77777777" w:rsidR="00FC605B" w:rsidRPr="009311DF" w:rsidRDefault="00FC605B" w:rsidP="009311DF"/>
    <w:p w14:paraId="6AC00CC7" w14:textId="77777777" w:rsidR="00B909D3" w:rsidRPr="00B909D3" w:rsidRDefault="00B909D3" w:rsidP="00D21B1B">
      <w:pPr>
        <w:tabs>
          <w:tab w:val="left" w:pos="2880"/>
        </w:tabs>
        <w:spacing w:before="240"/>
        <w:ind w:left="720"/>
        <w:rPr>
          <w:rFonts w:cs="Arial"/>
        </w:rPr>
      </w:pPr>
      <w:r w:rsidRPr="00B909D3">
        <w:rPr>
          <w:rFonts w:cs="Arial"/>
        </w:rPr>
        <w:t xml:space="preserve">Occurrence of the following constitutes default by the Lessor and gives rise to the following rights and remedies of the Government: </w:t>
      </w:r>
    </w:p>
    <w:p w14:paraId="64B728B9" w14:textId="77777777" w:rsidR="00B909D3" w:rsidRPr="00B909D3" w:rsidRDefault="00B909D3" w:rsidP="00D21B1B">
      <w:pPr>
        <w:numPr>
          <w:ilvl w:val="1"/>
          <w:numId w:val="30"/>
        </w:numPr>
        <w:tabs>
          <w:tab w:val="left" w:pos="360"/>
          <w:tab w:val="left" w:pos="576"/>
          <w:tab w:val="left" w:pos="1152"/>
          <w:tab w:val="left" w:pos="1440"/>
          <w:tab w:val="left" w:pos="1728"/>
          <w:tab w:val="left" w:pos="2880"/>
          <w:tab w:val="left" w:pos="3456"/>
          <w:tab w:val="left" w:pos="4032"/>
        </w:tabs>
        <w:spacing w:before="240"/>
      </w:pPr>
      <w:r w:rsidRPr="00D21B1B">
        <w:rPr>
          <w:rFonts w:cs="Arial"/>
          <w:i/>
          <w:iCs/>
        </w:rPr>
        <w:t xml:space="preserve">Prior to acceptance of </w:t>
      </w:r>
      <w:proofErr w:type="gramStart"/>
      <w:r w:rsidRPr="00D21B1B">
        <w:rPr>
          <w:rFonts w:cs="Arial"/>
          <w:i/>
          <w:iCs/>
        </w:rPr>
        <w:t>the space</w:t>
      </w:r>
      <w:proofErr w:type="gramEnd"/>
      <w:r w:rsidRPr="00B909D3">
        <w:rPr>
          <w:rFonts w:cs="Arial"/>
        </w:rPr>
        <w:t>. Failure by the Lessor to perform diligently any obligations required for acceptance of the space or other required improvements within the times specified, other than due to an excusable delay, shall constitute a default by the Lessor. Subject to provision of notice of default to the Lessor, and provision of a reasonable opportunity for the Lessor to cure its default, the Government may, in its sole discretion, terminate the lease on account of the Lessor's default.</w:t>
      </w:r>
    </w:p>
    <w:p w14:paraId="61A239C4" w14:textId="77777777" w:rsidR="00B909D3" w:rsidRPr="00B909D3" w:rsidRDefault="00B909D3" w:rsidP="00D21B1B">
      <w:pPr>
        <w:numPr>
          <w:ilvl w:val="1"/>
          <w:numId w:val="30"/>
        </w:numPr>
        <w:tabs>
          <w:tab w:val="left" w:pos="360"/>
          <w:tab w:val="left" w:pos="576"/>
          <w:tab w:val="left" w:pos="1152"/>
          <w:tab w:val="left" w:pos="1440"/>
          <w:tab w:val="left" w:pos="1728"/>
          <w:tab w:val="left" w:pos="2880"/>
          <w:tab w:val="left" w:pos="3456"/>
          <w:tab w:val="left" w:pos="4032"/>
        </w:tabs>
        <w:spacing w:before="240"/>
      </w:pPr>
      <w:r w:rsidRPr="00D21B1B">
        <w:rPr>
          <w:rFonts w:cs="Arial"/>
          <w:i/>
          <w:iCs/>
        </w:rPr>
        <w:t>After acceptance of the space</w:t>
      </w:r>
      <w:r w:rsidRPr="00B909D3">
        <w:rPr>
          <w:rFonts w:cs="Arial"/>
        </w:rPr>
        <w:t xml:space="preserve">. Failure by </w:t>
      </w:r>
      <w:proofErr w:type="gramStart"/>
      <w:r w:rsidRPr="00B909D3">
        <w:rPr>
          <w:rFonts w:cs="Arial"/>
        </w:rPr>
        <w:t>the Lessor</w:t>
      </w:r>
      <w:proofErr w:type="gramEnd"/>
      <w:r w:rsidRPr="00B909D3">
        <w:rPr>
          <w:rFonts w:cs="Arial"/>
        </w:rPr>
        <w:t xml:space="preserve"> to perform any service, to provide any item, or satisfy any requirement of this lease, other than due to an excusable delay, </w:t>
      </w:r>
      <w:r w:rsidRPr="00B909D3">
        <w:rPr>
          <w:rFonts w:cs="Arial"/>
        </w:rPr>
        <w:lastRenderedPageBreak/>
        <w:t xml:space="preserve">constitutes a default by </w:t>
      </w:r>
      <w:proofErr w:type="gramStart"/>
      <w:r w:rsidRPr="00B909D3">
        <w:rPr>
          <w:rFonts w:cs="Arial"/>
        </w:rPr>
        <w:t>the Lessor</w:t>
      </w:r>
      <w:proofErr w:type="gramEnd"/>
      <w:r w:rsidRPr="00B909D3">
        <w:rPr>
          <w:rFonts w:cs="Arial"/>
        </w:rPr>
        <w:t xml:space="preserve">. Subject to provision of </w:t>
      </w:r>
      <w:proofErr w:type="gramStart"/>
      <w:r w:rsidRPr="00B909D3">
        <w:rPr>
          <w:rFonts w:cs="Arial"/>
        </w:rPr>
        <w:t>notice of</w:t>
      </w:r>
      <w:proofErr w:type="gramEnd"/>
      <w:r w:rsidRPr="00B909D3">
        <w:rPr>
          <w:rFonts w:cs="Arial"/>
        </w:rPr>
        <w:t xml:space="preserve"> default to the Lessor, and provision of a reasonable opportunity for </w:t>
      </w:r>
      <w:proofErr w:type="gramStart"/>
      <w:r w:rsidRPr="00B909D3">
        <w:rPr>
          <w:rFonts w:cs="Arial"/>
        </w:rPr>
        <w:t>the Lessor</w:t>
      </w:r>
      <w:proofErr w:type="gramEnd"/>
      <w:r w:rsidRPr="00B909D3">
        <w:rPr>
          <w:rFonts w:cs="Arial"/>
        </w:rPr>
        <w:t xml:space="preserve"> to cure its default, the Government may, in its sole discretion, take one or more of the following actions: </w:t>
      </w:r>
    </w:p>
    <w:p w14:paraId="278EF802" w14:textId="77777777" w:rsidR="00B909D3" w:rsidRPr="00B909D3" w:rsidRDefault="00B909D3" w:rsidP="00D21B1B">
      <w:pPr>
        <w:tabs>
          <w:tab w:val="left" w:pos="2880"/>
        </w:tabs>
        <w:spacing w:before="240"/>
        <w:ind w:left="1800" w:hanging="360"/>
        <w:rPr>
          <w:rFonts w:cs="Arial"/>
        </w:rPr>
      </w:pPr>
      <w:r w:rsidRPr="00B909D3">
        <w:rPr>
          <w:rFonts w:cs="Arial"/>
        </w:rPr>
        <w:t>(1)</w:t>
      </w:r>
      <w:r w:rsidRPr="00B909D3">
        <w:rPr>
          <w:rFonts w:cs="Arial"/>
        </w:rPr>
        <w:tab/>
        <w:t xml:space="preserve">Perform the service, provide the item, or obtain satisfaction of the requirement by its own employees or contractors. If the Government elects to take such action, the Government may deduct from rental payments its costs, including administrative costs, incurred in connection with taking the </w:t>
      </w:r>
      <w:proofErr w:type="gramStart"/>
      <w:r w:rsidRPr="00B909D3">
        <w:rPr>
          <w:rFonts w:cs="Arial"/>
        </w:rPr>
        <w:t>action;</w:t>
      </w:r>
      <w:proofErr w:type="gramEnd"/>
      <w:r w:rsidRPr="00B909D3">
        <w:rPr>
          <w:rFonts w:cs="Arial"/>
        </w:rPr>
        <w:t xml:space="preserve"> </w:t>
      </w:r>
    </w:p>
    <w:p w14:paraId="32CD3C78" w14:textId="77777777" w:rsidR="00B909D3" w:rsidRPr="00B909D3" w:rsidRDefault="00B909D3" w:rsidP="00D21B1B">
      <w:pPr>
        <w:tabs>
          <w:tab w:val="left" w:pos="2880"/>
        </w:tabs>
        <w:spacing w:before="240"/>
        <w:ind w:left="1800" w:hanging="360"/>
        <w:rPr>
          <w:rFonts w:cs="Arial"/>
        </w:rPr>
      </w:pPr>
      <w:r w:rsidRPr="00B909D3">
        <w:rPr>
          <w:rFonts w:cs="Arial"/>
        </w:rPr>
        <w:t>(2)</w:t>
      </w:r>
      <w:r w:rsidRPr="00B909D3">
        <w:rPr>
          <w:rFonts w:cs="Arial"/>
        </w:rPr>
        <w:tab/>
        <w:t xml:space="preserve">Reduce the rent by an amount reasonably calculated to approximate the cost or value of the service not performed, item not provided, or requirement not satisfied, such reduction effective as of the date of the commencement of the default condition. If default renders the leased premises untenable, the reduction of rent may be calculated as the prorated portion of the monthly rent represented by all such days the leased premises is </w:t>
      </w:r>
      <w:proofErr w:type="gramStart"/>
      <w:r w:rsidRPr="00B909D3">
        <w:rPr>
          <w:rFonts w:cs="Arial"/>
        </w:rPr>
        <w:t>untenantable;</w:t>
      </w:r>
      <w:proofErr w:type="gramEnd"/>
      <w:r w:rsidRPr="00B909D3">
        <w:rPr>
          <w:rFonts w:cs="Arial"/>
        </w:rPr>
        <w:t xml:space="preserve"> </w:t>
      </w:r>
    </w:p>
    <w:p w14:paraId="069595F9" w14:textId="77777777" w:rsidR="00B909D3" w:rsidRPr="00B909D3" w:rsidRDefault="00B909D3" w:rsidP="00D21B1B">
      <w:pPr>
        <w:tabs>
          <w:tab w:val="left" w:pos="2880"/>
        </w:tabs>
        <w:spacing w:before="240"/>
        <w:ind w:left="1800" w:hanging="360"/>
        <w:rPr>
          <w:rFonts w:cs="Arial"/>
        </w:rPr>
      </w:pPr>
      <w:r w:rsidRPr="00B909D3">
        <w:rPr>
          <w:rFonts w:cs="Arial"/>
        </w:rPr>
        <w:t>(3)</w:t>
      </w:r>
      <w:r w:rsidRPr="00B909D3">
        <w:rPr>
          <w:rFonts w:cs="Arial"/>
        </w:rPr>
        <w:tab/>
        <w:t>Terminate the lease if:</w:t>
      </w:r>
    </w:p>
    <w:p w14:paraId="33A724C9" w14:textId="77777777" w:rsidR="00B909D3" w:rsidRPr="00B909D3" w:rsidRDefault="00B909D3" w:rsidP="00D21B1B">
      <w:pPr>
        <w:tabs>
          <w:tab w:val="left" w:pos="2880"/>
        </w:tabs>
        <w:spacing w:before="240"/>
        <w:ind w:left="2160" w:hanging="360"/>
        <w:rPr>
          <w:rFonts w:cs="Arial"/>
        </w:rPr>
      </w:pPr>
      <w:r w:rsidRPr="00B909D3">
        <w:rPr>
          <w:rFonts w:cs="Arial"/>
        </w:rPr>
        <w:t>(</w:t>
      </w:r>
      <w:proofErr w:type="spellStart"/>
      <w:r w:rsidRPr="00B909D3">
        <w:rPr>
          <w:rFonts w:cs="Arial"/>
        </w:rPr>
        <w:t>i</w:t>
      </w:r>
      <w:proofErr w:type="spellEnd"/>
      <w:r w:rsidRPr="00B909D3">
        <w:rPr>
          <w:rFonts w:cs="Arial"/>
        </w:rPr>
        <w:t>)</w:t>
      </w:r>
      <w:r w:rsidRPr="00B909D3">
        <w:rPr>
          <w:rFonts w:cs="Arial"/>
        </w:rPr>
        <w:tab/>
        <w:t>The Lessor's default persists notwithstanding provision of notice and reasonable opportunity to cure by the Government, or</w:t>
      </w:r>
    </w:p>
    <w:p w14:paraId="2E3AF6C2" w14:textId="77777777" w:rsidR="00B909D3" w:rsidRPr="00B909D3" w:rsidRDefault="00B909D3" w:rsidP="00D21B1B">
      <w:pPr>
        <w:tabs>
          <w:tab w:val="left" w:pos="2880"/>
        </w:tabs>
        <w:spacing w:before="240"/>
        <w:ind w:left="2160" w:hanging="360"/>
        <w:rPr>
          <w:rFonts w:cs="Arial"/>
        </w:rPr>
      </w:pPr>
      <w:r w:rsidRPr="00B909D3">
        <w:rPr>
          <w:rFonts w:cs="Arial"/>
        </w:rPr>
        <w:t>(ii)</w:t>
      </w:r>
      <w:r w:rsidRPr="00B909D3">
        <w:rPr>
          <w:rFonts w:cs="Arial"/>
        </w:rPr>
        <w:tab/>
        <w:t xml:space="preserve">The Lessor fails to take such actions as are necessary to prevent the recurrence of default conditions, and such conditions substantially impair the safe and healthful occupancy of the </w:t>
      </w:r>
      <w:proofErr w:type="gramStart"/>
      <w:r w:rsidRPr="00B909D3">
        <w:rPr>
          <w:rFonts w:cs="Arial"/>
        </w:rPr>
        <w:t>premises, or</w:t>
      </w:r>
      <w:proofErr w:type="gramEnd"/>
      <w:r w:rsidRPr="00B909D3">
        <w:rPr>
          <w:rFonts w:cs="Arial"/>
        </w:rPr>
        <w:t xml:space="preserve"> render the premises unusable for its intended purposes. </w:t>
      </w:r>
    </w:p>
    <w:p w14:paraId="27192BBF" w14:textId="77777777" w:rsidR="00B909D3" w:rsidRPr="00B909D3" w:rsidRDefault="00B909D3" w:rsidP="00D21B1B">
      <w:pPr>
        <w:numPr>
          <w:ilvl w:val="1"/>
          <w:numId w:val="30"/>
        </w:numPr>
        <w:tabs>
          <w:tab w:val="left" w:pos="360"/>
          <w:tab w:val="left" w:pos="576"/>
          <w:tab w:val="left" w:pos="1152"/>
          <w:tab w:val="left" w:pos="1440"/>
          <w:tab w:val="left" w:pos="1728"/>
          <w:tab w:val="left" w:pos="2880"/>
          <w:tab w:val="left" w:pos="3456"/>
          <w:tab w:val="left" w:pos="4032"/>
        </w:tabs>
        <w:spacing w:before="240"/>
      </w:pPr>
      <w:r w:rsidRPr="00D21B1B">
        <w:rPr>
          <w:rFonts w:cs="Arial"/>
          <w:i/>
          <w:iCs/>
        </w:rPr>
        <w:t>Damages</w:t>
      </w:r>
      <w:r w:rsidRPr="00B909D3">
        <w:rPr>
          <w:rFonts w:cs="Arial"/>
        </w:rPr>
        <w:t xml:space="preserve">. The Lessor and the Lessor sureties, if any, are jointly and severally liable for any damages to the Government resulting from default or termination, as provided in this clause. </w:t>
      </w:r>
    </w:p>
    <w:p w14:paraId="0BB00BDE" w14:textId="77777777" w:rsidR="00B909D3" w:rsidRPr="00B909D3" w:rsidRDefault="00B909D3" w:rsidP="00D21B1B">
      <w:pPr>
        <w:tabs>
          <w:tab w:val="left" w:pos="2880"/>
        </w:tabs>
        <w:spacing w:before="240"/>
        <w:ind w:left="1800" w:hanging="360"/>
        <w:rPr>
          <w:rFonts w:cs="Arial"/>
        </w:rPr>
      </w:pPr>
      <w:r w:rsidRPr="00B909D3">
        <w:rPr>
          <w:rFonts w:cs="Arial"/>
        </w:rPr>
        <w:t>(1)</w:t>
      </w:r>
      <w:r w:rsidRPr="00B909D3">
        <w:rPr>
          <w:rFonts w:cs="Arial"/>
        </w:rPr>
        <w:tab/>
        <w:t xml:space="preserve">Damages include all costs associated with the replacement lease(s), which include but are not limited to the following: the Government’s aggregate rent, estimated real estate taxes, operating costs, administrative costs, or other </w:t>
      </w:r>
      <w:proofErr w:type="spellStart"/>
      <w:r w:rsidRPr="00B909D3">
        <w:rPr>
          <w:rFonts w:cs="Arial"/>
        </w:rPr>
        <w:t>reprocurement</w:t>
      </w:r>
      <w:proofErr w:type="spellEnd"/>
      <w:r w:rsidRPr="00B909D3">
        <w:rPr>
          <w:rFonts w:cs="Arial"/>
        </w:rPr>
        <w:t xml:space="preserve"> costs. </w:t>
      </w:r>
    </w:p>
    <w:p w14:paraId="7BC3F014" w14:textId="77777777" w:rsidR="00B909D3" w:rsidRPr="00B909D3" w:rsidRDefault="00B909D3" w:rsidP="00D21B1B">
      <w:pPr>
        <w:tabs>
          <w:tab w:val="left" w:pos="2880"/>
        </w:tabs>
        <w:spacing w:before="240"/>
        <w:ind w:left="1800" w:hanging="360"/>
        <w:rPr>
          <w:rFonts w:cs="Arial"/>
        </w:rPr>
      </w:pPr>
      <w:r w:rsidRPr="00B909D3">
        <w:rPr>
          <w:rFonts w:cs="Arial"/>
        </w:rPr>
        <w:t>(2)</w:t>
      </w:r>
      <w:r w:rsidRPr="00B909D3">
        <w:rPr>
          <w:rFonts w:cs="Arial"/>
        </w:rPr>
        <w:tab/>
        <w:t xml:space="preserve">If the Government procures replacement premises for a term (including all option terms) </w:t>
      </w:r>
      <w:proofErr w:type="gramStart"/>
      <w:r w:rsidRPr="00B909D3">
        <w:rPr>
          <w:rFonts w:cs="Arial"/>
        </w:rPr>
        <w:t>in excess of</w:t>
      </w:r>
      <w:proofErr w:type="gramEnd"/>
      <w:r w:rsidRPr="00B909D3">
        <w:rPr>
          <w:rFonts w:cs="Arial"/>
        </w:rPr>
        <w:t xml:space="preserve"> this lease term, the Lessor is not liable for excess Government rent or adjustments during such excess lease term. </w:t>
      </w:r>
    </w:p>
    <w:p w14:paraId="26DE2475" w14:textId="77777777" w:rsidR="00B909D3" w:rsidRPr="00B909D3" w:rsidRDefault="00B909D3" w:rsidP="00D21B1B">
      <w:pPr>
        <w:tabs>
          <w:tab w:val="left" w:pos="2880"/>
        </w:tabs>
        <w:spacing w:before="240"/>
        <w:ind w:left="1800" w:hanging="360"/>
        <w:rPr>
          <w:rFonts w:cs="Arial"/>
        </w:rPr>
      </w:pPr>
      <w:r w:rsidRPr="00B909D3">
        <w:rPr>
          <w:rFonts w:cs="Arial"/>
        </w:rPr>
        <w:t>(3)</w:t>
      </w:r>
      <w:r w:rsidRPr="00B909D3">
        <w:rPr>
          <w:rFonts w:cs="Arial"/>
        </w:rPr>
        <w:tab/>
        <w:t xml:space="preserve">Damages to which the Government is entitled to under this clause are due and payable thirty (30) days following the date the Lessor receives notice from the Contracting Officer specifying such damages. </w:t>
      </w:r>
    </w:p>
    <w:p w14:paraId="33295347" w14:textId="77777777" w:rsidR="00B909D3" w:rsidRPr="00B909D3" w:rsidRDefault="00B909D3" w:rsidP="00D21B1B">
      <w:pPr>
        <w:numPr>
          <w:ilvl w:val="1"/>
          <w:numId w:val="30"/>
        </w:numPr>
        <w:tabs>
          <w:tab w:val="left" w:pos="360"/>
          <w:tab w:val="left" w:pos="576"/>
          <w:tab w:val="left" w:pos="1152"/>
          <w:tab w:val="left" w:pos="1440"/>
          <w:tab w:val="left" w:pos="1728"/>
          <w:tab w:val="left" w:pos="2880"/>
          <w:tab w:val="left" w:pos="3456"/>
          <w:tab w:val="left" w:pos="4032"/>
        </w:tabs>
        <w:spacing w:before="240"/>
      </w:pPr>
      <w:r w:rsidRPr="00D21B1B">
        <w:rPr>
          <w:rFonts w:cs="Arial"/>
          <w:i/>
          <w:iCs/>
        </w:rPr>
        <w:t>Excusable delays</w:t>
      </w:r>
      <w:r w:rsidRPr="00B909D3">
        <w:rPr>
          <w:rFonts w:cs="Arial"/>
        </w:rPr>
        <w:t xml:space="preserve">. </w:t>
      </w:r>
    </w:p>
    <w:p w14:paraId="536C9C2A" w14:textId="77777777" w:rsidR="00B909D3" w:rsidRPr="00B909D3" w:rsidRDefault="00B909D3" w:rsidP="00D21B1B">
      <w:pPr>
        <w:tabs>
          <w:tab w:val="left" w:pos="2880"/>
        </w:tabs>
        <w:spacing w:before="240"/>
        <w:ind w:left="1800" w:hanging="360"/>
        <w:rPr>
          <w:rFonts w:cs="Arial"/>
        </w:rPr>
      </w:pPr>
      <w:r w:rsidRPr="00B909D3">
        <w:rPr>
          <w:rFonts w:cs="Arial"/>
        </w:rPr>
        <w:t>(1)</w:t>
      </w:r>
      <w:r w:rsidRPr="00B909D3">
        <w:rPr>
          <w:rFonts w:cs="Arial"/>
        </w:rPr>
        <w:tab/>
        <w:t xml:space="preserve">The Government shall not terminate this lease under this clause nor charge the Lessor with damages under this clause, if: </w:t>
      </w:r>
    </w:p>
    <w:p w14:paraId="08AFDB24" w14:textId="77777777" w:rsidR="00B909D3" w:rsidRPr="00B909D3" w:rsidRDefault="00B909D3" w:rsidP="00D21B1B">
      <w:pPr>
        <w:tabs>
          <w:tab w:val="left" w:pos="2880"/>
        </w:tabs>
        <w:spacing w:before="240"/>
        <w:ind w:left="2160" w:hanging="360"/>
        <w:rPr>
          <w:rFonts w:cs="Arial"/>
        </w:rPr>
      </w:pPr>
      <w:r w:rsidRPr="00B909D3">
        <w:rPr>
          <w:rFonts w:cs="Arial"/>
        </w:rPr>
        <w:t>(</w:t>
      </w:r>
      <w:proofErr w:type="spellStart"/>
      <w:r w:rsidRPr="00B909D3">
        <w:rPr>
          <w:rFonts w:cs="Arial"/>
        </w:rPr>
        <w:t>i</w:t>
      </w:r>
      <w:proofErr w:type="spellEnd"/>
      <w:r w:rsidRPr="00B909D3">
        <w:rPr>
          <w:rFonts w:cs="Arial"/>
        </w:rPr>
        <w:t>)</w:t>
      </w:r>
      <w:r w:rsidRPr="00B909D3">
        <w:rPr>
          <w:rFonts w:cs="Arial"/>
        </w:rPr>
        <w:tab/>
        <w:t>the delay in substantially completing any work or performing any services arises from excusable delays, and</w:t>
      </w:r>
    </w:p>
    <w:p w14:paraId="5D76AC6C" w14:textId="77777777" w:rsidR="00B909D3" w:rsidRPr="00B909D3" w:rsidRDefault="00B909D3" w:rsidP="00D21B1B">
      <w:pPr>
        <w:tabs>
          <w:tab w:val="left" w:pos="2880"/>
        </w:tabs>
        <w:spacing w:before="240"/>
        <w:ind w:left="2160" w:hanging="360"/>
        <w:rPr>
          <w:rFonts w:cs="Arial"/>
        </w:rPr>
      </w:pPr>
      <w:r w:rsidRPr="00B909D3">
        <w:rPr>
          <w:rFonts w:cs="Arial"/>
        </w:rPr>
        <w:t>(ii)</w:t>
      </w:r>
      <w:r w:rsidRPr="00B909D3">
        <w:rPr>
          <w:rFonts w:cs="Arial"/>
        </w:rPr>
        <w:tab/>
        <w:t xml:space="preserve">the Lessor, within ten (10) days </w:t>
      </w:r>
      <w:proofErr w:type="gramStart"/>
      <w:r w:rsidRPr="00B909D3">
        <w:rPr>
          <w:rFonts w:cs="Arial"/>
        </w:rPr>
        <w:t>from</w:t>
      </w:r>
      <w:proofErr w:type="gramEnd"/>
      <w:r w:rsidRPr="00B909D3">
        <w:rPr>
          <w:rFonts w:cs="Arial"/>
        </w:rPr>
        <w:t xml:space="preserve"> the beginning of any such delay (unless extended in writing by the Contracting Officer) provides notice to the Contracting Officer of the causes of delay. </w:t>
      </w:r>
    </w:p>
    <w:p w14:paraId="2CC19BDA" w14:textId="77777777" w:rsidR="00B909D3" w:rsidRPr="00B909D3" w:rsidRDefault="00B909D3" w:rsidP="00D21B1B">
      <w:pPr>
        <w:tabs>
          <w:tab w:val="left" w:pos="2880"/>
        </w:tabs>
        <w:spacing w:before="240"/>
        <w:ind w:left="1800" w:hanging="360"/>
        <w:rPr>
          <w:rFonts w:cs="Arial"/>
        </w:rPr>
      </w:pPr>
      <w:r w:rsidRPr="00B909D3">
        <w:rPr>
          <w:rFonts w:cs="Arial"/>
        </w:rPr>
        <w:t>(2)</w:t>
      </w:r>
      <w:r w:rsidRPr="00B909D3">
        <w:rPr>
          <w:rFonts w:cs="Arial"/>
        </w:rPr>
        <w:tab/>
        <w:t xml:space="preserve">The Contracting Officer shall ascertain the facts and the extent of delay. If the facts warrant, the Contracting Officer shall extend the delivery date commensurate with the </w:t>
      </w:r>
      <w:r w:rsidRPr="00B909D3">
        <w:rPr>
          <w:rFonts w:cs="Arial"/>
        </w:rPr>
        <w:lastRenderedPageBreak/>
        <w:t xml:space="preserve">delay at no additional costs to the Government. A time extension is the sole remedy of the Lessor. </w:t>
      </w:r>
    </w:p>
    <w:p w14:paraId="1A84D443" w14:textId="0BBE8E01" w:rsidR="00B909D3" w:rsidRPr="00B909D3" w:rsidRDefault="00B909D3" w:rsidP="00D21B1B">
      <w:pPr>
        <w:numPr>
          <w:ilvl w:val="1"/>
          <w:numId w:val="30"/>
        </w:numPr>
        <w:tabs>
          <w:tab w:val="left" w:pos="360"/>
          <w:tab w:val="left" w:pos="576"/>
          <w:tab w:val="left" w:pos="1152"/>
          <w:tab w:val="left" w:pos="1440"/>
          <w:tab w:val="left" w:pos="1728"/>
          <w:tab w:val="left" w:pos="2880"/>
          <w:tab w:val="left" w:pos="3456"/>
          <w:tab w:val="left" w:pos="4032"/>
        </w:tabs>
        <w:spacing w:before="240"/>
      </w:pPr>
      <w:r w:rsidRPr="00B909D3">
        <w:rPr>
          <w:rFonts w:cs="Arial"/>
        </w:rPr>
        <w:t>No deduction from rent, termination of lease, or any other action pursuant to this clause will constitute a default by the Government under this lease.</w:t>
      </w:r>
    </w:p>
    <w:p w14:paraId="74CFCE8D" w14:textId="77777777" w:rsidR="00B909D3" w:rsidRPr="00B909D3" w:rsidRDefault="00B909D3" w:rsidP="00D21B1B">
      <w:pPr>
        <w:numPr>
          <w:ilvl w:val="1"/>
          <w:numId w:val="30"/>
        </w:numPr>
        <w:tabs>
          <w:tab w:val="left" w:pos="360"/>
          <w:tab w:val="left" w:pos="576"/>
          <w:tab w:val="left" w:pos="1152"/>
          <w:tab w:val="left" w:pos="1440"/>
          <w:tab w:val="left" w:pos="1728"/>
          <w:tab w:val="left" w:pos="2880"/>
          <w:tab w:val="left" w:pos="3456"/>
          <w:tab w:val="left" w:pos="4032"/>
        </w:tabs>
        <w:spacing w:before="240"/>
      </w:pPr>
      <w:r w:rsidRPr="00B909D3">
        <w:rPr>
          <w:rFonts w:cs="Arial"/>
        </w:rPr>
        <w:t xml:space="preserve">The rights and remedies specified in this clause are in addition to </w:t>
      </w:r>
      <w:proofErr w:type="gramStart"/>
      <w:r w:rsidRPr="00B909D3">
        <w:rPr>
          <w:rFonts w:cs="Arial"/>
        </w:rPr>
        <w:t>any and all</w:t>
      </w:r>
      <w:proofErr w:type="gramEnd"/>
      <w:r w:rsidRPr="00B909D3">
        <w:rPr>
          <w:rFonts w:cs="Arial"/>
        </w:rPr>
        <w:t xml:space="preserve"> remedies to which the Government may be entitled as a matter of law.</w:t>
      </w:r>
    </w:p>
    <w:p w14:paraId="1114523F" w14:textId="77777777" w:rsidR="00FC605B" w:rsidRDefault="00FC605B" w:rsidP="00FC605B">
      <w:pPr>
        <w:rPr>
          <w:rFonts w:cs="Arial"/>
        </w:rPr>
      </w:pPr>
    </w:p>
    <w:p w14:paraId="53A4042A" w14:textId="046DA57E" w:rsidR="007F62B6" w:rsidRDefault="00457EFF" w:rsidP="009311DF">
      <w:pPr>
        <w:pStyle w:val="Heading2"/>
      </w:pPr>
      <w:r>
        <w:t>6.</w:t>
      </w:r>
      <w:r>
        <w:tab/>
        <w:t>GSAR 552.270-20</w:t>
      </w:r>
      <w:r>
        <w:tab/>
        <w:t>PAYMENT (AUG 2023) (DEVIATION)</w:t>
      </w:r>
    </w:p>
    <w:p w14:paraId="2607D75E" w14:textId="77777777" w:rsidR="00EC2EA7" w:rsidRPr="00276262" w:rsidRDefault="00EC2EA7" w:rsidP="00EC2EA7">
      <w:pPr>
        <w:pStyle w:val="NormalWeb"/>
        <w:spacing w:before="240" w:after="240"/>
        <w:ind w:firstLine="446"/>
        <w:rPr>
          <w:sz w:val="20"/>
          <w:szCs w:val="20"/>
        </w:rPr>
      </w:pPr>
      <w:r w:rsidRPr="00276262">
        <w:rPr>
          <w:rFonts w:ascii="Arial" w:hAnsi="Arial" w:cs="Arial"/>
          <w:color w:val="000000"/>
          <w:sz w:val="20"/>
          <w:szCs w:val="20"/>
        </w:rPr>
        <w:t>(a</w:t>
      </w:r>
      <w:proofErr w:type="gramStart"/>
      <w:r w:rsidRPr="00276262">
        <w:rPr>
          <w:rFonts w:ascii="Arial" w:hAnsi="Arial" w:cs="Arial"/>
          <w:color w:val="000000"/>
          <w:sz w:val="20"/>
          <w:szCs w:val="20"/>
        </w:rPr>
        <w:t>)</w:t>
      </w:r>
      <w:r>
        <w:rPr>
          <w:rFonts w:ascii="Arial" w:hAnsi="Arial" w:cs="Arial"/>
          <w:color w:val="000000"/>
          <w:sz w:val="20"/>
          <w:szCs w:val="20"/>
        </w:rPr>
        <w:t xml:space="preserve"> </w:t>
      </w:r>
      <w:r w:rsidRPr="00276262">
        <w:rPr>
          <w:rFonts w:ascii="Arial" w:hAnsi="Arial" w:cs="Arial"/>
          <w:color w:val="000000"/>
          <w:sz w:val="20"/>
          <w:szCs w:val="20"/>
        </w:rPr>
        <w:t xml:space="preserve"> When</w:t>
      </w:r>
      <w:proofErr w:type="gramEnd"/>
      <w:r w:rsidRPr="00276262">
        <w:rPr>
          <w:rFonts w:ascii="Arial" w:hAnsi="Arial" w:cs="Arial"/>
          <w:color w:val="000000"/>
          <w:sz w:val="20"/>
          <w:szCs w:val="20"/>
        </w:rPr>
        <w:t xml:space="preserve"> space is offered and accepted, ANSI/BOMA Occupant Area (ABOA)</w:t>
      </w:r>
      <w:r w:rsidRPr="00276262">
        <w:rPr>
          <w:rFonts w:ascii="Arial" w:hAnsi="Arial" w:cs="Arial"/>
          <w:b/>
          <w:bCs/>
          <w:color w:val="000000"/>
          <w:sz w:val="20"/>
          <w:szCs w:val="20"/>
        </w:rPr>
        <w:t xml:space="preserve"> </w:t>
      </w:r>
      <w:r w:rsidRPr="00276262">
        <w:rPr>
          <w:rFonts w:ascii="Arial" w:hAnsi="Arial" w:cs="Arial"/>
          <w:color w:val="000000"/>
          <w:sz w:val="20"/>
          <w:szCs w:val="20"/>
        </w:rPr>
        <w:t>square footage delivered will be confirmed by either:</w:t>
      </w:r>
    </w:p>
    <w:p w14:paraId="15DDFDF4" w14:textId="77777777" w:rsidR="00EC2EA7" w:rsidRPr="00276262" w:rsidRDefault="00EC2EA7" w:rsidP="00EC2EA7">
      <w:pPr>
        <w:pStyle w:val="NormalWeb"/>
        <w:spacing w:before="240" w:after="240"/>
        <w:ind w:firstLine="720"/>
        <w:rPr>
          <w:sz w:val="20"/>
          <w:szCs w:val="20"/>
        </w:rPr>
      </w:pPr>
      <w:r w:rsidRPr="00276262">
        <w:rPr>
          <w:rFonts w:ascii="Arial" w:hAnsi="Arial" w:cs="Arial"/>
          <w:color w:val="000000"/>
          <w:sz w:val="20"/>
          <w:szCs w:val="20"/>
        </w:rPr>
        <w:t>(1</w:t>
      </w:r>
      <w:proofErr w:type="gramStart"/>
      <w:r w:rsidRPr="00276262">
        <w:rPr>
          <w:rFonts w:ascii="Arial" w:hAnsi="Arial" w:cs="Arial"/>
          <w:color w:val="000000"/>
          <w:sz w:val="20"/>
          <w:szCs w:val="20"/>
        </w:rPr>
        <w:t>)</w:t>
      </w:r>
      <w:r>
        <w:rPr>
          <w:rFonts w:ascii="Arial" w:hAnsi="Arial" w:cs="Arial"/>
          <w:color w:val="000000"/>
          <w:sz w:val="20"/>
          <w:szCs w:val="20"/>
        </w:rPr>
        <w:t xml:space="preserve"> </w:t>
      </w:r>
      <w:r w:rsidRPr="00276262">
        <w:rPr>
          <w:rFonts w:ascii="Arial" w:hAnsi="Arial" w:cs="Arial"/>
          <w:color w:val="000000"/>
          <w:sz w:val="20"/>
          <w:szCs w:val="20"/>
        </w:rPr>
        <w:t xml:space="preserve"> The</w:t>
      </w:r>
      <w:proofErr w:type="gramEnd"/>
      <w:r w:rsidRPr="00276262">
        <w:rPr>
          <w:rFonts w:ascii="Arial" w:hAnsi="Arial" w:cs="Arial"/>
          <w:color w:val="000000"/>
          <w:sz w:val="20"/>
          <w:szCs w:val="20"/>
        </w:rPr>
        <w:t xml:space="preserve"> Government’s measurement of plans submitted by the successful offeror as approved by the Government, and an inspection of the space to verify that the delivered space conforms with such plans; or</w:t>
      </w:r>
    </w:p>
    <w:p w14:paraId="00643417" w14:textId="77777777" w:rsidR="00EC2EA7" w:rsidRPr="00276262" w:rsidRDefault="00EC2EA7" w:rsidP="00EC2EA7">
      <w:pPr>
        <w:pStyle w:val="NormalWeb"/>
        <w:spacing w:before="240" w:after="240"/>
        <w:ind w:firstLine="720"/>
        <w:rPr>
          <w:sz w:val="20"/>
          <w:szCs w:val="20"/>
        </w:rPr>
      </w:pPr>
      <w:r w:rsidRPr="00276262">
        <w:rPr>
          <w:rFonts w:ascii="Arial" w:hAnsi="Arial" w:cs="Arial"/>
          <w:color w:val="000000"/>
          <w:sz w:val="20"/>
          <w:szCs w:val="20"/>
        </w:rPr>
        <w:t>(2</w:t>
      </w:r>
      <w:proofErr w:type="gramStart"/>
      <w:r w:rsidRPr="00276262">
        <w:rPr>
          <w:rFonts w:ascii="Arial" w:hAnsi="Arial" w:cs="Arial"/>
          <w:color w:val="000000"/>
          <w:sz w:val="20"/>
          <w:szCs w:val="20"/>
        </w:rPr>
        <w:t>)</w:t>
      </w:r>
      <w:r>
        <w:rPr>
          <w:rFonts w:ascii="Arial" w:hAnsi="Arial" w:cs="Arial"/>
          <w:color w:val="000000"/>
          <w:sz w:val="20"/>
          <w:szCs w:val="20"/>
        </w:rPr>
        <w:t xml:space="preserve"> </w:t>
      </w:r>
      <w:r w:rsidRPr="00276262">
        <w:rPr>
          <w:rFonts w:ascii="Arial" w:hAnsi="Arial" w:cs="Arial"/>
          <w:color w:val="000000"/>
          <w:sz w:val="20"/>
          <w:szCs w:val="20"/>
        </w:rPr>
        <w:t xml:space="preserve"> A</w:t>
      </w:r>
      <w:proofErr w:type="gramEnd"/>
      <w:r w:rsidRPr="00276262">
        <w:rPr>
          <w:rFonts w:ascii="Arial" w:hAnsi="Arial" w:cs="Arial"/>
          <w:color w:val="000000"/>
          <w:sz w:val="20"/>
          <w:szCs w:val="20"/>
        </w:rPr>
        <w:t xml:space="preserve"> mutual on-site measurement of the space if the Contracting Officer determines it necessary.</w:t>
      </w:r>
    </w:p>
    <w:p w14:paraId="1F2EFD8C" w14:textId="77777777" w:rsidR="00EC2EA7" w:rsidRPr="00276262" w:rsidRDefault="00EC2EA7" w:rsidP="00EC2EA7">
      <w:pPr>
        <w:pStyle w:val="NormalWeb"/>
        <w:spacing w:before="240" w:after="240"/>
        <w:ind w:firstLine="446"/>
        <w:rPr>
          <w:sz w:val="20"/>
          <w:szCs w:val="20"/>
        </w:rPr>
      </w:pPr>
      <w:r w:rsidRPr="00276262">
        <w:rPr>
          <w:rFonts w:ascii="Arial" w:hAnsi="Arial" w:cs="Arial"/>
          <w:color w:val="000000"/>
          <w:sz w:val="20"/>
          <w:szCs w:val="20"/>
        </w:rPr>
        <w:t>(b</w:t>
      </w:r>
      <w:proofErr w:type="gramStart"/>
      <w:r w:rsidRPr="00276262">
        <w:rPr>
          <w:rFonts w:ascii="Arial" w:hAnsi="Arial" w:cs="Arial"/>
          <w:color w:val="000000"/>
          <w:sz w:val="20"/>
          <w:szCs w:val="20"/>
        </w:rPr>
        <w:t>)</w:t>
      </w:r>
      <w:r>
        <w:rPr>
          <w:rFonts w:ascii="Arial" w:hAnsi="Arial" w:cs="Arial"/>
          <w:color w:val="000000"/>
          <w:sz w:val="20"/>
          <w:szCs w:val="20"/>
        </w:rPr>
        <w:t xml:space="preserve"> </w:t>
      </w:r>
      <w:r w:rsidRPr="00276262">
        <w:rPr>
          <w:rFonts w:ascii="Arial" w:hAnsi="Arial" w:cs="Arial"/>
          <w:color w:val="000000"/>
          <w:sz w:val="20"/>
          <w:szCs w:val="20"/>
        </w:rPr>
        <w:t xml:space="preserve"> The</w:t>
      </w:r>
      <w:proofErr w:type="gramEnd"/>
      <w:r w:rsidRPr="00276262">
        <w:rPr>
          <w:rFonts w:ascii="Arial" w:hAnsi="Arial" w:cs="Arial"/>
          <w:color w:val="000000"/>
          <w:sz w:val="20"/>
          <w:szCs w:val="20"/>
        </w:rPr>
        <w:t xml:space="preserve"> Government will not pay for space </w:t>
      </w:r>
      <w:proofErr w:type="gramStart"/>
      <w:r w:rsidRPr="00276262">
        <w:rPr>
          <w:rFonts w:ascii="Arial" w:hAnsi="Arial" w:cs="Arial"/>
          <w:color w:val="000000"/>
          <w:sz w:val="20"/>
          <w:szCs w:val="20"/>
        </w:rPr>
        <w:t>in excess of</w:t>
      </w:r>
      <w:proofErr w:type="gramEnd"/>
      <w:r w:rsidRPr="00276262">
        <w:rPr>
          <w:rFonts w:ascii="Arial" w:hAnsi="Arial" w:cs="Arial"/>
          <w:color w:val="000000"/>
          <w:sz w:val="20"/>
          <w:szCs w:val="20"/>
        </w:rPr>
        <w:t xml:space="preserve"> the amount of ABOA square footage stated in the lease.</w:t>
      </w:r>
    </w:p>
    <w:p w14:paraId="68C19742" w14:textId="77777777" w:rsidR="00EC2EA7" w:rsidRPr="00276262" w:rsidRDefault="00EC2EA7" w:rsidP="00EC2EA7">
      <w:pPr>
        <w:pStyle w:val="NormalWeb"/>
        <w:spacing w:before="240" w:after="240"/>
        <w:ind w:firstLine="446"/>
        <w:rPr>
          <w:sz w:val="20"/>
          <w:szCs w:val="20"/>
        </w:rPr>
      </w:pPr>
      <w:r w:rsidRPr="00276262">
        <w:rPr>
          <w:rFonts w:ascii="Arial" w:hAnsi="Arial" w:cs="Arial"/>
          <w:color w:val="000000"/>
          <w:sz w:val="20"/>
          <w:szCs w:val="20"/>
        </w:rPr>
        <w:t>(c</w:t>
      </w:r>
      <w:proofErr w:type="gramStart"/>
      <w:r w:rsidRPr="00276262">
        <w:rPr>
          <w:rFonts w:ascii="Arial" w:hAnsi="Arial" w:cs="Arial"/>
          <w:color w:val="000000"/>
          <w:sz w:val="20"/>
          <w:szCs w:val="20"/>
        </w:rPr>
        <w:t>)</w:t>
      </w:r>
      <w:r>
        <w:rPr>
          <w:rFonts w:ascii="Arial" w:hAnsi="Arial" w:cs="Arial"/>
          <w:color w:val="000000"/>
          <w:sz w:val="20"/>
          <w:szCs w:val="20"/>
        </w:rPr>
        <w:t xml:space="preserve"> </w:t>
      </w:r>
      <w:r w:rsidRPr="00276262">
        <w:rPr>
          <w:rFonts w:ascii="Arial" w:hAnsi="Arial" w:cs="Arial"/>
          <w:color w:val="000000"/>
          <w:sz w:val="20"/>
          <w:szCs w:val="20"/>
        </w:rPr>
        <w:t xml:space="preserve"> If</w:t>
      </w:r>
      <w:proofErr w:type="gramEnd"/>
      <w:r w:rsidRPr="00276262">
        <w:rPr>
          <w:rFonts w:ascii="Arial" w:hAnsi="Arial" w:cs="Arial"/>
          <w:color w:val="000000"/>
          <w:sz w:val="20"/>
          <w:szCs w:val="20"/>
        </w:rPr>
        <w:t xml:space="preserve"> the amount of ABOA square footage delivered is less than the amount agreed to in the lease, the lease will be modified to reflect the amount of ABOA space delivered and the annual rental will be adjusted as follows:</w:t>
      </w:r>
    </w:p>
    <w:p w14:paraId="65D4BE6D" w14:textId="77777777" w:rsidR="00EC2EA7" w:rsidRPr="00276262" w:rsidRDefault="00EC2EA7" w:rsidP="00EC2EA7">
      <w:pPr>
        <w:pStyle w:val="NormalWeb"/>
        <w:spacing w:before="240" w:after="240"/>
        <w:rPr>
          <w:sz w:val="20"/>
          <w:szCs w:val="20"/>
        </w:rPr>
      </w:pPr>
      <w:r w:rsidRPr="00276262">
        <w:rPr>
          <w:rFonts w:ascii="Arial" w:hAnsi="Arial" w:cs="Arial"/>
          <w:color w:val="000000"/>
          <w:sz w:val="20"/>
          <w:szCs w:val="20"/>
        </w:rPr>
        <w:t>ABOA square feet not delivered multiplied by one plus the common area factor (CAF), multiplied by the rate per rentable square foot (RSF). That is:</w:t>
      </w:r>
    </w:p>
    <w:p w14:paraId="2D9A5AAD" w14:textId="77777777" w:rsidR="00EC2EA7" w:rsidRDefault="00EC2EA7" w:rsidP="00EC2EA7">
      <w:pPr>
        <w:pStyle w:val="NormalWeb"/>
        <w:spacing w:before="240" w:after="240"/>
      </w:pPr>
      <w:r>
        <w:rPr>
          <w:rFonts w:ascii="Arial" w:hAnsi="Arial" w:cs="Arial"/>
          <w:noProof/>
          <w:color w:val="000000"/>
          <w:sz w:val="22"/>
          <w:szCs w:val="22"/>
          <w:bdr w:val="none" w:sz="0" w:space="0" w:color="auto" w:frame="1"/>
        </w:rPr>
        <w:drawing>
          <wp:inline distT="0" distB="0" distL="0" distR="0" wp14:anchorId="66677B8F" wp14:editId="5482F525">
            <wp:extent cx="5943600" cy="949325"/>
            <wp:effectExtent l="0" t="0" r="0" b="3175"/>
            <wp:docPr id="4" name="Picture 4" descr="Image: Reduction in Annual 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Reduction in Annual R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49325"/>
                    </a:xfrm>
                    <a:prstGeom prst="rect">
                      <a:avLst/>
                    </a:prstGeom>
                    <a:noFill/>
                    <a:ln>
                      <a:noFill/>
                    </a:ln>
                  </pic:spPr>
                </pic:pic>
              </a:graphicData>
            </a:graphic>
          </wp:inline>
        </w:drawing>
      </w:r>
    </w:p>
    <w:p w14:paraId="15957B16" w14:textId="77777777" w:rsidR="00EC2EA7" w:rsidRPr="00276262" w:rsidRDefault="00EC2EA7" w:rsidP="00EC2EA7">
      <w:pPr>
        <w:pStyle w:val="NormalWeb"/>
        <w:spacing w:before="240" w:after="240"/>
        <w:ind w:firstLine="446"/>
        <w:rPr>
          <w:sz w:val="20"/>
          <w:szCs w:val="20"/>
        </w:rPr>
      </w:pPr>
      <w:r w:rsidRPr="00276262">
        <w:rPr>
          <w:rFonts w:ascii="Arial" w:hAnsi="Arial" w:cs="Arial"/>
          <w:color w:val="000000"/>
          <w:sz w:val="20"/>
          <w:szCs w:val="20"/>
        </w:rPr>
        <w:t>(d)</w:t>
      </w:r>
      <w:r w:rsidRPr="00276262">
        <w:rPr>
          <w:rFonts w:ascii="Arial" w:hAnsi="Arial" w:cs="Arial"/>
          <w:i/>
          <w:iCs/>
          <w:color w:val="000000"/>
          <w:sz w:val="20"/>
          <w:szCs w:val="20"/>
        </w:rPr>
        <w:t xml:space="preserve"> Common Area Factor (CAF)</w:t>
      </w:r>
      <w:r w:rsidRPr="00276262">
        <w:rPr>
          <w:rFonts w:ascii="Arial" w:hAnsi="Arial" w:cs="Arial"/>
          <w:color w:val="000000"/>
          <w:sz w:val="20"/>
          <w:szCs w:val="20"/>
        </w:rPr>
        <w:t xml:space="preserve">. The CAF is expressed as a percentage of the difference between the amount of rentable square feet (SF) and ABOA SF, divided by the ABOA SF.  For </w:t>
      </w:r>
      <w:proofErr w:type="gramStart"/>
      <w:r w:rsidRPr="00276262">
        <w:rPr>
          <w:rFonts w:ascii="Arial" w:hAnsi="Arial" w:cs="Arial"/>
          <w:color w:val="000000"/>
          <w:sz w:val="20"/>
          <w:szCs w:val="20"/>
        </w:rPr>
        <w:t>example</w:t>
      </w:r>
      <w:proofErr w:type="gramEnd"/>
      <w:r w:rsidRPr="00276262">
        <w:rPr>
          <w:rFonts w:ascii="Arial" w:hAnsi="Arial" w:cs="Arial"/>
          <w:color w:val="000000"/>
          <w:sz w:val="20"/>
          <w:szCs w:val="20"/>
        </w:rPr>
        <w:t xml:space="preserve"> 11,500 RSF and 10,000 ABOA SF will have a CAF of 15% (11,500 RSF-10,000 ABOA SF)/10,000 ABOA SF.</w:t>
      </w:r>
    </w:p>
    <w:p w14:paraId="229FC579" w14:textId="77777777" w:rsidR="00EC2EA7" w:rsidRPr="00276262" w:rsidRDefault="00EC2EA7" w:rsidP="00EC2EA7">
      <w:pPr>
        <w:pStyle w:val="NormalWeb"/>
        <w:ind w:firstLine="446"/>
        <w:rPr>
          <w:sz w:val="20"/>
          <w:szCs w:val="20"/>
        </w:rPr>
      </w:pPr>
      <w:r w:rsidRPr="00276262">
        <w:rPr>
          <w:rFonts w:ascii="Arial" w:hAnsi="Arial" w:cs="Arial"/>
          <w:color w:val="000000"/>
          <w:sz w:val="20"/>
          <w:szCs w:val="20"/>
        </w:rPr>
        <w:t>(e)</w:t>
      </w:r>
      <w:r w:rsidRPr="00276262">
        <w:rPr>
          <w:rFonts w:ascii="Arial" w:hAnsi="Arial" w:cs="Arial"/>
          <w:i/>
          <w:iCs/>
          <w:color w:val="000000"/>
          <w:sz w:val="20"/>
          <w:szCs w:val="20"/>
        </w:rPr>
        <w:t xml:space="preserve"> Rentable Square Footage (RSF)</w:t>
      </w:r>
      <w:r w:rsidRPr="00276262">
        <w:rPr>
          <w:rFonts w:ascii="Arial" w:hAnsi="Arial" w:cs="Arial"/>
          <w:color w:val="000000"/>
          <w:sz w:val="20"/>
          <w:szCs w:val="20"/>
        </w:rPr>
        <w:t>. The RSF is calculated using the following formula for each type of space (e.g., office, warehouse, etc.) included in the premises: ABOA SF of Space x (1 + CAF) = RSF.</w:t>
      </w:r>
    </w:p>
    <w:p w14:paraId="49691A20" w14:textId="77777777" w:rsidR="00EC2EA7" w:rsidRPr="00CF0CBF" w:rsidRDefault="00EC2EA7" w:rsidP="00FC605B">
      <w:pPr>
        <w:rPr>
          <w:rFonts w:cs="Arial"/>
        </w:rPr>
      </w:pPr>
    </w:p>
    <w:p w14:paraId="5640B1D2" w14:textId="51B92C33" w:rsidR="000F7116" w:rsidRPr="00E219B1" w:rsidRDefault="00E219B1" w:rsidP="009311DF">
      <w:pPr>
        <w:pStyle w:val="Heading2"/>
      </w:pPr>
      <w:bookmarkStart w:id="2" w:name="_Toc419457723"/>
      <w:bookmarkStart w:id="3" w:name="_Toc299224420"/>
      <w:r>
        <w:t>7.</w:t>
      </w:r>
      <w:r>
        <w:tab/>
      </w:r>
      <w:r w:rsidR="00564DCD" w:rsidRPr="00E219B1">
        <w:t>GSAR 552.270-27</w:t>
      </w:r>
      <w:r w:rsidR="00384CDD">
        <w:tab/>
      </w:r>
      <w:r w:rsidR="00FC605B" w:rsidRPr="00E219B1">
        <w:t>INTEGRATED AGREEMENT (</w:t>
      </w:r>
      <w:r w:rsidR="00FB6DBC" w:rsidRPr="00E219B1">
        <w:t>SEP</w:t>
      </w:r>
      <w:r w:rsidR="00FC605B" w:rsidRPr="00E219B1">
        <w:t xml:space="preserve"> </w:t>
      </w:r>
      <w:r w:rsidR="00564DCD" w:rsidRPr="00E219B1">
        <w:t>2022</w:t>
      </w:r>
      <w:r w:rsidR="00FC605B" w:rsidRPr="00E219B1">
        <w:t>)</w:t>
      </w:r>
      <w:bookmarkEnd w:id="2"/>
      <w:bookmarkEnd w:id="3"/>
      <w:r w:rsidR="00E472ED" w:rsidRPr="00E219B1">
        <w:t xml:space="preserve"> (DEVIATION)</w:t>
      </w:r>
      <w:r w:rsidR="00FC605B" w:rsidRPr="00E219B1">
        <w:t xml:space="preserve"> </w:t>
      </w:r>
    </w:p>
    <w:p w14:paraId="0AF2BB14" w14:textId="77777777" w:rsidR="00FC605B" w:rsidRPr="00E472ED" w:rsidRDefault="00FC605B" w:rsidP="000F7116">
      <w:pPr>
        <w:widowControl w:val="0"/>
        <w:tabs>
          <w:tab w:val="left" w:pos="576"/>
        </w:tabs>
        <w:spacing w:before="60"/>
        <w:ind w:left="576" w:hanging="576"/>
        <w:jc w:val="both"/>
        <w:rPr>
          <w:rFonts w:cs="Arial"/>
        </w:rPr>
      </w:pPr>
    </w:p>
    <w:p w14:paraId="18504690" w14:textId="20E0DCC6" w:rsidR="0048732E" w:rsidRPr="0048732E" w:rsidRDefault="0048732E" w:rsidP="0048732E">
      <w:pPr>
        <w:ind w:left="547"/>
        <w:rPr>
          <w:rFonts w:cs="Arial"/>
        </w:rPr>
      </w:pPr>
      <w:r w:rsidRPr="0048732E">
        <w:rPr>
          <w:rFonts w:cs="Arial"/>
        </w:rPr>
        <w:t>This lease, upon execution, contains the entire agreement of the parties and no prior written or oral agreement, express or implied, shall be admissible to contradict the provisions of the lease. Except as expressly attached to and made a part of the lease, neither the request for lease proposals nor any pre-award communications by either party shall be incorporated in the lease</w:t>
      </w:r>
      <w:r w:rsidRPr="0048732E">
        <w:rPr>
          <w:rFonts w:cs="Arial"/>
          <w:b/>
          <w:bCs/>
        </w:rPr>
        <w:t>.</w:t>
      </w:r>
    </w:p>
    <w:p w14:paraId="1B9FFAE1" w14:textId="77777777" w:rsidR="007F62B6" w:rsidRDefault="007F62B6" w:rsidP="00FC605B">
      <w:pPr>
        <w:rPr>
          <w:rFonts w:cs="Arial"/>
        </w:rPr>
      </w:pPr>
    </w:p>
    <w:p w14:paraId="626F9C1C" w14:textId="77777777" w:rsidR="00364AE6" w:rsidRPr="00AD5D24" w:rsidRDefault="00364AE6" w:rsidP="00FC605B">
      <w:pPr>
        <w:rPr>
          <w:rFonts w:cs="Arial"/>
        </w:rPr>
      </w:pPr>
    </w:p>
    <w:p w14:paraId="2FA8BB11" w14:textId="4BDEF421" w:rsidR="00EA749D" w:rsidRPr="00E219B1" w:rsidRDefault="00E219B1" w:rsidP="009311DF">
      <w:pPr>
        <w:pStyle w:val="Heading2"/>
      </w:pPr>
      <w:bookmarkStart w:id="4" w:name="_Toc419457725"/>
      <w:bookmarkStart w:id="5" w:name="_Toc299224422"/>
      <w:r>
        <w:t>8.</w:t>
      </w:r>
      <w:r>
        <w:tab/>
      </w:r>
      <w:r w:rsidR="00EA749D" w:rsidRPr="00E219B1">
        <w:t>GSAR 552.270</w:t>
      </w:r>
      <w:r w:rsidR="006458EC">
        <w:t>-</w:t>
      </w:r>
      <w:r w:rsidR="00EA749D" w:rsidRPr="00E219B1">
        <w:t>14</w:t>
      </w:r>
      <w:r w:rsidR="00EA749D" w:rsidRPr="00E219B1">
        <w:tab/>
        <w:t>CHANGES (SEP 2022) (DEVIATION)</w:t>
      </w:r>
    </w:p>
    <w:bookmarkEnd w:id="4"/>
    <w:bookmarkEnd w:id="5"/>
    <w:p w14:paraId="4F6EDA30" w14:textId="77777777" w:rsidR="00EA749D" w:rsidRPr="00D21B1B" w:rsidRDefault="00EA749D" w:rsidP="00EA749D">
      <w:pPr>
        <w:pStyle w:val="BodyText1"/>
        <w:numPr>
          <w:ilvl w:val="1"/>
          <w:numId w:val="28"/>
        </w:numPr>
        <w:tabs>
          <w:tab w:val="clear" w:pos="2304"/>
        </w:tabs>
        <w:spacing w:before="240" w:line="200" w:lineRule="exact"/>
        <w:rPr>
          <w:rFonts w:cs="Arial"/>
          <w:color w:val="auto"/>
        </w:rPr>
      </w:pPr>
      <w:r w:rsidRPr="00D21B1B">
        <w:rPr>
          <w:rFonts w:cs="Arial"/>
          <w:color w:val="auto"/>
        </w:rPr>
        <w:lastRenderedPageBreak/>
        <w:t>The Lease Contracting Officer (LCO) may at any time, by written order, direct changes to the tenant improvements within the space, building security requirements, or the services required under the lease.</w:t>
      </w:r>
    </w:p>
    <w:p w14:paraId="6AB54794" w14:textId="77777777" w:rsidR="00EA749D" w:rsidRPr="00D21B1B" w:rsidRDefault="00EA749D" w:rsidP="00EA749D">
      <w:pPr>
        <w:pStyle w:val="BodyText1"/>
        <w:numPr>
          <w:ilvl w:val="1"/>
          <w:numId w:val="28"/>
        </w:numPr>
        <w:tabs>
          <w:tab w:val="clear" w:pos="2304"/>
        </w:tabs>
        <w:spacing w:before="240" w:line="200" w:lineRule="exact"/>
        <w:rPr>
          <w:rFonts w:cs="Arial"/>
          <w:color w:val="auto"/>
        </w:rPr>
      </w:pPr>
      <w:r w:rsidRPr="00D21B1B">
        <w:rPr>
          <w:rFonts w:cs="Arial"/>
          <w:color w:val="auto"/>
        </w:rPr>
        <w:t xml:space="preserve">If any such change causes an increase or decrease in Lessor’s cost or time required for performance of its obligations under this lease, </w:t>
      </w:r>
      <w:proofErr w:type="gramStart"/>
      <w:r w:rsidRPr="00D21B1B">
        <w:rPr>
          <w:rFonts w:cs="Arial"/>
          <w:color w:val="auto"/>
        </w:rPr>
        <w:t>whether or not</w:t>
      </w:r>
      <w:proofErr w:type="gramEnd"/>
      <w:r w:rsidRPr="00D21B1B">
        <w:rPr>
          <w:rFonts w:cs="Arial"/>
          <w:color w:val="auto"/>
        </w:rPr>
        <w:t xml:space="preserve"> changed by the order, </w:t>
      </w:r>
      <w:proofErr w:type="gramStart"/>
      <w:r w:rsidRPr="00D21B1B">
        <w:rPr>
          <w:rFonts w:cs="Arial"/>
          <w:color w:val="auto"/>
        </w:rPr>
        <w:t>the Lessor</w:t>
      </w:r>
      <w:proofErr w:type="gramEnd"/>
      <w:r w:rsidRPr="00D21B1B">
        <w:rPr>
          <w:rFonts w:cs="Arial"/>
          <w:color w:val="auto"/>
        </w:rPr>
        <w:t xml:space="preserve"> shall be entitled to an amendment to the lease providing for one or more of the following:  </w:t>
      </w:r>
    </w:p>
    <w:p w14:paraId="4787DCB8" w14:textId="77777777" w:rsidR="00EA749D" w:rsidRPr="00D21B1B" w:rsidRDefault="00EA749D" w:rsidP="00EA749D">
      <w:pPr>
        <w:pStyle w:val="BodyText1"/>
        <w:numPr>
          <w:ilvl w:val="2"/>
          <w:numId w:val="28"/>
        </w:numPr>
        <w:tabs>
          <w:tab w:val="clear" w:pos="2304"/>
        </w:tabs>
        <w:spacing w:before="240" w:line="200" w:lineRule="exact"/>
        <w:rPr>
          <w:rFonts w:cs="Arial"/>
          <w:color w:val="auto"/>
        </w:rPr>
      </w:pPr>
      <w:r w:rsidRPr="00D21B1B">
        <w:rPr>
          <w:rFonts w:cs="Arial"/>
          <w:color w:val="auto"/>
        </w:rPr>
        <w:t xml:space="preserve">An adjustment of the delivery date. </w:t>
      </w:r>
    </w:p>
    <w:p w14:paraId="422B6486" w14:textId="77777777" w:rsidR="00EA749D" w:rsidRPr="00D21B1B" w:rsidRDefault="00EA749D" w:rsidP="00EA749D">
      <w:pPr>
        <w:pStyle w:val="BodyText1"/>
        <w:numPr>
          <w:ilvl w:val="2"/>
          <w:numId w:val="28"/>
        </w:numPr>
        <w:tabs>
          <w:tab w:val="clear" w:pos="2304"/>
        </w:tabs>
        <w:spacing w:before="240" w:line="200" w:lineRule="exact"/>
        <w:rPr>
          <w:rFonts w:cs="Arial"/>
          <w:color w:val="auto"/>
        </w:rPr>
      </w:pPr>
      <w:r w:rsidRPr="00D21B1B">
        <w:rPr>
          <w:rFonts w:cs="Arial"/>
          <w:color w:val="auto"/>
        </w:rPr>
        <w:t xml:space="preserve">An equitable adjustment in the rental rate. </w:t>
      </w:r>
    </w:p>
    <w:p w14:paraId="15BC2ED1" w14:textId="77777777" w:rsidR="00EA749D" w:rsidRPr="00D21B1B" w:rsidRDefault="00EA749D" w:rsidP="00EA749D">
      <w:pPr>
        <w:pStyle w:val="BodyText1"/>
        <w:numPr>
          <w:ilvl w:val="2"/>
          <w:numId w:val="28"/>
        </w:numPr>
        <w:tabs>
          <w:tab w:val="clear" w:pos="2304"/>
        </w:tabs>
        <w:spacing w:before="240" w:line="200" w:lineRule="exact"/>
        <w:rPr>
          <w:rFonts w:cs="Arial"/>
          <w:color w:val="auto"/>
        </w:rPr>
      </w:pPr>
      <w:r w:rsidRPr="00D21B1B">
        <w:rPr>
          <w:rFonts w:cs="Arial"/>
          <w:color w:val="auto"/>
        </w:rPr>
        <w:t>A lump sum equitable adjustment. or</w:t>
      </w:r>
    </w:p>
    <w:p w14:paraId="6F5CBC00" w14:textId="77777777" w:rsidR="00EA749D" w:rsidRPr="00D21B1B" w:rsidRDefault="00EA749D" w:rsidP="00EA749D">
      <w:pPr>
        <w:pStyle w:val="BodyText1"/>
        <w:numPr>
          <w:ilvl w:val="2"/>
          <w:numId w:val="28"/>
        </w:numPr>
        <w:tabs>
          <w:tab w:val="clear" w:pos="2304"/>
        </w:tabs>
        <w:spacing w:before="240" w:line="200" w:lineRule="exact"/>
        <w:rPr>
          <w:rFonts w:cs="Arial"/>
          <w:color w:val="auto"/>
        </w:rPr>
      </w:pPr>
      <w:r w:rsidRPr="00D21B1B">
        <w:rPr>
          <w:rFonts w:cs="Arial"/>
          <w:color w:val="auto"/>
        </w:rPr>
        <w:t>An adjustment of the operating cost base, if applicable.</w:t>
      </w:r>
    </w:p>
    <w:p w14:paraId="53A52F0E" w14:textId="77777777" w:rsidR="00EA749D" w:rsidRPr="00D21B1B" w:rsidRDefault="00EA749D" w:rsidP="00EA749D">
      <w:pPr>
        <w:pStyle w:val="BodyText1"/>
        <w:numPr>
          <w:ilvl w:val="1"/>
          <w:numId w:val="28"/>
        </w:numPr>
        <w:tabs>
          <w:tab w:val="clear" w:pos="2304"/>
        </w:tabs>
        <w:spacing w:before="240" w:line="200" w:lineRule="exact"/>
        <w:rPr>
          <w:rFonts w:cs="Arial"/>
          <w:color w:val="auto"/>
        </w:rPr>
      </w:pPr>
      <w:r w:rsidRPr="00D21B1B">
        <w:rPr>
          <w:rFonts w:cs="Arial"/>
          <w:color w:val="auto"/>
        </w:rPr>
        <w:t xml:space="preserve">The Lessor must assert its right to an amendment under this clause within 30 days from the date of receipt of the change order and must submit a proposal for adjustment. Failure to agree to any adjustment shall be a dispute under the Disputes clause. However, the pendency of an adjustment or existence of a dispute shall not excuse </w:t>
      </w:r>
      <w:proofErr w:type="gramStart"/>
      <w:r w:rsidRPr="00D21B1B">
        <w:rPr>
          <w:rFonts w:cs="Arial"/>
          <w:color w:val="auto"/>
        </w:rPr>
        <w:t>the Lessor</w:t>
      </w:r>
      <w:proofErr w:type="gramEnd"/>
      <w:r w:rsidRPr="00D21B1B">
        <w:rPr>
          <w:rFonts w:cs="Arial"/>
          <w:color w:val="auto"/>
        </w:rPr>
        <w:t xml:space="preserve"> from proceeding with the change as directed. </w:t>
      </w:r>
    </w:p>
    <w:p w14:paraId="030B0B06" w14:textId="77777777" w:rsidR="00EA749D" w:rsidRPr="00D21B1B" w:rsidRDefault="00EA749D" w:rsidP="00EA749D">
      <w:pPr>
        <w:pStyle w:val="BodyText1"/>
        <w:numPr>
          <w:ilvl w:val="1"/>
          <w:numId w:val="28"/>
        </w:numPr>
        <w:tabs>
          <w:tab w:val="clear" w:pos="2304"/>
        </w:tabs>
        <w:spacing w:before="240" w:line="200" w:lineRule="exact"/>
        <w:rPr>
          <w:rFonts w:cs="Arial"/>
          <w:color w:val="auto"/>
        </w:rPr>
      </w:pPr>
      <w:r w:rsidRPr="00D21B1B">
        <w:rPr>
          <w:rFonts w:cs="Arial"/>
          <w:color w:val="auto"/>
        </w:rPr>
        <w:t xml:space="preserve">Absent a written change order from the LCO, or from a </w:t>
      </w:r>
      <w:proofErr w:type="gramStart"/>
      <w:r w:rsidRPr="00D21B1B">
        <w:rPr>
          <w:rFonts w:cs="Arial"/>
          <w:color w:val="auto"/>
        </w:rPr>
        <w:t>Government</w:t>
      </w:r>
      <w:proofErr w:type="gramEnd"/>
      <w:r w:rsidRPr="00D21B1B">
        <w:rPr>
          <w:rFonts w:cs="Arial"/>
          <w:color w:val="auto"/>
        </w:rPr>
        <w:t xml:space="preserve"> official to whom the LCO has explicitly and in writing delegated the authority to direct changes, the Government is not liable to Lessor under this clause.</w:t>
      </w:r>
    </w:p>
    <w:p w14:paraId="45D4B5BB" w14:textId="77777777" w:rsidR="00FC605B" w:rsidRPr="00014CB2" w:rsidRDefault="00FC605B" w:rsidP="0035453A">
      <w:pPr>
        <w:rPr>
          <w:rFonts w:cs="Arial"/>
        </w:rPr>
      </w:pPr>
    </w:p>
    <w:p w14:paraId="0C4C9649" w14:textId="42A771C6" w:rsidR="00CF0CBF" w:rsidRPr="00E219B1" w:rsidRDefault="00E219B1" w:rsidP="009311DF">
      <w:pPr>
        <w:pStyle w:val="Heading2"/>
      </w:pPr>
      <w:bookmarkStart w:id="6" w:name="_Toc419457726"/>
      <w:bookmarkStart w:id="7" w:name="_Toc299224423"/>
      <w:r>
        <w:t>9</w:t>
      </w:r>
      <w:r w:rsidR="00315000">
        <w:t>.</w:t>
      </w:r>
      <w:r w:rsidR="0020111D">
        <w:tab/>
      </w:r>
      <w:r w:rsidR="00564DCD" w:rsidRPr="00E219B1">
        <w:t>GSAR 552.270-8</w:t>
      </w:r>
      <w:r w:rsidR="00384CDD">
        <w:tab/>
      </w:r>
      <w:r w:rsidR="00FC605B" w:rsidRPr="00E219B1">
        <w:t>COMPLIANCE WITH APPLICABLE LAW (</w:t>
      </w:r>
      <w:r w:rsidR="00FB6DBC" w:rsidRPr="00E219B1">
        <w:t>SEP</w:t>
      </w:r>
      <w:r w:rsidR="00564DCD" w:rsidRPr="00E219B1">
        <w:t xml:space="preserve"> 2022</w:t>
      </w:r>
      <w:r w:rsidR="00FC605B" w:rsidRPr="00E219B1">
        <w:t>)</w:t>
      </w:r>
      <w:bookmarkEnd w:id="6"/>
      <w:bookmarkEnd w:id="7"/>
      <w:r w:rsidR="00FC605B" w:rsidRPr="00E219B1">
        <w:t xml:space="preserve"> </w:t>
      </w:r>
      <w:r w:rsidR="00564DCD" w:rsidRPr="00E219B1">
        <w:t>(DEVIATION)</w:t>
      </w:r>
    </w:p>
    <w:p w14:paraId="712E2FB4" w14:textId="77777777" w:rsidR="00FC605B" w:rsidRPr="008F2A3D" w:rsidRDefault="00FC605B" w:rsidP="00CF0CBF">
      <w:pPr>
        <w:widowControl w:val="0"/>
        <w:tabs>
          <w:tab w:val="left" w:pos="576"/>
        </w:tabs>
        <w:spacing w:before="60"/>
        <w:ind w:left="576" w:hanging="576"/>
        <w:jc w:val="both"/>
        <w:rPr>
          <w:rFonts w:cs="Arial"/>
          <w:highlight w:val="yellow"/>
        </w:rPr>
      </w:pPr>
    </w:p>
    <w:p w14:paraId="6ED8AA44" w14:textId="2DE7D553" w:rsidR="00CC1913" w:rsidRPr="00CC1913" w:rsidRDefault="00CC1913" w:rsidP="00CC1913">
      <w:pPr>
        <w:ind w:left="540"/>
        <w:rPr>
          <w:rFonts w:cs="Arial"/>
        </w:rPr>
      </w:pPr>
      <w:r w:rsidRPr="00CC1913">
        <w:rPr>
          <w:rFonts w:cs="Arial"/>
        </w:rPr>
        <w:t>Lessor shall comply with all Federal, state, tribal, and local laws applicable to its ownership and leasing of the property, including, without limitation, laws applicable to the construction, ownership, alteration or operation of all buildings, structures, and facilities located thereon, and obtain all necessary permits, licenses and similar items at its own expense. The Government will comply with all Federal, state, tribal</w:t>
      </w:r>
      <w:r w:rsidRPr="00CC1913">
        <w:rPr>
          <w:rFonts w:cs="Arial"/>
          <w:b/>
          <w:bCs/>
        </w:rPr>
        <w:t>,</w:t>
      </w:r>
      <w:r w:rsidRPr="00CC1913">
        <w:rPr>
          <w:rFonts w:cs="Arial"/>
        </w:rPr>
        <w:t xml:space="preserve"> and local laws applicable to and enforceable against it as a tenant under this lease, </w:t>
      </w:r>
      <w:proofErr w:type="gramStart"/>
      <w:r w:rsidRPr="00CC1913">
        <w:rPr>
          <w:rFonts w:cs="Arial"/>
        </w:rPr>
        <w:t>provided that</w:t>
      </w:r>
      <w:proofErr w:type="gramEnd"/>
      <w:r w:rsidRPr="00CC1913">
        <w:rPr>
          <w:rFonts w:cs="Arial"/>
        </w:rPr>
        <w:t xml:space="preserve"> nothing in this lease shall be construed as a waiver of the sovereign immunity of the Government. This lease shall be governed by Federal law.</w:t>
      </w:r>
    </w:p>
    <w:p w14:paraId="3455AAF4" w14:textId="0F07C638" w:rsidR="00C85DF5" w:rsidRPr="00C85DF5" w:rsidRDefault="00315000" w:rsidP="009311DF">
      <w:pPr>
        <w:pStyle w:val="Heading2"/>
        <w:spacing w:before="240" w:after="240"/>
        <w:rPr>
          <w:b/>
        </w:rPr>
      </w:pPr>
      <w:bookmarkStart w:id="8" w:name="_Hlk83710659"/>
      <w:r>
        <w:t>10.</w:t>
      </w:r>
      <w:r>
        <w:tab/>
      </w:r>
      <w:r w:rsidR="0035453A">
        <w:t xml:space="preserve">FAR </w:t>
      </w:r>
      <w:r w:rsidR="00C85DF5" w:rsidRPr="00C85DF5">
        <w:t>52.24</w:t>
      </w:r>
      <w:r w:rsidR="00853A83">
        <w:t>0</w:t>
      </w:r>
      <w:r w:rsidR="00C85DF5" w:rsidRPr="00C85DF5">
        <w:noBreakHyphen/>
      </w:r>
      <w:r w:rsidR="00853A83">
        <w:t>93</w:t>
      </w:r>
      <w:r w:rsidR="00C85DF5" w:rsidRPr="00C85DF5">
        <w:tab/>
      </w:r>
      <w:r w:rsidR="00384CDD">
        <w:tab/>
      </w:r>
      <w:r w:rsidR="00C85DF5" w:rsidRPr="00C85DF5">
        <w:t xml:space="preserve">BASIC SAFEGUARDING OF COVERED CONTRACTOR INFORMATION SYSTEMS </w:t>
      </w:r>
      <w:r w:rsidR="00853A83" w:rsidRPr="00853A83">
        <w:t>(NOV 2025 – GSA Class Deviation RFO-2025-40)</w:t>
      </w:r>
    </w:p>
    <w:p w14:paraId="477C8E9A" w14:textId="2770E92E" w:rsidR="00853A83" w:rsidRPr="009311DF" w:rsidRDefault="00C85DF5" w:rsidP="009311DF">
      <w:pPr>
        <w:pStyle w:val="Heading3"/>
      </w:pPr>
      <w:r w:rsidRPr="009311DF">
        <w:rPr>
          <w:rStyle w:val="ph"/>
        </w:rPr>
        <w:t>(a)</w:t>
      </w:r>
      <w:r w:rsidRPr="009311DF">
        <w:t> </w:t>
      </w:r>
      <w:r w:rsidR="00853A83" w:rsidRPr="009311DF">
        <w:t>Definitions. As used in this clause—</w:t>
      </w:r>
    </w:p>
    <w:p w14:paraId="107781FD" w14:textId="31AE6340" w:rsidR="00853A83" w:rsidRPr="00853A83" w:rsidRDefault="00853A83" w:rsidP="00853A83">
      <w:pPr>
        <w:pStyle w:val="p"/>
        <w:shd w:val="clear" w:color="auto" w:fill="FFFFFF"/>
        <w:textAlignment w:val="baseline"/>
        <w:rPr>
          <w:rFonts w:ascii="Arial" w:hAnsi="Arial" w:cs="Arial"/>
          <w:color w:val="000000"/>
          <w:sz w:val="20"/>
          <w:szCs w:val="20"/>
        </w:rPr>
      </w:pPr>
      <w:r w:rsidRPr="00853A83">
        <w:rPr>
          <w:rFonts w:ascii="Arial" w:hAnsi="Arial" w:cs="Arial"/>
          <w:i/>
          <w:iCs/>
          <w:color w:val="000000"/>
          <w:sz w:val="20"/>
          <w:szCs w:val="20"/>
        </w:rPr>
        <w:t>Covered contractor information system</w:t>
      </w:r>
      <w:r w:rsidRPr="00853A83">
        <w:rPr>
          <w:rFonts w:ascii="Arial" w:hAnsi="Arial" w:cs="Arial"/>
          <w:color w:val="000000"/>
          <w:sz w:val="20"/>
          <w:szCs w:val="20"/>
        </w:rPr>
        <w:t xml:space="preserve"> means an information system that is owned or operated by a contractor that processes, stores, or transmits Federal contract information.</w:t>
      </w:r>
    </w:p>
    <w:p w14:paraId="53C28ACB" w14:textId="59AB9B47" w:rsidR="00853A83" w:rsidRPr="00853A83" w:rsidRDefault="00853A83" w:rsidP="00853A83">
      <w:pPr>
        <w:pStyle w:val="p"/>
        <w:shd w:val="clear" w:color="auto" w:fill="FFFFFF"/>
        <w:textAlignment w:val="baseline"/>
        <w:rPr>
          <w:rFonts w:ascii="Arial" w:hAnsi="Arial" w:cs="Arial"/>
          <w:color w:val="000000"/>
          <w:sz w:val="20"/>
          <w:szCs w:val="20"/>
        </w:rPr>
      </w:pPr>
      <w:r w:rsidRPr="00853A83">
        <w:rPr>
          <w:rFonts w:ascii="Arial" w:hAnsi="Arial" w:cs="Arial"/>
          <w:i/>
          <w:iCs/>
          <w:color w:val="000000"/>
          <w:sz w:val="20"/>
          <w:szCs w:val="20"/>
        </w:rPr>
        <w:t>Federal contract information</w:t>
      </w:r>
      <w:r w:rsidRPr="00853A83">
        <w:rPr>
          <w:rFonts w:ascii="Arial" w:hAnsi="Arial" w:cs="Arial"/>
          <w:color w:val="000000"/>
          <w:sz w:val="20"/>
          <w:szCs w:val="20"/>
        </w:rPr>
        <w:t>—</w:t>
      </w:r>
    </w:p>
    <w:p w14:paraId="69537D50" w14:textId="6CC1C6DA" w:rsidR="00853A83" w:rsidRPr="00853A83" w:rsidRDefault="00853A83" w:rsidP="00E500ED">
      <w:pPr>
        <w:pStyle w:val="p"/>
        <w:shd w:val="clear" w:color="auto" w:fill="FFFFFF"/>
        <w:ind w:left="270" w:hanging="30"/>
        <w:textAlignment w:val="baseline"/>
        <w:rPr>
          <w:rFonts w:ascii="Arial" w:hAnsi="Arial" w:cs="Arial"/>
          <w:color w:val="000000"/>
          <w:sz w:val="20"/>
          <w:szCs w:val="20"/>
        </w:rPr>
      </w:pPr>
      <w:r w:rsidRPr="00853A83">
        <w:rPr>
          <w:rFonts w:ascii="Arial" w:hAnsi="Arial" w:cs="Arial"/>
          <w:color w:val="000000"/>
          <w:sz w:val="20"/>
          <w:szCs w:val="20"/>
        </w:rPr>
        <w:tab/>
        <w:t xml:space="preserve">(1) Means information, not intended for public release, that is provided by or generated </w:t>
      </w:r>
      <w:proofErr w:type="gramStart"/>
      <w:r w:rsidRPr="00853A83">
        <w:rPr>
          <w:rFonts w:ascii="Arial" w:hAnsi="Arial" w:cs="Arial"/>
          <w:color w:val="000000"/>
          <w:sz w:val="20"/>
          <w:szCs w:val="20"/>
        </w:rPr>
        <w:t>for</w:t>
      </w:r>
      <w:proofErr w:type="gramEnd"/>
      <w:r w:rsidRPr="00853A83">
        <w:rPr>
          <w:rFonts w:ascii="Arial" w:hAnsi="Arial" w:cs="Arial"/>
          <w:color w:val="000000"/>
          <w:sz w:val="20"/>
          <w:szCs w:val="20"/>
        </w:rPr>
        <w:t xml:space="preserve"> the Government under a contract to develop or deliver a product or service to the Government; but</w:t>
      </w:r>
    </w:p>
    <w:p w14:paraId="3E7893F1" w14:textId="72B8FAF6" w:rsidR="00853A83" w:rsidRPr="00853A83" w:rsidRDefault="00853A83" w:rsidP="00E500ED">
      <w:pPr>
        <w:pStyle w:val="p"/>
        <w:shd w:val="clear" w:color="auto" w:fill="FFFFFF"/>
        <w:ind w:left="240"/>
        <w:textAlignment w:val="baseline"/>
        <w:rPr>
          <w:rFonts w:ascii="Arial" w:hAnsi="Arial" w:cs="Arial"/>
          <w:color w:val="000000"/>
          <w:sz w:val="20"/>
          <w:szCs w:val="20"/>
        </w:rPr>
      </w:pPr>
      <w:r w:rsidRPr="00853A83">
        <w:rPr>
          <w:rFonts w:ascii="Arial" w:hAnsi="Arial" w:cs="Arial"/>
          <w:color w:val="000000"/>
          <w:sz w:val="20"/>
          <w:szCs w:val="20"/>
        </w:rPr>
        <w:t>(2) Does not include information provided by the Government to the public (such as on public websites) or simple transactional information (such as information necessary to process payments).</w:t>
      </w:r>
    </w:p>
    <w:p w14:paraId="32D04C55" w14:textId="77777777" w:rsidR="00853A83" w:rsidRPr="00853A83" w:rsidRDefault="00853A83" w:rsidP="00853A83">
      <w:pPr>
        <w:pStyle w:val="p"/>
        <w:shd w:val="clear" w:color="auto" w:fill="FFFFFF"/>
        <w:ind w:firstLine="240"/>
        <w:textAlignment w:val="baseline"/>
        <w:rPr>
          <w:rFonts w:ascii="Arial" w:hAnsi="Arial" w:cs="Arial"/>
          <w:color w:val="000000"/>
          <w:sz w:val="20"/>
          <w:szCs w:val="20"/>
        </w:rPr>
      </w:pPr>
    </w:p>
    <w:p w14:paraId="7C0D332A" w14:textId="1CA3F99C" w:rsidR="00853A83" w:rsidRPr="00853A83" w:rsidRDefault="00853A83" w:rsidP="00853A83">
      <w:pPr>
        <w:pStyle w:val="p"/>
        <w:shd w:val="clear" w:color="auto" w:fill="FFFFFF"/>
        <w:textAlignment w:val="baseline"/>
        <w:rPr>
          <w:rFonts w:ascii="Arial" w:hAnsi="Arial" w:cs="Arial"/>
          <w:color w:val="000000"/>
          <w:sz w:val="20"/>
          <w:szCs w:val="20"/>
        </w:rPr>
      </w:pPr>
      <w:r w:rsidRPr="00853A83">
        <w:rPr>
          <w:rFonts w:ascii="Arial" w:hAnsi="Arial" w:cs="Arial"/>
          <w:i/>
          <w:iCs/>
          <w:color w:val="000000"/>
          <w:sz w:val="20"/>
          <w:szCs w:val="20"/>
        </w:rPr>
        <w:t>Information</w:t>
      </w:r>
      <w:r w:rsidRPr="00853A83">
        <w:rPr>
          <w:rFonts w:ascii="Arial" w:hAnsi="Arial" w:cs="Arial"/>
          <w:color w:val="000000"/>
          <w:sz w:val="20"/>
          <w:szCs w:val="20"/>
        </w:rPr>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7F91B2AF" w14:textId="29D2F23E" w:rsidR="00853A83" w:rsidRPr="00853A83" w:rsidRDefault="00853A83" w:rsidP="00853A83">
      <w:pPr>
        <w:pStyle w:val="p"/>
        <w:shd w:val="clear" w:color="auto" w:fill="FFFFFF"/>
        <w:textAlignment w:val="baseline"/>
        <w:rPr>
          <w:rFonts w:ascii="Arial" w:hAnsi="Arial" w:cs="Arial"/>
          <w:color w:val="000000"/>
          <w:sz w:val="20"/>
          <w:szCs w:val="20"/>
        </w:rPr>
      </w:pPr>
      <w:r w:rsidRPr="00853A83">
        <w:rPr>
          <w:rFonts w:ascii="Arial" w:hAnsi="Arial" w:cs="Arial"/>
          <w:i/>
          <w:iCs/>
          <w:color w:val="000000"/>
          <w:sz w:val="20"/>
          <w:szCs w:val="20"/>
        </w:rPr>
        <w:lastRenderedPageBreak/>
        <w:t>Information system</w:t>
      </w:r>
      <w:r w:rsidRPr="00853A83">
        <w:rPr>
          <w:rFonts w:ascii="Arial" w:hAnsi="Arial" w:cs="Arial"/>
          <w:color w:val="000000"/>
          <w:sz w:val="20"/>
          <w:szCs w:val="20"/>
        </w:rPr>
        <w:t xml:space="preserve"> means a discrete set of information resources organized for the collection, processing, maintenance, use, sharing, dissemination, or disposition of information (44 U.S.C. 3502).</w:t>
      </w:r>
    </w:p>
    <w:p w14:paraId="5147CB48" w14:textId="77777777" w:rsidR="00853A83" w:rsidRPr="00853A83" w:rsidRDefault="00853A83" w:rsidP="00853A83">
      <w:pPr>
        <w:pStyle w:val="p"/>
        <w:shd w:val="clear" w:color="auto" w:fill="FFFFFF"/>
        <w:ind w:hanging="90"/>
        <w:textAlignment w:val="baseline"/>
        <w:rPr>
          <w:rFonts w:ascii="Arial" w:hAnsi="Arial" w:cs="Arial"/>
          <w:color w:val="000000"/>
          <w:sz w:val="20"/>
          <w:szCs w:val="20"/>
        </w:rPr>
      </w:pPr>
      <w:r w:rsidRPr="00853A83">
        <w:rPr>
          <w:rFonts w:ascii="Arial" w:hAnsi="Arial" w:cs="Arial"/>
          <w:color w:val="000000"/>
          <w:sz w:val="20"/>
          <w:szCs w:val="20"/>
        </w:rPr>
        <w:tab/>
      </w:r>
      <w:r w:rsidRPr="00853A83">
        <w:rPr>
          <w:rFonts w:ascii="Arial" w:hAnsi="Arial" w:cs="Arial"/>
          <w:i/>
          <w:iCs/>
          <w:color w:val="000000"/>
          <w:sz w:val="20"/>
          <w:szCs w:val="20"/>
        </w:rPr>
        <w:t>Safeguarding</w:t>
      </w:r>
      <w:r w:rsidRPr="00853A83">
        <w:rPr>
          <w:rFonts w:ascii="Arial" w:hAnsi="Arial" w:cs="Arial"/>
          <w:color w:val="000000"/>
          <w:sz w:val="20"/>
          <w:szCs w:val="20"/>
        </w:rPr>
        <w:t xml:space="preserve"> means measures or controls that are prescribed to protect information systems.</w:t>
      </w:r>
    </w:p>
    <w:p w14:paraId="4A4E5A87" w14:textId="77777777" w:rsidR="00853A83" w:rsidRPr="00853A83" w:rsidRDefault="00853A83" w:rsidP="009311DF">
      <w:pPr>
        <w:pStyle w:val="Heading3"/>
      </w:pPr>
      <w:r w:rsidRPr="00853A83">
        <w:t>(b) Safeguarding requirements.</w:t>
      </w:r>
    </w:p>
    <w:p w14:paraId="36A2CC72" w14:textId="013F5AEB" w:rsidR="00853A83" w:rsidRPr="00853A83" w:rsidRDefault="00853A83" w:rsidP="00E500ED">
      <w:pPr>
        <w:pStyle w:val="p"/>
        <w:shd w:val="clear" w:color="auto" w:fill="FFFFFF"/>
        <w:ind w:left="270"/>
        <w:textAlignment w:val="baseline"/>
        <w:rPr>
          <w:rFonts w:ascii="Arial" w:hAnsi="Arial" w:cs="Arial"/>
          <w:color w:val="000000"/>
          <w:sz w:val="20"/>
          <w:szCs w:val="20"/>
        </w:rPr>
      </w:pPr>
      <w:r w:rsidRPr="00853A83">
        <w:rPr>
          <w:rFonts w:ascii="Arial" w:hAnsi="Arial" w:cs="Arial"/>
          <w:color w:val="000000"/>
          <w:sz w:val="20"/>
          <w:szCs w:val="20"/>
        </w:rPr>
        <w:t>(1) Basic requirements. The Contractor shall safeguard its covered contractor information systems by implementing, at minimum, the following security controls:</w:t>
      </w:r>
    </w:p>
    <w:p w14:paraId="2E88A930" w14:textId="59BEF8DE" w:rsidR="00853A83" w:rsidRPr="00853A83" w:rsidRDefault="00853A83" w:rsidP="00853A83">
      <w:pPr>
        <w:pStyle w:val="p"/>
        <w:shd w:val="clear" w:color="auto" w:fill="FFFFFF"/>
        <w:ind w:left="720"/>
        <w:textAlignment w:val="baseline"/>
        <w:rPr>
          <w:rFonts w:ascii="Arial" w:hAnsi="Arial" w:cs="Arial"/>
          <w:color w:val="000000"/>
          <w:sz w:val="20"/>
          <w:szCs w:val="20"/>
        </w:rPr>
      </w:pPr>
      <w:r w:rsidRPr="00853A83">
        <w:rPr>
          <w:rFonts w:ascii="Arial" w:hAnsi="Arial" w:cs="Arial"/>
          <w:color w:val="000000"/>
          <w:sz w:val="20"/>
          <w:szCs w:val="20"/>
        </w:rPr>
        <w:t>(</w:t>
      </w:r>
      <w:proofErr w:type="spellStart"/>
      <w:r w:rsidRPr="00853A83">
        <w:rPr>
          <w:rFonts w:ascii="Arial" w:hAnsi="Arial" w:cs="Arial"/>
          <w:color w:val="000000"/>
          <w:sz w:val="20"/>
          <w:szCs w:val="20"/>
        </w:rPr>
        <w:t>i</w:t>
      </w:r>
      <w:proofErr w:type="spellEnd"/>
      <w:r w:rsidRPr="00853A83">
        <w:rPr>
          <w:rFonts w:ascii="Arial" w:hAnsi="Arial" w:cs="Arial"/>
          <w:color w:val="000000"/>
          <w:sz w:val="20"/>
          <w:szCs w:val="20"/>
        </w:rPr>
        <w:t>) Limit information system access to authorized users, processes acting on behalf of authorized users, or devices (including other information systems).</w:t>
      </w:r>
    </w:p>
    <w:p w14:paraId="6C3C11B1" w14:textId="12514546" w:rsidR="00853A83" w:rsidRPr="00853A83" w:rsidRDefault="00853A83" w:rsidP="00853A83">
      <w:pPr>
        <w:pStyle w:val="p"/>
        <w:shd w:val="clear" w:color="auto" w:fill="FFFFFF"/>
        <w:ind w:left="720"/>
        <w:textAlignment w:val="baseline"/>
        <w:rPr>
          <w:rFonts w:ascii="Arial" w:hAnsi="Arial" w:cs="Arial"/>
          <w:color w:val="000000"/>
          <w:sz w:val="20"/>
          <w:szCs w:val="20"/>
        </w:rPr>
      </w:pPr>
      <w:r w:rsidRPr="00853A83">
        <w:rPr>
          <w:rFonts w:ascii="Arial" w:hAnsi="Arial" w:cs="Arial"/>
          <w:color w:val="000000"/>
          <w:sz w:val="20"/>
          <w:szCs w:val="20"/>
        </w:rPr>
        <w:t>(ii) Limit information system access to the types of transactions and functions that authorized users are permitted to execute.</w:t>
      </w:r>
    </w:p>
    <w:p w14:paraId="577FA903" w14:textId="77777777" w:rsidR="00853A83" w:rsidRPr="00853A83" w:rsidRDefault="00853A83" w:rsidP="00853A83">
      <w:pPr>
        <w:pStyle w:val="p"/>
        <w:shd w:val="clear" w:color="auto" w:fill="FFFFFF"/>
        <w:ind w:firstLine="240"/>
        <w:textAlignment w:val="baseline"/>
        <w:rPr>
          <w:rFonts w:ascii="Arial" w:hAnsi="Arial" w:cs="Arial"/>
          <w:color w:val="000000"/>
          <w:sz w:val="20"/>
          <w:szCs w:val="20"/>
        </w:rPr>
      </w:pPr>
      <w:r w:rsidRPr="00853A83">
        <w:rPr>
          <w:rFonts w:ascii="Arial" w:hAnsi="Arial" w:cs="Arial"/>
          <w:color w:val="000000"/>
          <w:sz w:val="20"/>
          <w:szCs w:val="20"/>
        </w:rPr>
        <w:tab/>
        <w:t xml:space="preserve">(iii) Verify and control/limit connections to and </w:t>
      </w:r>
      <w:proofErr w:type="gramStart"/>
      <w:r w:rsidRPr="00853A83">
        <w:rPr>
          <w:rFonts w:ascii="Arial" w:hAnsi="Arial" w:cs="Arial"/>
          <w:color w:val="000000"/>
          <w:sz w:val="20"/>
          <w:szCs w:val="20"/>
        </w:rPr>
        <w:t>use of</w:t>
      </w:r>
      <w:proofErr w:type="gramEnd"/>
      <w:r w:rsidRPr="00853A83">
        <w:rPr>
          <w:rFonts w:ascii="Arial" w:hAnsi="Arial" w:cs="Arial"/>
          <w:color w:val="000000"/>
          <w:sz w:val="20"/>
          <w:szCs w:val="20"/>
        </w:rPr>
        <w:t xml:space="preserve"> external information systems.</w:t>
      </w:r>
    </w:p>
    <w:p w14:paraId="5783BFB7" w14:textId="77777777" w:rsidR="00853A83" w:rsidRPr="00853A83" w:rsidRDefault="00853A83" w:rsidP="00853A83">
      <w:pPr>
        <w:pStyle w:val="p"/>
        <w:shd w:val="clear" w:color="auto" w:fill="FFFFFF"/>
        <w:ind w:firstLine="240"/>
        <w:textAlignment w:val="baseline"/>
        <w:rPr>
          <w:rFonts w:ascii="Arial" w:hAnsi="Arial" w:cs="Arial"/>
          <w:color w:val="000000"/>
          <w:sz w:val="20"/>
          <w:szCs w:val="20"/>
        </w:rPr>
      </w:pPr>
      <w:r w:rsidRPr="00853A83">
        <w:rPr>
          <w:rFonts w:ascii="Arial" w:hAnsi="Arial" w:cs="Arial"/>
          <w:color w:val="000000"/>
          <w:sz w:val="20"/>
          <w:szCs w:val="20"/>
        </w:rPr>
        <w:tab/>
        <w:t>(iv) Control information posted or processed on publicly accessible information systems.</w:t>
      </w:r>
    </w:p>
    <w:p w14:paraId="745EB155" w14:textId="77777777" w:rsidR="00853A83" w:rsidRPr="00853A83" w:rsidRDefault="00853A83" w:rsidP="00853A83">
      <w:pPr>
        <w:pStyle w:val="p"/>
        <w:shd w:val="clear" w:color="auto" w:fill="FFFFFF"/>
        <w:ind w:firstLine="240"/>
        <w:textAlignment w:val="baseline"/>
        <w:rPr>
          <w:rFonts w:ascii="Arial" w:hAnsi="Arial" w:cs="Arial"/>
          <w:color w:val="000000"/>
          <w:sz w:val="20"/>
          <w:szCs w:val="20"/>
        </w:rPr>
      </w:pPr>
      <w:r w:rsidRPr="00853A83">
        <w:rPr>
          <w:rFonts w:ascii="Arial" w:hAnsi="Arial" w:cs="Arial"/>
          <w:color w:val="000000"/>
          <w:sz w:val="20"/>
          <w:szCs w:val="20"/>
        </w:rPr>
        <w:tab/>
        <w:t>(v) Identify information system users, processes acting on behalf of users, or devices.</w:t>
      </w:r>
    </w:p>
    <w:p w14:paraId="6FC6129F" w14:textId="77777777" w:rsidR="00853A83" w:rsidRPr="00853A83" w:rsidRDefault="00853A83" w:rsidP="00853A83">
      <w:pPr>
        <w:pStyle w:val="p"/>
        <w:shd w:val="clear" w:color="auto" w:fill="FFFFFF"/>
        <w:ind w:left="720" w:hanging="480"/>
        <w:textAlignment w:val="baseline"/>
        <w:rPr>
          <w:rFonts w:ascii="Arial" w:hAnsi="Arial" w:cs="Arial"/>
          <w:color w:val="000000"/>
          <w:sz w:val="20"/>
          <w:szCs w:val="20"/>
        </w:rPr>
      </w:pPr>
      <w:r w:rsidRPr="00853A83">
        <w:rPr>
          <w:rFonts w:ascii="Arial" w:hAnsi="Arial" w:cs="Arial"/>
          <w:color w:val="000000"/>
          <w:sz w:val="20"/>
          <w:szCs w:val="20"/>
        </w:rPr>
        <w:tab/>
        <w:t>(vi) Authenticate (or verify) the identities of those users, processes, or devices, as a prerequisite to allowing access to organizational information systems.</w:t>
      </w:r>
    </w:p>
    <w:p w14:paraId="57CCFFD8" w14:textId="31BF54B5" w:rsidR="00853A83" w:rsidRPr="00853A83" w:rsidRDefault="00853A83" w:rsidP="00853A83">
      <w:pPr>
        <w:pStyle w:val="p"/>
        <w:shd w:val="clear" w:color="auto" w:fill="FFFFFF"/>
        <w:ind w:left="720"/>
        <w:textAlignment w:val="baseline"/>
        <w:rPr>
          <w:rFonts w:ascii="Arial" w:hAnsi="Arial" w:cs="Arial"/>
          <w:color w:val="000000"/>
          <w:sz w:val="20"/>
          <w:szCs w:val="20"/>
        </w:rPr>
      </w:pPr>
      <w:r w:rsidRPr="00853A83">
        <w:rPr>
          <w:rFonts w:ascii="Arial" w:hAnsi="Arial" w:cs="Arial"/>
          <w:color w:val="000000"/>
          <w:sz w:val="20"/>
          <w:szCs w:val="20"/>
        </w:rPr>
        <w:t>(vii) Sanitize or destroy information system media containing Federal Contract Information before disposal or release for reuse.</w:t>
      </w:r>
    </w:p>
    <w:p w14:paraId="39639F01" w14:textId="1DE32904" w:rsidR="00853A83" w:rsidRPr="00853A83" w:rsidRDefault="00853A83" w:rsidP="00853A83">
      <w:pPr>
        <w:pStyle w:val="p"/>
        <w:shd w:val="clear" w:color="auto" w:fill="FFFFFF"/>
        <w:ind w:left="720"/>
        <w:textAlignment w:val="baseline"/>
        <w:rPr>
          <w:rFonts w:ascii="Arial" w:hAnsi="Arial" w:cs="Arial"/>
          <w:color w:val="000000"/>
          <w:sz w:val="20"/>
          <w:szCs w:val="20"/>
        </w:rPr>
      </w:pPr>
      <w:r w:rsidRPr="00853A83">
        <w:rPr>
          <w:rFonts w:ascii="Arial" w:hAnsi="Arial" w:cs="Arial"/>
          <w:color w:val="000000"/>
          <w:sz w:val="20"/>
          <w:szCs w:val="20"/>
        </w:rPr>
        <w:t>(viii) Limit physical access to organizational information systems, equipment, and the respective operating environments to authorized individuals.</w:t>
      </w:r>
    </w:p>
    <w:p w14:paraId="158BA00E" w14:textId="77777777" w:rsidR="00853A83" w:rsidRPr="00853A83" w:rsidRDefault="00853A83" w:rsidP="00853A83">
      <w:pPr>
        <w:pStyle w:val="p"/>
        <w:shd w:val="clear" w:color="auto" w:fill="FFFFFF"/>
        <w:ind w:left="720" w:hanging="480"/>
        <w:textAlignment w:val="baseline"/>
        <w:rPr>
          <w:rFonts w:ascii="Arial" w:hAnsi="Arial" w:cs="Arial"/>
          <w:color w:val="000000"/>
          <w:sz w:val="20"/>
          <w:szCs w:val="20"/>
        </w:rPr>
      </w:pPr>
      <w:r w:rsidRPr="00853A83">
        <w:rPr>
          <w:rFonts w:ascii="Arial" w:hAnsi="Arial" w:cs="Arial"/>
          <w:color w:val="000000"/>
          <w:sz w:val="20"/>
          <w:szCs w:val="20"/>
        </w:rPr>
        <w:tab/>
        <w:t>(ix) Escort visitors and monitor visitor activity; maintain audit logs of physical access; and control and manage physical access devices.</w:t>
      </w:r>
    </w:p>
    <w:p w14:paraId="0134E5DE" w14:textId="77777777" w:rsidR="00853A83" w:rsidRPr="00853A83" w:rsidRDefault="00853A83" w:rsidP="00853A83">
      <w:pPr>
        <w:pStyle w:val="p"/>
        <w:shd w:val="clear" w:color="auto" w:fill="FFFFFF"/>
        <w:ind w:left="720" w:hanging="480"/>
        <w:textAlignment w:val="baseline"/>
        <w:rPr>
          <w:rFonts w:ascii="Arial" w:hAnsi="Arial" w:cs="Arial"/>
          <w:color w:val="000000"/>
          <w:sz w:val="20"/>
          <w:szCs w:val="20"/>
        </w:rPr>
      </w:pPr>
      <w:r w:rsidRPr="00853A83">
        <w:rPr>
          <w:rFonts w:ascii="Arial" w:hAnsi="Arial" w:cs="Arial"/>
          <w:color w:val="000000"/>
          <w:sz w:val="20"/>
          <w:szCs w:val="20"/>
        </w:rPr>
        <w:tab/>
        <w:t>(x) Monitor, control, and protect organizational communications (i.e., information transmitted or received by organizational information systems) at the external boundaries and key internal boundaries of the information systems.</w:t>
      </w:r>
    </w:p>
    <w:p w14:paraId="2963F455" w14:textId="77777777" w:rsidR="00853A83" w:rsidRPr="00853A83" w:rsidRDefault="00853A83" w:rsidP="00853A83">
      <w:pPr>
        <w:pStyle w:val="p"/>
        <w:shd w:val="clear" w:color="auto" w:fill="FFFFFF"/>
        <w:ind w:left="720" w:hanging="480"/>
        <w:textAlignment w:val="baseline"/>
        <w:rPr>
          <w:rFonts w:ascii="Arial" w:hAnsi="Arial" w:cs="Arial"/>
          <w:color w:val="000000"/>
          <w:sz w:val="20"/>
          <w:szCs w:val="20"/>
        </w:rPr>
      </w:pPr>
      <w:r w:rsidRPr="00853A83">
        <w:rPr>
          <w:rFonts w:ascii="Arial" w:hAnsi="Arial" w:cs="Arial"/>
          <w:color w:val="000000"/>
          <w:sz w:val="20"/>
          <w:szCs w:val="20"/>
        </w:rPr>
        <w:tab/>
        <w:t>(xi) Implement subnetworks for publicly accessible system components that are physically or logically separated from internal networks.</w:t>
      </w:r>
    </w:p>
    <w:p w14:paraId="1487AB57" w14:textId="77777777" w:rsidR="00853A83" w:rsidRPr="00853A83" w:rsidRDefault="00853A83" w:rsidP="00853A83">
      <w:pPr>
        <w:pStyle w:val="p"/>
        <w:shd w:val="clear" w:color="auto" w:fill="FFFFFF"/>
        <w:ind w:firstLine="240"/>
        <w:textAlignment w:val="baseline"/>
        <w:rPr>
          <w:rFonts w:ascii="Arial" w:hAnsi="Arial" w:cs="Arial"/>
          <w:color w:val="000000"/>
          <w:sz w:val="20"/>
          <w:szCs w:val="20"/>
        </w:rPr>
      </w:pPr>
      <w:r w:rsidRPr="00853A83">
        <w:rPr>
          <w:rFonts w:ascii="Arial" w:hAnsi="Arial" w:cs="Arial"/>
          <w:color w:val="000000"/>
          <w:sz w:val="20"/>
          <w:szCs w:val="20"/>
        </w:rPr>
        <w:tab/>
        <w:t xml:space="preserve">(xii) Identify, report, and correct information and </w:t>
      </w:r>
      <w:proofErr w:type="gramStart"/>
      <w:r w:rsidRPr="00853A83">
        <w:rPr>
          <w:rFonts w:ascii="Arial" w:hAnsi="Arial" w:cs="Arial"/>
          <w:color w:val="000000"/>
          <w:sz w:val="20"/>
          <w:szCs w:val="20"/>
        </w:rPr>
        <w:t>information system</w:t>
      </w:r>
      <w:proofErr w:type="gramEnd"/>
      <w:r w:rsidRPr="00853A83">
        <w:rPr>
          <w:rFonts w:ascii="Arial" w:hAnsi="Arial" w:cs="Arial"/>
          <w:color w:val="000000"/>
          <w:sz w:val="20"/>
          <w:szCs w:val="20"/>
        </w:rPr>
        <w:t xml:space="preserve"> flaws in a timely manner.</w:t>
      </w:r>
    </w:p>
    <w:p w14:paraId="23DF906C" w14:textId="58CB6673" w:rsidR="00853A83" w:rsidRPr="00853A83" w:rsidRDefault="00853A83" w:rsidP="00853A83">
      <w:pPr>
        <w:pStyle w:val="p"/>
        <w:shd w:val="clear" w:color="auto" w:fill="FFFFFF"/>
        <w:ind w:left="720"/>
        <w:textAlignment w:val="baseline"/>
        <w:rPr>
          <w:rFonts w:ascii="Arial" w:hAnsi="Arial" w:cs="Arial"/>
          <w:color w:val="000000"/>
          <w:sz w:val="20"/>
          <w:szCs w:val="20"/>
        </w:rPr>
      </w:pPr>
      <w:r w:rsidRPr="00853A83">
        <w:rPr>
          <w:rFonts w:ascii="Arial" w:hAnsi="Arial" w:cs="Arial"/>
          <w:color w:val="000000"/>
          <w:sz w:val="20"/>
          <w:szCs w:val="20"/>
        </w:rPr>
        <w:t>(xiii) Provide protection from malicious code at appropriate locations within organizational information systems.</w:t>
      </w:r>
    </w:p>
    <w:p w14:paraId="52B43E66" w14:textId="77777777" w:rsidR="00853A83" w:rsidRPr="00853A83" w:rsidRDefault="00853A83" w:rsidP="00853A83">
      <w:pPr>
        <w:pStyle w:val="p"/>
        <w:shd w:val="clear" w:color="auto" w:fill="FFFFFF"/>
        <w:ind w:firstLine="240"/>
        <w:textAlignment w:val="baseline"/>
        <w:rPr>
          <w:rFonts w:ascii="Arial" w:hAnsi="Arial" w:cs="Arial"/>
          <w:color w:val="000000"/>
          <w:sz w:val="20"/>
          <w:szCs w:val="20"/>
        </w:rPr>
      </w:pPr>
      <w:r w:rsidRPr="00853A83">
        <w:rPr>
          <w:rFonts w:ascii="Arial" w:hAnsi="Arial" w:cs="Arial"/>
          <w:color w:val="000000"/>
          <w:sz w:val="20"/>
          <w:szCs w:val="20"/>
        </w:rPr>
        <w:tab/>
        <w:t>(xiv) Update malicious code protection mechanisms when new releases are available.</w:t>
      </w:r>
    </w:p>
    <w:p w14:paraId="67CAAD9D" w14:textId="77777777" w:rsidR="00853A83" w:rsidRPr="00853A83" w:rsidRDefault="00853A83" w:rsidP="00853A83">
      <w:pPr>
        <w:pStyle w:val="p"/>
        <w:shd w:val="clear" w:color="auto" w:fill="FFFFFF"/>
        <w:ind w:left="720" w:hanging="480"/>
        <w:textAlignment w:val="baseline"/>
        <w:rPr>
          <w:rFonts w:ascii="Arial" w:hAnsi="Arial" w:cs="Arial"/>
          <w:color w:val="000000"/>
          <w:sz w:val="20"/>
          <w:szCs w:val="20"/>
        </w:rPr>
      </w:pPr>
      <w:r w:rsidRPr="00853A83">
        <w:rPr>
          <w:rFonts w:ascii="Arial" w:hAnsi="Arial" w:cs="Arial"/>
          <w:color w:val="000000"/>
          <w:sz w:val="20"/>
          <w:szCs w:val="20"/>
        </w:rPr>
        <w:tab/>
        <w:t>(xv) Perform periodic scans of the information system and real-time scans of files from external sources as files are downloaded, opened, or executed.</w:t>
      </w:r>
    </w:p>
    <w:p w14:paraId="11D348CA" w14:textId="03ED5F98" w:rsidR="00853A83" w:rsidRPr="00853A83" w:rsidRDefault="00853A83" w:rsidP="00E500ED">
      <w:pPr>
        <w:pStyle w:val="p"/>
        <w:shd w:val="clear" w:color="auto" w:fill="FFFFFF"/>
        <w:ind w:left="270"/>
        <w:textAlignment w:val="baseline"/>
        <w:rPr>
          <w:rFonts w:ascii="Arial" w:hAnsi="Arial" w:cs="Arial"/>
          <w:color w:val="000000"/>
          <w:sz w:val="20"/>
          <w:szCs w:val="20"/>
        </w:rPr>
      </w:pPr>
      <w:r w:rsidRPr="00853A83">
        <w:rPr>
          <w:rFonts w:ascii="Arial" w:hAnsi="Arial" w:cs="Arial"/>
          <w:color w:val="000000"/>
          <w:sz w:val="20"/>
          <w:szCs w:val="20"/>
        </w:rPr>
        <w:lastRenderedPageBreak/>
        <w:t>(2)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75B0610E" w14:textId="4FBAF40B" w:rsidR="00E53C0C" w:rsidRPr="00D35942" w:rsidRDefault="00853A83" w:rsidP="009311DF">
      <w:pPr>
        <w:pStyle w:val="Heading3"/>
      </w:pPr>
      <w:r w:rsidRPr="00853A83">
        <w:t>(c)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bookmarkEnd w:id="8"/>
    <w:p w14:paraId="4BB1C2DA" w14:textId="66D4CC39" w:rsidR="00DD7BC0" w:rsidRDefault="0047535C" w:rsidP="009311DF">
      <w:pPr>
        <w:pStyle w:val="Heading2"/>
      </w:pPr>
      <w:r>
        <w:t>11</w:t>
      </w:r>
      <w:r w:rsidR="0050084A">
        <w:t>.</w:t>
      </w:r>
      <w:r w:rsidR="0050084A">
        <w:tab/>
      </w:r>
      <w:r w:rsidR="00091B34" w:rsidRPr="0050084A">
        <w:t xml:space="preserve">FAR </w:t>
      </w:r>
      <w:proofErr w:type="gramStart"/>
      <w:r w:rsidR="00FC2DD4" w:rsidRPr="0050084A">
        <w:t>52.252</w:t>
      </w:r>
      <w:r w:rsidR="00FC2DD4" w:rsidRPr="0050084A">
        <w:noBreakHyphen/>
        <w:t>2</w:t>
      </w:r>
      <w:r w:rsidR="00FC2DD4" w:rsidRPr="0050084A">
        <w:tab/>
      </w:r>
      <w:proofErr w:type="gramEnd"/>
      <w:r w:rsidR="00384CDD">
        <w:tab/>
      </w:r>
      <w:r w:rsidR="00FC2DD4" w:rsidRPr="0050084A">
        <w:t>CLAUSES INCORPORATED BY REFERENCE (</w:t>
      </w:r>
      <w:r w:rsidR="00DD7BC0" w:rsidRPr="0050084A">
        <w:t>FEB 1998</w:t>
      </w:r>
      <w:r w:rsidR="00FC2DD4" w:rsidRPr="0050084A">
        <w:t>)</w:t>
      </w:r>
    </w:p>
    <w:p w14:paraId="41FC5E92" w14:textId="77777777" w:rsidR="00DD7BC0" w:rsidRDefault="00DD7BC0" w:rsidP="00DD7BC0">
      <w:pPr>
        <w:pStyle w:val="BodyText"/>
        <w:tabs>
          <w:tab w:val="left" w:pos="2880"/>
        </w:tabs>
        <w:spacing w:before="240"/>
        <w:rPr>
          <w:rFonts w:cs="Arial"/>
        </w:rPr>
      </w:pPr>
      <w:r>
        <w:rPr>
          <w:rFonts w:cs="Arial"/>
        </w:rPr>
        <w:t>T</w:t>
      </w:r>
      <w:r w:rsidRPr="009C710E">
        <w:rPr>
          <w:rFonts w:cs="Arial"/>
        </w:rPr>
        <w: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9C4E5AD" w14:textId="77777777" w:rsidR="00DD7BC0" w:rsidRDefault="00DD7BC0" w:rsidP="00DD7BC0">
      <w:pPr>
        <w:pStyle w:val="BodyText"/>
        <w:tabs>
          <w:tab w:val="left" w:pos="2880"/>
        </w:tabs>
        <w:spacing w:before="240"/>
        <w:rPr>
          <w:rFonts w:cs="Arial"/>
        </w:rPr>
      </w:pPr>
      <w:hyperlink r:id="rId9" w:history="1">
        <w:r w:rsidRPr="00DA0FC8">
          <w:rPr>
            <w:rStyle w:val="Hyperlink"/>
            <w:rFonts w:cs="Arial"/>
          </w:rPr>
          <w:t>https://www.acquisition.gov/browse/index/far</w:t>
        </w:r>
      </w:hyperlink>
    </w:p>
    <w:p w14:paraId="057F7FD5" w14:textId="2C0D671E" w:rsidR="00DD7BC0" w:rsidRDefault="00DD7BC0" w:rsidP="009311DF">
      <w:pPr>
        <w:widowControl w:val="0"/>
        <w:tabs>
          <w:tab w:val="left" w:pos="720"/>
        </w:tabs>
        <w:spacing w:before="60" w:after="240"/>
        <w:ind w:left="720" w:hanging="720"/>
        <w:jc w:val="both"/>
        <w:rPr>
          <w:rFonts w:cs="Arial"/>
        </w:rPr>
      </w:pPr>
      <w:hyperlink r:id="rId10" w:history="1">
        <w:r w:rsidRPr="00DA0FC8">
          <w:rPr>
            <w:rStyle w:val="Hyperlink"/>
            <w:rFonts w:cs="Arial"/>
          </w:rPr>
          <w:t>https://www.acquisition.gov/browse/index/gsam</w:t>
        </w:r>
      </w:hyperlink>
      <w:r>
        <w:rPr>
          <w:rFonts w:cs="Arial"/>
        </w:rPr>
        <w:t>.</w:t>
      </w:r>
    </w:p>
    <w:p w14:paraId="14E79DA8" w14:textId="2F269637" w:rsidR="00FC2DD4" w:rsidRPr="00CF0CBF" w:rsidRDefault="0050084A" w:rsidP="009311DF">
      <w:pPr>
        <w:pStyle w:val="Heading2"/>
        <w:spacing w:after="240"/>
      </w:pPr>
      <w:r>
        <w:t>1</w:t>
      </w:r>
      <w:r w:rsidR="0047535C">
        <w:t>2</w:t>
      </w:r>
      <w:r>
        <w:t>.</w:t>
      </w:r>
      <w:r>
        <w:tab/>
      </w:r>
      <w:r w:rsidR="00FC2DD4" w:rsidRPr="00CF0CBF">
        <w:t>The following clauses are incorporated by reference:</w:t>
      </w:r>
    </w:p>
    <w:p w14:paraId="1497F20D" w14:textId="77777777" w:rsidR="00FC2DD4" w:rsidRPr="00531670" w:rsidRDefault="00FC2DD4" w:rsidP="0001169B">
      <w:pPr>
        <w:widowControl w:val="0"/>
        <w:tabs>
          <w:tab w:val="left" w:pos="418"/>
          <w:tab w:val="left" w:pos="2520"/>
        </w:tabs>
        <w:spacing w:line="210" w:lineRule="exact"/>
        <w:jc w:val="both"/>
        <w:rPr>
          <w:rFonts w:cs="Arial"/>
        </w:rPr>
      </w:pPr>
    </w:p>
    <w:p w14:paraId="1C1C042C" w14:textId="1C59525A" w:rsidR="009547E3" w:rsidRPr="00C85DF5" w:rsidRDefault="003124D3" w:rsidP="003124D3">
      <w:pPr>
        <w:pStyle w:val="GeneralClauses"/>
        <w:keepNext w:val="0"/>
        <w:keepLines w:val="0"/>
        <w:numPr>
          <w:ilvl w:val="0"/>
          <w:numId w:val="0"/>
        </w:numPr>
        <w:tabs>
          <w:tab w:val="left" w:pos="576"/>
        </w:tabs>
        <w:spacing w:before="0" w:after="0" w:line="210" w:lineRule="exact"/>
        <w:ind w:left="2520" w:right="-720" w:hanging="2520"/>
        <w:jc w:val="left"/>
        <w:rPr>
          <w:b w:val="0"/>
          <w:bCs/>
        </w:rPr>
      </w:pPr>
      <w:r>
        <w:rPr>
          <w:b w:val="0"/>
          <w:bCs/>
        </w:rPr>
        <w:tab/>
      </w:r>
      <w:r w:rsidR="00024F70">
        <w:rPr>
          <w:b w:val="0"/>
          <w:bCs/>
        </w:rPr>
        <w:t xml:space="preserve">FAR </w:t>
      </w:r>
      <w:r w:rsidR="009547E3" w:rsidRPr="00C85DF5">
        <w:rPr>
          <w:b w:val="0"/>
          <w:bCs/>
        </w:rPr>
        <w:t>52.204</w:t>
      </w:r>
      <w:r w:rsidR="009547E3" w:rsidRPr="00C85DF5">
        <w:rPr>
          <w:b w:val="0"/>
          <w:bCs/>
        </w:rPr>
        <w:noBreakHyphen/>
      </w:r>
      <w:r w:rsidR="00853A83">
        <w:rPr>
          <w:b w:val="0"/>
          <w:bCs/>
        </w:rPr>
        <w:t>9</w:t>
      </w:r>
      <w:r w:rsidR="009547E3" w:rsidRPr="00C85DF5">
        <w:rPr>
          <w:b w:val="0"/>
          <w:bCs/>
        </w:rPr>
        <w:t>2</w:t>
      </w:r>
      <w:bookmarkStart w:id="9" w:name="_Hlk111629407"/>
      <w:r w:rsidR="009547E3" w:rsidRPr="00C85DF5">
        <w:rPr>
          <w:b w:val="0"/>
          <w:bCs/>
        </w:rPr>
        <w:tab/>
        <w:t>S</w:t>
      </w:r>
      <w:bookmarkEnd w:id="9"/>
      <w:r w:rsidR="009547E3" w:rsidRPr="00C85DF5">
        <w:rPr>
          <w:b w:val="0"/>
          <w:bCs/>
        </w:rPr>
        <w:t>ECURITY REQUIREMENTS</w:t>
      </w:r>
      <w:r w:rsidR="00853A83">
        <w:rPr>
          <w:b w:val="0"/>
          <w:bCs/>
        </w:rPr>
        <w:t xml:space="preserve"> </w:t>
      </w:r>
      <w:r w:rsidR="00853A83" w:rsidRPr="00853A83">
        <w:rPr>
          <w:b w:val="0"/>
          <w:bCs/>
        </w:rPr>
        <w:t>(NOV 2025 – GSA Class Deviation RFO-2025-40)</w:t>
      </w:r>
      <w:r w:rsidR="009547E3" w:rsidRPr="00853A83">
        <w:rPr>
          <w:b w:val="0"/>
          <w:bCs/>
        </w:rPr>
        <w:t xml:space="preserve"> </w:t>
      </w:r>
      <w:r w:rsidR="009547E3">
        <w:rPr>
          <w:b w:val="0"/>
          <w:bCs/>
        </w:rPr>
        <w:t>(</w:t>
      </w:r>
      <w:r w:rsidR="009547E3" w:rsidRPr="003511F4">
        <w:rPr>
          <w:rFonts w:cs="Arial"/>
          <w:b w:val="0"/>
        </w:rPr>
        <w:t>A</w:t>
      </w:r>
      <w:r w:rsidR="009547E3">
        <w:rPr>
          <w:rFonts w:cs="Arial"/>
          <w:b w:val="0"/>
        </w:rPr>
        <w:t>pplicable</w:t>
      </w:r>
      <w:r w:rsidR="009547E3" w:rsidRPr="003511F4">
        <w:rPr>
          <w:rFonts w:cs="Arial"/>
          <w:b w:val="0"/>
        </w:rPr>
        <w:t xml:space="preserve"> </w:t>
      </w:r>
      <w:r w:rsidR="009547E3">
        <w:rPr>
          <w:rFonts w:cs="Arial"/>
          <w:b w:val="0"/>
        </w:rPr>
        <w:t>when the contract may require access to classified information.)</w:t>
      </w:r>
    </w:p>
    <w:p w14:paraId="7277D8B2" w14:textId="591C2D1E" w:rsidR="009547E3" w:rsidRDefault="009547E3" w:rsidP="00154C9A">
      <w:pPr>
        <w:widowControl w:val="0"/>
        <w:tabs>
          <w:tab w:val="left" w:pos="576"/>
          <w:tab w:val="left" w:pos="2520"/>
        </w:tabs>
        <w:spacing w:line="210" w:lineRule="exact"/>
        <w:ind w:left="2520" w:right="-144" w:hanging="2520"/>
        <w:rPr>
          <w:rFonts w:cs="Arial"/>
        </w:rPr>
      </w:pPr>
    </w:p>
    <w:p w14:paraId="014E2854" w14:textId="2BBF2CAA" w:rsidR="00154C9A" w:rsidRPr="00C85DF5" w:rsidRDefault="00024F70" w:rsidP="003124D3">
      <w:pPr>
        <w:pStyle w:val="GeneralClauses"/>
        <w:keepNext w:val="0"/>
        <w:keepLines w:val="0"/>
        <w:numPr>
          <w:ilvl w:val="0"/>
          <w:numId w:val="0"/>
        </w:numPr>
        <w:tabs>
          <w:tab w:val="left" w:pos="576"/>
        </w:tabs>
        <w:spacing w:before="0" w:after="0" w:line="210" w:lineRule="exact"/>
        <w:ind w:left="2520" w:right="-720" w:hanging="2520"/>
        <w:jc w:val="left"/>
        <w:rPr>
          <w:b w:val="0"/>
          <w:bCs/>
        </w:rPr>
      </w:pPr>
      <w:r>
        <w:rPr>
          <w:b w:val="0"/>
          <w:bCs/>
        </w:rPr>
        <w:tab/>
        <w:t xml:space="preserve">FAR </w:t>
      </w:r>
      <w:r w:rsidR="00154C9A" w:rsidRPr="00C85DF5">
        <w:rPr>
          <w:b w:val="0"/>
          <w:bCs/>
        </w:rPr>
        <w:t>52.204</w:t>
      </w:r>
      <w:r w:rsidR="00154C9A" w:rsidRPr="00C85DF5">
        <w:rPr>
          <w:b w:val="0"/>
          <w:bCs/>
        </w:rPr>
        <w:noBreakHyphen/>
        <w:t>9</w:t>
      </w:r>
      <w:r w:rsidR="00154C9A" w:rsidRPr="00C85DF5">
        <w:rPr>
          <w:b w:val="0"/>
          <w:bCs/>
        </w:rPr>
        <w:tab/>
        <w:t>PERSONAL IDENTITY VERIFICATION OF CONTRACTOR PERSONNEL (JAN 2011)</w:t>
      </w:r>
    </w:p>
    <w:p w14:paraId="28FBBA6E" w14:textId="77777777" w:rsidR="009547E3" w:rsidRDefault="009547E3" w:rsidP="00367664">
      <w:pPr>
        <w:widowControl w:val="0"/>
        <w:tabs>
          <w:tab w:val="left" w:pos="576"/>
          <w:tab w:val="left" w:pos="2520"/>
        </w:tabs>
        <w:spacing w:line="210" w:lineRule="exact"/>
        <w:ind w:left="2520" w:right="-144" w:hanging="2520"/>
        <w:rPr>
          <w:rFonts w:cs="Arial"/>
        </w:rPr>
      </w:pPr>
    </w:p>
    <w:p w14:paraId="71B41240" w14:textId="7BB7EC53" w:rsidR="00173E80" w:rsidRPr="00014CB2" w:rsidRDefault="009547E3" w:rsidP="0035453A">
      <w:pPr>
        <w:widowControl w:val="0"/>
        <w:tabs>
          <w:tab w:val="left" w:pos="576"/>
          <w:tab w:val="left" w:pos="2520"/>
        </w:tabs>
        <w:spacing w:line="210" w:lineRule="exact"/>
        <w:ind w:left="2520" w:right="-144" w:hanging="2520"/>
        <w:rPr>
          <w:rFonts w:cs="Arial"/>
        </w:rPr>
      </w:pPr>
      <w:r>
        <w:rPr>
          <w:rFonts w:cs="Arial"/>
        </w:rPr>
        <w:tab/>
      </w:r>
      <w:r w:rsidR="00173E80" w:rsidRPr="00173E80">
        <w:rPr>
          <w:rFonts w:cs="Arial"/>
        </w:rPr>
        <w:t>FAR 52.204-10</w:t>
      </w:r>
      <w:proofErr w:type="gramStart"/>
      <w:r w:rsidR="00173E80" w:rsidRPr="00173E80">
        <w:rPr>
          <w:rFonts w:cs="Arial"/>
        </w:rPr>
        <w:t xml:space="preserve">, </w:t>
      </w:r>
      <w:r w:rsidR="0052328C">
        <w:rPr>
          <w:rFonts w:cs="Arial"/>
        </w:rPr>
        <w:tab/>
      </w:r>
      <w:r w:rsidR="00173E80" w:rsidRPr="00173E80">
        <w:rPr>
          <w:rFonts w:cs="Arial"/>
        </w:rPr>
        <w:t>REPORTING</w:t>
      </w:r>
      <w:proofErr w:type="gramEnd"/>
      <w:r w:rsidR="00173E80" w:rsidRPr="00173E80">
        <w:rPr>
          <w:rFonts w:cs="Arial"/>
        </w:rPr>
        <w:t xml:space="preserve"> EXECUTIVE COMPENSATION AND FIRST-TIER SUBCONTRACT AWARDS (</w:t>
      </w:r>
      <w:r w:rsidR="00884DBC">
        <w:rPr>
          <w:rFonts w:cs="Arial"/>
        </w:rPr>
        <w:t>JUN 2020</w:t>
      </w:r>
      <w:r w:rsidR="00173E80" w:rsidRPr="00173E80">
        <w:rPr>
          <w:rFonts w:cs="Arial"/>
        </w:rPr>
        <w:t>) (Applicable if over $30,000</w:t>
      </w:r>
      <w:r w:rsidR="00594990">
        <w:rPr>
          <w:rFonts w:cs="Arial"/>
        </w:rPr>
        <w:t xml:space="preserve"> total contract value.</w:t>
      </w:r>
      <w:r w:rsidR="00173E80">
        <w:rPr>
          <w:rFonts w:cs="Arial"/>
        </w:rPr>
        <w:t>)</w:t>
      </w:r>
    </w:p>
    <w:p w14:paraId="242D27E6" w14:textId="77777777" w:rsidR="009925A7" w:rsidRDefault="009925A7" w:rsidP="00367664">
      <w:pPr>
        <w:widowControl w:val="0"/>
        <w:tabs>
          <w:tab w:val="left" w:pos="576"/>
          <w:tab w:val="left" w:pos="2520"/>
        </w:tabs>
        <w:spacing w:line="210" w:lineRule="exact"/>
        <w:ind w:left="2520" w:right="-144" w:hanging="2520"/>
        <w:rPr>
          <w:rFonts w:cs="Arial"/>
        </w:rPr>
      </w:pPr>
    </w:p>
    <w:p w14:paraId="736065C3" w14:textId="56BD95A0" w:rsidR="006B7012" w:rsidRDefault="006B7012" w:rsidP="0035453A">
      <w:pPr>
        <w:widowControl w:val="0"/>
        <w:tabs>
          <w:tab w:val="left" w:pos="576"/>
          <w:tab w:val="left" w:pos="2520"/>
        </w:tabs>
        <w:spacing w:line="210" w:lineRule="exact"/>
        <w:ind w:left="2520" w:right="-144" w:hanging="2520"/>
        <w:rPr>
          <w:rFonts w:cs="Arial"/>
        </w:rPr>
      </w:pPr>
      <w:r>
        <w:rPr>
          <w:rFonts w:cs="Arial"/>
        </w:rPr>
        <w:tab/>
        <w:t>FAR 52.204-</w:t>
      </w:r>
      <w:r w:rsidR="00AA168D">
        <w:rPr>
          <w:rFonts w:cs="Arial"/>
        </w:rPr>
        <w:t>13</w:t>
      </w:r>
      <w:r>
        <w:rPr>
          <w:rFonts w:cs="Arial"/>
        </w:rPr>
        <w:tab/>
        <w:t>SYSTEM FOR AWARD MANAGEMENT MAINTENANCE (</w:t>
      </w:r>
      <w:r w:rsidR="008F5DB1">
        <w:rPr>
          <w:rFonts w:cs="Arial"/>
        </w:rPr>
        <w:t>OCT 2018</w:t>
      </w:r>
      <w:r>
        <w:rPr>
          <w:rFonts w:cs="Arial"/>
        </w:rPr>
        <w:t>)</w:t>
      </w:r>
    </w:p>
    <w:p w14:paraId="542CE76B" w14:textId="77777777" w:rsidR="006B7012" w:rsidRDefault="006B7012" w:rsidP="00367664">
      <w:pPr>
        <w:widowControl w:val="0"/>
        <w:tabs>
          <w:tab w:val="left" w:pos="576"/>
          <w:tab w:val="left" w:pos="2520"/>
        </w:tabs>
        <w:spacing w:line="210" w:lineRule="exact"/>
        <w:ind w:left="2520" w:right="-144" w:hanging="2520"/>
        <w:rPr>
          <w:rFonts w:cs="Arial"/>
        </w:rPr>
      </w:pPr>
    </w:p>
    <w:p w14:paraId="431F4BD6" w14:textId="4B309448" w:rsidR="00332703" w:rsidRPr="00332703" w:rsidRDefault="00332703" w:rsidP="00024F70">
      <w:pPr>
        <w:widowControl w:val="0"/>
        <w:tabs>
          <w:tab w:val="left" w:pos="576"/>
          <w:tab w:val="left" w:pos="2520"/>
        </w:tabs>
        <w:spacing w:line="210" w:lineRule="exact"/>
        <w:ind w:left="2520" w:right="-720" w:hanging="2520"/>
        <w:rPr>
          <w:rFonts w:cs="Arial"/>
        </w:rPr>
      </w:pPr>
      <w:r>
        <w:rPr>
          <w:rFonts w:cs="Arial"/>
        </w:rPr>
        <w:tab/>
      </w:r>
      <w:r w:rsidRPr="00332703">
        <w:rPr>
          <w:rFonts w:cs="Arial"/>
        </w:rPr>
        <w:t>FAR 52.204-19</w:t>
      </w:r>
      <w:r w:rsidRPr="00332703">
        <w:rPr>
          <w:rFonts w:cs="Arial"/>
        </w:rPr>
        <w:tab/>
      </w:r>
      <w:r w:rsidRPr="00AE76C5">
        <w:rPr>
          <w:rFonts w:cs="Arial"/>
          <w:caps/>
        </w:rPr>
        <w:t>Incorporation by Reference of Representations and Certifications</w:t>
      </w:r>
      <w:r w:rsidRPr="00332703">
        <w:rPr>
          <w:rFonts w:cs="Arial"/>
        </w:rPr>
        <w:t xml:space="preserve"> (DEC 2014)</w:t>
      </w:r>
    </w:p>
    <w:p w14:paraId="69070860" w14:textId="525E00BE" w:rsidR="003232B7" w:rsidRDefault="00024F70" w:rsidP="008F5640">
      <w:pPr>
        <w:pStyle w:val="GeneralClauses"/>
        <w:keepNext w:val="0"/>
        <w:keepLines w:val="0"/>
        <w:widowControl/>
        <w:numPr>
          <w:ilvl w:val="0"/>
          <w:numId w:val="0"/>
        </w:numPr>
        <w:tabs>
          <w:tab w:val="left" w:pos="576"/>
        </w:tabs>
        <w:spacing w:before="0" w:after="0" w:line="210" w:lineRule="exact"/>
        <w:ind w:left="2520" w:right="-720" w:hanging="2520"/>
        <w:jc w:val="left"/>
        <w:rPr>
          <w:rFonts w:cs="Arial"/>
        </w:rPr>
      </w:pPr>
      <w:r>
        <w:rPr>
          <w:b w:val="0"/>
          <w:bCs/>
        </w:rPr>
        <w:tab/>
      </w:r>
    </w:p>
    <w:p w14:paraId="1732BA73" w14:textId="77777777" w:rsidR="003232B7" w:rsidRPr="00014CB2" w:rsidRDefault="003232B7" w:rsidP="00367664">
      <w:pPr>
        <w:widowControl w:val="0"/>
        <w:tabs>
          <w:tab w:val="left" w:pos="576"/>
          <w:tab w:val="left" w:pos="2520"/>
        </w:tabs>
        <w:spacing w:line="210" w:lineRule="exact"/>
        <w:ind w:left="2520" w:right="-144" w:hanging="2520"/>
        <w:rPr>
          <w:rFonts w:cs="Arial"/>
        </w:rPr>
      </w:pPr>
    </w:p>
    <w:p w14:paraId="59B6DE31" w14:textId="28B109CD" w:rsidR="00FC2DD4" w:rsidRPr="00014CB2" w:rsidRDefault="00FC2DD4" w:rsidP="00024F70">
      <w:pPr>
        <w:widowControl w:val="0"/>
        <w:tabs>
          <w:tab w:val="left" w:pos="576"/>
          <w:tab w:val="left" w:pos="2520"/>
        </w:tabs>
        <w:spacing w:line="210" w:lineRule="exact"/>
        <w:ind w:left="2520" w:hanging="2520"/>
        <w:rPr>
          <w:rFonts w:cs="Arial"/>
        </w:rPr>
      </w:pPr>
      <w:r w:rsidRPr="00014CB2">
        <w:rPr>
          <w:rFonts w:cs="Arial"/>
        </w:rPr>
        <w:tab/>
        <w:t>FAR 52.209</w:t>
      </w:r>
      <w:r w:rsidRPr="00014CB2">
        <w:rPr>
          <w:rFonts w:cs="Arial"/>
        </w:rPr>
        <w:noBreakHyphen/>
        <w:t>6</w:t>
      </w:r>
      <w:r w:rsidRPr="00014CB2">
        <w:rPr>
          <w:rFonts w:cs="Arial"/>
        </w:rPr>
        <w:tab/>
      </w:r>
      <w:r w:rsidRPr="00014CB2">
        <w:rPr>
          <w:rFonts w:cs="Arial"/>
          <w:caps/>
        </w:rPr>
        <w:t>Protecting the Government’s Interest When Subcontracting With Contractors Debarred, Suspended, or Proposed for Debarment</w:t>
      </w:r>
      <w:r w:rsidRPr="00014CB2">
        <w:rPr>
          <w:rFonts w:cs="Arial"/>
        </w:rPr>
        <w:t xml:space="preserve"> </w:t>
      </w:r>
      <w:r w:rsidR="00D71160" w:rsidRPr="00014CB2">
        <w:rPr>
          <w:rFonts w:cs="Arial"/>
        </w:rPr>
        <w:t>(</w:t>
      </w:r>
      <w:r w:rsidR="00B40150">
        <w:rPr>
          <w:rFonts w:cs="Arial"/>
        </w:rPr>
        <w:t>JAN 2025</w:t>
      </w:r>
      <w:r w:rsidR="00D71160" w:rsidRPr="00014CB2">
        <w:rPr>
          <w:rFonts w:cs="Arial"/>
        </w:rPr>
        <w:t>)</w:t>
      </w:r>
    </w:p>
    <w:p w14:paraId="5776F456" w14:textId="77777777" w:rsidR="00FC2DD4" w:rsidRPr="00014CB2" w:rsidRDefault="00FC2DD4" w:rsidP="0001169B">
      <w:pPr>
        <w:widowControl w:val="0"/>
        <w:tabs>
          <w:tab w:val="left" w:pos="576"/>
          <w:tab w:val="left" w:pos="2520"/>
        </w:tabs>
        <w:spacing w:line="210" w:lineRule="exact"/>
        <w:ind w:left="2520" w:hanging="2520"/>
        <w:rPr>
          <w:rFonts w:cs="Arial"/>
        </w:rPr>
      </w:pPr>
      <w:r w:rsidRPr="00014CB2">
        <w:rPr>
          <w:rFonts w:cs="Arial"/>
        </w:rPr>
        <w:tab/>
      </w:r>
      <w:r w:rsidRPr="00014CB2">
        <w:rPr>
          <w:rFonts w:cs="Arial"/>
        </w:rPr>
        <w:tab/>
        <w:t>(Applicable to leases over $</w:t>
      </w:r>
      <w:r w:rsidR="00D71160" w:rsidRPr="00014CB2">
        <w:rPr>
          <w:rFonts w:cs="Arial"/>
        </w:rPr>
        <w:t>3</w:t>
      </w:r>
      <w:r w:rsidR="0088647A">
        <w:rPr>
          <w:rFonts w:cs="Arial"/>
        </w:rPr>
        <w:t>5</w:t>
      </w:r>
      <w:r w:rsidRPr="00014CB2">
        <w:rPr>
          <w:rFonts w:cs="Arial"/>
        </w:rPr>
        <w:t>,000</w:t>
      </w:r>
      <w:r w:rsidR="00594990">
        <w:rPr>
          <w:rFonts w:cs="Arial"/>
        </w:rPr>
        <w:t xml:space="preserve"> total contract value</w:t>
      </w:r>
      <w:r w:rsidRPr="00014CB2">
        <w:rPr>
          <w:rFonts w:cs="Arial"/>
        </w:rPr>
        <w:t>.)</w:t>
      </w:r>
    </w:p>
    <w:p w14:paraId="09886EB9" w14:textId="77777777" w:rsidR="00FC2DD4" w:rsidRDefault="00FC2DD4" w:rsidP="0001169B">
      <w:pPr>
        <w:widowControl w:val="0"/>
        <w:tabs>
          <w:tab w:val="left" w:pos="576"/>
          <w:tab w:val="left" w:pos="2520"/>
        </w:tabs>
        <w:spacing w:line="210" w:lineRule="exact"/>
        <w:rPr>
          <w:rFonts w:cs="Arial"/>
        </w:rPr>
      </w:pPr>
    </w:p>
    <w:p w14:paraId="520C5CC3" w14:textId="77777777" w:rsidR="006B7012" w:rsidRPr="00014CB2" w:rsidRDefault="006B7012" w:rsidP="00024F70">
      <w:pPr>
        <w:widowControl w:val="0"/>
        <w:tabs>
          <w:tab w:val="left" w:pos="576"/>
          <w:tab w:val="left" w:pos="2520"/>
        </w:tabs>
        <w:spacing w:line="210" w:lineRule="exact"/>
        <w:ind w:left="2520" w:right="-720" w:hanging="2520"/>
        <w:rPr>
          <w:rFonts w:cs="Arial"/>
        </w:rPr>
      </w:pPr>
      <w:r w:rsidRPr="00014CB2">
        <w:rPr>
          <w:rFonts w:cs="Arial"/>
        </w:rPr>
        <w:tab/>
        <w:t xml:space="preserve">FAR </w:t>
      </w:r>
      <w:proofErr w:type="gramStart"/>
      <w:r w:rsidRPr="00014CB2">
        <w:rPr>
          <w:rFonts w:cs="Arial"/>
        </w:rPr>
        <w:t>52.215</w:t>
      </w:r>
      <w:r w:rsidRPr="00014CB2">
        <w:rPr>
          <w:rFonts w:cs="Arial"/>
        </w:rPr>
        <w:noBreakHyphen/>
        <w:t>10</w:t>
      </w:r>
      <w:proofErr w:type="gramEnd"/>
      <w:r w:rsidRPr="00014CB2">
        <w:rPr>
          <w:rFonts w:cs="Arial"/>
        </w:rPr>
        <w:tab/>
        <w:t>PRICE REDUCTION FOR DEFECTIVE CERTIFIED COST OR PRICING DATA (AUG 2011)</w:t>
      </w:r>
    </w:p>
    <w:p w14:paraId="3F4F8F77" w14:textId="6C1BE90E" w:rsidR="006B7012" w:rsidRPr="00014CB2" w:rsidRDefault="006B7012" w:rsidP="006B7012">
      <w:pPr>
        <w:widowControl w:val="0"/>
        <w:tabs>
          <w:tab w:val="left" w:pos="576"/>
          <w:tab w:val="left" w:pos="2520"/>
        </w:tabs>
        <w:spacing w:line="210" w:lineRule="exact"/>
        <w:ind w:left="2520" w:hanging="2520"/>
        <w:rPr>
          <w:rFonts w:cs="Arial"/>
        </w:rPr>
      </w:pPr>
      <w:r w:rsidRPr="00014CB2">
        <w:rPr>
          <w:rFonts w:cs="Arial"/>
        </w:rPr>
        <w:tab/>
      </w:r>
      <w:r w:rsidRPr="00014CB2">
        <w:rPr>
          <w:rFonts w:cs="Arial"/>
        </w:rPr>
        <w:tab/>
        <w:t>(Applicable when cost or pricing data are required for work or services over $</w:t>
      </w:r>
      <w:r w:rsidR="0036132E">
        <w:rPr>
          <w:rFonts w:cs="Arial"/>
        </w:rPr>
        <w:t>2,000,000</w:t>
      </w:r>
      <w:r w:rsidRPr="00014CB2">
        <w:rPr>
          <w:rFonts w:cs="Arial"/>
        </w:rPr>
        <w:t>.)</w:t>
      </w:r>
    </w:p>
    <w:p w14:paraId="63C6C63A" w14:textId="77777777" w:rsidR="00332703" w:rsidRPr="00014CB2" w:rsidRDefault="00332703" w:rsidP="006B7012">
      <w:pPr>
        <w:widowControl w:val="0"/>
        <w:tabs>
          <w:tab w:val="left" w:pos="576"/>
          <w:tab w:val="left" w:pos="2520"/>
        </w:tabs>
        <w:spacing w:line="210" w:lineRule="exact"/>
        <w:ind w:left="2520" w:hanging="2520"/>
        <w:rPr>
          <w:rFonts w:cs="Arial"/>
        </w:rPr>
      </w:pPr>
    </w:p>
    <w:p w14:paraId="23342100" w14:textId="1DB3F438" w:rsidR="006B7012" w:rsidRPr="00014CB2" w:rsidRDefault="006B7012" w:rsidP="006B7012">
      <w:pPr>
        <w:widowControl w:val="0"/>
        <w:tabs>
          <w:tab w:val="left" w:pos="576"/>
          <w:tab w:val="left" w:pos="2520"/>
        </w:tabs>
        <w:spacing w:line="210" w:lineRule="exact"/>
        <w:ind w:left="2520" w:hanging="2520"/>
        <w:rPr>
          <w:rFonts w:cs="Arial"/>
        </w:rPr>
      </w:pPr>
      <w:r w:rsidRPr="00014CB2">
        <w:rPr>
          <w:rFonts w:cs="Arial"/>
        </w:rPr>
        <w:tab/>
        <w:t xml:space="preserve">FAR </w:t>
      </w:r>
      <w:proofErr w:type="gramStart"/>
      <w:r w:rsidRPr="00014CB2">
        <w:rPr>
          <w:rFonts w:cs="Arial"/>
        </w:rPr>
        <w:t>52.215</w:t>
      </w:r>
      <w:r w:rsidRPr="00014CB2">
        <w:rPr>
          <w:rFonts w:cs="Arial"/>
        </w:rPr>
        <w:noBreakHyphen/>
        <w:t>12</w:t>
      </w:r>
      <w:proofErr w:type="gramEnd"/>
      <w:r w:rsidRPr="00014CB2">
        <w:rPr>
          <w:rFonts w:cs="Arial"/>
        </w:rPr>
        <w:tab/>
        <w:t>SUBCONTRACTOR CERTIFIED COST OR PRICING DATA (</w:t>
      </w:r>
      <w:r w:rsidR="00884DBC">
        <w:rPr>
          <w:rFonts w:cs="Arial"/>
        </w:rPr>
        <w:t>JUN 2020</w:t>
      </w:r>
      <w:r w:rsidRPr="00014CB2">
        <w:rPr>
          <w:rFonts w:cs="Arial"/>
        </w:rPr>
        <w:t>)</w:t>
      </w:r>
    </w:p>
    <w:p w14:paraId="21E2D26C" w14:textId="77777777" w:rsidR="006B7012" w:rsidRPr="00014CB2" w:rsidRDefault="006B7012" w:rsidP="006B7012">
      <w:pPr>
        <w:widowControl w:val="0"/>
        <w:tabs>
          <w:tab w:val="left" w:pos="576"/>
          <w:tab w:val="left" w:pos="2520"/>
        </w:tabs>
        <w:spacing w:line="210" w:lineRule="exact"/>
        <w:ind w:left="2520" w:hanging="2520"/>
        <w:rPr>
          <w:rFonts w:cs="Arial"/>
        </w:rPr>
      </w:pPr>
      <w:r w:rsidRPr="00014CB2">
        <w:rPr>
          <w:rFonts w:cs="Arial"/>
        </w:rPr>
        <w:tab/>
      </w:r>
      <w:r w:rsidRPr="00014CB2">
        <w:rPr>
          <w:rFonts w:cs="Arial"/>
        </w:rPr>
        <w:tab/>
        <w:t xml:space="preserve">(Applicable when the clause at FAR </w:t>
      </w:r>
      <w:proofErr w:type="gramStart"/>
      <w:r w:rsidRPr="00014CB2">
        <w:rPr>
          <w:rFonts w:cs="Arial"/>
        </w:rPr>
        <w:t>52.215</w:t>
      </w:r>
      <w:r w:rsidRPr="00014CB2">
        <w:rPr>
          <w:rFonts w:cs="Arial"/>
        </w:rPr>
        <w:noBreakHyphen/>
        <w:t>10</w:t>
      </w:r>
      <w:proofErr w:type="gramEnd"/>
      <w:r w:rsidRPr="00014CB2">
        <w:rPr>
          <w:rFonts w:cs="Arial"/>
        </w:rPr>
        <w:t xml:space="preserve"> is applicable.)</w:t>
      </w:r>
    </w:p>
    <w:p w14:paraId="15AF2F69" w14:textId="6A9A77E4" w:rsidR="006B7012" w:rsidRDefault="006B7012" w:rsidP="0001169B">
      <w:pPr>
        <w:widowControl w:val="0"/>
        <w:tabs>
          <w:tab w:val="left" w:pos="576"/>
          <w:tab w:val="left" w:pos="2520"/>
        </w:tabs>
        <w:spacing w:line="210" w:lineRule="exact"/>
        <w:rPr>
          <w:rFonts w:cs="Arial"/>
        </w:rPr>
      </w:pPr>
    </w:p>
    <w:p w14:paraId="42F65A0B" w14:textId="62E482E8" w:rsidR="00C456EC" w:rsidRDefault="00C456EC">
      <w:pPr>
        <w:widowControl w:val="0"/>
        <w:tabs>
          <w:tab w:val="left" w:pos="576"/>
          <w:tab w:val="left" w:pos="2520"/>
        </w:tabs>
        <w:spacing w:line="210" w:lineRule="exact"/>
        <w:ind w:left="2520" w:hanging="2520"/>
        <w:rPr>
          <w:rFonts w:cs="Arial"/>
        </w:rPr>
      </w:pPr>
      <w:r>
        <w:rPr>
          <w:rFonts w:cs="Arial"/>
        </w:rPr>
        <w:tab/>
        <w:t>FAR 52.219-4</w:t>
      </w:r>
      <w:r>
        <w:rPr>
          <w:rFonts w:cs="Arial"/>
        </w:rPr>
        <w:tab/>
        <w:t>NOTICE OF PRICE EVALUATION PREFERENCE FOR HUBZONE SMALL BUSINESS CONCERNS (OCT 2022)</w:t>
      </w:r>
    </w:p>
    <w:p w14:paraId="703652B5" w14:textId="77777777" w:rsidR="00C456EC" w:rsidRPr="00014CB2" w:rsidRDefault="00C456EC" w:rsidP="0001169B">
      <w:pPr>
        <w:widowControl w:val="0"/>
        <w:tabs>
          <w:tab w:val="left" w:pos="576"/>
          <w:tab w:val="left" w:pos="2520"/>
        </w:tabs>
        <w:spacing w:line="210" w:lineRule="exact"/>
        <w:rPr>
          <w:rFonts w:cs="Arial"/>
        </w:rPr>
      </w:pPr>
    </w:p>
    <w:p w14:paraId="7CBA8F21" w14:textId="525E90F2" w:rsidR="00FC2DD4" w:rsidRPr="00CF0CBF" w:rsidRDefault="00FC2DD4" w:rsidP="00D24E59">
      <w:pPr>
        <w:widowControl w:val="0"/>
        <w:tabs>
          <w:tab w:val="left" w:pos="576"/>
          <w:tab w:val="left" w:pos="2520"/>
        </w:tabs>
        <w:spacing w:line="210" w:lineRule="exact"/>
        <w:ind w:left="2520" w:hanging="2520"/>
        <w:rPr>
          <w:rFonts w:cs="Arial"/>
        </w:rPr>
      </w:pPr>
      <w:r w:rsidRPr="00014CB2">
        <w:rPr>
          <w:rFonts w:cs="Arial"/>
        </w:rPr>
        <w:tab/>
        <w:t>FAR 52.219</w:t>
      </w:r>
      <w:r w:rsidRPr="00014CB2">
        <w:rPr>
          <w:rFonts w:cs="Arial"/>
        </w:rPr>
        <w:noBreakHyphen/>
        <w:t>9</w:t>
      </w:r>
      <w:r w:rsidRPr="00014CB2">
        <w:rPr>
          <w:rFonts w:cs="Arial"/>
        </w:rPr>
        <w:tab/>
        <w:t xml:space="preserve">SMALL BUSINESS SUBCONTRACTING PLAN </w:t>
      </w:r>
      <w:r w:rsidR="008626A1" w:rsidRPr="00014CB2">
        <w:rPr>
          <w:rFonts w:cs="Arial"/>
        </w:rPr>
        <w:t>(</w:t>
      </w:r>
      <w:r w:rsidR="00B40150">
        <w:rPr>
          <w:rFonts w:cs="Arial"/>
        </w:rPr>
        <w:t>JAN 2025</w:t>
      </w:r>
      <w:r w:rsidR="008626A1" w:rsidRPr="00014CB2">
        <w:rPr>
          <w:rFonts w:cs="Arial"/>
        </w:rPr>
        <w:t>)</w:t>
      </w:r>
      <w:r w:rsidR="00D24E59" w:rsidRPr="00CF0CBF">
        <w:rPr>
          <w:rFonts w:cs="Arial"/>
        </w:rPr>
        <w:t xml:space="preserve"> ALTERNATE III (</w:t>
      </w:r>
      <w:r w:rsidR="00B40150">
        <w:rPr>
          <w:rFonts w:cs="Arial"/>
        </w:rPr>
        <w:t>JAN 2025</w:t>
      </w:r>
      <w:r w:rsidR="00D24E59" w:rsidRPr="00CF0CBF">
        <w:rPr>
          <w:rFonts w:cs="Arial"/>
        </w:rPr>
        <w:t>) (Applicable to Leases over $</w:t>
      </w:r>
      <w:r w:rsidR="00423A35">
        <w:rPr>
          <w:rFonts w:cs="Arial"/>
        </w:rPr>
        <w:t>750,000</w:t>
      </w:r>
      <w:r w:rsidR="00594990">
        <w:rPr>
          <w:rFonts w:cs="Arial"/>
        </w:rPr>
        <w:t xml:space="preserve"> total contract value</w:t>
      </w:r>
      <w:r w:rsidR="00D24E59" w:rsidRPr="00CF0CBF">
        <w:rPr>
          <w:rFonts w:cs="Arial"/>
        </w:rPr>
        <w:t>.)</w:t>
      </w:r>
    </w:p>
    <w:p w14:paraId="1C11E9D7" w14:textId="77777777" w:rsidR="00FC2DD4" w:rsidRPr="00531670" w:rsidRDefault="00FC2DD4" w:rsidP="0001169B">
      <w:pPr>
        <w:widowControl w:val="0"/>
        <w:tabs>
          <w:tab w:val="left" w:pos="576"/>
          <w:tab w:val="left" w:pos="2520"/>
        </w:tabs>
        <w:spacing w:line="210" w:lineRule="exact"/>
        <w:rPr>
          <w:rFonts w:cs="Arial"/>
        </w:rPr>
      </w:pPr>
    </w:p>
    <w:p w14:paraId="76449287" w14:textId="46848916" w:rsidR="00FC2DD4" w:rsidRPr="00531670" w:rsidRDefault="00FC2DD4" w:rsidP="0001169B">
      <w:pPr>
        <w:widowControl w:val="0"/>
        <w:tabs>
          <w:tab w:val="left" w:pos="576"/>
          <w:tab w:val="left" w:pos="2520"/>
        </w:tabs>
        <w:spacing w:line="210" w:lineRule="exact"/>
        <w:ind w:left="2520" w:hanging="2520"/>
        <w:rPr>
          <w:rFonts w:cs="Arial"/>
        </w:rPr>
      </w:pPr>
      <w:r w:rsidRPr="00531670">
        <w:rPr>
          <w:rFonts w:cs="Arial"/>
        </w:rPr>
        <w:tab/>
        <w:t>FAR 52.219</w:t>
      </w:r>
      <w:r w:rsidRPr="00531670">
        <w:rPr>
          <w:rFonts w:cs="Arial"/>
        </w:rPr>
        <w:noBreakHyphen/>
        <w:t>16</w:t>
      </w:r>
      <w:r w:rsidRPr="00531670">
        <w:rPr>
          <w:rFonts w:cs="Arial"/>
        </w:rPr>
        <w:tab/>
        <w:t>LIQUIDATED DAMAGES</w:t>
      </w:r>
      <w:r w:rsidR="00B66B5D" w:rsidRPr="00531670">
        <w:rPr>
          <w:rFonts w:cs="Arial"/>
        </w:rPr>
        <w:t>—</w:t>
      </w:r>
      <w:r w:rsidRPr="00531670">
        <w:rPr>
          <w:rFonts w:cs="Arial"/>
        </w:rPr>
        <w:t>SUBCONTRACTING PLAN (</w:t>
      </w:r>
      <w:r w:rsidR="00F836D5">
        <w:rPr>
          <w:rFonts w:cs="Arial"/>
        </w:rPr>
        <w:t>SEP 2021</w:t>
      </w:r>
      <w:r w:rsidRPr="00531670">
        <w:rPr>
          <w:rFonts w:cs="Arial"/>
        </w:rPr>
        <w:t>)</w:t>
      </w:r>
    </w:p>
    <w:p w14:paraId="3FB63270" w14:textId="28856F75" w:rsidR="00FC2DD4" w:rsidRDefault="00FC2DD4" w:rsidP="0001169B">
      <w:pPr>
        <w:widowControl w:val="0"/>
        <w:tabs>
          <w:tab w:val="left" w:pos="576"/>
          <w:tab w:val="left" w:pos="2520"/>
        </w:tabs>
        <w:spacing w:line="210" w:lineRule="exact"/>
        <w:ind w:left="2520" w:hanging="2520"/>
        <w:rPr>
          <w:rFonts w:cs="Arial"/>
        </w:rPr>
      </w:pPr>
      <w:r w:rsidRPr="00531670">
        <w:rPr>
          <w:rFonts w:cs="Arial"/>
        </w:rPr>
        <w:tab/>
      </w:r>
      <w:r w:rsidRPr="00531670">
        <w:rPr>
          <w:rFonts w:cs="Arial"/>
        </w:rPr>
        <w:tab/>
        <w:t>(Applicable to leases over $</w:t>
      </w:r>
      <w:r w:rsidR="00423A35">
        <w:rPr>
          <w:rFonts w:cs="Arial"/>
        </w:rPr>
        <w:t>750,000</w:t>
      </w:r>
      <w:r w:rsidR="006C53DD">
        <w:rPr>
          <w:rFonts w:cs="Arial"/>
        </w:rPr>
        <w:t xml:space="preserve"> total contract value</w:t>
      </w:r>
      <w:r w:rsidRPr="00531670">
        <w:rPr>
          <w:rFonts w:cs="Arial"/>
        </w:rPr>
        <w:t>.)</w:t>
      </w:r>
    </w:p>
    <w:p w14:paraId="4BB9D405" w14:textId="77777777" w:rsidR="009C30BD" w:rsidRDefault="009C30BD" w:rsidP="0001169B">
      <w:pPr>
        <w:widowControl w:val="0"/>
        <w:tabs>
          <w:tab w:val="left" w:pos="576"/>
          <w:tab w:val="left" w:pos="2520"/>
        </w:tabs>
        <w:spacing w:line="210" w:lineRule="exact"/>
        <w:ind w:left="2520" w:hanging="2520"/>
        <w:rPr>
          <w:rFonts w:cs="Arial"/>
        </w:rPr>
      </w:pPr>
    </w:p>
    <w:p w14:paraId="33079BC9" w14:textId="370C11AB" w:rsidR="009C30BD" w:rsidRDefault="009C30BD" w:rsidP="0001169B">
      <w:pPr>
        <w:widowControl w:val="0"/>
        <w:tabs>
          <w:tab w:val="left" w:pos="576"/>
          <w:tab w:val="left" w:pos="2520"/>
        </w:tabs>
        <w:spacing w:line="210" w:lineRule="exact"/>
        <w:ind w:left="2520" w:hanging="2520"/>
        <w:rPr>
          <w:rFonts w:cs="Arial"/>
        </w:rPr>
      </w:pPr>
      <w:r>
        <w:rPr>
          <w:rFonts w:cs="Arial"/>
        </w:rPr>
        <w:tab/>
        <w:t>FAR 52.219-28</w:t>
      </w:r>
      <w:r>
        <w:rPr>
          <w:rFonts w:cs="Arial"/>
        </w:rPr>
        <w:tab/>
        <w:t>POST-AWARD SMALL BUSINESS REREPRESENTATION (</w:t>
      </w:r>
      <w:r w:rsidR="00D20B8B">
        <w:rPr>
          <w:rFonts w:cs="Arial"/>
        </w:rPr>
        <w:t>JAN 2025</w:t>
      </w:r>
      <w:r w:rsidR="00D33871">
        <w:rPr>
          <w:rFonts w:cs="Arial"/>
        </w:rPr>
        <w:t>4</w:t>
      </w:r>
      <w:r>
        <w:rPr>
          <w:rFonts w:cs="Arial"/>
        </w:rPr>
        <w:t>)</w:t>
      </w:r>
    </w:p>
    <w:p w14:paraId="45F02AF0" w14:textId="77777777" w:rsidR="009C30BD" w:rsidRPr="00531670" w:rsidRDefault="009C30BD" w:rsidP="0001169B">
      <w:pPr>
        <w:widowControl w:val="0"/>
        <w:tabs>
          <w:tab w:val="left" w:pos="576"/>
          <w:tab w:val="left" w:pos="2520"/>
        </w:tabs>
        <w:spacing w:line="210" w:lineRule="exact"/>
        <w:ind w:left="2520" w:hanging="2520"/>
        <w:rPr>
          <w:rFonts w:cs="Arial"/>
        </w:rPr>
      </w:pPr>
      <w:r>
        <w:rPr>
          <w:rFonts w:cs="Arial"/>
        </w:rPr>
        <w:tab/>
      </w:r>
      <w:r>
        <w:rPr>
          <w:rFonts w:cs="Arial"/>
        </w:rPr>
        <w:tab/>
        <w:t>(</w:t>
      </w:r>
      <w:r w:rsidR="00F20AB8">
        <w:rPr>
          <w:rFonts w:cs="Arial"/>
        </w:rPr>
        <w:t>Applicable</w:t>
      </w:r>
      <w:r>
        <w:rPr>
          <w:rFonts w:cs="Arial"/>
        </w:rPr>
        <w:t xml:space="preserve"> to leases exceeding the micro-purchase threshold)</w:t>
      </w:r>
    </w:p>
    <w:p w14:paraId="1AEB29DE" w14:textId="77777777" w:rsidR="00FC2DD4" w:rsidRPr="00014CB2" w:rsidRDefault="00FC2DD4" w:rsidP="0001169B">
      <w:pPr>
        <w:widowControl w:val="0"/>
        <w:tabs>
          <w:tab w:val="left" w:pos="576"/>
          <w:tab w:val="left" w:pos="2520"/>
        </w:tabs>
        <w:spacing w:line="210" w:lineRule="exact"/>
        <w:rPr>
          <w:rFonts w:cs="Arial"/>
        </w:rPr>
      </w:pPr>
    </w:p>
    <w:p w14:paraId="4AB1F10E" w14:textId="3D4F62A6" w:rsidR="00FC2DD4" w:rsidRPr="00014CB2" w:rsidRDefault="00FC2DD4" w:rsidP="0001169B">
      <w:pPr>
        <w:widowControl w:val="0"/>
        <w:tabs>
          <w:tab w:val="left" w:pos="576"/>
          <w:tab w:val="left" w:pos="2520"/>
        </w:tabs>
        <w:spacing w:line="210" w:lineRule="exact"/>
        <w:ind w:left="2520" w:right="-288" w:hanging="2520"/>
        <w:rPr>
          <w:rFonts w:cs="Arial"/>
        </w:rPr>
      </w:pPr>
      <w:r w:rsidRPr="00014CB2">
        <w:rPr>
          <w:rFonts w:cs="Arial"/>
        </w:rPr>
        <w:tab/>
        <w:t xml:space="preserve">FAR </w:t>
      </w:r>
      <w:proofErr w:type="gramStart"/>
      <w:r w:rsidRPr="00014CB2">
        <w:rPr>
          <w:rFonts w:cs="Arial"/>
        </w:rPr>
        <w:t>52.222</w:t>
      </w:r>
      <w:r w:rsidRPr="00014CB2">
        <w:rPr>
          <w:rFonts w:cs="Arial"/>
        </w:rPr>
        <w:noBreakHyphen/>
        <w:t>35</w:t>
      </w:r>
      <w:proofErr w:type="gramEnd"/>
      <w:r w:rsidRPr="00014CB2">
        <w:rPr>
          <w:rFonts w:cs="Arial"/>
        </w:rPr>
        <w:tab/>
      </w:r>
      <w:r w:rsidR="002A2384" w:rsidRPr="00014CB2">
        <w:rPr>
          <w:rFonts w:cs="Arial"/>
        </w:rPr>
        <w:t>EQUAL OPPORTUNITY FOR VETERANS (</w:t>
      </w:r>
      <w:r w:rsidR="006C0DE5">
        <w:rPr>
          <w:rFonts w:cs="Arial"/>
        </w:rPr>
        <w:t>JUN 2020</w:t>
      </w:r>
      <w:r w:rsidR="002A2384" w:rsidRPr="00014CB2">
        <w:rPr>
          <w:rFonts w:cs="Arial"/>
        </w:rPr>
        <w:t>)</w:t>
      </w:r>
    </w:p>
    <w:p w14:paraId="277983E6" w14:textId="77777777" w:rsidR="00FC2DD4" w:rsidRPr="00014CB2" w:rsidRDefault="00FC2DD4" w:rsidP="0001169B">
      <w:pPr>
        <w:widowControl w:val="0"/>
        <w:tabs>
          <w:tab w:val="left" w:pos="576"/>
          <w:tab w:val="left" w:pos="2520"/>
        </w:tabs>
        <w:spacing w:line="210" w:lineRule="exact"/>
        <w:ind w:left="2520" w:hanging="2520"/>
        <w:rPr>
          <w:rFonts w:cs="Arial"/>
        </w:rPr>
      </w:pPr>
      <w:r w:rsidRPr="00014CB2">
        <w:rPr>
          <w:rFonts w:cs="Arial"/>
        </w:rPr>
        <w:tab/>
      </w:r>
      <w:r w:rsidRPr="00014CB2">
        <w:rPr>
          <w:rFonts w:cs="Arial"/>
        </w:rPr>
        <w:tab/>
        <w:t xml:space="preserve">(Applicable to </w:t>
      </w:r>
      <w:proofErr w:type="gramStart"/>
      <w:r w:rsidRPr="00014CB2">
        <w:rPr>
          <w:rFonts w:cs="Arial"/>
        </w:rPr>
        <w:t>leases</w:t>
      </w:r>
      <w:proofErr w:type="gramEnd"/>
      <w:r w:rsidRPr="00014CB2">
        <w:rPr>
          <w:rFonts w:cs="Arial"/>
        </w:rPr>
        <w:t xml:space="preserve"> </w:t>
      </w:r>
      <w:r w:rsidR="008626A1" w:rsidRPr="00014CB2">
        <w:rPr>
          <w:rFonts w:cs="Arial"/>
        </w:rPr>
        <w:t>$</w:t>
      </w:r>
      <w:r w:rsidR="002A2384" w:rsidRPr="00014CB2">
        <w:rPr>
          <w:rFonts w:cs="Arial"/>
        </w:rPr>
        <w:t>1</w:t>
      </w:r>
      <w:r w:rsidR="009C30BD">
        <w:rPr>
          <w:rFonts w:cs="Arial"/>
        </w:rPr>
        <w:t>5</w:t>
      </w:r>
      <w:r w:rsidR="002A2384" w:rsidRPr="00014CB2">
        <w:rPr>
          <w:rFonts w:cs="Arial"/>
        </w:rPr>
        <w:t>0,000 or more</w:t>
      </w:r>
      <w:r w:rsidR="00594990">
        <w:rPr>
          <w:rFonts w:cs="Arial"/>
        </w:rPr>
        <w:t>, total contract value</w:t>
      </w:r>
      <w:r w:rsidRPr="00014CB2">
        <w:rPr>
          <w:rFonts w:cs="Arial"/>
        </w:rPr>
        <w:t>.</w:t>
      </w:r>
      <w:r w:rsidR="005762CE">
        <w:rPr>
          <w:rFonts w:cs="Arial"/>
        </w:rPr>
        <w:t xml:space="preserve"> </w:t>
      </w:r>
      <w:r w:rsidR="0044720D">
        <w:rPr>
          <w:rFonts w:cs="Arial"/>
        </w:rPr>
        <w:t xml:space="preserve"> </w:t>
      </w:r>
      <w:r w:rsidR="005762CE">
        <w:rPr>
          <w:rFonts w:cs="Arial"/>
        </w:rPr>
        <w:t>Full text</w:t>
      </w:r>
      <w:r w:rsidR="005762CE" w:rsidRPr="00531670">
        <w:rPr>
          <w:rFonts w:cs="Arial"/>
        </w:rPr>
        <w:t xml:space="preserve"> may be found </w:t>
      </w:r>
      <w:r w:rsidR="005762CE">
        <w:rPr>
          <w:rFonts w:cs="Arial"/>
        </w:rPr>
        <w:t xml:space="preserve">at </w:t>
      </w:r>
      <w:hyperlink r:id="rId11" w:history="1">
        <w:r w:rsidR="00CD3E3A" w:rsidRPr="005F7786">
          <w:rPr>
            <w:rStyle w:val="Hyperlink"/>
            <w:rFonts w:cs="Arial"/>
          </w:rPr>
          <w:t>http://www.acquisition.gov</w:t>
        </w:r>
      </w:hyperlink>
      <w:r w:rsidRPr="00014CB2">
        <w:rPr>
          <w:rFonts w:cs="Arial"/>
        </w:rPr>
        <w:t>)</w:t>
      </w:r>
    </w:p>
    <w:p w14:paraId="7BC5D1E9" w14:textId="77777777" w:rsidR="00FC2DD4" w:rsidRPr="00014CB2" w:rsidRDefault="00FC2DD4" w:rsidP="0001169B">
      <w:pPr>
        <w:widowControl w:val="0"/>
        <w:tabs>
          <w:tab w:val="left" w:pos="576"/>
          <w:tab w:val="left" w:pos="2520"/>
        </w:tabs>
        <w:spacing w:line="210" w:lineRule="exact"/>
        <w:rPr>
          <w:rFonts w:cs="Arial"/>
        </w:rPr>
      </w:pPr>
    </w:p>
    <w:p w14:paraId="6F12E329" w14:textId="6C30D6B5" w:rsidR="00FC2DD4" w:rsidRPr="00014CB2" w:rsidRDefault="00FC2DD4" w:rsidP="0001169B">
      <w:pPr>
        <w:widowControl w:val="0"/>
        <w:tabs>
          <w:tab w:val="left" w:pos="576"/>
          <w:tab w:val="left" w:pos="2520"/>
        </w:tabs>
        <w:spacing w:line="210" w:lineRule="exact"/>
        <w:ind w:left="2520" w:hanging="2520"/>
        <w:rPr>
          <w:rFonts w:cs="Arial"/>
        </w:rPr>
      </w:pPr>
      <w:r w:rsidRPr="00014CB2">
        <w:rPr>
          <w:rFonts w:cs="Arial"/>
        </w:rPr>
        <w:tab/>
        <w:t xml:space="preserve">FAR </w:t>
      </w:r>
      <w:proofErr w:type="gramStart"/>
      <w:r w:rsidRPr="00014CB2">
        <w:rPr>
          <w:rFonts w:cs="Arial"/>
        </w:rPr>
        <w:t>52.222</w:t>
      </w:r>
      <w:r w:rsidRPr="00014CB2">
        <w:rPr>
          <w:rFonts w:cs="Arial"/>
        </w:rPr>
        <w:noBreakHyphen/>
        <w:t>36</w:t>
      </w:r>
      <w:proofErr w:type="gramEnd"/>
      <w:r w:rsidRPr="00014CB2">
        <w:rPr>
          <w:rFonts w:cs="Arial"/>
        </w:rPr>
        <w:tab/>
      </w:r>
      <w:r w:rsidR="00507EA0" w:rsidRPr="00014CB2">
        <w:rPr>
          <w:rFonts w:cs="Arial"/>
        </w:rPr>
        <w:t>EQUAL OPPORTUNITY FOR WORKERS WITH DISABILITIES (</w:t>
      </w:r>
      <w:r w:rsidR="006C0DE5">
        <w:rPr>
          <w:rFonts w:cs="Arial"/>
        </w:rPr>
        <w:t>JUN 2020</w:t>
      </w:r>
      <w:r w:rsidR="00507EA0" w:rsidRPr="00014CB2">
        <w:rPr>
          <w:rFonts w:cs="Arial"/>
        </w:rPr>
        <w:t>)</w:t>
      </w:r>
      <w:r w:rsidRPr="00014CB2">
        <w:rPr>
          <w:rFonts w:cs="Arial"/>
        </w:rPr>
        <w:t xml:space="preserve"> (Applicable to leases over $</w:t>
      </w:r>
      <w:r w:rsidR="00507EA0" w:rsidRPr="00014CB2">
        <w:rPr>
          <w:rFonts w:cs="Arial"/>
        </w:rPr>
        <w:t>15</w:t>
      </w:r>
      <w:r w:rsidRPr="00014CB2">
        <w:rPr>
          <w:rFonts w:cs="Arial"/>
        </w:rPr>
        <w:t>,000</w:t>
      </w:r>
      <w:r w:rsidR="00594990">
        <w:rPr>
          <w:rFonts w:cs="Arial"/>
        </w:rPr>
        <w:t xml:space="preserve"> total contract value</w:t>
      </w:r>
      <w:r w:rsidRPr="00014CB2">
        <w:rPr>
          <w:rFonts w:cs="Arial"/>
        </w:rPr>
        <w:t>.</w:t>
      </w:r>
      <w:r w:rsidR="005762CE">
        <w:rPr>
          <w:rFonts w:cs="Arial"/>
        </w:rPr>
        <w:t xml:space="preserve">  Full text</w:t>
      </w:r>
      <w:r w:rsidR="005762CE" w:rsidRPr="00531670">
        <w:rPr>
          <w:rFonts w:cs="Arial"/>
        </w:rPr>
        <w:t xml:space="preserve"> may be found </w:t>
      </w:r>
      <w:r w:rsidR="005762CE">
        <w:rPr>
          <w:rFonts w:cs="Arial"/>
        </w:rPr>
        <w:t xml:space="preserve">at </w:t>
      </w:r>
      <w:hyperlink r:id="rId12" w:history="1">
        <w:r w:rsidR="00CD3E3A" w:rsidRPr="005F7786">
          <w:rPr>
            <w:rStyle w:val="Hyperlink"/>
            <w:rFonts w:cs="Arial"/>
          </w:rPr>
          <w:t>http://www.acquisition.gov</w:t>
        </w:r>
      </w:hyperlink>
      <w:r w:rsidRPr="00014CB2">
        <w:rPr>
          <w:rFonts w:cs="Arial"/>
        </w:rPr>
        <w:t>)</w:t>
      </w:r>
    </w:p>
    <w:p w14:paraId="42A17E20" w14:textId="77777777" w:rsidR="00FC2DD4" w:rsidRPr="00014CB2" w:rsidRDefault="00FC2DD4" w:rsidP="0001169B">
      <w:pPr>
        <w:widowControl w:val="0"/>
        <w:tabs>
          <w:tab w:val="left" w:pos="576"/>
          <w:tab w:val="left" w:pos="2520"/>
        </w:tabs>
        <w:spacing w:line="210" w:lineRule="exact"/>
        <w:rPr>
          <w:rFonts w:cs="Arial"/>
        </w:rPr>
      </w:pPr>
    </w:p>
    <w:p w14:paraId="4870708F" w14:textId="28A9DB30" w:rsidR="00FC2DD4" w:rsidRPr="00014CB2" w:rsidRDefault="00FC2DD4" w:rsidP="0001169B">
      <w:pPr>
        <w:widowControl w:val="0"/>
        <w:tabs>
          <w:tab w:val="left" w:pos="576"/>
          <w:tab w:val="left" w:pos="2520"/>
        </w:tabs>
        <w:spacing w:line="210" w:lineRule="exact"/>
        <w:ind w:left="2520" w:hanging="2520"/>
        <w:rPr>
          <w:rFonts w:cs="Arial"/>
        </w:rPr>
      </w:pPr>
      <w:r w:rsidRPr="00014CB2">
        <w:rPr>
          <w:rFonts w:cs="Arial"/>
        </w:rPr>
        <w:tab/>
        <w:t xml:space="preserve">FAR </w:t>
      </w:r>
      <w:proofErr w:type="gramStart"/>
      <w:r w:rsidRPr="00014CB2">
        <w:rPr>
          <w:rFonts w:cs="Arial"/>
        </w:rPr>
        <w:t>52.222</w:t>
      </w:r>
      <w:r w:rsidRPr="00014CB2">
        <w:rPr>
          <w:rFonts w:cs="Arial"/>
        </w:rPr>
        <w:noBreakHyphen/>
        <w:t>37</w:t>
      </w:r>
      <w:proofErr w:type="gramEnd"/>
      <w:r w:rsidRPr="00014CB2">
        <w:rPr>
          <w:rFonts w:cs="Arial"/>
        </w:rPr>
        <w:tab/>
      </w:r>
      <w:r w:rsidR="00507EA0" w:rsidRPr="00014CB2">
        <w:rPr>
          <w:rFonts w:cs="Arial"/>
        </w:rPr>
        <w:t>EMPLOYMENT REPORTS ON VETERANS (</w:t>
      </w:r>
      <w:r w:rsidR="005B2EFF">
        <w:rPr>
          <w:rFonts w:cs="Arial"/>
        </w:rPr>
        <w:t>JUN 2020</w:t>
      </w:r>
      <w:r w:rsidR="00014CB2">
        <w:rPr>
          <w:rFonts w:cs="Arial"/>
        </w:rPr>
        <w:t>)</w:t>
      </w:r>
    </w:p>
    <w:p w14:paraId="1C9AFD1C" w14:textId="77777777" w:rsidR="00FC2DD4" w:rsidRPr="00014CB2" w:rsidRDefault="00FC2DD4" w:rsidP="0001169B">
      <w:pPr>
        <w:widowControl w:val="0"/>
        <w:tabs>
          <w:tab w:val="left" w:pos="576"/>
          <w:tab w:val="left" w:pos="2520"/>
        </w:tabs>
        <w:spacing w:line="210" w:lineRule="exact"/>
        <w:ind w:left="2520" w:hanging="2520"/>
        <w:rPr>
          <w:rFonts w:cs="Arial"/>
        </w:rPr>
      </w:pPr>
      <w:r w:rsidRPr="00014CB2">
        <w:rPr>
          <w:rFonts w:cs="Arial"/>
        </w:rPr>
        <w:tab/>
      </w:r>
      <w:r w:rsidRPr="00014CB2">
        <w:rPr>
          <w:rFonts w:cs="Arial"/>
        </w:rPr>
        <w:tab/>
        <w:t xml:space="preserve">(Applicable to </w:t>
      </w:r>
      <w:proofErr w:type="gramStart"/>
      <w:r w:rsidRPr="00014CB2">
        <w:rPr>
          <w:rFonts w:cs="Arial"/>
        </w:rPr>
        <w:t>leases</w:t>
      </w:r>
      <w:proofErr w:type="gramEnd"/>
      <w:r w:rsidRPr="00014CB2">
        <w:rPr>
          <w:rFonts w:cs="Arial"/>
        </w:rPr>
        <w:t xml:space="preserve"> </w:t>
      </w:r>
      <w:r w:rsidR="008626A1" w:rsidRPr="00014CB2">
        <w:rPr>
          <w:rFonts w:cs="Arial"/>
        </w:rPr>
        <w:t>$</w:t>
      </w:r>
      <w:r w:rsidR="00507EA0" w:rsidRPr="00014CB2">
        <w:rPr>
          <w:rFonts w:cs="Arial"/>
        </w:rPr>
        <w:t>1</w:t>
      </w:r>
      <w:r w:rsidR="00A13AB3">
        <w:rPr>
          <w:rFonts w:cs="Arial"/>
        </w:rPr>
        <w:t>5</w:t>
      </w:r>
      <w:r w:rsidR="00507EA0" w:rsidRPr="00014CB2">
        <w:rPr>
          <w:rFonts w:cs="Arial"/>
        </w:rPr>
        <w:t>0</w:t>
      </w:r>
      <w:r w:rsidR="008626A1" w:rsidRPr="00014CB2">
        <w:rPr>
          <w:rFonts w:cs="Arial"/>
        </w:rPr>
        <w:t>,000</w:t>
      </w:r>
      <w:r w:rsidR="00507EA0" w:rsidRPr="00014CB2">
        <w:rPr>
          <w:rFonts w:cs="Arial"/>
        </w:rPr>
        <w:t xml:space="preserve"> or more</w:t>
      </w:r>
      <w:r w:rsidR="00594990">
        <w:rPr>
          <w:rFonts w:cs="Arial"/>
        </w:rPr>
        <w:t>, total contract value</w:t>
      </w:r>
      <w:r w:rsidRPr="00014CB2">
        <w:rPr>
          <w:rFonts w:cs="Arial"/>
        </w:rPr>
        <w:t>.)</w:t>
      </w:r>
    </w:p>
    <w:p w14:paraId="00ECE8E0" w14:textId="77777777" w:rsidR="00FC2DD4" w:rsidRDefault="00FC2DD4" w:rsidP="0001169B">
      <w:pPr>
        <w:widowControl w:val="0"/>
        <w:tabs>
          <w:tab w:val="left" w:pos="576"/>
          <w:tab w:val="left" w:pos="2520"/>
        </w:tabs>
        <w:spacing w:line="210" w:lineRule="exact"/>
        <w:ind w:left="2520" w:hanging="2520"/>
        <w:rPr>
          <w:rFonts w:cs="Arial"/>
        </w:rPr>
      </w:pPr>
    </w:p>
    <w:p w14:paraId="1BAE9AB7" w14:textId="18313B65" w:rsidR="006B7012" w:rsidRDefault="006B7012" w:rsidP="0001169B">
      <w:pPr>
        <w:widowControl w:val="0"/>
        <w:tabs>
          <w:tab w:val="left" w:pos="576"/>
          <w:tab w:val="left" w:pos="2520"/>
        </w:tabs>
        <w:spacing w:line="210" w:lineRule="exact"/>
        <w:ind w:left="2520" w:hanging="2520"/>
        <w:rPr>
          <w:rFonts w:cs="Arial"/>
        </w:rPr>
      </w:pPr>
      <w:r>
        <w:rPr>
          <w:rFonts w:cs="Arial"/>
        </w:rPr>
        <w:tab/>
        <w:t>FAR 52.22</w:t>
      </w:r>
      <w:r w:rsidR="00A972FC">
        <w:rPr>
          <w:rFonts w:cs="Arial"/>
        </w:rPr>
        <w:t>6</w:t>
      </w:r>
      <w:r>
        <w:rPr>
          <w:rFonts w:cs="Arial"/>
        </w:rPr>
        <w:t>-</w:t>
      </w:r>
      <w:r w:rsidR="00A972FC">
        <w:rPr>
          <w:rFonts w:cs="Arial"/>
        </w:rPr>
        <w:t>7</w:t>
      </w:r>
      <w:r>
        <w:rPr>
          <w:rFonts w:cs="Arial"/>
        </w:rPr>
        <w:tab/>
        <w:t xml:space="preserve">DRUG-FREE WORKPLACE (MAY </w:t>
      </w:r>
      <w:r w:rsidR="00A972FC">
        <w:rPr>
          <w:rFonts w:cs="Arial"/>
        </w:rPr>
        <w:t>2024</w:t>
      </w:r>
      <w:r>
        <w:rPr>
          <w:rFonts w:cs="Arial"/>
        </w:rPr>
        <w:t>)</w:t>
      </w:r>
    </w:p>
    <w:p w14:paraId="147220F2" w14:textId="77777777" w:rsidR="006B7012" w:rsidRDefault="006B7012" w:rsidP="0001169B">
      <w:pPr>
        <w:widowControl w:val="0"/>
        <w:tabs>
          <w:tab w:val="left" w:pos="576"/>
          <w:tab w:val="left" w:pos="2520"/>
        </w:tabs>
        <w:spacing w:line="210" w:lineRule="exact"/>
        <w:ind w:left="2520" w:hanging="2520"/>
        <w:rPr>
          <w:rFonts w:cs="Arial"/>
        </w:rPr>
      </w:pPr>
      <w:r>
        <w:rPr>
          <w:rFonts w:cs="Arial"/>
        </w:rPr>
        <w:tab/>
      </w:r>
      <w:r>
        <w:rPr>
          <w:rFonts w:cs="Arial"/>
        </w:rPr>
        <w:tab/>
        <w:t xml:space="preserve">(Applicable to Leases over </w:t>
      </w:r>
      <w:r w:rsidR="00585BA2">
        <w:rPr>
          <w:rFonts w:cs="Arial"/>
        </w:rPr>
        <w:t>the Simplified Lease Acquisition Threshold</w:t>
      </w:r>
      <w:r>
        <w:rPr>
          <w:rFonts w:cs="Arial"/>
        </w:rPr>
        <w:t xml:space="preserve"> as well as to any Leases of any value awarded to an individual)</w:t>
      </w:r>
    </w:p>
    <w:p w14:paraId="7966A74F" w14:textId="77777777" w:rsidR="00FC2DD4" w:rsidRDefault="00FC2DD4" w:rsidP="00A8674A">
      <w:pPr>
        <w:widowControl w:val="0"/>
        <w:tabs>
          <w:tab w:val="left" w:pos="576"/>
          <w:tab w:val="left" w:pos="2520"/>
        </w:tabs>
        <w:spacing w:line="210" w:lineRule="exact"/>
        <w:ind w:left="2520" w:hanging="2520"/>
        <w:rPr>
          <w:rFonts w:cs="Arial"/>
        </w:rPr>
      </w:pPr>
    </w:p>
    <w:p w14:paraId="722D7D84" w14:textId="77777777" w:rsidR="009F357E" w:rsidRPr="00014CB2" w:rsidRDefault="00462404" w:rsidP="009F357E">
      <w:pPr>
        <w:widowControl w:val="0"/>
        <w:tabs>
          <w:tab w:val="left" w:pos="576"/>
          <w:tab w:val="left" w:pos="2520"/>
        </w:tabs>
        <w:spacing w:line="210" w:lineRule="exact"/>
        <w:ind w:left="2520" w:hanging="2520"/>
        <w:rPr>
          <w:rFonts w:cs="Arial"/>
        </w:rPr>
      </w:pPr>
      <w:r>
        <w:tab/>
      </w:r>
      <w:r w:rsidR="009F357E">
        <w:t>FAR</w:t>
      </w:r>
      <w:r w:rsidR="009F357E" w:rsidRPr="009F357E">
        <w:t xml:space="preserve"> 52.232–23</w:t>
      </w:r>
      <w:r w:rsidR="009F357E">
        <w:tab/>
      </w:r>
      <w:r w:rsidR="009F357E" w:rsidRPr="009F357E">
        <w:t>ASSIGNMENT OF CLAIMS</w:t>
      </w:r>
      <w:r w:rsidR="009F357E" w:rsidRPr="00014CB2">
        <w:rPr>
          <w:rFonts w:cs="Arial"/>
        </w:rPr>
        <w:t xml:space="preserve"> (</w:t>
      </w:r>
      <w:r w:rsidR="00A22738" w:rsidRPr="00A22738">
        <w:rPr>
          <w:rFonts w:cs="Arial"/>
        </w:rPr>
        <w:t>MAY 2014</w:t>
      </w:r>
      <w:r w:rsidR="009F357E" w:rsidRPr="00014CB2">
        <w:rPr>
          <w:rFonts w:cs="Arial"/>
        </w:rPr>
        <w:t>)</w:t>
      </w:r>
    </w:p>
    <w:p w14:paraId="56352444" w14:textId="77777777" w:rsidR="009F357E" w:rsidRPr="00014CB2" w:rsidRDefault="009F357E" w:rsidP="009F357E">
      <w:pPr>
        <w:widowControl w:val="0"/>
        <w:tabs>
          <w:tab w:val="left" w:pos="576"/>
          <w:tab w:val="left" w:pos="2520"/>
        </w:tabs>
        <w:spacing w:line="210" w:lineRule="exact"/>
        <w:ind w:left="2520" w:hanging="2520"/>
        <w:rPr>
          <w:rFonts w:cs="Arial"/>
        </w:rPr>
      </w:pPr>
      <w:r w:rsidRPr="00014CB2">
        <w:rPr>
          <w:rFonts w:cs="Arial"/>
        </w:rPr>
        <w:tab/>
      </w:r>
      <w:r w:rsidRPr="00014CB2">
        <w:rPr>
          <w:rFonts w:cs="Arial"/>
        </w:rPr>
        <w:tab/>
        <w:t>(Applicable to leases over the mi</w:t>
      </w:r>
      <w:r>
        <w:rPr>
          <w:rFonts w:cs="Arial"/>
        </w:rPr>
        <w:t>c</w:t>
      </w:r>
      <w:r w:rsidRPr="00014CB2">
        <w:rPr>
          <w:rFonts w:cs="Arial"/>
        </w:rPr>
        <w:t>ro-purchase threshold.)</w:t>
      </w:r>
    </w:p>
    <w:p w14:paraId="4FBD3385" w14:textId="77777777" w:rsidR="009F357E" w:rsidRPr="00014CB2" w:rsidRDefault="009F357E" w:rsidP="009F357E">
      <w:pPr>
        <w:widowControl w:val="0"/>
        <w:tabs>
          <w:tab w:val="left" w:pos="2520"/>
        </w:tabs>
        <w:spacing w:line="210" w:lineRule="exact"/>
        <w:rPr>
          <w:rFonts w:cs="Arial"/>
        </w:rPr>
      </w:pPr>
    </w:p>
    <w:p w14:paraId="286E67F5" w14:textId="5BD75C47" w:rsidR="009F357E" w:rsidRPr="00014CB2" w:rsidRDefault="009F357E" w:rsidP="009F357E">
      <w:pPr>
        <w:widowControl w:val="0"/>
        <w:tabs>
          <w:tab w:val="left" w:pos="540"/>
          <w:tab w:val="left" w:pos="2520"/>
        </w:tabs>
        <w:spacing w:line="210" w:lineRule="exact"/>
        <w:ind w:left="2520" w:hanging="2520"/>
        <w:rPr>
          <w:rFonts w:cs="Arial"/>
        </w:rPr>
      </w:pPr>
      <w:r w:rsidRPr="00014CB2">
        <w:rPr>
          <w:rFonts w:cs="Arial"/>
        </w:rPr>
        <w:tab/>
      </w:r>
      <w:r>
        <w:rPr>
          <w:rFonts w:cs="Arial"/>
        </w:rPr>
        <w:t>FAR</w:t>
      </w:r>
      <w:r w:rsidRPr="00014CB2">
        <w:rPr>
          <w:rFonts w:cs="Arial"/>
        </w:rPr>
        <w:t xml:space="preserve"> </w:t>
      </w:r>
      <w:proofErr w:type="gramStart"/>
      <w:r w:rsidRPr="00014CB2">
        <w:rPr>
          <w:rFonts w:cs="Arial"/>
        </w:rPr>
        <w:t>52.232</w:t>
      </w:r>
      <w:r w:rsidRPr="00014CB2">
        <w:rPr>
          <w:rFonts w:cs="Arial"/>
        </w:rPr>
        <w:noBreakHyphen/>
      </w:r>
      <w:r w:rsidRPr="00014CB2">
        <w:rPr>
          <w:rFonts w:cs="Arial"/>
          <w:color w:val="000000"/>
        </w:rPr>
        <w:t>33</w:t>
      </w:r>
      <w:proofErr w:type="gramEnd"/>
      <w:r w:rsidRPr="00014CB2">
        <w:rPr>
          <w:rFonts w:cs="Arial"/>
        </w:rPr>
        <w:tab/>
        <w:t>PAYMENT BY ELECTRONIC FUNDS TRANSFER - SYSTEM FOR AWARD MANAGEMENT (</w:t>
      </w:r>
      <w:r w:rsidR="008F5DB1">
        <w:rPr>
          <w:rFonts w:cs="Arial"/>
        </w:rPr>
        <w:t>OCT 2018</w:t>
      </w:r>
      <w:r w:rsidRPr="00014CB2">
        <w:rPr>
          <w:rFonts w:cs="Arial"/>
        </w:rPr>
        <w:t>)</w:t>
      </w:r>
    </w:p>
    <w:p w14:paraId="2E96F866" w14:textId="77777777" w:rsidR="009F357E" w:rsidRDefault="009F357E" w:rsidP="00A8674A">
      <w:pPr>
        <w:widowControl w:val="0"/>
        <w:tabs>
          <w:tab w:val="left" w:pos="576"/>
          <w:tab w:val="left" w:pos="2520"/>
        </w:tabs>
        <w:spacing w:line="210" w:lineRule="exact"/>
        <w:ind w:left="2520" w:hanging="2520"/>
        <w:rPr>
          <w:rFonts w:cs="Arial"/>
        </w:rPr>
      </w:pPr>
    </w:p>
    <w:p w14:paraId="70C42516" w14:textId="77777777" w:rsidR="006C19DD" w:rsidRDefault="006C19DD" w:rsidP="006C19DD">
      <w:pPr>
        <w:widowControl w:val="0"/>
        <w:tabs>
          <w:tab w:val="left" w:pos="576"/>
          <w:tab w:val="left" w:pos="2520"/>
        </w:tabs>
        <w:spacing w:line="210" w:lineRule="exact"/>
        <w:rPr>
          <w:rFonts w:cs="Arial"/>
        </w:rPr>
      </w:pPr>
      <w:r w:rsidRPr="00014CB2">
        <w:rPr>
          <w:rFonts w:cs="Arial"/>
        </w:rPr>
        <w:tab/>
        <w:t>FAR 52.233</w:t>
      </w:r>
      <w:r w:rsidRPr="00014CB2">
        <w:rPr>
          <w:rFonts w:cs="Arial"/>
        </w:rPr>
        <w:noBreakHyphen/>
        <w:t>1</w:t>
      </w:r>
      <w:r w:rsidRPr="00014CB2">
        <w:rPr>
          <w:rFonts w:cs="Arial"/>
        </w:rPr>
        <w:tab/>
        <w:t>DISPUTES (</w:t>
      </w:r>
      <w:r w:rsidRPr="006C19DD">
        <w:rPr>
          <w:rFonts w:cs="Arial"/>
        </w:rPr>
        <w:t>MAY 2014)</w:t>
      </w:r>
    </w:p>
    <w:p w14:paraId="3D49359F" w14:textId="77777777" w:rsidR="00FE3FBA" w:rsidRDefault="00FE3FBA" w:rsidP="006C19DD">
      <w:pPr>
        <w:widowControl w:val="0"/>
        <w:tabs>
          <w:tab w:val="left" w:pos="576"/>
          <w:tab w:val="left" w:pos="2520"/>
        </w:tabs>
        <w:spacing w:line="210" w:lineRule="exact"/>
        <w:rPr>
          <w:rFonts w:cs="Arial"/>
        </w:rPr>
      </w:pPr>
    </w:p>
    <w:p w14:paraId="1BF6BA4C" w14:textId="62608D30" w:rsidR="00FE3FBA" w:rsidRDefault="00FE3FBA" w:rsidP="008F5640">
      <w:pPr>
        <w:widowControl w:val="0"/>
        <w:tabs>
          <w:tab w:val="left" w:pos="576"/>
          <w:tab w:val="left" w:pos="2520"/>
        </w:tabs>
        <w:spacing w:line="210" w:lineRule="exact"/>
        <w:ind w:left="2520" w:hanging="2520"/>
        <w:rPr>
          <w:rFonts w:cs="Arial"/>
        </w:rPr>
      </w:pPr>
      <w:r>
        <w:rPr>
          <w:rFonts w:cs="Arial"/>
        </w:rPr>
        <w:tab/>
      </w:r>
      <w:bookmarkStart w:id="10" w:name="_Hlk214973772"/>
      <w:r>
        <w:rPr>
          <w:rFonts w:cs="Arial"/>
        </w:rPr>
        <w:t>FAR 52.240-</w:t>
      </w:r>
      <w:r w:rsidR="008F5640">
        <w:rPr>
          <w:rFonts w:cs="Arial"/>
        </w:rPr>
        <w:t>9</w:t>
      </w:r>
      <w:r>
        <w:rPr>
          <w:rFonts w:cs="Arial"/>
        </w:rPr>
        <w:t>1</w:t>
      </w:r>
      <w:r>
        <w:rPr>
          <w:rFonts w:cs="Arial"/>
        </w:rPr>
        <w:tab/>
        <w:t>SECURITY PROHIBITIONS AND EXCLUSIONS (</w:t>
      </w:r>
      <w:r w:rsidR="0023215C">
        <w:rPr>
          <w:rFonts w:cs="Arial"/>
        </w:rPr>
        <w:t>NOV 2025 – GSA Class Deviation RFO-2025-</w:t>
      </w:r>
      <w:r w:rsidR="003E502F">
        <w:rPr>
          <w:rFonts w:cs="Arial"/>
        </w:rPr>
        <w:t>40</w:t>
      </w:r>
      <w:r>
        <w:rPr>
          <w:rFonts w:cs="Arial"/>
        </w:rPr>
        <w:t>)</w:t>
      </w:r>
      <w:bookmarkEnd w:id="10"/>
    </w:p>
    <w:p w14:paraId="2FCFBA80" w14:textId="77777777" w:rsidR="006C19DD" w:rsidRDefault="006C19DD" w:rsidP="0001169B">
      <w:pPr>
        <w:widowControl w:val="0"/>
        <w:tabs>
          <w:tab w:val="left" w:pos="576"/>
          <w:tab w:val="left" w:pos="2520"/>
        </w:tabs>
        <w:spacing w:line="210" w:lineRule="exact"/>
        <w:rPr>
          <w:rFonts w:cs="Arial"/>
        </w:rPr>
      </w:pPr>
    </w:p>
    <w:p w14:paraId="57F9CE62" w14:textId="5580AABB" w:rsidR="00154C9A" w:rsidRPr="00C85DF5" w:rsidRDefault="00F9486C" w:rsidP="0090593C">
      <w:pPr>
        <w:pStyle w:val="GeneralClauses"/>
        <w:keepNext w:val="0"/>
        <w:keepLines w:val="0"/>
        <w:widowControl/>
        <w:numPr>
          <w:ilvl w:val="0"/>
          <w:numId w:val="0"/>
        </w:numPr>
        <w:tabs>
          <w:tab w:val="left" w:pos="576"/>
        </w:tabs>
        <w:spacing w:before="0" w:after="0" w:line="210" w:lineRule="exact"/>
        <w:ind w:left="2520" w:right="-720" w:hanging="2520"/>
        <w:jc w:val="left"/>
        <w:rPr>
          <w:b w:val="0"/>
          <w:bCs/>
        </w:rPr>
      </w:pPr>
      <w:r>
        <w:rPr>
          <w:rFonts w:cs="Arial"/>
        </w:rPr>
        <w:tab/>
      </w:r>
      <w:r w:rsidRPr="0090593C">
        <w:rPr>
          <w:rFonts w:cs="Arial"/>
          <w:b w:val="0"/>
          <w:bCs/>
        </w:rPr>
        <w:t xml:space="preserve">GSAR </w:t>
      </w:r>
      <w:r w:rsidR="00154C9A" w:rsidRPr="00C85DF5">
        <w:rPr>
          <w:b w:val="0"/>
          <w:bCs/>
        </w:rPr>
        <w:t>552.204</w:t>
      </w:r>
      <w:r w:rsidR="00154C9A" w:rsidRPr="00C85DF5">
        <w:rPr>
          <w:b w:val="0"/>
          <w:bCs/>
        </w:rPr>
        <w:noBreakHyphen/>
        <w:t>9</w:t>
      </w:r>
      <w:r w:rsidR="00154C9A" w:rsidRPr="00C85DF5">
        <w:rPr>
          <w:b w:val="0"/>
          <w:bCs/>
        </w:rPr>
        <w:tab/>
        <w:t>PERSONAL IDENTITY VERIFICATION REQUIREMENTS (</w:t>
      </w:r>
      <w:r w:rsidR="00B958EF">
        <w:rPr>
          <w:b w:val="0"/>
          <w:bCs/>
        </w:rPr>
        <w:t>APR 2023</w:t>
      </w:r>
      <w:r w:rsidR="00154C9A" w:rsidRPr="00C85DF5">
        <w:rPr>
          <w:b w:val="0"/>
          <w:bCs/>
        </w:rPr>
        <w:t>)</w:t>
      </w:r>
    </w:p>
    <w:p w14:paraId="256F7A91" w14:textId="77777777" w:rsidR="00154C9A" w:rsidRPr="0090593C" w:rsidRDefault="00154C9A" w:rsidP="0090593C">
      <w:pPr>
        <w:widowControl w:val="0"/>
        <w:tabs>
          <w:tab w:val="left" w:pos="576"/>
          <w:tab w:val="left" w:pos="2520"/>
        </w:tabs>
        <w:spacing w:line="210" w:lineRule="exact"/>
        <w:ind w:left="2520" w:hanging="2520"/>
        <w:rPr>
          <w:rFonts w:cs="Arial"/>
        </w:rPr>
      </w:pPr>
    </w:p>
    <w:p w14:paraId="3D4A5F7A" w14:textId="28FB7EAB" w:rsidR="00EE76A1" w:rsidRDefault="00F9486C" w:rsidP="008D515E">
      <w:pPr>
        <w:widowControl w:val="0"/>
        <w:tabs>
          <w:tab w:val="left" w:pos="576"/>
          <w:tab w:val="left" w:pos="2520"/>
        </w:tabs>
        <w:spacing w:before="60"/>
        <w:ind w:left="576" w:hanging="576"/>
        <w:jc w:val="both"/>
        <w:rPr>
          <w:rFonts w:cs="Arial"/>
        </w:rPr>
      </w:pPr>
      <w:r>
        <w:rPr>
          <w:rFonts w:cs="Arial"/>
        </w:rPr>
        <w:tab/>
      </w:r>
      <w:r w:rsidR="008D515E" w:rsidRPr="00014CB2">
        <w:rPr>
          <w:rFonts w:cs="Arial"/>
        </w:rPr>
        <w:t xml:space="preserve">GSAR </w:t>
      </w:r>
      <w:proofErr w:type="gramStart"/>
      <w:r w:rsidR="00F31237" w:rsidRPr="00014CB2">
        <w:rPr>
          <w:rFonts w:cs="Arial"/>
        </w:rPr>
        <w:t>552.270</w:t>
      </w:r>
      <w:r w:rsidR="00F31237" w:rsidRPr="00014CB2">
        <w:rPr>
          <w:rFonts w:cs="Arial"/>
        </w:rPr>
        <w:noBreakHyphen/>
        <w:t>12</w:t>
      </w:r>
      <w:proofErr w:type="gramEnd"/>
      <w:r w:rsidR="00F31237" w:rsidRPr="00014CB2">
        <w:rPr>
          <w:rFonts w:cs="Arial"/>
        </w:rPr>
        <w:tab/>
        <w:t>ALTERATIONS (SEP 1999)</w:t>
      </w:r>
    </w:p>
    <w:p w14:paraId="688A8B08" w14:textId="77777777" w:rsidR="009F357E" w:rsidRDefault="009F357E" w:rsidP="008D515E">
      <w:pPr>
        <w:widowControl w:val="0"/>
        <w:tabs>
          <w:tab w:val="left" w:pos="576"/>
          <w:tab w:val="left" w:pos="2520"/>
        </w:tabs>
        <w:spacing w:before="60"/>
        <w:ind w:left="576" w:hanging="576"/>
        <w:jc w:val="both"/>
        <w:rPr>
          <w:rFonts w:cs="Arial"/>
          <w:color w:val="222222"/>
          <w:sz w:val="19"/>
          <w:szCs w:val="19"/>
          <w:shd w:val="clear" w:color="auto" w:fill="FFFFFF"/>
        </w:rPr>
      </w:pPr>
    </w:p>
    <w:p w14:paraId="260496FD" w14:textId="77777777" w:rsidR="009F357E" w:rsidRPr="00D21B1B" w:rsidRDefault="009F357E" w:rsidP="008D515E">
      <w:pPr>
        <w:widowControl w:val="0"/>
        <w:tabs>
          <w:tab w:val="left" w:pos="576"/>
          <w:tab w:val="left" w:pos="2520"/>
        </w:tabs>
        <w:spacing w:before="60"/>
        <w:ind w:left="576" w:hanging="576"/>
        <w:jc w:val="both"/>
        <w:rPr>
          <w:rFonts w:cs="Arial"/>
        </w:rPr>
      </w:pPr>
      <w:r>
        <w:rPr>
          <w:rFonts w:cs="Arial"/>
          <w:color w:val="222222"/>
          <w:sz w:val="19"/>
          <w:szCs w:val="19"/>
          <w:shd w:val="clear" w:color="auto" w:fill="FFFFFF"/>
        </w:rPr>
        <w:tab/>
      </w:r>
      <w:r w:rsidRPr="00D21B1B">
        <w:rPr>
          <w:rFonts w:cs="Arial"/>
        </w:rPr>
        <w:t xml:space="preserve">GSAR </w:t>
      </w:r>
      <w:proofErr w:type="gramStart"/>
      <w:r w:rsidR="00403000" w:rsidRPr="00D21B1B">
        <w:rPr>
          <w:rFonts w:cs="Arial"/>
        </w:rPr>
        <w:t>552.270</w:t>
      </w:r>
      <w:r w:rsidR="00403000" w:rsidRPr="00D21B1B">
        <w:rPr>
          <w:rFonts w:cs="Arial"/>
        </w:rPr>
        <w:noBreakHyphen/>
        <w:t>25</w:t>
      </w:r>
      <w:proofErr w:type="gramEnd"/>
      <w:r w:rsidRPr="000B5881">
        <w:rPr>
          <w:rFonts w:cs="Arial"/>
        </w:rPr>
        <w:tab/>
      </w:r>
      <w:r w:rsidR="00403000" w:rsidRPr="00D21B1B">
        <w:rPr>
          <w:rFonts w:cs="Arial"/>
        </w:rPr>
        <w:t>SUBSTITUTION OF TENANT AGENCY (SEP 1999)</w:t>
      </w:r>
    </w:p>
    <w:p w14:paraId="19211CAA" w14:textId="77777777" w:rsidR="00096B9E" w:rsidRPr="009F357E" w:rsidRDefault="00096B9E" w:rsidP="008D515E">
      <w:pPr>
        <w:widowControl w:val="0"/>
        <w:tabs>
          <w:tab w:val="left" w:pos="576"/>
          <w:tab w:val="left" w:pos="2520"/>
        </w:tabs>
        <w:spacing w:before="60"/>
        <w:ind w:left="576" w:hanging="576"/>
        <w:jc w:val="both"/>
        <w:rPr>
          <w:rFonts w:cs="Arial"/>
          <w:color w:val="222222"/>
          <w:sz w:val="19"/>
          <w:szCs w:val="19"/>
          <w:shd w:val="clear" w:color="auto" w:fill="FFFFFF"/>
        </w:rPr>
      </w:pPr>
    </w:p>
    <w:p w14:paraId="26555471" w14:textId="77777777" w:rsidR="008D515E" w:rsidRPr="00014CB2" w:rsidRDefault="00096B9E" w:rsidP="008D515E">
      <w:pPr>
        <w:widowControl w:val="0"/>
        <w:tabs>
          <w:tab w:val="left" w:pos="576"/>
          <w:tab w:val="left" w:pos="2520"/>
        </w:tabs>
        <w:spacing w:before="60"/>
        <w:ind w:left="576" w:hanging="576"/>
        <w:jc w:val="both"/>
        <w:rPr>
          <w:rFonts w:cs="Arial"/>
        </w:rPr>
      </w:pPr>
      <w:r>
        <w:rPr>
          <w:rFonts w:cs="Arial"/>
        </w:rPr>
        <w:tab/>
      </w:r>
      <w:r w:rsidR="008D515E" w:rsidRPr="00014CB2">
        <w:rPr>
          <w:rFonts w:cs="Arial"/>
        </w:rPr>
        <w:t>GSAR 552.270-28</w:t>
      </w:r>
      <w:r w:rsidR="008D515E" w:rsidRPr="00014CB2">
        <w:rPr>
          <w:rFonts w:cs="Arial"/>
        </w:rPr>
        <w:tab/>
        <w:t>MUTUALITY OF OBLIGATION (SEP 1999)</w:t>
      </w:r>
    </w:p>
    <w:p w14:paraId="32952CBF" w14:textId="77777777" w:rsidR="00F31237" w:rsidRPr="00014CB2" w:rsidRDefault="00F31237" w:rsidP="00EE76A1">
      <w:pPr>
        <w:pStyle w:val="ParagraphNumber"/>
        <w:keepNext/>
        <w:keepLines/>
        <w:tabs>
          <w:tab w:val="clear" w:pos="360"/>
          <w:tab w:val="clear" w:pos="576"/>
          <w:tab w:val="clear" w:pos="1728"/>
        </w:tabs>
        <w:spacing w:before="0" w:line="240" w:lineRule="auto"/>
        <w:ind w:left="0" w:firstLine="0"/>
        <w:rPr>
          <w:rFonts w:cs="Arial"/>
        </w:rPr>
      </w:pPr>
    </w:p>
    <w:p w14:paraId="7AC04B79" w14:textId="477B1663" w:rsidR="00DB6345" w:rsidRPr="00014CB2" w:rsidRDefault="00A8674A" w:rsidP="00A8674A">
      <w:pPr>
        <w:widowControl w:val="0"/>
        <w:tabs>
          <w:tab w:val="left" w:pos="576"/>
          <w:tab w:val="left" w:pos="2520"/>
        </w:tabs>
        <w:spacing w:line="210" w:lineRule="exact"/>
        <w:rPr>
          <w:rFonts w:cs="Arial"/>
        </w:rPr>
      </w:pPr>
      <w:r w:rsidRPr="00014CB2">
        <w:rPr>
          <w:rFonts w:cs="Arial"/>
        </w:rPr>
        <w:tab/>
        <w:t xml:space="preserve">GSAR </w:t>
      </w:r>
      <w:proofErr w:type="gramStart"/>
      <w:r w:rsidRPr="00014CB2">
        <w:rPr>
          <w:rFonts w:cs="Arial"/>
        </w:rPr>
        <w:t>552.2</w:t>
      </w:r>
      <w:r>
        <w:rPr>
          <w:rFonts w:cs="Arial"/>
        </w:rPr>
        <w:t>70</w:t>
      </w:r>
      <w:r w:rsidRPr="00014CB2">
        <w:rPr>
          <w:rFonts w:cs="Arial"/>
        </w:rPr>
        <w:noBreakHyphen/>
      </w:r>
      <w:r>
        <w:rPr>
          <w:rFonts w:cs="Arial"/>
        </w:rPr>
        <w:t>31</w:t>
      </w:r>
      <w:proofErr w:type="gramEnd"/>
      <w:r w:rsidRPr="00014CB2">
        <w:rPr>
          <w:rFonts w:cs="Arial"/>
        </w:rPr>
        <w:tab/>
        <w:t>PROMPT PAYMENT (</w:t>
      </w:r>
      <w:r>
        <w:rPr>
          <w:rFonts w:cs="Arial"/>
        </w:rPr>
        <w:t>JUN 2011</w:t>
      </w:r>
      <w:r w:rsidRPr="00014CB2">
        <w:rPr>
          <w:rFonts w:cs="Arial"/>
        </w:rPr>
        <w:t>)</w:t>
      </w:r>
    </w:p>
    <w:p w14:paraId="4CEECCCB" w14:textId="77777777" w:rsidR="00FC2DD4" w:rsidRPr="00014CB2" w:rsidRDefault="00FC2DD4" w:rsidP="0001169B">
      <w:pPr>
        <w:widowControl w:val="0"/>
        <w:tabs>
          <w:tab w:val="left" w:pos="418"/>
          <w:tab w:val="left" w:pos="2520"/>
        </w:tabs>
        <w:spacing w:line="210" w:lineRule="exact"/>
        <w:jc w:val="both"/>
        <w:rPr>
          <w:rFonts w:cs="Arial"/>
        </w:rPr>
      </w:pPr>
    </w:p>
    <w:p w14:paraId="3ED19FA4" w14:textId="77777777" w:rsidR="00FC2DD4" w:rsidRPr="00014CB2" w:rsidRDefault="00FC2DD4" w:rsidP="0001169B">
      <w:pPr>
        <w:widowControl w:val="0"/>
        <w:tabs>
          <w:tab w:val="left" w:pos="418"/>
          <w:tab w:val="left" w:pos="2520"/>
        </w:tabs>
        <w:spacing w:line="210" w:lineRule="exact"/>
        <w:jc w:val="both"/>
        <w:rPr>
          <w:rFonts w:cs="Arial"/>
        </w:rPr>
      </w:pPr>
    </w:p>
    <w:p w14:paraId="0AE6251B" w14:textId="77777777" w:rsidR="001A3E8E" w:rsidRDefault="001A3E8E" w:rsidP="0001169B">
      <w:pPr>
        <w:widowControl w:val="0"/>
        <w:tabs>
          <w:tab w:val="left" w:pos="418"/>
          <w:tab w:val="left" w:pos="2520"/>
        </w:tabs>
        <w:spacing w:line="210" w:lineRule="exact"/>
        <w:jc w:val="both"/>
        <w:rPr>
          <w:rFonts w:cs="Arial"/>
        </w:rPr>
      </w:pPr>
    </w:p>
    <w:p w14:paraId="0EDF19B8" w14:textId="77777777" w:rsidR="00364AE6" w:rsidRDefault="00364AE6" w:rsidP="0001169B">
      <w:pPr>
        <w:widowControl w:val="0"/>
        <w:tabs>
          <w:tab w:val="left" w:pos="418"/>
          <w:tab w:val="left" w:pos="2520"/>
        </w:tabs>
        <w:spacing w:line="210" w:lineRule="exact"/>
        <w:jc w:val="both"/>
        <w:rPr>
          <w:rFonts w:cs="Arial"/>
        </w:rPr>
      </w:pPr>
    </w:p>
    <w:p w14:paraId="4DA3CD7B" w14:textId="77777777" w:rsidR="00364AE6" w:rsidRDefault="00364AE6" w:rsidP="0001169B">
      <w:pPr>
        <w:widowControl w:val="0"/>
        <w:tabs>
          <w:tab w:val="left" w:pos="418"/>
          <w:tab w:val="left" w:pos="2520"/>
        </w:tabs>
        <w:spacing w:line="210" w:lineRule="exact"/>
        <w:jc w:val="both"/>
        <w:rPr>
          <w:rFonts w:cs="Arial"/>
        </w:rPr>
      </w:pPr>
    </w:p>
    <w:p w14:paraId="47488485" w14:textId="77777777" w:rsidR="008F5640" w:rsidRDefault="008F5640" w:rsidP="0001169B">
      <w:pPr>
        <w:widowControl w:val="0"/>
        <w:tabs>
          <w:tab w:val="left" w:pos="418"/>
          <w:tab w:val="left" w:pos="2520"/>
        </w:tabs>
        <w:spacing w:line="210" w:lineRule="exact"/>
        <w:jc w:val="both"/>
        <w:rPr>
          <w:rFonts w:cs="Arial"/>
        </w:rPr>
      </w:pPr>
    </w:p>
    <w:p w14:paraId="54031A31" w14:textId="77777777" w:rsidR="008F5640" w:rsidRDefault="008F5640" w:rsidP="0001169B">
      <w:pPr>
        <w:widowControl w:val="0"/>
        <w:tabs>
          <w:tab w:val="left" w:pos="418"/>
          <w:tab w:val="left" w:pos="2520"/>
        </w:tabs>
        <w:spacing w:line="210" w:lineRule="exact"/>
        <w:jc w:val="both"/>
        <w:rPr>
          <w:rFonts w:cs="Arial"/>
        </w:rPr>
      </w:pPr>
    </w:p>
    <w:p w14:paraId="15DE8DB6" w14:textId="77777777" w:rsidR="008F5640" w:rsidRDefault="008F5640" w:rsidP="0001169B">
      <w:pPr>
        <w:widowControl w:val="0"/>
        <w:tabs>
          <w:tab w:val="left" w:pos="418"/>
          <w:tab w:val="left" w:pos="2520"/>
        </w:tabs>
        <w:spacing w:line="210" w:lineRule="exact"/>
        <w:jc w:val="both"/>
        <w:rPr>
          <w:rFonts w:cs="Arial"/>
        </w:rPr>
      </w:pPr>
    </w:p>
    <w:p w14:paraId="1746426F" w14:textId="77777777" w:rsidR="008F5640" w:rsidRDefault="008F5640" w:rsidP="0001169B">
      <w:pPr>
        <w:widowControl w:val="0"/>
        <w:tabs>
          <w:tab w:val="left" w:pos="418"/>
          <w:tab w:val="left" w:pos="2520"/>
        </w:tabs>
        <w:spacing w:line="210" w:lineRule="exact"/>
        <w:jc w:val="both"/>
        <w:rPr>
          <w:rFonts w:cs="Arial"/>
        </w:rPr>
      </w:pPr>
    </w:p>
    <w:p w14:paraId="327A9B77" w14:textId="77777777" w:rsidR="008F5640" w:rsidRDefault="008F5640" w:rsidP="0001169B">
      <w:pPr>
        <w:widowControl w:val="0"/>
        <w:tabs>
          <w:tab w:val="left" w:pos="418"/>
          <w:tab w:val="left" w:pos="2520"/>
        </w:tabs>
        <w:spacing w:line="210" w:lineRule="exact"/>
        <w:jc w:val="both"/>
        <w:rPr>
          <w:rFonts w:cs="Arial"/>
        </w:rPr>
      </w:pPr>
    </w:p>
    <w:p w14:paraId="4C8BE51C" w14:textId="77777777" w:rsidR="008F5640" w:rsidRDefault="008F5640" w:rsidP="0001169B">
      <w:pPr>
        <w:widowControl w:val="0"/>
        <w:tabs>
          <w:tab w:val="left" w:pos="418"/>
          <w:tab w:val="left" w:pos="2520"/>
        </w:tabs>
        <w:spacing w:line="210" w:lineRule="exact"/>
        <w:jc w:val="both"/>
        <w:rPr>
          <w:rFonts w:cs="Arial"/>
        </w:rPr>
      </w:pPr>
    </w:p>
    <w:p w14:paraId="36D717C7" w14:textId="77777777" w:rsidR="008F5640" w:rsidRDefault="008F5640" w:rsidP="0001169B">
      <w:pPr>
        <w:widowControl w:val="0"/>
        <w:tabs>
          <w:tab w:val="left" w:pos="418"/>
          <w:tab w:val="left" w:pos="2520"/>
        </w:tabs>
        <w:spacing w:line="210" w:lineRule="exact"/>
        <w:jc w:val="both"/>
        <w:rPr>
          <w:rFonts w:cs="Arial"/>
        </w:rPr>
      </w:pPr>
    </w:p>
    <w:p w14:paraId="51640721" w14:textId="77777777" w:rsidR="008F5640" w:rsidRDefault="008F5640" w:rsidP="0001169B">
      <w:pPr>
        <w:widowControl w:val="0"/>
        <w:tabs>
          <w:tab w:val="left" w:pos="418"/>
          <w:tab w:val="left" w:pos="2520"/>
        </w:tabs>
        <w:spacing w:line="210" w:lineRule="exact"/>
        <w:jc w:val="both"/>
        <w:rPr>
          <w:rFonts w:cs="Arial"/>
        </w:rPr>
      </w:pPr>
    </w:p>
    <w:p w14:paraId="0EA7D29F" w14:textId="77777777" w:rsidR="008F5640" w:rsidRDefault="008F5640" w:rsidP="0001169B">
      <w:pPr>
        <w:widowControl w:val="0"/>
        <w:tabs>
          <w:tab w:val="left" w:pos="418"/>
          <w:tab w:val="left" w:pos="2520"/>
        </w:tabs>
        <w:spacing w:line="210" w:lineRule="exact"/>
        <w:jc w:val="both"/>
        <w:rPr>
          <w:rFonts w:cs="Arial"/>
        </w:rPr>
      </w:pPr>
    </w:p>
    <w:p w14:paraId="7ABF90FB" w14:textId="77777777" w:rsidR="008F5640" w:rsidRDefault="008F5640" w:rsidP="0001169B">
      <w:pPr>
        <w:widowControl w:val="0"/>
        <w:tabs>
          <w:tab w:val="left" w:pos="418"/>
          <w:tab w:val="left" w:pos="2520"/>
        </w:tabs>
        <w:spacing w:line="210" w:lineRule="exact"/>
        <w:jc w:val="both"/>
        <w:rPr>
          <w:rFonts w:cs="Arial"/>
        </w:rPr>
      </w:pPr>
    </w:p>
    <w:p w14:paraId="3E7635D9" w14:textId="77777777" w:rsidR="008F5640" w:rsidRDefault="008F5640" w:rsidP="0001169B">
      <w:pPr>
        <w:widowControl w:val="0"/>
        <w:tabs>
          <w:tab w:val="left" w:pos="418"/>
          <w:tab w:val="left" w:pos="2520"/>
        </w:tabs>
        <w:spacing w:line="210" w:lineRule="exact"/>
        <w:jc w:val="both"/>
        <w:rPr>
          <w:rFonts w:cs="Arial"/>
        </w:rPr>
      </w:pPr>
    </w:p>
    <w:p w14:paraId="125DF176" w14:textId="77777777" w:rsidR="008F5640" w:rsidRDefault="008F5640" w:rsidP="0001169B">
      <w:pPr>
        <w:widowControl w:val="0"/>
        <w:tabs>
          <w:tab w:val="left" w:pos="418"/>
          <w:tab w:val="left" w:pos="2520"/>
        </w:tabs>
        <w:spacing w:line="210" w:lineRule="exact"/>
        <w:jc w:val="both"/>
        <w:rPr>
          <w:rFonts w:cs="Arial"/>
        </w:rPr>
      </w:pPr>
    </w:p>
    <w:p w14:paraId="0CFA392C" w14:textId="77777777" w:rsidR="008F5640" w:rsidRDefault="008F5640" w:rsidP="0001169B">
      <w:pPr>
        <w:widowControl w:val="0"/>
        <w:tabs>
          <w:tab w:val="left" w:pos="418"/>
          <w:tab w:val="left" w:pos="2520"/>
        </w:tabs>
        <w:spacing w:line="210" w:lineRule="exact"/>
        <w:jc w:val="both"/>
        <w:rPr>
          <w:rFonts w:cs="Arial"/>
        </w:rPr>
      </w:pPr>
    </w:p>
    <w:p w14:paraId="405BB139" w14:textId="77777777" w:rsidR="008F5640" w:rsidRDefault="008F5640" w:rsidP="0001169B">
      <w:pPr>
        <w:widowControl w:val="0"/>
        <w:tabs>
          <w:tab w:val="left" w:pos="418"/>
          <w:tab w:val="left" w:pos="2520"/>
        </w:tabs>
        <w:spacing w:line="210" w:lineRule="exact"/>
        <w:jc w:val="both"/>
        <w:rPr>
          <w:rFonts w:cs="Arial"/>
        </w:rPr>
      </w:pPr>
    </w:p>
    <w:p w14:paraId="6689E39E" w14:textId="77777777" w:rsidR="008F5640" w:rsidRDefault="008F5640" w:rsidP="0001169B">
      <w:pPr>
        <w:widowControl w:val="0"/>
        <w:tabs>
          <w:tab w:val="left" w:pos="418"/>
          <w:tab w:val="left" w:pos="2520"/>
        </w:tabs>
        <w:spacing w:line="210" w:lineRule="exact"/>
        <w:jc w:val="both"/>
        <w:rPr>
          <w:rFonts w:cs="Arial"/>
        </w:rPr>
      </w:pPr>
    </w:p>
    <w:p w14:paraId="115BA386" w14:textId="77777777" w:rsidR="008F5640" w:rsidRDefault="008F5640" w:rsidP="0001169B">
      <w:pPr>
        <w:widowControl w:val="0"/>
        <w:tabs>
          <w:tab w:val="left" w:pos="418"/>
          <w:tab w:val="left" w:pos="2520"/>
        </w:tabs>
        <w:spacing w:line="210" w:lineRule="exact"/>
        <w:jc w:val="both"/>
        <w:rPr>
          <w:rFonts w:cs="Arial"/>
        </w:rPr>
      </w:pPr>
    </w:p>
    <w:p w14:paraId="37C4C0EA" w14:textId="77777777" w:rsidR="008F5640" w:rsidRDefault="008F5640" w:rsidP="0001169B">
      <w:pPr>
        <w:widowControl w:val="0"/>
        <w:tabs>
          <w:tab w:val="left" w:pos="418"/>
          <w:tab w:val="left" w:pos="2520"/>
        </w:tabs>
        <w:spacing w:line="210" w:lineRule="exact"/>
        <w:jc w:val="both"/>
        <w:rPr>
          <w:rFonts w:cs="Arial"/>
        </w:rPr>
      </w:pPr>
    </w:p>
    <w:p w14:paraId="5FF441E3" w14:textId="77777777" w:rsidR="008F5640" w:rsidRDefault="008F5640" w:rsidP="0001169B">
      <w:pPr>
        <w:widowControl w:val="0"/>
        <w:tabs>
          <w:tab w:val="left" w:pos="418"/>
          <w:tab w:val="left" w:pos="2520"/>
        </w:tabs>
        <w:spacing w:line="210" w:lineRule="exact"/>
        <w:jc w:val="both"/>
        <w:rPr>
          <w:rFonts w:cs="Arial"/>
        </w:rPr>
      </w:pPr>
    </w:p>
    <w:p w14:paraId="019C1A66" w14:textId="122992DF" w:rsidR="00FC2DD4" w:rsidRDefault="00FC2DD4" w:rsidP="0001169B">
      <w:pPr>
        <w:widowControl w:val="0"/>
        <w:tabs>
          <w:tab w:val="left" w:pos="418"/>
          <w:tab w:val="left" w:pos="2520"/>
        </w:tabs>
        <w:spacing w:line="210" w:lineRule="exact"/>
        <w:jc w:val="both"/>
        <w:rPr>
          <w:rFonts w:cs="Arial"/>
        </w:rPr>
      </w:pPr>
      <w:r w:rsidRPr="00014CB2">
        <w:rPr>
          <w:rFonts w:cs="Arial"/>
        </w:rPr>
        <w:t xml:space="preserve">The information collection requirements contained in this solicitation/contract, that are not required by regulation, have been approved by the Office of Management and Budget pursuant to the Paperwork Reduction Act and assigned </w:t>
      </w:r>
      <w:proofErr w:type="gramStart"/>
      <w:r w:rsidRPr="00014CB2">
        <w:rPr>
          <w:rFonts w:cs="Arial"/>
        </w:rPr>
        <w:t>the OMB</w:t>
      </w:r>
      <w:proofErr w:type="gramEnd"/>
      <w:r w:rsidRPr="00014CB2">
        <w:rPr>
          <w:rFonts w:cs="Arial"/>
        </w:rPr>
        <w:t xml:space="preserve"> Control No. 3090</w:t>
      </w:r>
      <w:r w:rsidRPr="00014CB2">
        <w:rPr>
          <w:rFonts w:cs="Arial"/>
        </w:rPr>
        <w:noBreakHyphen/>
        <w:t>0</w:t>
      </w:r>
      <w:r w:rsidR="00DF272E">
        <w:rPr>
          <w:rFonts w:cs="Arial"/>
        </w:rPr>
        <w:t>086</w:t>
      </w:r>
      <w:r w:rsidRPr="00014CB2">
        <w:rPr>
          <w:rFonts w:cs="Arial"/>
        </w:rPr>
        <w:t>.</w:t>
      </w:r>
    </w:p>
    <w:p w14:paraId="21F733E0" w14:textId="77777777" w:rsidR="003C011F" w:rsidRDefault="003C011F" w:rsidP="0001169B">
      <w:pPr>
        <w:widowControl w:val="0"/>
        <w:tabs>
          <w:tab w:val="left" w:pos="418"/>
          <w:tab w:val="left" w:pos="2520"/>
        </w:tabs>
        <w:spacing w:line="210" w:lineRule="exact"/>
        <w:jc w:val="both"/>
        <w:rPr>
          <w:rFonts w:cs="Arial"/>
        </w:rPr>
      </w:pPr>
    </w:p>
    <w:p w14:paraId="38BF4328" w14:textId="77777777" w:rsidR="003C011F" w:rsidRDefault="003C011F" w:rsidP="003C011F">
      <w:pPr>
        <w:rPr>
          <w:rFonts w:cs="Arial"/>
          <w:b/>
          <w:bCs/>
          <w:vanish/>
          <w:color w:val="0000FF"/>
        </w:rPr>
      </w:pPr>
    </w:p>
    <w:p w14:paraId="3D8194C0" w14:textId="77777777" w:rsidR="000B1599" w:rsidRDefault="000B1599" w:rsidP="000B1599">
      <w:pPr>
        <w:rPr>
          <w:rFonts w:cs="Arial"/>
          <w:b/>
          <w:bCs/>
          <w:vanish/>
          <w:color w:val="0000FF"/>
        </w:rPr>
      </w:pPr>
    </w:p>
    <w:p w14:paraId="2F3454FB" w14:textId="77777777" w:rsidR="000B1599" w:rsidRDefault="000B1599" w:rsidP="000B1599">
      <w:pPr>
        <w:pStyle w:val="BodyText1"/>
        <w:keepNext/>
        <w:tabs>
          <w:tab w:val="clear" w:pos="576"/>
          <w:tab w:val="clear" w:pos="1728"/>
        </w:tabs>
        <w:suppressAutoHyphens/>
        <w:contextualSpacing/>
        <w:rPr>
          <w:rFonts w:cs="Arial"/>
          <w:caps/>
          <w:vanish/>
          <w:szCs w:val="16"/>
        </w:rPr>
      </w:pPr>
      <w:bookmarkStart w:id="11" w:name="_Hlk214544477"/>
    </w:p>
    <w:p w14:paraId="05ACE2C0" w14:textId="2CD0AA0E" w:rsidR="000B1599" w:rsidRDefault="000B1599" w:rsidP="000B1599">
      <w:pPr>
        <w:pStyle w:val="BodyText1"/>
        <w:keepNext/>
        <w:tabs>
          <w:tab w:val="clear" w:pos="576"/>
          <w:tab w:val="clear" w:pos="1728"/>
        </w:tabs>
        <w:suppressAutoHyphens/>
        <w:contextualSpacing/>
        <w:rPr>
          <w:rFonts w:cs="Arial"/>
          <w:caps/>
          <w:vanish/>
          <w:szCs w:val="16"/>
        </w:rPr>
      </w:pPr>
      <w:r w:rsidRPr="007C4096">
        <w:rPr>
          <w:rFonts w:cs="Arial"/>
          <w:caps/>
          <w:vanish/>
          <w:szCs w:val="16"/>
        </w:rPr>
        <w:t>================================================================================</w:t>
      </w:r>
      <w:bookmarkEnd w:id="11"/>
    </w:p>
    <w:p w14:paraId="548390C1" w14:textId="77777777" w:rsidR="000B1599" w:rsidRDefault="000B1599" w:rsidP="000B1599">
      <w:pPr>
        <w:pStyle w:val="BodyText1"/>
        <w:keepNext/>
        <w:suppressAutoHyphens/>
        <w:contextualSpacing/>
        <w:rPr>
          <w:rFonts w:cs="Arial"/>
          <w:szCs w:val="16"/>
        </w:rPr>
      </w:pPr>
    </w:p>
    <w:tbl>
      <w:tblPr>
        <w:tblStyle w:val="TableGrid"/>
        <w:tblW w:w="0" w:type="auto"/>
        <w:tblLook w:val="04A0" w:firstRow="1" w:lastRow="0" w:firstColumn="1" w:lastColumn="0" w:noHBand="0" w:noVBand="1"/>
      </w:tblPr>
      <w:tblGrid>
        <w:gridCol w:w="1255"/>
        <w:gridCol w:w="8095"/>
      </w:tblGrid>
      <w:tr w:rsidR="000B1599" w:rsidRPr="00803545" w14:paraId="6BBC150A" w14:textId="77777777" w:rsidTr="00951D19">
        <w:trPr>
          <w:hidden/>
        </w:trPr>
        <w:tc>
          <w:tcPr>
            <w:tcW w:w="9350" w:type="dxa"/>
            <w:gridSpan w:val="2"/>
          </w:tcPr>
          <w:p w14:paraId="56550E02" w14:textId="77777777" w:rsidR="000B1599" w:rsidRPr="009311DF" w:rsidRDefault="000B1599" w:rsidP="009311DF">
            <w:pPr>
              <w:pStyle w:val="Heading2"/>
              <w:jc w:val="center"/>
              <w:rPr>
                <w:rFonts w:cs="Times New Roman"/>
                <w:b/>
                <w:vanish/>
                <w:color w:val="0000FF"/>
                <w:szCs w:val="16"/>
              </w:rPr>
            </w:pPr>
            <w:r w:rsidRPr="009311DF">
              <w:rPr>
                <w:rFonts w:cs="Times New Roman"/>
                <w:b/>
                <w:vanish/>
                <w:color w:val="0000FF"/>
                <w:szCs w:val="16"/>
              </w:rPr>
              <w:t>Document Change History</w:t>
            </w:r>
          </w:p>
          <w:p w14:paraId="18075106" w14:textId="77777777" w:rsidR="000B1599" w:rsidRPr="009311DF" w:rsidRDefault="000B1599" w:rsidP="00951D19">
            <w:pPr>
              <w:jc w:val="center"/>
              <w:rPr>
                <w:b/>
                <w:bCs/>
                <w:vanish/>
                <w:color w:val="0000FF"/>
                <w:szCs w:val="16"/>
              </w:rPr>
            </w:pPr>
          </w:p>
        </w:tc>
      </w:tr>
      <w:tr w:rsidR="000B1599" w:rsidRPr="00803545" w14:paraId="2BC6838E" w14:textId="77777777" w:rsidTr="00951D19">
        <w:trPr>
          <w:hidden/>
        </w:trPr>
        <w:tc>
          <w:tcPr>
            <w:tcW w:w="1255" w:type="dxa"/>
          </w:tcPr>
          <w:p w14:paraId="298013E0" w14:textId="77777777" w:rsidR="000B1599" w:rsidRPr="00803545" w:rsidRDefault="000B1599" w:rsidP="00951D19">
            <w:pPr>
              <w:rPr>
                <w:b/>
                <w:bCs/>
                <w:vanish/>
                <w:color w:val="0000FF"/>
                <w:szCs w:val="16"/>
              </w:rPr>
            </w:pPr>
            <w:r w:rsidRPr="00803545">
              <w:rPr>
                <w:b/>
                <w:bCs/>
                <w:vanish/>
                <w:color w:val="0000FF"/>
                <w:szCs w:val="16"/>
              </w:rPr>
              <w:t>Template Date</w:t>
            </w:r>
          </w:p>
        </w:tc>
        <w:tc>
          <w:tcPr>
            <w:tcW w:w="8095" w:type="dxa"/>
          </w:tcPr>
          <w:p w14:paraId="318739F0" w14:textId="77777777" w:rsidR="000B1599" w:rsidRPr="00803545" w:rsidRDefault="000B1599" w:rsidP="00951D19">
            <w:pPr>
              <w:rPr>
                <w:b/>
                <w:bCs/>
                <w:vanish/>
                <w:color w:val="0000FF"/>
                <w:szCs w:val="16"/>
              </w:rPr>
            </w:pPr>
            <w:r w:rsidRPr="00803545">
              <w:rPr>
                <w:b/>
                <w:bCs/>
                <w:vanish/>
                <w:color w:val="0000FF"/>
                <w:szCs w:val="16"/>
              </w:rPr>
              <w:t>Description of change</w:t>
            </w:r>
          </w:p>
        </w:tc>
      </w:tr>
      <w:tr w:rsidR="000B1599" w:rsidRPr="00803545" w14:paraId="28B1FB0C" w14:textId="77777777" w:rsidTr="00951D19">
        <w:trPr>
          <w:hidden/>
        </w:trPr>
        <w:tc>
          <w:tcPr>
            <w:tcW w:w="1255" w:type="dxa"/>
          </w:tcPr>
          <w:p w14:paraId="79B1B07B" w14:textId="77777777" w:rsidR="000B1599" w:rsidRPr="00803545" w:rsidRDefault="000B1599" w:rsidP="00951D19">
            <w:pPr>
              <w:rPr>
                <w:b/>
                <w:bCs/>
                <w:vanish/>
                <w:color w:val="0000FF"/>
                <w:szCs w:val="16"/>
              </w:rPr>
            </w:pPr>
            <w:r>
              <w:rPr>
                <w:rFonts w:cs="Arial"/>
                <w:vanish/>
                <w:color w:val="0000FF"/>
              </w:rPr>
              <w:t>DEC</w:t>
            </w:r>
            <w:r w:rsidRPr="001133F7">
              <w:rPr>
                <w:vanish/>
                <w:color w:val="0000FF"/>
                <w:szCs w:val="16"/>
              </w:rPr>
              <w:t xml:space="preserve"> 202</w:t>
            </w:r>
            <w:r>
              <w:rPr>
                <w:vanish/>
                <w:color w:val="0000FF"/>
                <w:szCs w:val="16"/>
              </w:rPr>
              <w:t>5</w:t>
            </w:r>
          </w:p>
        </w:tc>
        <w:tc>
          <w:tcPr>
            <w:tcW w:w="8095" w:type="dxa"/>
          </w:tcPr>
          <w:p w14:paraId="30CC4CFB" w14:textId="77777777" w:rsidR="000B1599" w:rsidRPr="00803545" w:rsidRDefault="000B1599" w:rsidP="00951D19">
            <w:pPr>
              <w:rPr>
                <w:b/>
                <w:bCs/>
                <w:vanish/>
                <w:color w:val="0000FF"/>
                <w:szCs w:val="16"/>
              </w:rPr>
            </w:pPr>
            <w:r w:rsidRPr="00FE3FBA">
              <w:rPr>
                <w:rFonts w:cs="Arial"/>
                <w:vanish/>
                <w:color w:val="0000FF"/>
              </w:rPr>
              <w:t xml:space="preserve">Updated to reflect 7 separate clauses (52.204-23, 52.204-25, 52.204-27, 52.204-28, 52.204-30, 52.225-13, 52.240-1) merged into 1 new </w:t>
            </w:r>
            <w:r>
              <w:rPr>
                <w:rFonts w:cs="Arial"/>
                <w:vanish/>
                <w:color w:val="0000FF"/>
              </w:rPr>
              <w:t>clause</w:t>
            </w:r>
            <w:r w:rsidRPr="00FE3FBA">
              <w:rPr>
                <w:rFonts w:cs="Arial"/>
                <w:vanish/>
                <w:color w:val="0000FF"/>
              </w:rPr>
              <w:t>, 52.240-91, Security Prohibitions and Exclusions per FAR 52, GSA Class Deviation RFO-2025-</w:t>
            </w:r>
            <w:r>
              <w:rPr>
                <w:rFonts w:cs="Arial"/>
                <w:vanish/>
                <w:color w:val="0000FF"/>
              </w:rPr>
              <w:t>40</w:t>
            </w:r>
            <w:r w:rsidRPr="00FE3FBA">
              <w:rPr>
                <w:rFonts w:cs="Arial"/>
                <w:vanish/>
                <w:color w:val="0000FF"/>
              </w:rPr>
              <w:t>.</w:t>
            </w:r>
          </w:p>
        </w:tc>
      </w:tr>
      <w:tr w:rsidR="000B1599" w:rsidRPr="00803545" w14:paraId="171209D6" w14:textId="77777777" w:rsidTr="00951D19">
        <w:trPr>
          <w:hidden/>
        </w:trPr>
        <w:tc>
          <w:tcPr>
            <w:tcW w:w="1255" w:type="dxa"/>
          </w:tcPr>
          <w:p w14:paraId="4EF8C83C" w14:textId="67B884EF" w:rsidR="000B1599" w:rsidRPr="001133F7" w:rsidRDefault="000B1599" w:rsidP="00951D19">
            <w:pPr>
              <w:rPr>
                <w:vanish/>
                <w:color w:val="0000FF"/>
                <w:szCs w:val="16"/>
              </w:rPr>
            </w:pPr>
            <w:r>
              <w:rPr>
                <w:rFonts w:cs="Arial"/>
                <w:vanish/>
                <w:color w:val="0000FF"/>
              </w:rPr>
              <w:t>MAR</w:t>
            </w:r>
            <w:r w:rsidRPr="001133F7">
              <w:rPr>
                <w:vanish/>
                <w:color w:val="0000FF"/>
                <w:szCs w:val="16"/>
              </w:rPr>
              <w:t xml:space="preserve"> 202</w:t>
            </w:r>
            <w:r>
              <w:rPr>
                <w:vanish/>
                <w:color w:val="0000FF"/>
                <w:szCs w:val="16"/>
              </w:rPr>
              <w:t>6</w:t>
            </w:r>
          </w:p>
        </w:tc>
        <w:tc>
          <w:tcPr>
            <w:tcW w:w="8095" w:type="dxa"/>
          </w:tcPr>
          <w:p w14:paraId="39268D93" w14:textId="27CB123C" w:rsidR="000B1599" w:rsidRPr="00803545" w:rsidRDefault="000B1599" w:rsidP="00951D19">
            <w:pPr>
              <w:rPr>
                <w:vanish/>
                <w:color w:val="0000FF"/>
                <w:szCs w:val="16"/>
              </w:rPr>
            </w:pPr>
            <w:r w:rsidRPr="00FE3FBA">
              <w:rPr>
                <w:rFonts w:cs="Arial"/>
                <w:vanish/>
                <w:color w:val="0000FF"/>
              </w:rPr>
              <w:t>Updated t</w:t>
            </w:r>
            <w:r>
              <w:rPr>
                <w:rFonts w:cs="Arial"/>
                <w:vanish/>
                <w:color w:val="0000FF"/>
              </w:rPr>
              <w:t>o</w:t>
            </w:r>
            <w:r w:rsidRPr="00FE3FBA">
              <w:rPr>
                <w:rFonts w:cs="Arial"/>
                <w:vanish/>
                <w:color w:val="0000FF"/>
              </w:rPr>
              <w:t xml:space="preserve"> </w:t>
            </w:r>
            <w:r>
              <w:rPr>
                <w:rFonts w:cs="Arial"/>
                <w:vanish/>
                <w:color w:val="0000FF"/>
              </w:rPr>
              <w:t>FAR Clauses: 52.204-92 (replacing 52.204-2) and 52.240-93 (replacing 52.2</w:t>
            </w:r>
            <w:r w:rsidR="0064675C">
              <w:rPr>
                <w:rFonts w:cs="Arial"/>
                <w:vanish/>
                <w:color w:val="0000FF"/>
              </w:rPr>
              <w:t>04</w:t>
            </w:r>
            <w:r>
              <w:rPr>
                <w:rFonts w:cs="Arial"/>
                <w:vanish/>
                <w:color w:val="0000FF"/>
              </w:rPr>
              <w:t>-</w:t>
            </w:r>
            <w:r w:rsidR="0064675C">
              <w:rPr>
                <w:rFonts w:cs="Arial"/>
                <w:vanish/>
                <w:color w:val="0000FF"/>
              </w:rPr>
              <w:t>21</w:t>
            </w:r>
            <w:r>
              <w:rPr>
                <w:rFonts w:cs="Arial"/>
                <w:vanish/>
                <w:color w:val="0000FF"/>
              </w:rPr>
              <w:t>) per GSA Class Deviation RFO-2025-40.</w:t>
            </w:r>
          </w:p>
        </w:tc>
      </w:tr>
    </w:tbl>
    <w:p w14:paraId="494D1659" w14:textId="77777777" w:rsidR="003C011F" w:rsidRPr="0047535C" w:rsidRDefault="003C011F" w:rsidP="0001169B">
      <w:pPr>
        <w:widowControl w:val="0"/>
        <w:tabs>
          <w:tab w:val="left" w:pos="418"/>
          <w:tab w:val="left" w:pos="2520"/>
        </w:tabs>
        <w:spacing w:line="210" w:lineRule="exact"/>
        <w:jc w:val="both"/>
        <w:rPr>
          <w:rFonts w:cs="Arial"/>
          <w:color w:val="002060"/>
        </w:rPr>
      </w:pPr>
    </w:p>
    <w:sectPr w:rsidR="003C011F" w:rsidRPr="0047535C" w:rsidSect="00BC504A">
      <w:footerReference w:type="default" r:id="rId13"/>
      <w:pgSz w:w="12240" w:h="15840"/>
      <w:pgMar w:top="1080" w:right="1440" w:bottom="562"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829C" w14:textId="77777777" w:rsidR="00266208" w:rsidRDefault="00266208">
      <w:r>
        <w:separator/>
      </w:r>
    </w:p>
  </w:endnote>
  <w:endnote w:type="continuationSeparator" w:id="0">
    <w:p w14:paraId="16917F5B" w14:textId="77777777" w:rsidR="00266208" w:rsidRDefault="0026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4FEA" w14:textId="77777777" w:rsidR="00A22738" w:rsidRDefault="00A22738">
    <w:pPr>
      <w:spacing w:before="480" w:line="1" w:lineRule="exact"/>
      <w:jc w:val="center"/>
      <w:rPr>
        <w:b/>
        <w:sz w:val="16"/>
        <w:szCs w:val="16"/>
      </w:rPr>
    </w:pPr>
  </w:p>
  <w:tbl>
    <w:tblPr>
      <w:tblStyle w:val="TableGrid"/>
      <w:tblW w:w="96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5"/>
      <w:gridCol w:w="3383"/>
      <w:gridCol w:w="2952"/>
    </w:tblGrid>
    <w:tr w:rsidR="000C3B4E" w:rsidRPr="00EE5426" w14:paraId="4E176E95" w14:textId="77777777" w:rsidTr="006D0273">
      <w:trPr>
        <w:trHeight w:val="115"/>
      </w:trPr>
      <w:tc>
        <w:tcPr>
          <w:tcW w:w="3295" w:type="dxa"/>
        </w:tcPr>
        <w:p w14:paraId="79951906" w14:textId="77777777" w:rsidR="000C3B4E" w:rsidRPr="00EE5426" w:rsidRDefault="000C3B4E" w:rsidP="000C3B4E">
          <w:pPr>
            <w:tabs>
              <w:tab w:val="left" w:pos="576"/>
              <w:tab w:val="center" w:pos="4320"/>
              <w:tab w:val="right" w:pos="8640"/>
            </w:tabs>
            <w:jc w:val="both"/>
            <w:rPr>
              <w:b/>
              <w:sz w:val="16"/>
            </w:rPr>
          </w:pPr>
        </w:p>
      </w:tc>
      <w:tc>
        <w:tcPr>
          <w:tcW w:w="3383" w:type="dxa"/>
        </w:tcPr>
        <w:p w14:paraId="67EE0588" w14:textId="1414A949" w:rsidR="000C3B4E" w:rsidRPr="00EE5426" w:rsidRDefault="000C3B4E" w:rsidP="000C3B4E">
          <w:pPr>
            <w:tabs>
              <w:tab w:val="left" w:pos="576"/>
              <w:tab w:val="center" w:pos="4320"/>
              <w:tab w:val="right" w:pos="8640"/>
            </w:tabs>
            <w:jc w:val="center"/>
            <w:rPr>
              <w:b/>
              <w:sz w:val="16"/>
            </w:rPr>
          </w:pPr>
          <w:proofErr w:type="gramStart"/>
          <w:r w:rsidRPr="00EE5426">
            <w:rPr>
              <w:b/>
              <w:sz w:val="16"/>
            </w:rPr>
            <w:t>LESSOR:_</w:t>
          </w:r>
          <w:proofErr w:type="gramEnd"/>
          <w:r w:rsidRPr="00EE5426">
            <w:rPr>
              <w:b/>
              <w:sz w:val="16"/>
            </w:rPr>
            <w:t xml:space="preserve">_____ </w:t>
          </w:r>
          <w:proofErr w:type="gramStart"/>
          <w:r w:rsidRPr="00EE5426">
            <w:rPr>
              <w:b/>
              <w:sz w:val="16"/>
            </w:rPr>
            <w:t>GOVERNMENT:_</w:t>
          </w:r>
          <w:proofErr w:type="gramEnd"/>
          <w:r w:rsidRPr="00EE5426">
            <w:rPr>
              <w:b/>
              <w:sz w:val="16"/>
            </w:rPr>
            <w:t>_____</w:t>
          </w:r>
        </w:p>
      </w:tc>
      <w:tc>
        <w:tcPr>
          <w:tcW w:w="2952" w:type="dxa"/>
        </w:tcPr>
        <w:p w14:paraId="31572EDD" w14:textId="7CCCBD23" w:rsidR="000C3B4E" w:rsidRPr="00EE5426" w:rsidRDefault="000C3B4E" w:rsidP="000C3B4E">
          <w:pPr>
            <w:tabs>
              <w:tab w:val="left" w:pos="576"/>
              <w:tab w:val="center" w:pos="4320"/>
              <w:tab w:val="right" w:pos="8640"/>
            </w:tabs>
            <w:ind w:right="-54"/>
            <w:jc w:val="right"/>
            <w:rPr>
              <w:b/>
              <w:sz w:val="16"/>
            </w:rPr>
          </w:pPr>
          <w:r w:rsidRPr="00EE5426">
            <w:rPr>
              <w:b/>
              <w:sz w:val="16"/>
            </w:rPr>
            <w:t xml:space="preserve">GSA </w:t>
          </w:r>
          <w:r w:rsidR="00C56FC7">
            <w:rPr>
              <w:b/>
              <w:sz w:val="16"/>
            </w:rPr>
            <w:t>T</w:t>
          </w:r>
          <w:r w:rsidR="00226A35">
            <w:rPr>
              <w:b/>
              <w:sz w:val="16"/>
            </w:rPr>
            <w:t>emplate</w:t>
          </w:r>
          <w:r w:rsidRPr="00EE5426">
            <w:rPr>
              <w:b/>
              <w:sz w:val="16"/>
            </w:rPr>
            <w:t xml:space="preserve"> </w:t>
          </w:r>
          <w:r>
            <w:rPr>
              <w:b/>
              <w:sz w:val="16"/>
            </w:rPr>
            <w:t>3517A</w:t>
          </w:r>
          <w:r w:rsidR="00CC5611">
            <w:rPr>
              <w:b/>
              <w:sz w:val="16"/>
            </w:rPr>
            <w:t xml:space="preserve"> –</w:t>
          </w:r>
          <w:r w:rsidRPr="00EE5426">
            <w:rPr>
              <w:b/>
              <w:sz w:val="16"/>
            </w:rPr>
            <w:t xml:space="preserve"> </w:t>
          </w:r>
        </w:p>
        <w:p w14:paraId="78ADA2CF" w14:textId="39A38360" w:rsidR="000C3B4E" w:rsidRDefault="000C3B4E" w:rsidP="000C3B4E">
          <w:pPr>
            <w:tabs>
              <w:tab w:val="left" w:pos="576"/>
              <w:tab w:val="center" w:pos="4320"/>
              <w:tab w:val="right" w:pos="8640"/>
            </w:tabs>
            <w:ind w:right="-54"/>
            <w:jc w:val="right"/>
            <w:rPr>
              <w:b/>
              <w:sz w:val="16"/>
            </w:rPr>
          </w:pPr>
          <w:r w:rsidRPr="00EE5426">
            <w:rPr>
              <w:b/>
              <w:sz w:val="16"/>
            </w:rPr>
            <w:t xml:space="preserve">REV </w:t>
          </w:r>
          <w:r>
            <w:rPr>
              <w:b/>
              <w:sz w:val="16"/>
            </w:rPr>
            <w:t>(</w:t>
          </w:r>
          <w:r w:rsidR="000B1599">
            <w:rPr>
              <w:b/>
              <w:sz w:val="16"/>
            </w:rPr>
            <w:t>3</w:t>
          </w:r>
          <w:r w:rsidR="000A274F">
            <w:rPr>
              <w:b/>
              <w:sz w:val="16"/>
            </w:rPr>
            <w:t>/2</w:t>
          </w:r>
          <w:r w:rsidR="000B1599">
            <w:rPr>
              <w:b/>
              <w:sz w:val="16"/>
            </w:rPr>
            <w:t>6</w:t>
          </w:r>
          <w:r w:rsidRPr="00EE5426">
            <w:rPr>
              <w:b/>
              <w:sz w:val="16"/>
            </w:rPr>
            <w:t>)</w:t>
          </w:r>
        </w:p>
        <w:p w14:paraId="384BC6D3" w14:textId="77777777" w:rsidR="000C3B4E" w:rsidRPr="00EE5426" w:rsidRDefault="000C3B4E" w:rsidP="000C3B4E">
          <w:pPr>
            <w:tabs>
              <w:tab w:val="left" w:pos="576"/>
              <w:tab w:val="center" w:pos="4320"/>
              <w:tab w:val="right" w:pos="8640"/>
            </w:tabs>
            <w:ind w:right="-54"/>
            <w:jc w:val="right"/>
            <w:rPr>
              <w:b/>
              <w:sz w:val="16"/>
            </w:rPr>
          </w:pPr>
          <w:r>
            <w:rPr>
              <w:b/>
              <w:sz w:val="16"/>
            </w:rPr>
            <w:t xml:space="preserve">Page </w:t>
          </w:r>
          <w:r w:rsidRPr="00EE5426">
            <w:rPr>
              <w:b/>
              <w:sz w:val="16"/>
            </w:rPr>
            <w:fldChar w:fldCharType="begin"/>
          </w:r>
          <w:r w:rsidRPr="00EE5426">
            <w:rPr>
              <w:b/>
              <w:sz w:val="16"/>
            </w:rPr>
            <w:instrText xml:space="preserve"> PAGE   \* MERGEFORMAT </w:instrText>
          </w:r>
          <w:r w:rsidRPr="00EE5426">
            <w:rPr>
              <w:b/>
              <w:sz w:val="16"/>
            </w:rPr>
            <w:fldChar w:fldCharType="separate"/>
          </w:r>
          <w:r>
            <w:rPr>
              <w:b/>
              <w:noProof/>
              <w:sz w:val="16"/>
            </w:rPr>
            <w:t>1</w:t>
          </w:r>
          <w:r w:rsidRPr="00EE5426">
            <w:rPr>
              <w:b/>
              <w:noProof/>
              <w:sz w:val="16"/>
            </w:rPr>
            <w:fldChar w:fldCharType="end"/>
          </w:r>
        </w:p>
      </w:tc>
    </w:tr>
  </w:tbl>
  <w:p w14:paraId="4CF28C0C" w14:textId="0ABA697D" w:rsidR="00A22738" w:rsidRDefault="00A22738" w:rsidP="000C3B4E">
    <w:pPr>
      <w:tabs>
        <w:tab w:val="left" w:pos="792"/>
        <w:tab w:val="right" w:pos="2232"/>
        <w:tab w:val="center" w:pos="2376"/>
        <w:tab w:val="left" w:pos="2520"/>
        <w:tab w:val="right" w:pos="3960"/>
        <w:tab w:val="right" w:pos="9360"/>
      </w:tabs>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D5947" w14:textId="77777777" w:rsidR="00266208" w:rsidRDefault="00266208">
      <w:r>
        <w:separator/>
      </w:r>
    </w:p>
  </w:footnote>
  <w:footnote w:type="continuationSeparator" w:id="0">
    <w:p w14:paraId="5A38CF45" w14:textId="77777777" w:rsidR="00266208" w:rsidRDefault="00266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82CD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6D4395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2E965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5D45B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29E84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ACB8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08E95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E498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0EAC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6F9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D07FB"/>
    <w:multiLevelType w:val="multilevel"/>
    <w:tmpl w:val="50B6A5DE"/>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cs="Times New Roman" w:hint="default"/>
      </w:rPr>
    </w:lvl>
    <w:lvl w:ilvl="2">
      <w:start w:val="1"/>
      <w:numFmt w:val="decimal"/>
      <w:lvlText w:val="(%3)"/>
      <w:lvlJc w:val="left"/>
      <w:pPr>
        <w:ind w:left="1800" w:hanging="36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cs="Times New Roman" w:hint="default"/>
      </w:rPr>
    </w:lvl>
    <w:lvl w:ilvl="5">
      <w:start w:val="1"/>
      <w:numFmt w:val="lowerRoman"/>
      <w:lvlText w:val="%6."/>
      <w:lvlJc w:val="right"/>
      <w:pPr>
        <w:ind w:left="3960" w:hanging="36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360"/>
      </w:pPr>
      <w:rPr>
        <w:rFonts w:cs="Times New Roman" w:hint="default"/>
      </w:rPr>
    </w:lvl>
  </w:abstractNum>
  <w:abstractNum w:abstractNumId="11" w15:restartNumberingAfterBreak="0">
    <w:nsid w:val="12DC38DC"/>
    <w:multiLevelType w:val="hybridMultilevel"/>
    <w:tmpl w:val="294CA3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D23B2"/>
    <w:multiLevelType w:val="multilevel"/>
    <w:tmpl w:val="14905496"/>
    <w:lvl w:ilvl="0">
      <w:start w:val="1"/>
      <w:numFmt w:val="decimal"/>
      <w:lvlText w:val="%1."/>
      <w:lvlJc w:val="left"/>
      <w:pPr>
        <w:ind w:left="360" w:hanging="360"/>
      </w:pPr>
      <w:rPr>
        <w:rFonts w:cs="Times New Roman" w:hint="default"/>
        <w:b/>
        <w:bCs/>
      </w:rPr>
    </w:lvl>
    <w:lvl w:ilvl="1">
      <w:start w:val="1"/>
      <w:numFmt w:val="lowerLetter"/>
      <w:lvlText w:val="(%2)"/>
      <w:lvlJc w:val="left"/>
      <w:pPr>
        <w:ind w:left="1080" w:hanging="360"/>
      </w:pPr>
      <w:rPr>
        <w:rFonts w:cs="Times New Roman" w:hint="default"/>
      </w:rPr>
    </w:lvl>
    <w:lvl w:ilvl="2">
      <w:start w:val="1"/>
      <w:numFmt w:val="decimal"/>
      <w:lvlText w:val="(%3)"/>
      <w:lvlJc w:val="left"/>
      <w:pPr>
        <w:ind w:left="1800" w:hanging="36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cs="Times New Roman" w:hint="default"/>
      </w:rPr>
    </w:lvl>
    <w:lvl w:ilvl="5">
      <w:start w:val="1"/>
      <w:numFmt w:val="lowerRoman"/>
      <w:lvlText w:val="%6."/>
      <w:lvlJc w:val="right"/>
      <w:pPr>
        <w:ind w:left="3960" w:hanging="36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360"/>
      </w:pPr>
      <w:rPr>
        <w:rFonts w:cs="Times New Roman" w:hint="default"/>
      </w:rPr>
    </w:lvl>
  </w:abstractNum>
  <w:abstractNum w:abstractNumId="13" w15:restartNumberingAfterBreak="0">
    <w:nsid w:val="19284602"/>
    <w:multiLevelType w:val="hybridMultilevel"/>
    <w:tmpl w:val="1B6A2EC4"/>
    <w:lvl w:ilvl="0" w:tplc="F702CEA8">
      <w:start w:val="1"/>
      <w:numFmt w:val="decimal"/>
      <w:lvlText w:val="%1."/>
      <w:lvlJc w:val="left"/>
      <w:pPr>
        <w:ind w:left="720" w:hanging="360"/>
      </w:pPr>
      <w:rPr>
        <w:rFonts w:ascii="Arial" w:hAnsi="Arial" w:cs="Times New Roman" w:hint="default"/>
        <w:b w:val="0"/>
        <w:i w:val="0"/>
        <w:caps/>
        <w:color w:val="auto"/>
        <w:sz w:val="16"/>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1A1E2EFB"/>
    <w:multiLevelType w:val="multilevel"/>
    <w:tmpl w:val="D89EA07A"/>
    <w:lvl w:ilvl="0">
      <w:start w:val="11"/>
      <w:numFmt w:val="decimal"/>
      <w:lvlText w:val="%1."/>
      <w:lvlJc w:val="left"/>
      <w:pPr>
        <w:ind w:left="360" w:hanging="360"/>
      </w:pPr>
      <w:rPr>
        <w:rFonts w:cs="Times New Roman" w:hint="default"/>
        <w:b w:val="0"/>
        <w:bCs w:val="0"/>
      </w:rPr>
    </w:lvl>
    <w:lvl w:ilvl="1">
      <w:start w:val="1"/>
      <w:numFmt w:val="lowerLetter"/>
      <w:lvlText w:val="(%2)"/>
      <w:lvlJc w:val="left"/>
      <w:pPr>
        <w:ind w:left="1080" w:hanging="360"/>
      </w:pPr>
      <w:rPr>
        <w:rFonts w:cs="Times New Roman" w:hint="default"/>
      </w:rPr>
    </w:lvl>
    <w:lvl w:ilvl="2">
      <w:start w:val="1"/>
      <w:numFmt w:val="decimal"/>
      <w:lvlText w:val="(%3)"/>
      <w:lvlJc w:val="left"/>
      <w:pPr>
        <w:ind w:left="1800" w:hanging="36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cs="Times New Roman" w:hint="default"/>
      </w:rPr>
    </w:lvl>
    <w:lvl w:ilvl="5">
      <w:start w:val="1"/>
      <w:numFmt w:val="lowerRoman"/>
      <w:lvlText w:val="%6."/>
      <w:lvlJc w:val="right"/>
      <w:pPr>
        <w:ind w:left="3960" w:hanging="36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360"/>
      </w:pPr>
      <w:rPr>
        <w:rFonts w:cs="Times New Roman" w:hint="default"/>
      </w:rPr>
    </w:lvl>
  </w:abstractNum>
  <w:abstractNum w:abstractNumId="15" w15:restartNumberingAfterBreak="0">
    <w:nsid w:val="26134E3D"/>
    <w:multiLevelType w:val="multilevel"/>
    <w:tmpl w:val="14905496"/>
    <w:lvl w:ilvl="0">
      <w:start w:val="1"/>
      <w:numFmt w:val="decimal"/>
      <w:lvlText w:val="%1."/>
      <w:lvlJc w:val="left"/>
      <w:pPr>
        <w:ind w:left="360" w:hanging="360"/>
      </w:pPr>
      <w:rPr>
        <w:rFonts w:cs="Times New Roman" w:hint="default"/>
        <w:b/>
        <w:bCs/>
      </w:rPr>
    </w:lvl>
    <w:lvl w:ilvl="1">
      <w:start w:val="1"/>
      <w:numFmt w:val="lowerLetter"/>
      <w:lvlText w:val="(%2)"/>
      <w:lvlJc w:val="left"/>
      <w:pPr>
        <w:ind w:left="1080" w:hanging="360"/>
      </w:pPr>
      <w:rPr>
        <w:rFonts w:cs="Times New Roman" w:hint="default"/>
      </w:rPr>
    </w:lvl>
    <w:lvl w:ilvl="2">
      <w:start w:val="1"/>
      <w:numFmt w:val="decimal"/>
      <w:lvlText w:val="(%3)"/>
      <w:lvlJc w:val="left"/>
      <w:pPr>
        <w:ind w:left="1800" w:hanging="36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cs="Times New Roman" w:hint="default"/>
      </w:rPr>
    </w:lvl>
    <w:lvl w:ilvl="5">
      <w:start w:val="1"/>
      <w:numFmt w:val="lowerRoman"/>
      <w:lvlText w:val="%6."/>
      <w:lvlJc w:val="right"/>
      <w:pPr>
        <w:ind w:left="3960" w:hanging="36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360"/>
      </w:pPr>
      <w:rPr>
        <w:rFonts w:cs="Times New Roman" w:hint="default"/>
      </w:rPr>
    </w:lvl>
  </w:abstractNum>
  <w:abstractNum w:abstractNumId="16" w15:restartNumberingAfterBreak="0">
    <w:nsid w:val="28836F1B"/>
    <w:multiLevelType w:val="multilevel"/>
    <w:tmpl w:val="50B6A5DE"/>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cs="Times New Roman" w:hint="default"/>
      </w:rPr>
    </w:lvl>
    <w:lvl w:ilvl="2">
      <w:start w:val="1"/>
      <w:numFmt w:val="decimal"/>
      <w:lvlText w:val="(%3)"/>
      <w:lvlJc w:val="left"/>
      <w:pPr>
        <w:ind w:left="1800" w:hanging="36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cs="Times New Roman" w:hint="default"/>
      </w:rPr>
    </w:lvl>
    <w:lvl w:ilvl="5">
      <w:start w:val="1"/>
      <w:numFmt w:val="lowerRoman"/>
      <w:lvlText w:val="%6."/>
      <w:lvlJc w:val="right"/>
      <w:pPr>
        <w:ind w:left="3960" w:hanging="36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360"/>
      </w:pPr>
      <w:rPr>
        <w:rFonts w:cs="Times New Roman" w:hint="default"/>
      </w:rPr>
    </w:lvl>
  </w:abstractNum>
  <w:abstractNum w:abstractNumId="17" w15:restartNumberingAfterBreak="0">
    <w:nsid w:val="296A05C3"/>
    <w:multiLevelType w:val="hybridMultilevel"/>
    <w:tmpl w:val="9F643472"/>
    <w:lvl w:ilvl="0" w:tplc="403CD00A">
      <w:start w:val="1"/>
      <w:numFmt w:val="decimal"/>
      <w:lvlText w:val="%1."/>
      <w:lvlJc w:val="left"/>
      <w:pPr>
        <w:ind w:left="360" w:hanging="360"/>
      </w:pPr>
      <w:rPr>
        <w:rFonts w:ascii="Arial" w:hAnsi="Arial" w:cs="Arial" w:hint="default"/>
        <w:b/>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18" w15:restartNumberingAfterBreak="0">
    <w:nsid w:val="2B6D36E0"/>
    <w:multiLevelType w:val="hybridMultilevel"/>
    <w:tmpl w:val="44B4259A"/>
    <w:lvl w:ilvl="0" w:tplc="2E84D156">
      <w:start w:val="1"/>
      <w:numFmt w:val="lowerLetter"/>
      <w:lvlText w:val="%1)"/>
      <w:lvlJc w:val="left"/>
      <w:pPr>
        <w:ind w:left="936" w:hanging="360"/>
      </w:pPr>
      <w:rPr>
        <w:rFonts w:hint="default"/>
      </w:rPr>
    </w:lvl>
    <w:lvl w:ilvl="1" w:tplc="70980C7A">
      <w:start w:val="1"/>
      <w:numFmt w:val="decimal"/>
      <w:lvlText w:val="%2."/>
      <w:lvlJc w:val="left"/>
      <w:pPr>
        <w:ind w:left="1656" w:hanging="360"/>
      </w:pPr>
      <w:rPr>
        <w:rFonts w:hint="default"/>
      </w:r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9" w15:restartNumberingAfterBreak="0">
    <w:nsid w:val="4DE769EA"/>
    <w:multiLevelType w:val="hybridMultilevel"/>
    <w:tmpl w:val="A35C6842"/>
    <w:lvl w:ilvl="0" w:tplc="44469FF2">
      <w:start w:val="13"/>
      <w:numFmt w:val="decimal"/>
      <w:lvlText w:val="%1."/>
      <w:lvlJc w:val="left"/>
      <w:pPr>
        <w:ind w:left="900" w:hanging="540"/>
      </w:pPr>
      <w:rPr>
        <w:rFonts w:cs="Times New Roman" w:hint="default"/>
        <w:b/>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590F28"/>
    <w:multiLevelType w:val="multilevel"/>
    <w:tmpl w:val="DF3E0BF8"/>
    <w:lvl w:ilvl="0">
      <w:start w:val="1"/>
      <w:numFmt w:val="decimal"/>
      <w:lvlText w:val="SECTION %1"/>
      <w:lvlJc w:val="left"/>
      <w:pPr>
        <w:ind w:left="360" w:hanging="360"/>
      </w:pPr>
      <w:rPr>
        <w:rFonts w:ascii="Arial" w:hAnsi="Arial" w:cs="Times New Roman" w:hint="default"/>
        <w:b/>
        <w:i w:val="0"/>
        <w:vanish w:val="0"/>
        <w:webHidden w:val="0"/>
        <w:color w:val="auto"/>
        <w:sz w:val="20"/>
        <w:specVanish w:val="0"/>
      </w:rPr>
    </w:lvl>
    <w:lvl w:ilvl="1">
      <w:start w:val="1"/>
      <w:numFmt w:val="decimalZero"/>
      <w:lvlText w:val="%1.%2"/>
      <w:lvlJc w:val="left"/>
      <w:pPr>
        <w:ind w:left="0" w:firstLine="0"/>
      </w:pPr>
      <w:rPr>
        <w:rFonts w:ascii="Arial" w:hAnsi="Arial" w:cs="Times New Roman" w:hint="default"/>
        <w:b/>
        <w:i w:val="0"/>
        <w:caps w:val="0"/>
        <w:strike w:val="0"/>
        <w:dstrike w:val="0"/>
        <w:vanish w:val="0"/>
        <w:webHidden w:val="0"/>
        <w:color w:val="000000"/>
        <w:sz w:val="16"/>
        <w:u w:val="none"/>
        <w:effect w:val="none"/>
        <w:vertAlign w:val="baseline"/>
        <w:specVanish w:val="0"/>
      </w:rPr>
    </w:lvl>
    <w:lvl w:ilvl="2">
      <w:start w:val="1"/>
      <w:numFmt w:val="decimal"/>
      <w:lvlText w:val="%3."/>
      <w:lvlJc w:val="left"/>
      <w:pPr>
        <w:ind w:left="720" w:firstLine="0"/>
      </w:pPr>
      <w:rPr>
        <w:rFonts w:ascii="Arial" w:hAnsi="Arial" w:cs="Times New Roman" w:hint="default"/>
        <w:b w:val="0"/>
        <w:i w:val="0"/>
        <w:caps w:val="0"/>
        <w:strike w:val="0"/>
        <w:dstrike w:val="0"/>
        <w:vanish w:val="0"/>
        <w:webHidden w:val="0"/>
        <w:color w:val="000000"/>
        <w:sz w:val="16"/>
        <w:u w:val="none"/>
        <w:effect w:val="none"/>
        <w:vertAlign w:val="baseline"/>
        <w:specVanish w:val="0"/>
      </w:rPr>
    </w:lvl>
    <w:lvl w:ilvl="3">
      <w:start w:val="1"/>
      <w:numFmt w:val="lowerLetter"/>
      <w:lvlText w:val="%4."/>
      <w:lvlJc w:val="left"/>
      <w:pPr>
        <w:ind w:left="720" w:firstLine="0"/>
      </w:pPr>
      <w:rPr>
        <w:rFonts w:ascii="Arial" w:hAnsi="Arial" w:cs="Times New Roman" w:hint="default"/>
        <w:b w:val="0"/>
        <w:i w:val="0"/>
        <w:caps w:val="0"/>
        <w:strike w:val="0"/>
        <w:dstrike w:val="0"/>
        <w:vanish w:val="0"/>
        <w:webHidden w:val="0"/>
        <w:color w:val="000000"/>
        <w:sz w:val="16"/>
        <w:u w:val="none"/>
        <w:effect w:val="none"/>
        <w:vertAlign w:val="baseline"/>
        <w:specVanish w:val="0"/>
      </w:rPr>
    </w:lvl>
    <w:lvl w:ilvl="4">
      <w:start w:val="1"/>
      <w:numFmt w:val="lowerLetter"/>
      <w:lvlText w:val="(%5)"/>
      <w:lvlJc w:val="left"/>
      <w:pPr>
        <w:ind w:left="2160" w:hanging="360"/>
      </w:pPr>
      <w:rPr>
        <w:rFonts w:cs="Times New Roman"/>
      </w:rPr>
    </w:lvl>
    <w:lvl w:ilvl="5">
      <w:start w:val="1"/>
      <w:numFmt w:val="lowerRoman"/>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lowerLetter"/>
      <w:lvlText w:val="%8."/>
      <w:lvlJc w:val="left"/>
      <w:pPr>
        <w:ind w:left="3240" w:hanging="360"/>
      </w:pPr>
      <w:rPr>
        <w:rFonts w:cs="Times New Roman"/>
      </w:rPr>
    </w:lvl>
    <w:lvl w:ilvl="8">
      <w:start w:val="1"/>
      <w:numFmt w:val="lowerRoman"/>
      <w:lvlText w:val="%9."/>
      <w:lvlJc w:val="left"/>
      <w:pPr>
        <w:ind w:left="3600" w:hanging="360"/>
      </w:pPr>
      <w:rPr>
        <w:rFonts w:cs="Times New Roman"/>
      </w:rPr>
    </w:lvl>
  </w:abstractNum>
  <w:abstractNum w:abstractNumId="21" w15:restartNumberingAfterBreak="0">
    <w:nsid w:val="566413B0"/>
    <w:multiLevelType w:val="hybridMultilevel"/>
    <w:tmpl w:val="356A9266"/>
    <w:lvl w:ilvl="0" w:tplc="F2541638">
      <w:start w:val="28"/>
      <w:numFmt w:val="decimal"/>
      <w:lvlText w:val="%1."/>
      <w:lvlJc w:val="left"/>
      <w:pPr>
        <w:ind w:left="6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1330CC"/>
    <w:multiLevelType w:val="hybridMultilevel"/>
    <w:tmpl w:val="A03E0382"/>
    <w:lvl w:ilvl="0" w:tplc="FF52AD04">
      <w:start w:val="1"/>
      <w:numFmt w:val="decimal"/>
      <w:lvlText w:val="%1."/>
      <w:lvlJc w:val="left"/>
      <w:pPr>
        <w:ind w:left="768" w:hanging="384"/>
      </w:pPr>
      <w:rPr>
        <w:rFonts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23" w15:restartNumberingAfterBreak="0">
    <w:nsid w:val="60BB293F"/>
    <w:multiLevelType w:val="multilevel"/>
    <w:tmpl w:val="34EC8A30"/>
    <w:lvl w:ilvl="0">
      <w:start w:val="2"/>
      <w:numFmt w:val="decimal"/>
      <w:lvlText w:val="%1."/>
      <w:lvlJc w:val="left"/>
      <w:pPr>
        <w:ind w:left="360" w:hanging="360"/>
      </w:pPr>
      <w:rPr>
        <w:rFonts w:cs="Times New Roman" w:hint="default"/>
        <w:b/>
        <w:bCs/>
      </w:rPr>
    </w:lvl>
    <w:lvl w:ilvl="1">
      <w:start w:val="1"/>
      <w:numFmt w:val="lowerLetter"/>
      <w:lvlText w:val="(%2)"/>
      <w:lvlJc w:val="left"/>
      <w:pPr>
        <w:ind w:left="1080" w:hanging="360"/>
      </w:pPr>
      <w:rPr>
        <w:rFonts w:cs="Times New Roman" w:hint="default"/>
      </w:rPr>
    </w:lvl>
    <w:lvl w:ilvl="2">
      <w:start w:val="1"/>
      <w:numFmt w:val="decimal"/>
      <w:lvlText w:val="(%3)"/>
      <w:lvlJc w:val="left"/>
      <w:pPr>
        <w:ind w:left="1800" w:hanging="36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cs="Times New Roman" w:hint="default"/>
      </w:rPr>
    </w:lvl>
    <w:lvl w:ilvl="5">
      <w:start w:val="1"/>
      <w:numFmt w:val="lowerRoman"/>
      <w:lvlText w:val="%6."/>
      <w:lvlJc w:val="right"/>
      <w:pPr>
        <w:ind w:left="3960" w:hanging="36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360"/>
      </w:pPr>
      <w:rPr>
        <w:rFonts w:cs="Times New Roman" w:hint="default"/>
      </w:rPr>
    </w:lvl>
  </w:abstractNum>
  <w:abstractNum w:abstractNumId="24" w15:restartNumberingAfterBreak="0">
    <w:nsid w:val="632540C3"/>
    <w:multiLevelType w:val="hybridMultilevel"/>
    <w:tmpl w:val="868C1624"/>
    <w:lvl w:ilvl="0" w:tplc="B22A6B8E">
      <w:start w:val="1"/>
      <w:numFmt w:val="upperLetter"/>
      <w:lvlText w:val="%1."/>
      <w:lvlJc w:val="left"/>
      <w:pPr>
        <w:ind w:left="450" w:hanging="360"/>
      </w:pPr>
      <w:rPr>
        <w:rFonts w:ascii="Arial" w:hAnsi="Arial" w:cs="Times New Roman" w:hint="default"/>
        <w:b w:val="0"/>
        <w:i w:val="0"/>
        <w:caps/>
        <w:color w:val="auto"/>
        <w:sz w:val="16"/>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D035209"/>
    <w:multiLevelType w:val="hybridMultilevel"/>
    <w:tmpl w:val="FC4C994C"/>
    <w:lvl w:ilvl="0" w:tplc="FF52AD04">
      <w:start w:val="1"/>
      <w:numFmt w:val="decimal"/>
      <w:lvlText w:val="%1."/>
      <w:lvlJc w:val="left"/>
      <w:pPr>
        <w:ind w:left="576" w:hanging="384"/>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26" w15:restartNumberingAfterBreak="0">
    <w:nsid w:val="721972AC"/>
    <w:multiLevelType w:val="hybridMultilevel"/>
    <w:tmpl w:val="4918AC28"/>
    <w:lvl w:ilvl="0" w:tplc="818A1412">
      <w:start w:val="1"/>
      <w:numFmt w:val="decimal"/>
      <w:lvlText w:val="%1."/>
      <w:lvlJc w:val="left"/>
      <w:pPr>
        <w:ind w:left="1290" w:hanging="360"/>
      </w:pPr>
      <w:rPr>
        <w:rFonts w:ascii="Arial" w:hAnsi="Arial" w:cs="Times New Roman" w:hint="default"/>
        <w:b w:val="0"/>
        <w:i w:val="0"/>
        <w:sz w:val="16"/>
        <w:vertAlign w:val="superscript"/>
      </w:rPr>
    </w:lvl>
    <w:lvl w:ilvl="1" w:tplc="6E345FD8">
      <w:start w:val="1"/>
      <w:numFmt w:val="decimal"/>
      <w:lvlText w:val="%2."/>
      <w:lvlJc w:val="left"/>
      <w:pPr>
        <w:ind w:left="2010" w:hanging="360"/>
      </w:pPr>
      <w:rPr>
        <w:rFonts w:ascii="Arial" w:hAnsi="Arial" w:cs="Times New Roman" w:hint="default"/>
        <w:b w:val="0"/>
        <w:i w:val="0"/>
        <w:sz w:val="18"/>
      </w:rPr>
    </w:lvl>
    <w:lvl w:ilvl="2" w:tplc="219A59A6">
      <w:start w:val="1"/>
      <w:numFmt w:val="decimal"/>
      <w:lvlText w:val="(%3)"/>
      <w:lvlJc w:val="left"/>
      <w:pPr>
        <w:ind w:left="2910" w:hanging="360"/>
      </w:pPr>
      <w:rPr>
        <w:rFonts w:cs="Times New Roman" w:hint="default"/>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27" w15:restartNumberingAfterBreak="0">
    <w:nsid w:val="74746032"/>
    <w:multiLevelType w:val="hybridMultilevel"/>
    <w:tmpl w:val="2E7EE584"/>
    <w:lvl w:ilvl="0" w:tplc="403CD00A">
      <w:start w:val="1"/>
      <w:numFmt w:val="decimal"/>
      <w:lvlText w:val="%1."/>
      <w:lvlJc w:val="left"/>
      <w:pPr>
        <w:ind w:left="1092" w:hanging="360"/>
      </w:pPr>
      <w:rPr>
        <w:rFonts w:ascii="Arial" w:hAnsi="Arial" w:cs="Arial"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15:restartNumberingAfterBreak="0">
    <w:nsid w:val="7547630E"/>
    <w:multiLevelType w:val="hybridMultilevel"/>
    <w:tmpl w:val="333283E4"/>
    <w:lvl w:ilvl="0" w:tplc="6694C544">
      <w:start w:val="1"/>
      <w:numFmt w:val="decimal"/>
      <w:pStyle w:val="GeneralClauses"/>
      <w:lvlText w:val="%1."/>
      <w:lvlJc w:val="left"/>
      <w:pPr>
        <w:ind w:left="360" w:hanging="360"/>
      </w:pPr>
      <w:rPr>
        <w:rFonts w:cs="Times New Roman" w:hint="default"/>
      </w:rPr>
    </w:lvl>
    <w:lvl w:ilvl="1" w:tplc="04090019">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29" w15:restartNumberingAfterBreak="0">
    <w:nsid w:val="76C95EAD"/>
    <w:multiLevelType w:val="multilevel"/>
    <w:tmpl w:val="C82CE42C"/>
    <w:lvl w:ilvl="0">
      <w:start w:val="1"/>
      <w:numFmt w:val="decimal"/>
      <w:lvlText w:val="%1."/>
      <w:lvlJc w:val="left"/>
      <w:pPr>
        <w:ind w:left="360" w:firstLine="0"/>
      </w:pPr>
    </w:lvl>
    <w:lvl w:ilvl="1">
      <w:start w:val="1"/>
      <w:numFmt w:val="lowerLetter"/>
      <w:lvlText w:val="%2."/>
      <w:lvlJc w:val="left"/>
      <w:pPr>
        <w:ind w:left="1260" w:firstLine="900"/>
      </w:pPr>
    </w:lvl>
    <w:lvl w:ilvl="2">
      <w:start w:val="1"/>
      <w:numFmt w:val="lowerRoman"/>
      <w:lvlText w:val="%3."/>
      <w:lvlJc w:val="right"/>
      <w:pPr>
        <w:ind w:left="1980" w:firstLine="1800"/>
      </w:pPr>
    </w:lvl>
    <w:lvl w:ilvl="3">
      <w:start w:val="1"/>
      <w:numFmt w:val="decimal"/>
      <w:lvlText w:val="%4."/>
      <w:lvlJc w:val="left"/>
      <w:pPr>
        <w:ind w:left="2700" w:firstLine="2340"/>
      </w:pPr>
    </w:lvl>
    <w:lvl w:ilvl="4">
      <w:start w:val="1"/>
      <w:numFmt w:val="lowerLetter"/>
      <w:lvlText w:val="%5."/>
      <w:lvlJc w:val="left"/>
      <w:pPr>
        <w:ind w:left="3420" w:firstLine="3060"/>
      </w:pPr>
    </w:lvl>
    <w:lvl w:ilvl="5">
      <w:start w:val="1"/>
      <w:numFmt w:val="lowerRoman"/>
      <w:lvlText w:val="%6."/>
      <w:lvlJc w:val="right"/>
      <w:pPr>
        <w:ind w:left="4140" w:firstLine="3960"/>
      </w:pPr>
    </w:lvl>
    <w:lvl w:ilvl="6">
      <w:start w:val="1"/>
      <w:numFmt w:val="decimal"/>
      <w:lvlText w:val="%7."/>
      <w:lvlJc w:val="left"/>
      <w:pPr>
        <w:ind w:left="4860" w:firstLine="4500"/>
      </w:pPr>
    </w:lvl>
    <w:lvl w:ilvl="7">
      <w:start w:val="1"/>
      <w:numFmt w:val="lowerLetter"/>
      <w:lvlText w:val="%8."/>
      <w:lvlJc w:val="left"/>
      <w:pPr>
        <w:ind w:left="5580" w:firstLine="5220"/>
      </w:pPr>
    </w:lvl>
    <w:lvl w:ilvl="8">
      <w:start w:val="1"/>
      <w:numFmt w:val="lowerRoman"/>
      <w:lvlText w:val="%9."/>
      <w:lvlJc w:val="right"/>
      <w:pPr>
        <w:ind w:left="6300" w:firstLine="6120"/>
      </w:pPr>
    </w:lvl>
  </w:abstractNum>
  <w:abstractNum w:abstractNumId="30" w15:restartNumberingAfterBreak="0">
    <w:nsid w:val="7AF262C7"/>
    <w:multiLevelType w:val="hybridMultilevel"/>
    <w:tmpl w:val="2ECEDC2A"/>
    <w:lvl w:ilvl="0" w:tplc="FD487184">
      <w:start w:val="1"/>
      <w:numFmt w:val="decimal"/>
      <w:lvlText w:val="(%1)"/>
      <w:lvlJc w:val="left"/>
      <w:pPr>
        <w:ind w:left="1080" w:hanging="360"/>
      </w:pPr>
      <w:rPr>
        <w:rFonts w:ascii="Arial" w:hAnsi="Arial" w:cs="Times New Roman" w:hint="default"/>
        <w:sz w:val="16"/>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29302993">
    <w:abstractNumId w:val="9"/>
  </w:num>
  <w:num w:numId="2" w16cid:durableId="1529681387">
    <w:abstractNumId w:val="7"/>
  </w:num>
  <w:num w:numId="3" w16cid:durableId="303243007">
    <w:abstractNumId w:val="6"/>
  </w:num>
  <w:num w:numId="4" w16cid:durableId="1668630468">
    <w:abstractNumId w:val="5"/>
  </w:num>
  <w:num w:numId="5" w16cid:durableId="1340040548">
    <w:abstractNumId w:val="4"/>
  </w:num>
  <w:num w:numId="6" w16cid:durableId="1415318772">
    <w:abstractNumId w:val="8"/>
  </w:num>
  <w:num w:numId="7" w16cid:durableId="2037147073">
    <w:abstractNumId w:val="3"/>
  </w:num>
  <w:num w:numId="8" w16cid:durableId="1885940120">
    <w:abstractNumId w:val="2"/>
  </w:num>
  <w:num w:numId="9" w16cid:durableId="1842163064">
    <w:abstractNumId w:val="1"/>
  </w:num>
  <w:num w:numId="10" w16cid:durableId="1534419907">
    <w:abstractNumId w:val="0"/>
  </w:num>
  <w:num w:numId="11" w16cid:durableId="725836881">
    <w:abstractNumId w:val="28"/>
  </w:num>
  <w:num w:numId="12" w16cid:durableId="2234877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56967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336289">
    <w:abstractNumId w:val="19"/>
  </w:num>
  <w:num w:numId="15" w16cid:durableId="855386467">
    <w:abstractNumId w:val="30"/>
  </w:num>
  <w:num w:numId="16" w16cid:durableId="1256209786">
    <w:abstractNumId w:val="20"/>
  </w:num>
  <w:num w:numId="17" w16cid:durableId="211116180">
    <w:abstractNumId w:val="24"/>
  </w:num>
  <w:num w:numId="18" w16cid:durableId="14786464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1573244">
    <w:abstractNumId w:val="13"/>
  </w:num>
  <w:num w:numId="20" w16cid:durableId="1112358508">
    <w:abstractNumId w:val="17"/>
  </w:num>
  <w:num w:numId="21" w16cid:durableId="1346252283">
    <w:abstractNumId w:val="25"/>
  </w:num>
  <w:num w:numId="22" w16cid:durableId="472988903">
    <w:abstractNumId w:val="22"/>
  </w:num>
  <w:num w:numId="23" w16cid:durableId="469326691">
    <w:abstractNumId w:val="27"/>
  </w:num>
  <w:num w:numId="24" w16cid:durableId="639042632">
    <w:abstractNumId w:val="21"/>
  </w:num>
  <w:num w:numId="25" w16cid:durableId="974602809">
    <w:abstractNumId w:val="21"/>
    <w:lvlOverride w:ilvl="0">
      <w:startOverride w:val="2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55164141">
    <w:abstractNumId w:val="26"/>
  </w:num>
  <w:num w:numId="27" w16cid:durableId="1979994157">
    <w:abstractNumId w:val="15"/>
  </w:num>
  <w:num w:numId="28" w16cid:durableId="729887632">
    <w:abstractNumId w:val="12"/>
  </w:num>
  <w:num w:numId="29" w16cid:durableId="1694186292">
    <w:abstractNumId w:val="18"/>
  </w:num>
  <w:num w:numId="30" w16cid:durableId="1517572527">
    <w:abstractNumId w:val="23"/>
  </w:num>
  <w:num w:numId="31" w16cid:durableId="380176650">
    <w:abstractNumId w:val="10"/>
  </w:num>
  <w:num w:numId="32" w16cid:durableId="714230917">
    <w:abstractNumId w:val="16"/>
  </w:num>
  <w:num w:numId="33" w16cid:durableId="107086893">
    <w:abstractNumId w:val="14"/>
  </w:num>
  <w:num w:numId="34" w16cid:durableId="441270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DD4"/>
    <w:rsid w:val="000013DA"/>
    <w:rsid w:val="00007091"/>
    <w:rsid w:val="0001169B"/>
    <w:rsid w:val="00014CB2"/>
    <w:rsid w:val="00015A9D"/>
    <w:rsid w:val="00024F70"/>
    <w:rsid w:val="000305A7"/>
    <w:rsid w:val="0003191B"/>
    <w:rsid w:val="000539A8"/>
    <w:rsid w:val="000554BC"/>
    <w:rsid w:val="000606DF"/>
    <w:rsid w:val="00060D73"/>
    <w:rsid w:val="00064270"/>
    <w:rsid w:val="00070B18"/>
    <w:rsid w:val="00084195"/>
    <w:rsid w:val="00091B34"/>
    <w:rsid w:val="00093015"/>
    <w:rsid w:val="00096B9E"/>
    <w:rsid w:val="000A274F"/>
    <w:rsid w:val="000A7C62"/>
    <w:rsid w:val="000B1599"/>
    <w:rsid w:val="000B20C0"/>
    <w:rsid w:val="000B5881"/>
    <w:rsid w:val="000B5CD2"/>
    <w:rsid w:val="000C3B4E"/>
    <w:rsid w:val="000D034C"/>
    <w:rsid w:val="000D0EE7"/>
    <w:rsid w:val="000E041D"/>
    <w:rsid w:val="000F0A30"/>
    <w:rsid w:val="000F2D33"/>
    <w:rsid w:val="000F7116"/>
    <w:rsid w:val="0010143B"/>
    <w:rsid w:val="00101ABB"/>
    <w:rsid w:val="0010415E"/>
    <w:rsid w:val="00112DE7"/>
    <w:rsid w:val="001165A1"/>
    <w:rsid w:val="00126578"/>
    <w:rsid w:val="00127191"/>
    <w:rsid w:val="001317E3"/>
    <w:rsid w:val="0013342A"/>
    <w:rsid w:val="00133651"/>
    <w:rsid w:val="00134466"/>
    <w:rsid w:val="00135463"/>
    <w:rsid w:val="00141E99"/>
    <w:rsid w:val="001422BD"/>
    <w:rsid w:val="00142BD0"/>
    <w:rsid w:val="00147001"/>
    <w:rsid w:val="00150BBD"/>
    <w:rsid w:val="00154C9A"/>
    <w:rsid w:val="00160976"/>
    <w:rsid w:val="00161F61"/>
    <w:rsid w:val="001719C3"/>
    <w:rsid w:val="00173E80"/>
    <w:rsid w:val="001927F6"/>
    <w:rsid w:val="001929D6"/>
    <w:rsid w:val="001930CE"/>
    <w:rsid w:val="00197175"/>
    <w:rsid w:val="00197A68"/>
    <w:rsid w:val="001A211E"/>
    <w:rsid w:val="001A3E8E"/>
    <w:rsid w:val="001A4E18"/>
    <w:rsid w:val="001A6E16"/>
    <w:rsid w:val="001B7431"/>
    <w:rsid w:val="001D4982"/>
    <w:rsid w:val="001D59B7"/>
    <w:rsid w:val="001E072D"/>
    <w:rsid w:val="001E2BC7"/>
    <w:rsid w:val="001E3BB7"/>
    <w:rsid w:val="001E5C8C"/>
    <w:rsid w:val="001F0677"/>
    <w:rsid w:val="001F07C7"/>
    <w:rsid w:val="001F6AD5"/>
    <w:rsid w:val="0020111D"/>
    <w:rsid w:val="0020117F"/>
    <w:rsid w:val="0020230A"/>
    <w:rsid w:val="0020485D"/>
    <w:rsid w:val="00210A73"/>
    <w:rsid w:val="00213E12"/>
    <w:rsid w:val="002141DF"/>
    <w:rsid w:val="00215520"/>
    <w:rsid w:val="00226A35"/>
    <w:rsid w:val="0023215C"/>
    <w:rsid w:val="00235EEB"/>
    <w:rsid w:val="002446D0"/>
    <w:rsid w:val="00245405"/>
    <w:rsid w:val="002458C5"/>
    <w:rsid w:val="00245C63"/>
    <w:rsid w:val="00253AD6"/>
    <w:rsid w:val="00261403"/>
    <w:rsid w:val="002614F2"/>
    <w:rsid w:val="0026542D"/>
    <w:rsid w:val="00266208"/>
    <w:rsid w:val="0027122E"/>
    <w:rsid w:val="00282180"/>
    <w:rsid w:val="0029095B"/>
    <w:rsid w:val="00293B27"/>
    <w:rsid w:val="00293C4A"/>
    <w:rsid w:val="00296248"/>
    <w:rsid w:val="002A2384"/>
    <w:rsid w:val="002A460C"/>
    <w:rsid w:val="002B6A89"/>
    <w:rsid w:val="002C7F0B"/>
    <w:rsid w:val="002E7AE2"/>
    <w:rsid w:val="0030036E"/>
    <w:rsid w:val="003011A4"/>
    <w:rsid w:val="003124D3"/>
    <w:rsid w:val="00315000"/>
    <w:rsid w:val="0032126B"/>
    <w:rsid w:val="00322599"/>
    <w:rsid w:val="003232B7"/>
    <w:rsid w:val="00326449"/>
    <w:rsid w:val="00332703"/>
    <w:rsid w:val="00342A8F"/>
    <w:rsid w:val="00343A25"/>
    <w:rsid w:val="00346EB2"/>
    <w:rsid w:val="0035453A"/>
    <w:rsid w:val="00354669"/>
    <w:rsid w:val="0035492D"/>
    <w:rsid w:val="003560A1"/>
    <w:rsid w:val="0036132E"/>
    <w:rsid w:val="00364AE6"/>
    <w:rsid w:val="00367664"/>
    <w:rsid w:val="003712C5"/>
    <w:rsid w:val="00376392"/>
    <w:rsid w:val="00377499"/>
    <w:rsid w:val="00384CDD"/>
    <w:rsid w:val="00397364"/>
    <w:rsid w:val="003B1C96"/>
    <w:rsid w:val="003B6243"/>
    <w:rsid w:val="003C011F"/>
    <w:rsid w:val="003E502F"/>
    <w:rsid w:val="00403000"/>
    <w:rsid w:val="004061A1"/>
    <w:rsid w:val="0041044A"/>
    <w:rsid w:val="004142DD"/>
    <w:rsid w:val="00423A35"/>
    <w:rsid w:val="00434BD1"/>
    <w:rsid w:val="00443ADA"/>
    <w:rsid w:val="0044720D"/>
    <w:rsid w:val="00457603"/>
    <w:rsid w:val="00457EFF"/>
    <w:rsid w:val="00460F9D"/>
    <w:rsid w:val="00462404"/>
    <w:rsid w:val="00474FC0"/>
    <w:rsid w:val="0047535C"/>
    <w:rsid w:val="0048054D"/>
    <w:rsid w:val="00485AE6"/>
    <w:rsid w:val="0048732E"/>
    <w:rsid w:val="00487802"/>
    <w:rsid w:val="00490689"/>
    <w:rsid w:val="004955B2"/>
    <w:rsid w:val="004A3CD7"/>
    <w:rsid w:val="004A7D8E"/>
    <w:rsid w:val="004C19E3"/>
    <w:rsid w:val="004C6560"/>
    <w:rsid w:val="004D2B63"/>
    <w:rsid w:val="004D7BBF"/>
    <w:rsid w:val="0050084A"/>
    <w:rsid w:val="0050280A"/>
    <w:rsid w:val="00504166"/>
    <w:rsid w:val="00507EA0"/>
    <w:rsid w:val="005112B1"/>
    <w:rsid w:val="00512903"/>
    <w:rsid w:val="0051450B"/>
    <w:rsid w:val="0052328C"/>
    <w:rsid w:val="0052587D"/>
    <w:rsid w:val="0052638A"/>
    <w:rsid w:val="00531670"/>
    <w:rsid w:val="00537B5C"/>
    <w:rsid w:val="0055406B"/>
    <w:rsid w:val="00555943"/>
    <w:rsid w:val="00564DCD"/>
    <w:rsid w:val="00567899"/>
    <w:rsid w:val="005762CE"/>
    <w:rsid w:val="005828CD"/>
    <w:rsid w:val="00585297"/>
    <w:rsid w:val="00585BA2"/>
    <w:rsid w:val="00593351"/>
    <w:rsid w:val="00594990"/>
    <w:rsid w:val="00595923"/>
    <w:rsid w:val="00597B40"/>
    <w:rsid w:val="005A7BEC"/>
    <w:rsid w:val="005B2EFF"/>
    <w:rsid w:val="005B63A5"/>
    <w:rsid w:val="005B70EE"/>
    <w:rsid w:val="005B7DC8"/>
    <w:rsid w:val="005C0080"/>
    <w:rsid w:val="005C23CF"/>
    <w:rsid w:val="005C44DC"/>
    <w:rsid w:val="005D3CAE"/>
    <w:rsid w:val="005F5ACD"/>
    <w:rsid w:val="00604D0D"/>
    <w:rsid w:val="0061092E"/>
    <w:rsid w:val="00611DA3"/>
    <w:rsid w:val="0061217C"/>
    <w:rsid w:val="006126E4"/>
    <w:rsid w:val="00624776"/>
    <w:rsid w:val="00631380"/>
    <w:rsid w:val="006354F2"/>
    <w:rsid w:val="00637C66"/>
    <w:rsid w:val="006409A5"/>
    <w:rsid w:val="00643B8B"/>
    <w:rsid w:val="006458EC"/>
    <w:rsid w:val="006461A4"/>
    <w:rsid w:val="0064675C"/>
    <w:rsid w:val="00661ED4"/>
    <w:rsid w:val="006666D2"/>
    <w:rsid w:val="00671404"/>
    <w:rsid w:val="00673642"/>
    <w:rsid w:val="00674C65"/>
    <w:rsid w:val="006809F4"/>
    <w:rsid w:val="00681EF0"/>
    <w:rsid w:val="00687CB5"/>
    <w:rsid w:val="006934F7"/>
    <w:rsid w:val="006970C4"/>
    <w:rsid w:val="006977BB"/>
    <w:rsid w:val="006B2797"/>
    <w:rsid w:val="006B7012"/>
    <w:rsid w:val="006C0DE5"/>
    <w:rsid w:val="006C19DD"/>
    <w:rsid w:val="006C53DD"/>
    <w:rsid w:val="006C7D1B"/>
    <w:rsid w:val="006D0273"/>
    <w:rsid w:val="006D3AE7"/>
    <w:rsid w:val="006D6383"/>
    <w:rsid w:val="006E69ED"/>
    <w:rsid w:val="0070284B"/>
    <w:rsid w:val="00726795"/>
    <w:rsid w:val="00730B52"/>
    <w:rsid w:val="00731E1F"/>
    <w:rsid w:val="00731E22"/>
    <w:rsid w:val="00741CDF"/>
    <w:rsid w:val="00745475"/>
    <w:rsid w:val="00761F50"/>
    <w:rsid w:val="0076393A"/>
    <w:rsid w:val="00773D6D"/>
    <w:rsid w:val="007826E8"/>
    <w:rsid w:val="00783431"/>
    <w:rsid w:val="007900BF"/>
    <w:rsid w:val="007A611A"/>
    <w:rsid w:val="007B0616"/>
    <w:rsid w:val="007B0D66"/>
    <w:rsid w:val="007B74ED"/>
    <w:rsid w:val="007D1081"/>
    <w:rsid w:val="007D2BD3"/>
    <w:rsid w:val="007D4303"/>
    <w:rsid w:val="007E636F"/>
    <w:rsid w:val="007E7229"/>
    <w:rsid w:val="007F62B6"/>
    <w:rsid w:val="007F7DC5"/>
    <w:rsid w:val="0080116C"/>
    <w:rsid w:val="00815446"/>
    <w:rsid w:val="00816931"/>
    <w:rsid w:val="00823D67"/>
    <w:rsid w:val="008274CC"/>
    <w:rsid w:val="00835B67"/>
    <w:rsid w:val="00840622"/>
    <w:rsid w:val="00846BE3"/>
    <w:rsid w:val="00850C29"/>
    <w:rsid w:val="00853A83"/>
    <w:rsid w:val="008564E2"/>
    <w:rsid w:val="008626A1"/>
    <w:rsid w:val="00864F00"/>
    <w:rsid w:val="00867BD4"/>
    <w:rsid w:val="00870458"/>
    <w:rsid w:val="008707C1"/>
    <w:rsid w:val="00872EEF"/>
    <w:rsid w:val="00876D12"/>
    <w:rsid w:val="00877639"/>
    <w:rsid w:val="00877BBE"/>
    <w:rsid w:val="00884DBC"/>
    <w:rsid w:val="0088610A"/>
    <w:rsid w:val="0088647A"/>
    <w:rsid w:val="008971BD"/>
    <w:rsid w:val="008A1FAE"/>
    <w:rsid w:val="008C1F9B"/>
    <w:rsid w:val="008C3AF7"/>
    <w:rsid w:val="008D4D64"/>
    <w:rsid w:val="008D515E"/>
    <w:rsid w:val="008D7AD2"/>
    <w:rsid w:val="008E1F75"/>
    <w:rsid w:val="008F054B"/>
    <w:rsid w:val="008F2A3D"/>
    <w:rsid w:val="008F30CE"/>
    <w:rsid w:val="008F4CAF"/>
    <w:rsid w:val="008F5640"/>
    <w:rsid w:val="008F5DB1"/>
    <w:rsid w:val="0090061C"/>
    <w:rsid w:val="0090320B"/>
    <w:rsid w:val="0090593C"/>
    <w:rsid w:val="00915E35"/>
    <w:rsid w:val="0093031C"/>
    <w:rsid w:val="00930346"/>
    <w:rsid w:val="009311DF"/>
    <w:rsid w:val="00931AC7"/>
    <w:rsid w:val="009364B5"/>
    <w:rsid w:val="009366AA"/>
    <w:rsid w:val="009547E3"/>
    <w:rsid w:val="00972E43"/>
    <w:rsid w:val="00973BC0"/>
    <w:rsid w:val="009806B9"/>
    <w:rsid w:val="00991E14"/>
    <w:rsid w:val="009925A7"/>
    <w:rsid w:val="0099625E"/>
    <w:rsid w:val="00996920"/>
    <w:rsid w:val="009A36E0"/>
    <w:rsid w:val="009A5FF5"/>
    <w:rsid w:val="009A6405"/>
    <w:rsid w:val="009C0CE7"/>
    <w:rsid w:val="009C30BD"/>
    <w:rsid w:val="009D6B8C"/>
    <w:rsid w:val="009E3C09"/>
    <w:rsid w:val="009F357E"/>
    <w:rsid w:val="009F66F7"/>
    <w:rsid w:val="00A002DC"/>
    <w:rsid w:val="00A01571"/>
    <w:rsid w:val="00A05E13"/>
    <w:rsid w:val="00A127F2"/>
    <w:rsid w:val="00A13AB3"/>
    <w:rsid w:val="00A22738"/>
    <w:rsid w:val="00A247A9"/>
    <w:rsid w:val="00A266AE"/>
    <w:rsid w:val="00A3041D"/>
    <w:rsid w:val="00A36CEC"/>
    <w:rsid w:val="00A41C64"/>
    <w:rsid w:val="00A825C5"/>
    <w:rsid w:val="00A8674A"/>
    <w:rsid w:val="00A900E7"/>
    <w:rsid w:val="00A972FC"/>
    <w:rsid w:val="00AA168D"/>
    <w:rsid w:val="00AA2911"/>
    <w:rsid w:val="00AA469B"/>
    <w:rsid w:val="00AC031E"/>
    <w:rsid w:val="00AD4CC9"/>
    <w:rsid w:val="00AD5D24"/>
    <w:rsid w:val="00AD7111"/>
    <w:rsid w:val="00B20770"/>
    <w:rsid w:val="00B2244D"/>
    <w:rsid w:val="00B23155"/>
    <w:rsid w:val="00B24DBF"/>
    <w:rsid w:val="00B25F63"/>
    <w:rsid w:val="00B2643C"/>
    <w:rsid w:val="00B40150"/>
    <w:rsid w:val="00B45941"/>
    <w:rsid w:val="00B50BB4"/>
    <w:rsid w:val="00B51720"/>
    <w:rsid w:val="00B5282D"/>
    <w:rsid w:val="00B66B5D"/>
    <w:rsid w:val="00B67634"/>
    <w:rsid w:val="00B72C0E"/>
    <w:rsid w:val="00B73E34"/>
    <w:rsid w:val="00B75BBC"/>
    <w:rsid w:val="00B909D3"/>
    <w:rsid w:val="00B958EF"/>
    <w:rsid w:val="00BA04EE"/>
    <w:rsid w:val="00BA5766"/>
    <w:rsid w:val="00BC504A"/>
    <w:rsid w:val="00BD4F43"/>
    <w:rsid w:val="00BD54FC"/>
    <w:rsid w:val="00BE58FC"/>
    <w:rsid w:val="00BF10B1"/>
    <w:rsid w:val="00BF1A14"/>
    <w:rsid w:val="00BF52EA"/>
    <w:rsid w:val="00C07C72"/>
    <w:rsid w:val="00C17DD9"/>
    <w:rsid w:val="00C2365A"/>
    <w:rsid w:val="00C24000"/>
    <w:rsid w:val="00C324A5"/>
    <w:rsid w:val="00C32CD1"/>
    <w:rsid w:val="00C32CDB"/>
    <w:rsid w:val="00C3530A"/>
    <w:rsid w:val="00C43897"/>
    <w:rsid w:val="00C44314"/>
    <w:rsid w:val="00C445BE"/>
    <w:rsid w:val="00C44819"/>
    <w:rsid w:val="00C456EC"/>
    <w:rsid w:val="00C530A7"/>
    <w:rsid w:val="00C56FC7"/>
    <w:rsid w:val="00C71B7C"/>
    <w:rsid w:val="00C823DF"/>
    <w:rsid w:val="00C82444"/>
    <w:rsid w:val="00C85DF5"/>
    <w:rsid w:val="00C92E93"/>
    <w:rsid w:val="00C9581E"/>
    <w:rsid w:val="00C95D08"/>
    <w:rsid w:val="00CA10A9"/>
    <w:rsid w:val="00CB24BD"/>
    <w:rsid w:val="00CC1913"/>
    <w:rsid w:val="00CC5611"/>
    <w:rsid w:val="00CD37BB"/>
    <w:rsid w:val="00CD3E3A"/>
    <w:rsid w:val="00CD5BE8"/>
    <w:rsid w:val="00CD5D9B"/>
    <w:rsid w:val="00CD7BA0"/>
    <w:rsid w:val="00CE1838"/>
    <w:rsid w:val="00CF0CBF"/>
    <w:rsid w:val="00D00137"/>
    <w:rsid w:val="00D01602"/>
    <w:rsid w:val="00D05CA7"/>
    <w:rsid w:val="00D17A21"/>
    <w:rsid w:val="00D20B8B"/>
    <w:rsid w:val="00D21B1B"/>
    <w:rsid w:val="00D228C8"/>
    <w:rsid w:val="00D24E59"/>
    <w:rsid w:val="00D26EFD"/>
    <w:rsid w:val="00D31154"/>
    <w:rsid w:val="00D33871"/>
    <w:rsid w:val="00D376D8"/>
    <w:rsid w:val="00D437E7"/>
    <w:rsid w:val="00D4423B"/>
    <w:rsid w:val="00D46E9A"/>
    <w:rsid w:val="00D501BD"/>
    <w:rsid w:val="00D656F1"/>
    <w:rsid w:val="00D67F4C"/>
    <w:rsid w:val="00D71160"/>
    <w:rsid w:val="00D84158"/>
    <w:rsid w:val="00D936D4"/>
    <w:rsid w:val="00D9388E"/>
    <w:rsid w:val="00D949CC"/>
    <w:rsid w:val="00DA61B1"/>
    <w:rsid w:val="00DB1AFB"/>
    <w:rsid w:val="00DB34A1"/>
    <w:rsid w:val="00DB6345"/>
    <w:rsid w:val="00DB7A0B"/>
    <w:rsid w:val="00DC1017"/>
    <w:rsid w:val="00DC222B"/>
    <w:rsid w:val="00DC6F30"/>
    <w:rsid w:val="00DD7BC0"/>
    <w:rsid w:val="00DD7CA1"/>
    <w:rsid w:val="00DE5076"/>
    <w:rsid w:val="00DF2152"/>
    <w:rsid w:val="00DF272E"/>
    <w:rsid w:val="00DF3B85"/>
    <w:rsid w:val="00E0160B"/>
    <w:rsid w:val="00E0560B"/>
    <w:rsid w:val="00E219B1"/>
    <w:rsid w:val="00E33098"/>
    <w:rsid w:val="00E36BB7"/>
    <w:rsid w:val="00E4068F"/>
    <w:rsid w:val="00E41D80"/>
    <w:rsid w:val="00E472ED"/>
    <w:rsid w:val="00E479EF"/>
    <w:rsid w:val="00E47FDE"/>
    <w:rsid w:val="00E500ED"/>
    <w:rsid w:val="00E53C0C"/>
    <w:rsid w:val="00E631CF"/>
    <w:rsid w:val="00E64662"/>
    <w:rsid w:val="00E66638"/>
    <w:rsid w:val="00E70DF1"/>
    <w:rsid w:val="00E8349D"/>
    <w:rsid w:val="00E87477"/>
    <w:rsid w:val="00E9523F"/>
    <w:rsid w:val="00E96BCF"/>
    <w:rsid w:val="00EA44AC"/>
    <w:rsid w:val="00EA5B4D"/>
    <w:rsid w:val="00EA749D"/>
    <w:rsid w:val="00EC2EA7"/>
    <w:rsid w:val="00EC4816"/>
    <w:rsid w:val="00EE0D18"/>
    <w:rsid w:val="00EE4F15"/>
    <w:rsid w:val="00EE76A1"/>
    <w:rsid w:val="00F016D5"/>
    <w:rsid w:val="00F05033"/>
    <w:rsid w:val="00F10D01"/>
    <w:rsid w:val="00F20AB8"/>
    <w:rsid w:val="00F2319F"/>
    <w:rsid w:val="00F31237"/>
    <w:rsid w:val="00F443B7"/>
    <w:rsid w:val="00F46421"/>
    <w:rsid w:val="00F47AAB"/>
    <w:rsid w:val="00F6383C"/>
    <w:rsid w:val="00F71B50"/>
    <w:rsid w:val="00F7434C"/>
    <w:rsid w:val="00F754E5"/>
    <w:rsid w:val="00F769BE"/>
    <w:rsid w:val="00F835E7"/>
    <w:rsid w:val="00F836D5"/>
    <w:rsid w:val="00F9486C"/>
    <w:rsid w:val="00FA4DA6"/>
    <w:rsid w:val="00FA69FE"/>
    <w:rsid w:val="00FB16A8"/>
    <w:rsid w:val="00FB6DBC"/>
    <w:rsid w:val="00FC2DD4"/>
    <w:rsid w:val="00FC3DE7"/>
    <w:rsid w:val="00FC605B"/>
    <w:rsid w:val="00FD1F5C"/>
    <w:rsid w:val="00FD46D5"/>
    <w:rsid w:val="00FE3FBA"/>
    <w:rsid w:val="00FE50C1"/>
    <w:rsid w:val="00FF1971"/>
    <w:rsid w:val="00FF5B9F"/>
    <w:rsid w:val="00FF6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D18F9"/>
  <w15:docId w15:val="{31F63827-2065-41A6-85B5-41A359C98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5FF5"/>
    <w:rPr>
      <w:rFonts w:ascii="Arial" w:hAnsi="Arial"/>
    </w:rPr>
  </w:style>
  <w:style w:type="paragraph" w:styleId="Heading1">
    <w:name w:val="heading 1"/>
    <w:basedOn w:val="Normal"/>
    <w:next w:val="Normal"/>
    <w:link w:val="Heading1Char"/>
    <w:uiPriority w:val="99"/>
    <w:qFormat/>
    <w:rsid w:val="009311DF"/>
    <w:pPr>
      <w:widowControl w:val="0"/>
      <w:tabs>
        <w:tab w:val="center" w:pos="4680"/>
      </w:tabs>
      <w:jc w:val="center"/>
      <w:outlineLvl w:val="0"/>
    </w:pPr>
    <w:rPr>
      <w:rFonts w:cs="Arial"/>
      <w:b/>
    </w:rPr>
  </w:style>
  <w:style w:type="paragraph" w:styleId="Heading2">
    <w:name w:val="heading 2"/>
    <w:basedOn w:val="Normal"/>
    <w:next w:val="Normal"/>
    <w:link w:val="Heading2Char"/>
    <w:uiPriority w:val="99"/>
    <w:unhideWhenUsed/>
    <w:qFormat/>
    <w:rsid w:val="009311DF"/>
    <w:pPr>
      <w:outlineLvl w:val="1"/>
    </w:pPr>
    <w:rPr>
      <w:rFonts w:cs="Arial"/>
      <w:bCs/>
    </w:rPr>
  </w:style>
  <w:style w:type="paragraph" w:styleId="Heading3">
    <w:name w:val="heading 3"/>
    <w:basedOn w:val="Normal"/>
    <w:next w:val="Normal"/>
    <w:link w:val="Heading3Char"/>
    <w:unhideWhenUsed/>
    <w:qFormat/>
    <w:rsid w:val="009311DF"/>
    <w:pPr>
      <w:keepNext/>
      <w:keepLines/>
      <w:spacing w:before="40" w:after="240"/>
      <w:outlineLvl w:val="2"/>
    </w:pPr>
    <w:rPr>
      <w:rFonts w:eastAsiaTheme="majorEastAsia" w:cs="Arial"/>
      <w:color w:val="000000"/>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9523F"/>
    <w:pPr>
      <w:tabs>
        <w:tab w:val="center" w:pos="4320"/>
        <w:tab w:val="right" w:pos="8640"/>
      </w:tabs>
    </w:pPr>
  </w:style>
  <w:style w:type="paragraph" w:styleId="Header">
    <w:name w:val="header"/>
    <w:basedOn w:val="Normal"/>
    <w:link w:val="HeaderChar"/>
    <w:uiPriority w:val="99"/>
    <w:rsid w:val="00E9523F"/>
    <w:pPr>
      <w:tabs>
        <w:tab w:val="center" w:pos="4320"/>
        <w:tab w:val="right" w:pos="8640"/>
      </w:tabs>
    </w:pPr>
  </w:style>
  <w:style w:type="character" w:styleId="Hyperlink">
    <w:name w:val="Hyperlink"/>
    <w:rsid w:val="00E9523F"/>
    <w:rPr>
      <w:color w:val="0000FF"/>
      <w:u w:val="single"/>
    </w:rPr>
  </w:style>
  <w:style w:type="character" w:styleId="FollowedHyperlink">
    <w:name w:val="FollowedHyperlink"/>
    <w:rsid w:val="00E9523F"/>
    <w:rPr>
      <w:color w:val="800080"/>
      <w:u w:val="single"/>
    </w:rPr>
  </w:style>
  <w:style w:type="paragraph" w:customStyle="1" w:styleId="ParagraphNumber">
    <w:name w:val="ParagraphNumber"/>
    <w:basedOn w:val="Normal"/>
    <w:link w:val="ParagraphNumberChar"/>
    <w:uiPriority w:val="99"/>
    <w:rsid w:val="00E9523F"/>
    <w:pPr>
      <w:widowControl w:val="0"/>
      <w:tabs>
        <w:tab w:val="right" w:pos="360"/>
        <w:tab w:val="left" w:pos="576"/>
        <w:tab w:val="left" w:pos="1728"/>
      </w:tabs>
      <w:spacing w:before="360" w:line="200" w:lineRule="exact"/>
      <w:ind w:left="1728" w:hanging="1728"/>
      <w:jc w:val="both"/>
    </w:pPr>
  </w:style>
  <w:style w:type="paragraph" w:customStyle="1" w:styleId="body">
    <w:name w:val="body"/>
    <w:basedOn w:val="Normal"/>
    <w:rsid w:val="00E9523F"/>
    <w:pPr>
      <w:spacing w:before="100" w:beforeAutospacing="1" w:after="100" w:afterAutospacing="1"/>
    </w:pPr>
    <w:rPr>
      <w:rFonts w:ascii="Arial Unicode MS" w:eastAsia="Arial Unicode MS" w:hAnsi="Arial Unicode MS" w:cs="Arial Unicode MS"/>
      <w:szCs w:val="24"/>
    </w:rPr>
  </w:style>
  <w:style w:type="paragraph" w:customStyle="1" w:styleId="BodyText1">
    <w:name w:val="Body Text 1"/>
    <w:basedOn w:val="Normal"/>
    <w:rsid w:val="00E9523F"/>
    <w:pPr>
      <w:tabs>
        <w:tab w:val="left" w:pos="360"/>
        <w:tab w:val="left" w:pos="576"/>
        <w:tab w:val="left" w:pos="1152"/>
        <w:tab w:val="left" w:pos="1728"/>
        <w:tab w:val="left" w:pos="2304"/>
        <w:tab w:val="left" w:pos="2880"/>
        <w:tab w:val="left" w:pos="3456"/>
        <w:tab w:val="left" w:pos="4032"/>
      </w:tabs>
      <w:spacing w:line="190" w:lineRule="exact"/>
      <w:ind w:left="1152" w:hanging="1152"/>
      <w:jc w:val="both"/>
    </w:pPr>
    <w:rPr>
      <w:color w:val="0000FF"/>
    </w:rPr>
  </w:style>
  <w:style w:type="paragraph" w:styleId="BodyText2">
    <w:name w:val="Body Text 2"/>
    <w:basedOn w:val="Normal"/>
    <w:rsid w:val="009D6B8C"/>
    <w:pPr>
      <w:widowControl w:val="0"/>
      <w:tabs>
        <w:tab w:val="left" w:pos="360"/>
        <w:tab w:val="left" w:pos="576"/>
        <w:tab w:val="right" w:pos="1512"/>
        <w:tab w:val="left" w:pos="2304"/>
        <w:tab w:val="left" w:pos="2340"/>
        <w:tab w:val="left" w:pos="2880"/>
        <w:tab w:val="left" w:pos="3456"/>
      </w:tabs>
      <w:suppressAutoHyphens/>
      <w:spacing w:line="200" w:lineRule="exact"/>
      <w:ind w:left="1728" w:hanging="1728"/>
      <w:jc w:val="both"/>
    </w:pPr>
    <w:rPr>
      <w:spacing w:val="-2"/>
    </w:rPr>
  </w:style>
  <w:style w:type="character" w:customStyle="1" w:styleId="BodyText2Char">
    <w:name w:val="Body Text 2 Char"/>
    <w:rsid w:val="00E9523F"/>
    <w:rPr>
      <w:rFonts w:ascii="Arial" w:hAnsi="Arial"/>
      <w:color w:val="0000FF"/>
      <w:spacing w:val="-2"/>
      <w:lang w:val="en-US" w:eastAsia="en-US" w:bidi="ar-SA"/>
    </w:rPr>
  </w:style>
  <w:style w:type="paragraph" w:styleId="BodyText3">
    <w:name w:val="Body Text 3"/>
    <w:basedOn w:val="BodyText2"/>
    <w:rsid w:val="009D6B8C"/>
    <w:pPr>
      <w:tabs>
        <w:tab w:val="clear" w:pos="2340"/>
        <w:tab w:val="clear" w:pos="2880"/>
        <w:tab w:val="clear" w:pos="3456"/>
        <w:tab w:val="right" w:pos="2088"/>
      </w:tabs>
      <w:ind w:left="2304" w:hanging="2304"/>
    </w:pPr>
  </w:style>
  <w:style w:type="paragraph" w:customStyle="1" w:styleId="BodyText4">
    <w:name w:val="Body Text 4"/>
    <w:basedOn w:val="Normal"/>
    <w:rsid w:val="00E9523F"/>
    <w:pPr>
      <w:tabs>
        <w:tab w:val="left" w:pos="360"/>
        <w:tab w:val="left" w:pos="576"/>
        <w:tab w:val="left" w:pos="1152"/>
        <w:tab w:val="left" w:pos="1728"/>
        <w:tab w:val="left" w:pos="2304"/>
        <w:tab w:val="left" w:pos="2880"/>
      </w:tabs>
      <w:spacing w:line="190" w:lineRule="exact"/>
      <w:ind w:left="2880" w:hanging="2880"/>
      <w:jc w:val="both"/>
    </w:pPr>
    <w:rPr>
      <w:rFonts w:cs="Arial"/>
      <w:color w:val="0000FF"/>
    </w:rPr>
  </w:style>
  <w:style w:type="paragraph" w:styleId="BodyTextIndent">
    <w:name w:val="Body Text Indent"/>
    <w:basedOn w:val="Normal"/>
    <w:rsid w:val="00E9523F"/>
    <w:pPr>
      <w:tabs>
        <w:tab w:val="right" w:pos="360"/>
        <w:tab w:val="left" w:pos="576"/>
        <w:tab w:val="left" w:pos="1152"/>
        <w:tab w:val="left" w:pos="1728"/>
        <w:tab w:val="left" w:pos="2304"/>
        <w:tab w:val="left" w:pos="2880"/>
        <w:tab w:val="left" w:pos="3456"/>
        <w:tab w:val="left" w:pos="4032"/>
        <w:tab w:val="right" w:pos="9360"/>
      </w:tabs>
      <w:spacing w:line="190" w:lineRule="exact"/>
      <w:ind w:left="1728" w:hanging="1728"/>
      <w:jc w:val="both"/>
    </w:pPr>
    <w:rPr>
      <w:rFonts w:ascii="Tms Rmn" w:hAnsi="Tms Rmn"/>
      <w:snapToGrid w:val="0"/>
      <w:color w:val="0000FF"/>
    </w:rPr>
  </w:style>
  <w:style w:type="paragraph" w:styleId="BodyTextIndent2">
    <w:name w:val="Body Text Indent 2"/>
    <w:basedOn w:val="Normal"/>
    <w:rsid w:val="00E9523F"/>
    <w:pPr>
      <w:tabs>
        <w:tab w:val="right" w:pos="360"/>
        <w:tab w:val="left" w:pos="576"/>
        <w:tab w:val="left" w:pos="1152"/>
        <w:tab w:val="left" w:pos="1728"/>
        <w:tab w:val="left" w:pos="2304"/>
        <w:tab w:val="left" w:pos="2880"/>
        <w:tab w:val="left" w:pos="3456"/>
        <w:tab w:val="left" w:pos="4032"/>
        <w:tab w:val="right" w:pos="9360"/>
      </w:tabs>
      <w:spacing w:line="190" w:lineRule="exact"/>
      <w:ind w:left="1728" w:hanging="1728"/>
      <w:jc w:val="both"/>
    </w:pPr>
    <w:rPr>
      <w:color w:val="0000FF"/>
    </w:rPr>
  </w:style>
  <w:style w:type="paragraph" w:styleId="BodyTextIndent3">
    <w:name w:val="Body Text Indent 3"/>
    <w:basedOn w:val="Normal"/>
    <w:rsid w:val="00E9523F"/>
    <w:pPr>
      <w:keepNext/>
      <w:keepLines/>
      <w:tabs>
        <w:tab w:val="right" w:pos="360"/>
        <w:tab w:val="left" w:pos="576"/>
        <w:tab w:val="left" w:pos="1152"/>
        <w:tab w:val="left" w:pos="1728"/>
        <w:tab w:val="left" w:pos="2304"/>
        <w:tab w:val="left" w:pos="2880"/>
        <w:tab w:val="left" w:pos="3456"/>
        <w:tab w:val="left" w:pos="4032"/>
      </w:tabs>
      <w:spacing w:line="190" w:lineRule="exact"/>
      <w:ind w:left="576" w:hanging="576"/>
      <w:jc w:val="both"/>
    </w:pPr>
    <w:rPr>
      <w:color w:val="0000FF"/>
    </w:rPr>
  </w:style>
  <w:style w:type="paragraph" w:customStyle="1" w:styleId="GSAQuestions">
    <w:name w:val="GSA Questions"/>
    <w:basedOn w:val="Normal"/>
    <w:rsid w:val="00E9523F"/>
    <w:pPr>
      <w:widowControl w:val="0"/>
      <w:tabs>
        <w:tab w:val="left" w:pos="864"/>
      </w:tabs>
      <w:ind w:left="864" w:hanging="864"/>
    </w:pPr>
    <w:rPr>
      <w:rFonts w:ascii="Century Gothic" w:hAnsi="Century Gothic"/>
      <w:b/>
      <w:color w:val="FF9900"/>
    </w:rPr>
  </w:style>
  <w:style w:type="paragraph" w:customStyle="1" w:styleId="KRPQuestions">
    <w:name w:val="KRP Questions"/>
    <w:basedOn w:val="Normal"/>
    <w:rsid w:val="00E9523F"/>
    <w:pPr>
      <w:widowControl w:val="0"/>
      <w:tabs>
        <w:tab w:val="left" w:pos="864"/>
      </w:tabs>
      <w:ind w:left="864" w:hanging="864"/>
    </w:pPr>
    <w:rPr>
      <w:rFonts w:ascii="Century Gothic" w:hAnsi="Century Gothic"/>
      <w:b/>
      <w:color w:val="FF00FF"/>
    </w:rPr>
  </w:style>
  <w:style w:type="paragraph" w:styleId="BodyText">
    <w:name w:val="Body Text"/>
    <w:basedOn w:val="Normal"/>
    <w:link w:val="BodyTextChar"/>
    <w:rsid w:val="00F31237"/>
    <w:pPr>
      <w:spacing w:after="120"/>
    </w:pPr>
  </w:style>
  <w:style w:type="character" w:customStyle="1" w:styleId="BodyTextChar">
    <w:name w:val="Body Text Char"/>
    <w:link w:val="BodyText"/>
    <w:rsid w:val="00F31237"/>
    <w:rPr>
      <w:rFonts w:ascii="Arial" w:hAnsi="Arial"/>
    </w:rPr>
  </w:style>
  <w:style w:type="paragraph" w:customStyle="1" w:styleId="GeneralClauses">
    <w:name w:val="General Clauses"/>
    <w:basedOn w:val="ParagraphNumber"/>
    <w:link w:val="GeneralClausesChar"/>
    <w:uiPriority w:val="99"/>
    <w:rsid w:val="00F31237"/>
    <w:pPr>
      <w:keepNext/>
      <w:keepLines/>
      <w:numPr>
        <w:numId w:val="11"/>
      </w:numPr>
      <w:tabs>
        <w:tab w:val="clear" w:pos="360"/>
        <w:tab w:val="clear" w:pos="576"/>
        <w:tab w:val="clear" w:pos="1728"/>
      </w:tabs>
      <w:spacing w:after="80" w:line="240" w:lineRule="auto"/>
    </w:pPr>
    <w:rPr>
      <w:b/>
    </w:rPr>
  </w:style>
  <w:style w:type="character" w:customStyle="1" w:styleId="ParagraphNumberChar">
    <w:name w:val="ParagraphNumber Char"/>
    <w:link w:val="ParagraphNumber"/>
    <w:uiPriority w:val="99"/>
    <w:locked/>
    <w:rsid w:val="00F31237"/>
    <w:rPr>
      <w:rFonts w:ascii="Arial" w:hAnsi="Arial"/>
    </w:rPr>
  </w:style>
  <w:style w:type="character" w:customStyle="1" w:styleId="Heading1Char">
    <w:name w:val="Heading 1 Char"/>
    <w:link w:val="Heading1"/>
    <w:uiPriority w:val="99"/>
    <w:rsid w:val="009311DF"/>
    <w:rPr>
      <w:rFonts w:ascii="Arial" w:hAnsi="Arial" w:cs="Arial"/>
      <w:b/>
    </w:rPr>
  </w:style>
  <w:style w:type="character" w:customStyle="1" w:styleId="Heading2Char">
    <w:name w:val="Heading 2 Char"/>
    <w:link w:val="Heading2"/>
    <w:uiPriority w:val="99"/>
    <w:rsid w:val="009311DF"/>
    <w:rPr>
      <w:rFonts w:ascii="Arial" w:hAnsi="Arial" w:cs="Arial"/>
      <w:bCs/>
    </w:rPr>
  </w:style>
  <w:style w:type="paragraph" w:styleId="ListParagraph">
    <w:name w:val="List Paragraph"/>
    <w:basedOn w:val="Normal"/>
    <w:uiPriority w:val="34"/>
    <w:qFormat/>
    <w:rsid w:val="00EE76A1"/>
    <w:pPr>
      <w:ind w:left="720"/>
      <w:contextualSpacing/>
    </w:pPr>
    <w:rPr>
      <w:rFonts w:ascii="CG Times (W1)" w:hAnsi="CG Times (W1)"/>
    </w:rPr>
  </w:style>
  <w:style w:type="paragraph" w:styleId="BalloonText">
    <w:name w:val="Balloon Text"/>
    <w:basedOn w:val="Normal"/>
    <w:link w:val="BalloonTextChar"/>
    <w:rsid w:val="00EE76A1"/>
    <w:rPr>
      <w:rFonts w:ascii="Tahoma" w:hAnsi="Tahoma"/>
      <w:sz w:val="16"/>
      <w:szCs w:val="16"/>
    </w:rPr>
  </w:style>
  <w:style w:type="character" w:customStyle="1" w:styleId="BalloonTextChar">
    <w:name w:val="Balloon Text Char"/>
    <w:link w:val="BalloonText"/>
    <w:rsid w:val="00EE76A1"/>
    <w:rPr>
      <w:rFonts w:ascii="Tahoma" w:hAnsi="Tahoma" w:cs="Tahoma"/>
      <w:sz w:val="16"/>
      <w:szCs w:val="16"/>
    </w:rPr>
  </w:style>
  <w:style w:type="character" w:customStyle="1" w:styleId="GeneralClausesChar">
    <w:name w:val="General Clauses Char"/>
    <w:link w:val="GeneralClauses"/>
    <w:uiPriority w:val="99"/>
    <w:locked/>
    <w:rsid w:val="00296248"/>
    <w:rPr>
      <w:rFonts w:ascii="Arial" w:hAnsi="Arial" w:cs="Arial"/>
      <w:b/>
    </w:rPr>
  </w:style>
  <w:style w:type="character" w:styleId="CommentReference">
    <w:name w:val="annotation reference"/>
    <w:uiPriority w:val="99"/>
    <w:rsid w:val="001E2BC7"/>
    <w:rPr>
      <w:sz w:val="16"/>
      <w:szCs w:val="16"/>
    </w:rPr>
  </w:style>
  <w:style w:type="paragraph" w:styleId="CommentText">
    <w:name w:val="annotation text"/>
    <w:basedOn w:val="Normal"/>
    <w:link w:val="CommentTextChar"/>
    <w:uiPriority w:val="99"/>
    <w:rsid w:val="001E2BC7"/>
  </w:style>
  <w:style w:type="character" w:customStyle="1" w:styleId="CommentTextChar">
    <w:name w:val="Comment Text Char"/>
    <w:link w:val="CommentText"/>
    <w:uiPriority w:val="99"/>
    <w:rsid w:val="001E2BC7"/>
    <w:rPr>
      <w:rFonts w:ascii="Arial" w:hAnsi="Arial"/>
    </w:rPr>
  </w:style>
  <w:style w:type="paragraph" w:styleId="CommentSubject">
    <w:name w:val="annotation subject"/>
    <w:basedOn w:val="CommentText"/>
    <w:next w:val="CommentText"/>
    <w:link w:val="CommentSubjectChar"/>
    <w:rsid w:val="001E2BC7"/>
    <w:rPr>
      <w:b/>
      <w:bCs/>
    </w:rPr>
  </w:style>
  <w:style w:type="character" w:customStyle="1" w:styleId="CommentSubjectChar">
    <w:name w:val="Comment Subject Char"/>
    <w:link w:val="CommentSubject"/>
    <w:rsid w:val="001E2BC7"/>
    <w:rPr>
      <w:rFonts w:ascii="Arial" w:hAnsi="Arial"/>
      <w:b/>
      <w:bCs/>
    </w:rPr>
  </w:style>
  <w:style w:type="paragraph" w:styleId="Revision">
    <w:name w:val="Revision"/>
    <w:hidden/>
    <w:uiPriority w:val="99"/>
    <w:semiHidden/>
    <w:rsid w:val="00014CB2"/>
    <w:rPr>
      <w:rFonts w:ascii="Arial" w:hAnsi="Arial"/>
    </w:rPr>
  </w:style>
  <w:style w:type="paragraph" w:customStyle="1" w:styleId="pbody">
    <w:name w:val="pbody"/>
    <w:basedOn w:val="Normal"/>
    <w:rsid w:val="002E7AE2"/>
    <w:pPr>
      <w:spacing w:line="288" w:lineRule="auto"/>
      <w:ind w:firstLine="240"/>
    </w:pPr>
    <w:rPr>
      <w:rFonts w:cs="Arial"/>
      <w:color w:val="000000"/>
    </w:rPr>
  </w:style>
  <w:style w:type="character" w:customStyle="1" w:styleId="HeaderChar">
    <w:name w:val="Header Char"/>
    <w:basedOn w:val="DefaultParagraphFont"/>
    <w:link w:val="Header"/>
    <w:uiPriority w:val="99"/>
    <w:rsid w:val="00BF10B1"/>
    <w:rPr>
      <w:rFonts w:ascii="Arial" w:hAnsi="Arial"/>
    </w:rPr>
  </w:style>
  <w:style w:type="character" w:styleId="Emphasis">
    <w:name w:val="Emphasis"/>
    <w:basedOn w:val="DefaultParagraphFont"/>
    <w:uiPriority w:val="20"/>
    <w:qFormat/>
    <w:rsid w:val="008274CC"/>
    <w:rPr>
      <w:i/>
      <w:iCs/>
    </w:rPr>
  </w:style>
  <w:style w:type="paragraph" w:customStyle="1" w:styleId="p">
    <w:name w:val="p"/>
    <w:basedOn w:val="Normal"/>
    <w:rsid w:val="008274CC"/>
    <w:pPr>
      <w:spacing w:before="100" w:beforeAutospacing="1" w:after="100" w:afterAutospacing="1"/>
    </w:pPr>
    <w:rPr>
      <w:rFonts w:ascii="Times New Roman" w:hAnsi="Times New Roman"/>
      <w:sz w:val="24"/>
      <w:szCs w:val="24"/>
    </w:rPr>
  </w:style>
  <w:style w:type="character" w:customStyle="1" w:styleId="ph">
    <w:name w:val="ph"/>
    <w:basedOn w:val="DefaultParagraphFont"/>
    <w:rsid w:val="008274CC"/>
  </w:style>
  <w:style w:type="paragraph" w:customStyle="1" w:styleId="runin">
    <w:name w:val="runin"/>
    <w:basedOn w:val="Normal"/>
    <w:rsid w:val="008274CC"/>
    <w:pPr>
      <w:spacing w:before="100" w:beforeAutospacing="1" w:after="100" w:afterAutospacing="1"/>
    </w:pPr>
    <w:rPr>
      <w:rFonts w:ascii="Times New Roman" w:hAnsi="Times New Roman"/>
      <w:sz w:val="24"/>
      <w:szCs w:val="24"/>
    </w:rPr>
  </w:style>
  <w:style w:type="table" w:styleId="TableGrid">
    <w:name w:val="Table Grid"/>
    <w:basedOn w:val="TableNormal"/>
    <w:uiPriority w:val="99"/>
    <w:rsid w:val="000C3B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9311DF"/>
    <w:rPr>
      <w:rFonts w:ascii="Arial" w:eastAsiaTheme="majorEastAsia" w:hAnsi="Arial" w:cs="Arial"/>
      <w:color w:val="000000"/>
      <w:bdr w:val="none" w:sz="0" w:space="0" w:color="auto" w:frame="1"/>
    </w:rPr>
  </w:style>
  <w:style w:type="paragraph" w:customStyle="1" w:styleId="gsar">
    <w:name w:val="gsar"/>
    <w:basedOn w:val="Normal"/>
    <w:rsid w:val="00C445BE"/>
    <w:pPr>
      <w:spacing w:before="100" w:beforeAutospacing="1" w:after="100" w:afterAutospacing="1"/>
    </w:pPr>
    <w:rPr>
      <w:rFonts w:ascii="Times New Roman" w:hAnsi="Times New Roman"/>
      <w:sz w:val="24"/>
      <w:szCs w:val="24"/>
    </w:rPr>
  </w:style>
  <w:style w:type="character" w:styleId="HTMLCite">
    <w:name w:val="HTML Cite"/>
    <w:basedOn w:val="DefaultParagraphFont"/>
    <w:uiPriority w:val="99"/>
    <w:semiHidden/>
    <w:unhideWhenUsed/>
    <w:rsid w:val="00C324A5"/>
    <w:rPr>
      <w:i/>
      <w:iCs/>
    </w:rPr>
  </w:style>
  <w:style w:type="paragraph" w:styleId="NormalWeb">
    <w:name w:val="Normal (Web)"/>
    <w:basedOn w:val="Normal"/>
    <w:uiPriority w:val="99"/>
    <w:semiHidden/>
    <w:unhideWhenUsed/>
    <w:rsid w:val="0048732E"/>
    <w:rPr>
      <w:rFonts w:ascii="Times New Roman" w:hAnsi="Times New Roman"/>
      <w:sz w:val="24"/>
      <w:szCs w:val="24"/>
    </w:rPr>
  </w:style>
  <w:style w:type="character" w:styleId="UnresolvedMention">
    <w:name w:val="Unresolved Mention"/>
    <w:basedOn w:val="DefaultParagraphFont"/>
    <w:uiPriority w:val="99"/>
    <w:semiHidden/>
    <w:unhideWhenUsed/>
    <w:rsid w:val="0029095B"/>
    <w:rPr>
      <w:color w:val="605E5C"/>
      <w:shd w:val="clear" w:color="auto" w:fill="E1DFDD"/>
    </w:rPr>
  </w:style>
  <w:style w:type="paragraph" w:customStyle="1" w:styleId="listl1">
    <w:name w:val="listl1"/>
    <w:basedOn w:val="Normal"/>
    <w:rsid w:val="00E53C0C"/>
    <w:pPr>
      <w:spacing w:before="100" w:beforeAutospacing="1" w:after="100" w:afterAutospacing="1"/>
    </w:pPr>
    <w:rPr>
      <w:rFonts w:ascii="Times New Roman" w:hAnsi="Times New Roman"/>
      <w:sz w:val="24"/>
      <w:szCs w:val="24"/>
    </w:rPr>
  </w:style>
  <w:style w:type="paragraph" w:customStyle="1" w:styleId="listl2">
    <w:name w:val="listl2"/>
    <w:basedOn w:val="Normal"/>
    <w:rsid w:val="00E53C0C"/>
    <w:pPr>
      <w:spacing w:before="100" w:beforeAutospacing="1" w:after="100" w:afterAutospacing="1"/>
    </w:pPr>
    <w:rPr>
      <w:rFonts w:ascii="Times New Roman" w:hAnsi="Times New Roman"/>
      <w:sz w:val="24"/>
      <w:szCs w:val="24"/>
    </w:rPr>
  </w:style>
  <w:style w:type="paragraph" w:customStyle="1" w:styleId="runinchild">
    <w:name w:val="runinchild"/>
    <w:basedOn w:val="Normal"/>
    <w:rsid w:val="00E53C0C"/>
    <w:pPr>
      <w:spacing w:before="100" w:beforeAutospacing="1" w:after="100" w:afterAutospacing="1"/>
    </w:pPr>
    <w:rPr>
      <w:rFonts w:ascii="Times New Roman" w:hAnsi="Times New Roman"/>
      <w:sz w:val="24"/>
      <w:szCs w:val="24"/>
    </w:rPr>
  </w:style>
  <w:style w:type="paragraph" w:customStyle="1" w:styleId="listl3">
    <w:name w:val="listl3"/>
    <w:basedOn w:val="Normal"/>
    <w:rsid w:val="00E53C0C"/>
    <w:pPr>
      <w:spacing w:before="100" w:beforeAutospacing="1" w:after="100" w:afterAutospacing="1"/>
    </w:pPr>
    <w:rPr>
      <w:rFonts w:ascii="Times New Roman" w:hAnsi="Times New Roman"/>
      <w:sz w:val="24"/>
      <w:szCs w:val="24"/>
    </w:rPr>
  </w:style>
  <w:style w:type="paragraph" w:customStyle="1" w:styleId="listl4">
    <w:name w:val="listl4"/>
    <w:basedOn w:val="Normal"/>
    <w:rsid w:val="00E53C0C"/>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94165">
      <w:bodyDiv w:val="1"/>
      <w:marLeft w:val="0"/>
      <w:marRight w:val="0"/>
      <w:marTop w:val="0"/>
      <w:marBottom w:val="0"/>
      <w:divBdr>
        <w:top w:val="none" w:sz="0" w:space="0" w:color="auto"/>
        <w:left w:val="none" w:sz="0" w:space="0" w:color="auto"/>
        <w:bottom w:val="none" w:sz="0" w:space="0" w:color="auto"/>
        <w:right w:val="none" w:sz="0" w:space="0" w:color="auto"/>
      </w:divBdr>
    </w:div>
    <w:div w:id="659774436">
      <w:bodyDiv w:val="1"/>
      <w:marLeft w:val="0"/>
      <w:marRight w:val="0"/>
      <w:marTop w:val="0"/>
      <w:marBottom w:val="0"/>
      <w:divBdr>
        <w:top w:val="none" w:sz="0" w:space="0" w:color="auto"/>
        <w:left w:val="none" w:sz="0" w:space="0" w:color="auto"/>
        <w:bottom w:val="none" w:sz="0" w:space="0" w:color="auto"/>
        <w:right w:val="none" w:sz="0" w:space="0" w:color="auto"/>
      </w:divBdr>
      <w:divsChild>
        <w:div w:id="2134324559">
          <w:marLeft w:val="0"/>
          <w:marRight w:val="0"/>
          <w:marTop w:val="0"/>
          <w:marBottom w:val="0"/>
          <w:divBdr>
            <w:top w:val="none" w:sz="0" w:space="0" w:color="auto"/>
            <w:left w:val="none" w:sz="0" w:space="0" w:color="auto"/>
            <w:bottom w:val="none" w:sz="0" w:space="0" w:color="auto"/>
            <w:right w:val="none" w:sz="0" w:space="0" w:color="auto"/>
          </w:divBdr>
          <w:divsChild>
            <w:div w:id="682364158">
              <w:marLeft w:val="0"/>
              <w:marRight w:val="0"/>
              <w:marTop w:val="0"/>
              <w:marBottom w:val="0"/>
              <w:divBdr>
                <w:top w:val="none" w:sz="0" w:space="0" w:color="auto"/>
                <w:left w:val="none" w:sz="0" w:space="0" w:color="auto"/>
                <w:bottom w:val="none" w:sz="0" w:space="0" w:color="auto"/>
                <w:right w:val="none" w:sz="0" w:space="0" w:color="auto"/>
              </w:divBdr>
              <w:divsChild>
                <w:div w:id="1868060395">
                  <w:marLeft w:val="0"/>
                  <w:marRight w:val="0"/>
                  <w:marTop w:val="0"/>
                  <w:marBottom w:val="0"/>
                  <w:divBdr>
                    <w:top w:val="none" w:sz="0" w:space="0" w:color="auto"/>
                    <w:left w:val="none" w:sz="0" w:space="0" w:color="auto"/>
                    <w:bottom w:val="none" w:sz="0" w:space="0" w:color="auto"/>
                    <w:right w:val="none" w:sz="0" w:space="0" w:color="auto"/>
                  </w:divBdr>
                  <w:divsChild>
                    <w:div w:id="568930127">
                      <w:marLeft w:val="0"/>
                      <w:marRight w:val="0"/>
                      <w:marTop w:val="0"/>
                      <w:marBottom w:val="0"/>
                      <w:divBdr>
                        <w:top w:val="none" w:sz="0" w:space="0" w:color="auto"/>
                        <w:left w:val="none" w:sz="0" w:space="0" w:color="auto"/>
                        <w:bottom w:val="none" w:sz="0" w:space="0" w:color="auto"/>
                        <w:right w:val="none" w:sz="0" w:space="0" w:color="auto"/>
                      </w:divBdr>
                      <w:divsChild>
                        <w:div w:id="267467144">
                          <w:marLeft w:val="0"/>
                          <w:marRight w:val="0"/>
                          <w:marTop w:val="0"/>
                          <w:marBottom w:val="0"/>
                          <w:divBdr>
                            <w:top w:val="none" w:sz="0" w:space="0" w:color="auto"/>
                            <w:left w:val="none" w:sz="0" w:space="0" w:color="auto"/>
                            <w:bottom w:val="none" w:sz="0" w:space="0" w:color="auto"/>
                            <w:right w:val="none" w:sz="0" w:space="0" w:color="auto"/>
                          </w:divBdr>
                          <w:divsChild>
                            <w:div w:id="1727610431">
                              <w:marLeft w:val="0"/>
                              <w:marRight w:val="0"/>
                              <w:marTop w:val="0"/>
                              <w:marBottom w:val="0"/>
                              <w:divBdr>
                                <w:top w:val="none" w:sz="0" w:space="0" w:color="auto"/>
                                <w:left w:val="none" w:sz="0" w:space="0" w:color="auto"/>
                                <w:bottom w:val="none" w:sz="0" w:space="0" w:color="auto"/>
                                <w:right w:val="none" w:sz="0" w:space="0" w:color="auto"/>
                              </w:divBdr>
                              <w:divsChild>
                                <w:div w:id="445541443">
                                  <w:marLeft w:val="0"/>
                                  <w:marRight w:val="0"/>
                                  <w:marTop w:val="0"/>
                                  <w:marBottom w:val="0"/>
                                  <w:divBdr>
                                    <w:top w:val="none" w:sz="0" w:space="0" w:color="auto"/>
                                    <w:left w:val="none" w:sz="0" w:space="0" w:color="auto"/>
                                    <w:bottom w:val="none" w:sz="0" w:space="0" w:color="auto"/>
                                    <w:right w:val="none" w:sz="0" w:space="0" w:color="auto"/>
                                  </w:divBdr>
                                  <w:divsChild>
                                    <w:div w:id="859319460">
                                      <w:marLeft w:val="0"/>
                                      <w:marRight w:val="0"/>
                                      <w:marTop w:val="0"/>
                                      <w:marBottom w:val="0"/>
                                      <w:divBdr>
                                        <w:top w:val="none" w:sz="0" w:space="0" w:color="auto"/>
                                        <w:left w:val="none" w:sz="0" w:space="0" w:color="auto"/>
                                        <w:bottom w:val="none" w:sz="0" w:space="0" w:color="auto"/>
                                        <w:right w:val="none" w:sz="0" w:space="0" w:color="auto"/>
                                      </w:divBdr>
                                      <w:divsChild>
                                        <w:div w:id="1517382021">
                                          <w:marLeft w:val="0"/>
                                          <w:marRight w:val="0"/>
                                          <w:marTop w:val="0"/>
                                          <w:marBottom w:val="0"/>
                                          <w:divBdr>
                                            <w:top w:val="none" w:sz="0" w:space="0" w:color="auto"/>
                                            <w:left w:val="none" w:sz="0" w:space="0" w:color="auto"/>
                                            <w:bottom w:val="none" w:sz="0" w:space="0" w:color="auto"/>
                                            <w:right w:val="none" w:sz="0" w:space="0" w:color="auto"/>
                                          </w:divBdr>
                                          <w:divsChild>
                                            <w:div w:id="688337252">
                                              <w:marLeft w:val="0"/>
                                              <w:marRight w:val="0"/>
                                              <w:marTop w:val="0"/>
                                              <w:marBottom w:val="0"/>
                                              <w:divBdr>
                                                <w:top w:val="none" w:sz="0" w:space="0" w:color="auto"/>
                                                <w:left w:val="none" w:sz="0" w:space="0" w:color="auto"/>
                                                <w:bottom w:val="none" w:sz="0" w:space="0" w:color="auto"/>
                                                <w:right w:val="none" w:sz="0" w:space="0" w:color="auto"/>
                                              </w:divBdr>
                                              <w:divsChild>
                                                <w:div w:id="1427649984">
                                                  <w:marLeft w:val="0"/>
                                                  <w:marRight w:val="0"/>
                                                  <w:marTop w:val="0"/>
                                                  <w:marBottom w:val="0"/>
                                                  <w:divBdr>
                                                    <w:top w:val="none" w:sz="0" w:space="0" w:color="auto"/>
                                                    <w:left w:val="none" w:sz="0" w:space="0" w:color="auto"/>
                                                    <w:bottom w:val="none" w:sz="0" w:space="0" w:color="auto"/>
                                                    <w:right w:val="none" w:sz="0" w:space="0" w:color="auto"/>
                                                  </w:divBdr>
                                                  <w:divsChild>
                                                    <w:div w:id="2140105731">
                                                      <w:marLeft w:val="0"/>
                                                      <w:marRight w:val="0"/>
                                                      <w:marTop w:val="0"/>
                                                      <w:marBottom w:val="0"/>
                                                      <w:divBdr>
                                                        <w:top w:val="none" w:sz="0" w:space="0" w:color="auto"/>
                                                        <w:left w:val="none" w:sz="0" w:space="0" w:color="auto"/>
                                                        <w:bottom w:val="none" w:sz="0" w:space="0" w:color="auto"/>
                                                        <w:right w:val="none" w:sz="0" w:space="0" w:color="auto"/>
                                                      </w:divBdr>
                                                      <w:divsChild>
                                                        <w:div w:id="1705905573">
                                                          <w:marLeft w:val="0"/>
                                                          <w:marRight w:val="0"/>
                                                          <w:marTop w:val="0"/>
                                                          <w:marBottom w:val="0"/>
                                                          <w:divBdr>
                                                            <w:top w:val="none" w:sz="0" w:space="0" w:color="auto"/>
                                                            <w:left w:val="none" w:sz="0" w:space="0" w:color="auto"/>
                                                            <w:bottom w:val="none" w:sz="0" w:space="0" w:color="auto"/>
                                                            <w:right w:val="none" w:sz="0" w:space="0" w:color="auto"/>
                                                          </w:divBdr>
                                                          <w:divsChild>
                                                            <w:div w:id="7835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108282">
      <w:bodyDiv w:val="1"/>
      <w:marLeft w:val="0"/>
      <w:marRight w:val="0"/>
      <w:marTop w:val="0"/>
      <w:marBottom w:val="0"/>
      <w:divBdr>
        <w:top w:val="none" w:sz="0" w:space="0" w:color="auto"/>
        <w:left w:val="none" w:sz="0" w:space="0" w:color="auto"/>
        <w:bottom w:val="none" w:sz="0" w:space="0" w:color="auto"/>
        <w:right w:val="none" w:sz="0" w:space="0" w:color="auto"/>
      </w:divBdr>
    </w:div>
    <w:div w:id="859009582">
      <w:bodyDiv w:val="1"/>
      <w:marLeft w:val="0"/>
      <w:marRight w:val="0"/>
      <w:marTop w:val="0"/>
      <w:marBottom w:val="0"/>
      <w:divBdr>
        <w:top w:val="none" w:sz="0" w:space="0" w:color="auto"/>
        <w:left w:val="none" w:sz="0" w:space="0" w:color="auto"/>
        <w:bottom w:val="none" w:sz="0" w:space="0" w:color="auto"/>
        <w:right w:val="none" w:sz="0" w:space="0" w:color="auto"/>
      </w:divBdr>
    </w:div>
    <w:div w:id="1198348951">
      <w:bodyDiv w:val="1"/>
      <w:marLeft w:val="0"/>
      <w:marRight w:val="0"/>
      <w:marTop w:val="0"/>
      <w:marBottom w:val="0"/>
      <w:divBdr>
        <w:top w:val="none" w:sz="0" w:space="0" w:color="auto"/>
        <w:left w:val="none" w:sz="0" w:space="0" w:color="auto"/>
        <w:bottom w:val="none" w:sz="0" w:space="0" w:color="auto"/>
        <w:right w:val="none" w:sz="0" w:space="0" w:color="auto"/>
      </w:divBdr>
      <w:divsChild>
        <w:div w:id="1019090237">
          <w:marLeft w:val="0"/>
          <w:marRight w:val="0"/>
          <w:marTop w:val="0"/>
          <w:marBottom w:val="0"/>
          <w:divBdr>
            <w:top w:val="none" w:sz="0" w:space="0" w:color="auto"/>
            <w:left w:val="none" w:sz="0" w:space="0" w:color="auto"/>
            <w:bottom w:val="none" w:sz="0" w:space="0" w:color="auto"/>
            <w:right w:val="none" w:sz="0" w:space="0" w:color="auto"/>
          </w:divBdr>
        </w:div>
      </w:divsChild>
    </w:div>
    <w:div w:id="1231380204">
      <w:bodyDiv w:val="1"/>
      <w:marLeft w:val="0"/>
      <w:marRight w:val="0"/>
      <w:marTop w:val="0"/>
      <w:marBottom w:val="0"/>
      <w:divBdr>
        <w:top w:val="none" w:sz="0" w:space="0" w:color="auto"/>
        <w:left w:val="none" w:sz="0" w:space="0" w:color="auto"/>
        <w:bottom w:val="none" w:sz="0" w:space="0" w:color="auto"/>
        <w:right w:val="none" w:sz="0" w:space="0" w:color="auto"/>
      </w:divBdr>
    </w:div>
    <w:div w:id="1249264878">
      <w:bodyDiv w:val="1"/>
      <w:marLeft w:val="0"/>
      <w:marRight w:val="0"/>
      <w:marTop w:val="0"/>
      <w:marBottom w:val="0"/>
      <w:divBdr>
        <w:top w:val="none" w:sz="0" w:space="0" w:color="auto"/>
        <w:left w:val="none" w:sz="0" w:space="0" w:color="auto"/>
        <w:bottom w:val="none" w:sz="0" w:space="0" w:color="auto"/>
        <w:right w:val="none" w:sz="0" w:space="0" w:color="auto"/>
      </w:divBdr>
    </w:div>
    <w:div w:id="1297224188">
      <w:bodyDiv w:val="1"/>
      <w:marLeft w:val="0"/>
      <w:marRight w:val="0"/>
      <w:marTop w:val="0"/>
      <w:marBottom w:val="0"/>
      <w:divBdr>
        <w:top w:val="none" w:sz="0" w:space="0" w:color="auto"/>
        <w:left w:val="none" w:sz="0" w:space="0" w:color="auto"/>
        <w:bottom w:val="none" w:sz="0" w:space="0" w:color="auto"/>
        <w:right w:val="none" w:sz="0" w:space="0" w:color="auto"/>
      </w:divBdr>
    </w:div>
    <w:div w:id="1416711048">
      <w:bodyDiv w:val="1"/>
      <w:marLeft w:val="0"/>
      <w:marRight w:val="0"/>
      <w:marTop w:val="0"/>
      <w:marBottom w:val="0"/>
      <w:divBdr>
        <w:top w:val="none" w:sz="0" w:space="0" w:color="auto"/>
        <w:left w:val="none" w:sz="0" w:space="0" w:color="auto"/>
        <w:bottom w:val="none" w:sz="0" w:space="0" w:color="auto"/>
        <w:right w:val="none" w:sz="0" w:space="0" w:color="auto"/>
      </w:divBdr>
    </w:div>
    <w:div w:id="1708215433">
      <w:bodyDiv w:val="1"/>
      <w:marLeft w:val="0"/>
      <w:marRight w:val="0"/>
      <w:marTop w:val="0"/>
      <w:marBottom w:val="0"/>
      <w:divBdr>
        <w:top w:val="none" w:sz="0" w:space="0" w:color="auto"/>
        <w:left w:val="none" w:sz="0" w:space="0" w:color="auto"/>
        <w:bottom w:val="none" w:sz="0" w:space="0" w:color="auto"/>
        <w:right w:val="none" w:sz="0" w:space="0" w:color="auto"/>
      </w:divBdr>
    </w:div>
    <w:div w:id="1736705778">
      <w:bodyDiv w:val="1"/>
      <w:marLeft w:val="0"/>
      <w:marRight w:val="0"/>
      <w:marTop w:val="0"/>
      <w:marBottom w:val="0"/>
      <w:divBdr>
        <w:top w:val="none" w:sz="0" w:space="0" w:color="auto"/>
        <w:left w:val="none" w:sz="0" w:space="0" w:color="auto"/>
        <w:bottom w:val="none" w:sz="0" w:space="0" w:color="auto"/>
        <w:right w:val="none" w:sz="0" w:space="0" w:color="auto"/>
      </w:divBdr>
      <w:divsChild>
        <w:div w:id="2007439835">
          <w:marLeft w:val="0"/>
          <w:marRight w:val="0"/>
          <w:marTop w:val="0"/>
          <w:marBottom w:val="0"/>
          <w:divBdr>
            <w:top w:val="none" w:sz="0" w:space="0" w:color="auto"/>
            <w:left w:val="none" w:sz="0" w:space="0" w:color="auto"/>
            <w:bottom w:val="none" w:sz="0" w:space="0" w:color="auto"/>
            <w:right w:val="none" w:sz="0" w:space="0" w:color="auto"/>
          </w:divBdr>
        </w:div>
      </w:divsChild>
    </w:div>
    <w:div w:id="1975670135">
      <w:bodyDiv w:val="1"/>
      <w:marLeft w:val="0"/>
      <w:marRight w:val="0"/>
      <w:marTop w:val="0"/>
      <w:marBottom w:val="0"/>
      <w:divBdr>
        <w:top w:val="none" w:sz="0" w:space="0" w:color="auto"/>
        <w:left w:val="none" w:sz="0" w:space="0" w:color="auto"/>
        <w:bottom w:val="none" w:sz="0" w:space="0" w:color="auto"/>
        <w:right w:val="none" w:sz="0" w:space="0" w:color="auto"/>
      </w:divBdr>
    </w:div>
    <w:div w:id="198600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cquisition.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quisition.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cquisition.gov/browse/index/gsam" TargetMode="External"/><Relationship Id="rId4" Type="http://schemas.openxmlformats.org/officeDocument/2006/relationships/settings" Target="settings.xml"/><Relationship Id="rId9" Type="http://schemas.openxmlformats.org/officeDocument/2006/relationships/hyperlink" Target="https://www.acquisition.gov/browse/index/fa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828ED-EA53-45A8-BE93-7FCC460E3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3713</Words>
  <Characters>21170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3517b</vt:lpstr>
    </vt:vector>
  </TitlesOfParts>
  <Company>U.S. Federal Government</Company>
  <LinksUpToDate>false</LinksUpToDate>
  <CharactersWithSpaces>24834</CharactersWithSpaces>
  <SharedDoc>false</SharedDoc>
  <HLinks>
    <vt:vector size="6" baseType="variant">
      <vt:variant>
        <vt:i4>3997729</vt:i4>
      </vt:variant>
      <vt:variant>
        <vt:i4>0</vt:i4>
      </vt:variant>
      <vt:variant>
        <vt:i4>0</vt:i4>
      </vt:variant>
      <vt:variant>
        <vt:i4>5</vt:i4>
      </vt:variant>
      <vt:variant>
        <vt:lpwstr>http://www.gsa.gov/leasingform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3517A General Clauses</dc:title>
  <dc:subject>3517b of the sfo</dc:subject>
  <dc:creator>General Services Administration</dc:creator>
  <cp:lastModifiedBy>GracieBInman</cp:lastModifiedBy>
  <cp:revision>11</cp:revision>
  <cp:lastPrinted>2026-03-23T18:36:00Z</cp:lastPrinted>
  <dcterms:created xsi:type="dcterms:W3CDTF">2026-03-19T19:14:00Z</dcterms:created>
  <dcterms:modified xsi:type="dcterms:W3CDTF">2026-03-23T18:36:00Z</dcterms:modified>
</cp:coreProperties>
</file>