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2D69" w14:textId="77777777" w:rsidR="003047A8" w:rsidRPr="004F36A7" w:rsidRDefault="003047A8"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6223B" w14:paraId="4FBD2D6C" w14:textId="77777777" w:rsidTr="00231CE2">
        <w:trPr>
          <w:trHeight w:val="287"/>
        </w:trPr>
        <w:tc>
          <w:tcPr>
            <w:tcW w:w="1278" w:type="dxa"/>
          </w:tcPr>
          <w:p w14:paraId="4FBD2D6A" w14:textId="77777777" w:rsidR="003047A8" w:rsidRPr="005B0401" w:rsidRDefault="003047A8">
            <w:pPr>
              <w:rPr>
                <w:rFonts w:cstheme="minorHAnsi"/>
                <w:b/>
                <w:szCs w:val="20"/>
              </w:rPr>
            </w:pPr>
            <w:r>
              <w:rPr>
                <w:rFonts w:cstheme="minorHAnsi"/>
                <w:b/>
                <w:szCs w:val="20"/>
              </w:rPr>
              <w:t>SUBJECT*</w:t>
            </w:r>
          </w:p>
        </w:tc>
        <w:tc>
          <w:tcPr>
            <w:tcW w:w="8640" w:type="dxa"/>
          </w:tcPr>
          <w:p w14:paraId="4FBD2D6B" w14:textId="77777777" w:rsidR="003047A8" w:rsidRPr="00F43FAC" w:rsidRDefault="003047A8" w:rsidP="00F43FAC">
            <w:pPr>
              <w:rPr>
                <w:rStyle w:val="AAMSKBFill-InHighlight"/>
                <w:color w:val="auto"/>
              </w:rPr>
            </w:pPr>
            <w:r>
              <w:rPr>
                <w:rStyle w:val="AAMSKBFill-InHighlight"/>
                <w:color w:val="auto"/>
              </w:rPr>
              <w:t>Prostate Cancer-Specific Sequencing Services</w:t>
            </w:r>
            <w:r w:rsidRPr="00F43FAC">
              <w:rPr>
                <w:rStyle w:val="AAMSKBFill-InHighlight"/>
                <w:color w:val="auto"/>
              </w:rPr>
              <w:t xml:space="preserve">  </w:t>
            </w:r>
            <w:r>
              <w:rPr>
                <w:rStyle w:val="AAMSKBFill-InHighlight"/>
                <w:color w:val="auto"/>
              </w:rPr>
              <w:t xml:space="preserve"> </w:t>
            </w:r>
          </w:p>
        </w:tc>
      </w:tr>
    </w:tbl>
    <w:p w14:paraId="4FBD2D6D" w14:textId="77777777" w:rsidR="003047A8" w:rsidRPr="004F36A7" w:rsidRDefault="003047A8" w:rsidP="00D11D95">
      <w:pPr>
        <w:spacing w:after="160" w:line="254" w:lineRule="auto"/>
        <w:rPr>
          <w:rFonts w:eastAsia="Calibri" w:cstheme="minorHAnsi"/>
          <w:szCs w:val="20"/>
        </w:rPr>
      </w:pPr>
    </w:p>
    <w:p w14:paraId="4FBD2D6E" w14:textId="77777777" w:rsidR="003047A8" w:rsidRPr="004F36A7" w:rsidRDefault="003047A8"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6223B" w14:paraId="4FBD2D71" w14:textId="77777777" w:rsidTr="009738F0">
        <w:tc>
          <w:tcPr>
            <w:tcW w:w="4698" w:type="dxa"/>
            <w:hideMark/>
          </w:tcPr>
          <w:p w14:paraId="4FBD2D6F" w14:textId="77777777" w:rsidR="003047A8" w:rsidRPr="005B0401" w:rsidRDefault="003047A8">
            <w:pPr>
              <w:rPr>
                <w:rFonts w:cstheme="minorHAnsi"/>
                <w:b/>
                <w:szCs w:val="20"/>
              </w:rPr>
            </w:pPr>
            <w:r w:rsidRPr="005B0401">
              <w:rPr>
                <w:rFonts w:cstheme="minorHAnsi"/>
                <w:b/>
                <w:szCs w:val="20"/>
              </w:rPr>
              <w:t>CONTRACTING OFFICE’S ZIP CODE*</w:t>
            </w:r>
          </w:p>
        </w:tc>
        <w:tc>
          <w:tcPr>
            <w:tcW w:w="5220" w:type="dxa"/>
            <w:hideMark/>
          </w:tcPr>
          <w:p w14:paraId="4FBD2D70" w14:textId="77777777" w:rsidR="003047A8" w:rsidRPr="005B0401" w:rsidRDefault="003047A8">
            <w:pPr>
              <w:rPr>
                <w:rFonts w:cstheme="minorHAnsi"/>
              </w:rPr>
            </w:pPr>
            <w:r>
              <w:rPr>
                <w:rFonts w:cstheme="minorHAnsi"/>
              </w:rPr>
              <w:t>15215-1802</w:t>
            </w:r>
          </w:p>
        </w:tc>
      </w:tr>
      <w:tr w:rsidR="0006223B" w14:paraId="4FBD2D74" w14:textId="77777777" w:rsidTr="009738F0">
        <w:tc>
          <w:tcPr>
            <w:tcW w:w="4698" w:type="dxa"/>
            <w:hideMark/>
          </w:tcPr>
          <w:p w14:paraId="4FBD2D72" w14:textId="77777777" w:rsidR="003047A8" w:rsidRPr="005B0401" w:rsidRDefault="003047A8">
            <w:pPr>
              <w:rPr>
                <w:rFonts w:cstheme="minorHAnsi"/>
                <w:b/>
                <w:szCs w:val="20"/>
              </w:rPr>
            </w:pPr>
            <w:r w:rsidRPr="005B0401">
              <w:rPr>
                <w:rFonts w:cstheme="minorHAnsi"/>
                <w:b/>
                <w:szCs w:val="20"/>
              </w:rPr>
              <w:t>SOLICITATION NUMBER*</w:t>
            </w:r>
          </w:p>
        </w:tc>
        <w:tc>
          <w:tcPr>
            <w:tcW w:w="5220" w:type="dxa"/>
            <w:hideMark/>
          </w:tcPr>
          <w:p w14:paraId="4FBD2D73" w14:textId="77777777" w:rsidR="003047A8" w:rsidRPr="005B0401" w:rsidRDefault="003047A8">
            <w:pPr>
              <w:rPr>
                <w:rFonts w:cstheme="minorHAnsi"/>
              </w:rPr>
            </w:pPr>
            <w:r>
              <w:rPr>
                <w:rFonts w:cstheme="minorHAnsi"/>
              </w:rPr>
              <w:t>36C24E26Q0028</w:t>
            </w:r>
          </w:p>
        </w:tc>
      </w:tr>
      <w:tr w:rsidR="0006223B" w14:paraId="4FBD2D77" w14:textId="77777777" w:rsidTr="009738F0">
        <w:tc>
          <w:tcPr>
            <w:tcW w:w="4698" w:type="dxa"/>
          </w:tcPr>
          <w:p w14:paraId="4FBD2D75" w14:textId="77777777" w:rsidR="003047A8" w:rsidRPr="009738F0" w:rsidRDefault="003047A8">
            <w:pPr>
              <w:rPr>
                <w:rFonts w:cstheme="minorHAnsi"/>
                <w:b/>
                <w:szCs w:val="20"/>
              </w:rPr>
            </w:pPr>
            <w:r w:rsidRPr="009738F0">
              <w:rPr>
                <w:rFonts w:cstheme="minorHAnsi"/>
                <w:b/>
                <w:szCs w:val="20"/>
              </w:rPr>
              <w:t>RESPONSE DATE/TIME/ZONE</w:t>
            </w:r>
          </w:p>
        </w:tc>
        <w:tc>
          <w:tcPr>
            <w:tcW w:w="5220" w:type="dxa"/>
          </w:tcPr>
          <w:p w14:paraId="4FBD2D76" w14:textId="77777777" w:rsidR="003047A8" w:rsidRPr="00DD3F7D" w:rsidRDefault="003047A8">
            <w:pPr>
              <w:rPr>
                <w:rStyle w:val="AAMSKBFill-InHighlight"/>
                <w:rFonts w:cstheme="minorHAnsi"/>
                <w:color w:val="auto"/>
              </w:rPr>
            </w:pPr>
            <w:r>
              <w:rPr>
                <w:rStyle w:val="AAMSKBFill-InHighlight"/>
                <w:rFonts w:cstheme="minorHAnsi"/>
                <w:color w:val="auto"/>
              </w:rPr>
              <w:t>04-06-2026</w:t>
            </w:r>
            <w:r w:rsidRPr="009738F0">
              <w:rPr>
                <w:rStyle w:val="AAMSKBFill-InHighlight"/>
                <w:rFonts w:cstheme="minorHAnsi"/>
                <w:color w:val="auto"/>
              </w:rPr>
              <w:t xml:space="preserve"> </w:t>
            </w:r>
            <w:r>
              <w:rPr>
                <w:rStyle w:val="AAMSKBFill-InHighlight"/>
                <w:rFonts w:cstheme="minorHAnsi"/>
                <w:color w:val="auto"/>
              </w:rPr>
              <w:t>11:59</w:t>
            </w:r>
            <w:r w:rsidRPr="009738F0">
              <w:rPr>
                <w:rStyle w:val="AAMSKBFill-InHighlight"/>
                <w:color w:val="auto"/>
              </w:rPr>
              <w:t xml:space="preserve"> </w:t>
            </w:r>
            <w:r>
              <w:rPr>
                <w:rStyle w:val="AAMSKBFill-InHighlight"/>
                <w:rFonts w:cstheme="minorHAnsi"/>
                <w:color w:val="auto"/>
              </w:rPr>
              <w:t>EASTERN TIME, NEW YORK, USA</w:t>
            </w:r>
          </w:p>
        </w:tc>
      </w:tr>
      <w:tr w:rsidR="0006223B" w14:paraId="4FBD2D7A" w14:textId="77777777" w:rsidTr="009738F0">
        <w:tc>
          <w:tcPr>
            <w:tcW w:w="4698" w:type="dxa"/>
          </w:tcPr>
          <w:p w14:paraId="4FBD2D78" w14:textId="77777777" w:rsidR="003047A8" w:rsidRPr="005B0401" w:rsidRDefault="003047A8">
            <w:pPr>
              <w:rPr>
                <w:rFonts w:cstheme="minorHAnsi"/>
                <w:b/>
                <w:szCs w:val="20"/>
              </w:rPr>
            </w:pPr>
            <w:r w:rsidRPr="005B0401">
              <w:rPr>
                <w:rFonts w:cstheme="minorHAnsi"/>
                <w:b/>
                <w:szCs w:val="20"/>
              </w:rPr>
              <w:t>ARCHIVE</w:t>
            </w:r>
          </w:p>
        </w:tc>
        <w:tc>
          <w:tcPr>
            <w:tcW w:w="5220" w:type="dxa"/>
            <w:hideMark/>
          </w:tcPr>
          <w:p w14:paraId="4FBD2D79" w14:textId="77777777" w:rsidR="003047A8" w:rsidRPr="004F36A7" w:rsidRDefault="003047A8">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06223B" w14:paraId="4FBD2D7D" w14:textId="77777777" w:rsidTr="009738F0">
        <w:tc>
          <w:tcPr>
            <w:tcW w:w="4698" w:type="dxa"/>
          </w:tcPr>
          <w:p w14:paraId="4FBD2D7B" w14:textId="77777777" w:rsidR="003047A8" w:rsidRPr="005B0401" w:rsidRDefault="003047A8">
            <w:pPr>
              <w:rPr>
                <w:rFonts w:cstheme="minorHAnsi"/>
                <w:b/>
                <w:szCs w:val="20"/>
              </w:rPr>
            </w:pPr>
            <w:r w:rsidRPr="005B0401">
              <w:rPr>
                <w:rFonts w:cstheme="minorHAnsi"/>
                <w:b/>
                <w:szCs w:val="20"/>
              </w:rPr>
              <w:t>RECOVERY ACT FUNDS</w:t>
            </w:r>
          </w:p>
        </w:tc>
        <w:tc>
          <w:tcPr>
            <w:tcW w:w="5220" w:type="dxa"/>
            <w:hideMark/>
          </w:tcPr>
          <w:p w14:paraId="4FBD2D7C" w14:textId="77777777" w:rsidR="003047A8" w:rsidRPr="004F36A7" w:rsidRDefault="003047A8">
            <w:pPr>
              <w:rPr>
                <w:rFonts w:cstheme="minorHAnsi"/>
                <w:szCs w:val="20"/>
              </w:rPr>
            </w:pPr>
            <w:r>
              <w:rPr>
                <w:rFonts w:cstheme="minorHAnsi"/>
                <w:szCs w:val="20"/>
              </w:rPr>
              <w:t>N</w:t>
            </w:r>
          </w:p>
        </w:tc>
      </w:tr>
      <w:tr w:rsidR="0006223B" w14:paraId="4FBD2D80" w14:textId="77777777" w:rsidTr="009738F0">
        <w:tc>
          <w:tcPr>
            <w:tcW w:w="4698" w:type="dxa"/>
          </w:tcPr>
          <w:p w14:paraId="4FBD2D7E" w14:textId="77777777" w:rsidR="003047A8" w:rsidRPr="005B0401" w:rsidRDefault="003047A8">
            <w:pPr>
              <w:rPr>
                <w:rFonts w:cstheme="minorHAnsi"/>
                <w:b/>
                <w:szCs w:val="20"/>
              </w:rPr>
            </w:pPr>
            <w:r w:rsidRPr="005B0401">
              <w:rPr>
                <w:rFonts w:cstheme="minorHAnsi"/>
                <w:b/>
                <w:szCs w:val="20"/>
              </w:rPr>
              <w:t>PRODUCT SERVICE CODE*</w:t>
            </w:r>
          </w:p>
        </w:tc>
        <w:tc>
          <w:tcPr>
            <w:tcW w:w="5220" w:type="dxa"/>
          </w:tcPr>
          <w:p w14:paraId="4FBD2D7F" w14:textId="77777777" w:rsidR="003047A8" w:rsidRPr="00DA1922" w:rsidRDefault="003047A8" w:rsidP="00A91E71">
            <w:pPr>
              <w:rPr>
                <w:rStyle w:val="AAMSKBFill-InHighlight"/>
                <w:color w:val="auto"/>
              </w:rPr>
            </w:pPr>
            <w:r>
              <w:rPr>
                <w:rStyle w:val="AAMSKBFill-InHighlight"/>
                <w:color w:val="auto"/>
              </w:rPr>
              <w:t>B529</w:t>
            </w:r>
          </w:p>
        </w:tc>
      </w:tr>
      <w:tr w:rsidR="0006223B" w14:paraId="4FBD2D83" w14:textId="77777777" w:rsidTr="009738F0">
        <w:tc>
          <w:tcPr>
            <w:tcW w:w="4698" w:type="dxa"/>
          </w:tcPr>
          <w:p w14:paraId="4FBD2D81" w14:textId="77777777" w:rsidR="003047A8" w:rsidRPr="005B0401" w:rsidRDefault="003047A8">
            <w:pPr>
              <w:rPr>
                <w:rFonts w:cstheme="minorHAnsi"/>
                <w:b/>
                <w:szCs w:val="20"/>
              </w:rPr>
            </w:pPr>
            <w:r w:rsidRPr="005B0401">
              <w:rPr>
                <w:rFonts w:cstheme="minorHAnsi"/>
                <w:b/>
                <w:szCs w:val="20"/>
              </w:rPr>
              <w:t>NAICS CODE*</w:t>
            </w:r>
          </w:p>
        </w:tc>
        <w:tc>
          <w:tcPr>
            <w:tcW w:w="5220" w:type="dxa"/>
            <w:hideMark/>
          </w:tcPr>
          <w:p w14:paraId="4FBD2D82" w14:textId="77777777" w:rsidR="003047A8" w:rsidRPr="006E60E3" w:rsidRDefault="003047A8" w:rsidP="00A91E71">
            <w:pPr>
              <w:rPr>
                <w:rFonts w:cstheme="minorHAnsi"/>
                <w:szCs w:val="20"/>
              </w:rPr>
            </w:pPr>
            <w:r>
              <w:rPr>
                <w:rFonts w:cstheme="minorHAnsi"/>
                <w:szCs w:val="20"/>
              </w:rPr>
              <w:t>541380</w:t>
            </w:r>
          </w:p>
        </w:tc>
      </w:tr>
      <w:tr w:rsidR="0006223B" w14:paraId="4FBD2D8B" w14:textId="77777777" w:rsidTr="009738F0">
        <w:tc>
          <w:tcPr>
            <w:tcW w:w="4698" w:type="dxa"/>
            <w:hideMark/>
          </w:tcPr>
          <w:p w14:paraId="4FBD2D84" w14:textId="77777777" w:rsidR="003047A8" w:rsidRPr="005B0401" w:rsidRDefault="003047A8">
            <w:pPr>
              <w:rPr>
                <w:rFonts w:cstheme="minorHAnsi"/>
                <w:b/>
                <w:szCs w:val="20"/>
              </w:rPr>
            </w:pPr>
            <w:r w:rsidRPr="005B0401">
              <w:rPr>
                <w:rFonts w:cstheme="minorHAnsi"/>
                <w:b/>
                <w:szCs w:val="20"/>
              </w:rPr>
              <w:t>CONTRACTING OFFICE ADDRESS</w:t>
            </w:r>
          </w:p>
        </w:tc>
        <w:tc>
          <w:tcPr>
            <w:tcW w:w="5220" w:type="dxa"/>
          </w:tcPr>
          <w:p w14:paraId="4FBD2D85" w14:textId="77777777" w:rsidR="003047A8" w:rsidRPr="004F36A7" w:rsidRDefault="003047A8">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4F36A7">
              <w:rPr>
                <w:rStyle w:val="AAMSKBFill-InHighlight"/>
                <w:rFonts w:cstheme="minorHAnsi"/>
              </w:rPr>
              <w:t xml:space="preserve"> </w:t>
            </w:r>
          </w:p>
          <w:p w14:paraId="4FBD2D86" w14:textId="77777777" w:rsidR="003047A8" w:rsidRPr="004F36A7" w:rsidRDefault="003047A8">
            <w:pPr>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East</w:t>
            </w:r>
            <w:r w:rsidRPr="004F36A7">
              <w:rPr>
                <w:rStyle w:val="AAMSKBFill-InHighlight"/>
                <w:rFonts w:cstheme="minorHAnsi"/>
              </w:rPr>
              <w:t xml:space="preserve"> </w:t>
            </w:r>
          </w:p>
          <w:p w14:paraId="4FBD2D87" w14:textId="77777777" w:rsidR="003047A8" w:rsidRPr="004F36A7" w:rsidRDefault="003047A8">
            <w:pPr>
              <w:rPr>
                <w:rFonts w:eastAsiaTheme="minorHAnsi" w:cstheme="minorHAnsi"/>
                <w:szCs w:val="20"/>
                <w:bdr w:val="none" w:sz="0" w:space="0" w:color="auto" w:frame="1"/>
              </w:rPr>
            </w:pPr>
            <w:r>
              <w:rPr>
                <w:rFonts w:eastAsiaTheme="minorHAnsi" w:cstheme="minorHAnsi"/>
                <w:szCs w:val="20"/>
                <w:bdr w:val="none" w:sz="0" w:space="0" w:color="auto" w:frame="1"/>
              </w:rPr>
              <w:t>Building 32 Suite 1A1111</w:t>
            </w:r>
            <w:r w:rsidRPr="004F36A7">
              <w:rPr>
                <w:rStyle w:val="AAMSKBFill-InHighlight"/>
                <w:rFonts w:cstheme="minorHAnsi"/>
              </w:rPr>
              <w:t xml:space="preserve"> </w:t>
            </w:r>
          </w:p>
          <w:p w14:paraId="4FBD2D88" w14:textId="77777777" w:rsidR="003047A8" w:rsidRPr="004F36A7" w:rsidRDefault="003047A8">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4FBD2D89" w14:textId="77777777" w:rsidR="003047A8" w:rsidRPr="004F36A7" w:rsidRDefault="003047A8">
            <w:pPr>
              <w:rPr>
                <w:rFonts w:eastAsiaTheme="minorHAnsi" w:cstheme="minorHAnsi"/>
                <w:szCs w:val="20"/>
                <w:bdr w:val="none" w:sz="0" w:space="0" w:color="auto" w:frame="1"/>
              </w:rPr>
            </w:pPr>
            <w:r>
              <w:rPr>
                <w:rFonts w:eastAsiaTheme="minorHAnsi" w:cstheme="minorHAnsi"/>
                <w:szCs w:val="20"/>
                <w:bdr w:val="none" w:sz="0" w:space="0" w:color="auto" w:frame="1"/>
              </w:rPr>
              <w:t>Pittsburgh PA  15215-1802</w:t>
            </w:r>
            <w:r w:rsidRPr="004F36A7">
              <w:rPr>
                <w:rStyle w:val="AAMSKBFill-InHighlight"/>
                <w:rFonts w:cstheme="minorHAnsi"/>
              </w:rPr>
              <w:t xml:space="preserve"> </w:t>
            </w:r>
          </w:p>
          <w:p w14:paraId="4FBD2D8A" w14:textId="77777777" w:rsidR="003047A8" w:rsidRPr="004F36A7" w:rsidRDefault="003047A8">
            <w:pPr>
              <w:rPr>
                <w:rFonts w:cstheme="minorHAnsi"/>
                <w:szCs w:val="20"/>
              </w:rPr>
            </w:pPr>
          </w:p>
        </w:tc>
      </w:tr>
      <w:tr w:rsidR="0006223B" w14:paraId="4FBD2D95" w14:textId="77777777" w:rsidTr="009738F0">
        <w:tc>
          <w:tcPr>
            <w:tcW w:w="4698" w:type="dxa"/>
          </w:tcPr>
          <w:p w14:paraId="4FBD2D8C" w14:textId="77777777" w:rsidR="003047A8" w:rsidRPr="005B0401" w:rsidRDefault="003047A8">
            <w:pPr>
              <w:rPr>
                <w:rFonts w:cstheme="minorHAnsi"/>
                <w:b/>
                <w:szCs w:val="20"/>
              </w:rPr>
            </w:pPr>
            <w:r w:rsidRPr="005B0401">
              <w:rPr>
                <w:rFonts w:cstheme="minorHAnsi"/>
                <w:b/>
                <w:szCs w:val="20"/>
              </w:rPr>
              <w:t>POINT OF CONTACT*</w:t>
            </w:r>
          </w:p>
          <w:p w14:paraId="4FBD2D8D" w14:textId="77777777" w:rsidR="003047A8" w:rsidRPr="005B0401" w:rsidRDefault="003047A8">
            <w:pPr>
              <w:rPr>
                <w:rFonts w:cstheme="minorHAnsi"/>
                <w:b/>
                <w:szCs w:val="20"/>
              </w:rPr>
            </w:pPr>
          </w:p>
          <w:p w14:paraId="4FBD2D8E" w14:textId="77777777" w:rsidR="003047A8" w:rsidRPr="005B0401" w:rsidRDefault="003047A8">
            <w:pPr>
              <w:rPr>
                <w:rFonts w:cstheme="minorHAnsi"/>
                <w:b/>
                <w:szCs w:val="20"/>
              </w:rPr>
            </w:pPr>
          </w:p>
        </w:tc>
        <w:tc>
          <w:tcPr>
            <w:tcW w:w="5220" w:type="dxa"/>
            <w:hideMark/>
          </w:tcPr>
          <w:p w14:paraId="4FBD2D8F" w14:textId="77777777" w:rsidR="003047A8" w:rsidRPr="004F36A7" w:rsidRDefault="003047A8">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FBD2D90" w14:textId="77777777" w:rsidR="003047A8" w:rsidRPr="004F36A7" w:rsidRDefault="003047A8">
            <w:pPr>
              <w:rPr>
                <w:rFonts w:eastAsiaTheme="minorHAnsi" w:cstheme="minorHAnsi"/>
                <w:szCs w:val="20"/>
                <w:bdr w:val="none" w:sz="0" w:space="0" w:color="auto" w:frame="1"/>
              </w:rPr>
            </w:pPr>
            <w:r>
              <w:rPr>
                <w:rFonts w:eastAsiaTheme="minorHAnsi" w:cstheme="minorHAnsi"/>
                <w:szCs w:val="20"/>
                <w:bdr w:val="none" w:sz="0" w:space="0" w:color="auto" w:frame="1"/>
              </w:rPr>
              <w:t>Ms. Millicent Covert</w:t>
            </w:r>
          </w:p>
          <w:p w14:paraId="4FBD2D91" w14:textId="77777777" w:rsidR="003047A8" w:rsidRPr="004F36A7" w:rsidRDefault="003047A8">
            <w:pPr>
              <w:rPr>
                <w:rFonts w:eastAsiaTheme="minorHAnsi" w:cstheme="minorHAnsi"/>
                <w:szCs w:val="20"/>
                <w:bdr w:val="none" w:sz="0" w:space="0" w:color="auto" w:frame="1"/>
              </w:rPr>
            </w:pPr>
            <w:r>
              <w:rPr>
                <w:rFonts w:eastAsiaTheme="minorHAnsi" w:cstheme="minorHAnsi"/>
                <w:szCs w:val="20"/>
                <w:bdr w:val="none" w:sz="0" w:space="0" w:color="auto" w:frame="1"/>
              </w:rPr>
              <w:t>millicent.covert@va.gov</w:t>
            </w:r>
          </w:p>
          <w:p w14:paraId="4FBD2D92" w14:textId="77777777" w:rsidR="003047A8" w:rsidRPr="004F36A7" w:rsidRDefault="003047A8">
            <w:pPr>
              <w:rPr>
                <w:rFonts w:eastAsiaTheme="minorHAnsi" w:cstheme="minorHAnsi"/>
                <w:szCs w:val="20"/>
                <w:bdr w:val="none" w:sz="0" w:space="0" w:color="auto" w:frame="1"/>
              </w:rPr>
            </w:pPr>
            <w:r>
              <w:rPr>
                <w:rFonts w:eastAsiaTheme="minorHAnsi" w:cstheme="minorHAnsi"/>
                <w:szCs w:val="20"/>
                <w:bdr w:val="none" w:sz="0" w:space="0" w:color="auto" w:frame="1"/>
              </w:rPr>
              <w:t>(Calls shall not be accepted)</w:t>
            </w:r>
          </w:p>
          <w:p w14:paraId="4FBD2D93" w14:textId="77777777" w:rsidR="003047A8" w:rsidRPr="004F36A7" w:rsidRDefault="003047A8">
            <w:pPr>
              <w:rPr>
                <w:rFonts w:eastAsiaTheme="minorHAnsi" w:cstheme="minorHAnsi"/>
                <w:szCs w:val="20"/>
                <w:bdr w:val="none" w:sz="0" w:space="0" w:color="auto" w:frame="1"/>
              </w:rPr>
            </w:pPr>
          </w:p>
          <w:p w14:paraId="4FBD2D94" w14:textId="77777777" w:rsidR="003047A8" w:rsidRPr="004F36A7" w:rsidRDefault="003047A8">
            <w:pPr>
              <w:rPr>
                <w:rFonts w:cstheme="minorHAnsi"/>
                <w:szCs w:val="20"/>
              </w:rPr>
            </w:pPr>
          </w:p>
        </w:tc>
      </w:tr>
    </w:tbl>
    <w:p w14:paraId="4FBD2D96" w14:textId="77777777" w:rsidR="003047A8" w:rsidRPr="004F36A7" w:rsidRDefault="003047A8" w:rsidP="00D11D95">
      <w:pPr>
        <w:rPr>
          <w:rFonts w:cstheme="minorHAnsi"/>
          <w:szCs w:val="20"/>
        </w:rPr>
      </w:pPr>
    </w:p>
    <w:p w14:paraId="4FBD2D97" w14:textId="77777777" w:rsidR="003047A8" w:rsidRPr="004F36A7" w:rsidRDefault="003047A8"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6223B" w14:paraId="4FBD2D9A" w14:textId="77777777" w:rsidTr="00057B35">
        <w:tc>
          <w:tcPr>
            <w:tcW w:w="4675" w:type="dxa"/>
            <w:hideMark/>
          </w:tcPr>
          <w:p w14:paraId="4FBD2D98" w14:textId="77777777" w:rsidR="003047A8" w:rsidRPr="005B0401" w:rsidRDefault="003047A8">
            <w:pPr>
              <w:rPr>
                <w:rFonts w:cstheme="minorHAnsi"/>
                <w:b/>
              </w:rPr>
            </w:pPr>
            <w:r w:rsidRPr="005B0401">
              <w:rPr>
                <w:rFonts w:cstheme="minorHAnsi"/>
                <w:b/>
              </w:rPr>
              <w:t>AGENCY’S URL</w:t>
            </w:r>
          </w:p>
        </w:tc>
        <w:tc>
          <w:tcPr>
            <w:tcW w:w="5243" w:type="dxa"/>
            <w:hideMark/>
          </w:tcPr>
          <w:p w14:paraId="4FBD2D99" w14:textId="77777777" w:rsidR="003047A8" w:rsidRPr="004F36A7" w:rsidRDefault="003047A8">
            <w:pPr>
              <w:rPr>
                <w:rFonts w:cstheme="minorHAnsi"/>
              </w:rPr>
            </w:pPr>
          </w:p>
        </w:tc>
      </w:tr>
      <w:tr w:rsidR="0006223B" w14:paraId="4FBD2D9D" w14:textId="77777777" w:rsidTr="00057B35">
        <w:tc>
          <w:tcPr>
            <w:tcW w:w="4675" w:type="dxa"/>
            <w:hideMark/>
          </w:tcPr>
          <w:p w14:paraId="4FBD2D9B" w14:textId="77777777" w:rsidR="003047A8" w:rsidRPr="005B0401" w:rsidRDefault="003047A8">
            <w:pPr>
              <w:rPr>
                <w:rFonts w:cstheme="minorHAnsi"/>
                <w:b/>
              </w:rPr>
            </w:pPr>
            <w:r w:rsidRPr="005B0401">
              <w:rPr>
                <w:rFonts w:cstheme="minorHAnsi"/>
                <w:b/>
              </w:rPr>
              <w:t>URL DESCRIPTION</w:t>
            </w:r>
          </w:p>
        </w:tc>
        <w:tc>
          <w:tcPr>
            <w:tcW w:w="5243" w:type="dxa"/>
            <w:hideMark/>
          </w:tcPr>
          <w:p w14:paraId="4FBD2D9C" w14:textId="77777777" w:rsidR="003047A8" w:rsidRPr="004F36A7" w:rsidRDefault="003047A8">
            <w:pPr>
              <w:rPr>
                <w:rFonts w:cstheme="minorHAnsi"/>
                <w:szCs w:val="20"/>
              </w:rPr>
            </w:pPr>
          </w:p>
        </w:tc>
      </w:tr>
      <w:tr w:rsidR="0006223B" w14:paraId="4FBD2DA0" w14:textId="77777777" w:rsidTr="00057B35">
        <w:tc>
          <w:tcPr>
            <w:tcW w:w="4675" w:type="dxa"/>
            <w:hideMark/>
          </w:tcPr>
          <w:p w14:paraId="4FBD2D9E" w14:textId="77777777" w:rsidR="003047A8" w:rsidRPr="005B0401" w:rsidRDefault="003047A8">
            <w:pPr>
              <w:rPr>
                <w:rFonts w:cstheme="minorHAnsi"/>
                <w:b/>
              </w:rPr>
            </w:pPr>
            <w:r w:rsidRPr="005B0401">
              <w:rPr>
                <w:rFonts w:cstheme="minorHAnsi"/>
                <w:b/>
              </w:rPr>
              <w:t>AGENCY CONTACT’S EMAIL ADDRESS</w:t>
            </w:r>
          </w:p>
        </w:tc>
        <w:tc>
          <w:tcPr>
            <w:tcW w:w="5243" w:type="dxa"/>
            <w:hideMark/>
          </w:tcPr>
          <w:p w14:paraId="4FBD2D9F" w14:textId="77777777" w:rsidR="003047A8" w:rsidRPr="004F36A7" w:rsidRDefault="003047A8">
            <w:pPr>
              <w:rPr>
                <w:rFonts w:cstheme="minorHAnsi"/>
                <w:szCs w:val="20"/>
              </w:rPr>
            </w:pPr>
          </w:p>
        </w:tc>
      </w:tr>
      <w:tr w:rsidR="0006223B" w14:paraId="4FBD2DA3" w14:textId="77777777" w:rsidTr="00057B35">
        <w:tc>
          <w:tcPr>
            <w:tcW w:w="4675" w:type="dxa"/>
            <w:hideMark/>
          </w:tcPr>
          <w:p w14:paraId="4FBD2DA1" w14:textId="77777777" w:rsidR="003047A8" w:rsidRPr="005B0401" w:rsidRDefault="003047A8">
            <w:pPr>
              <w:rPr>
                <w:rFonts w:cstheme="minorHAnsi"/>
                <w:b/>
              </w:rPr>
            </w:pPr>
            <w:r w:rsidRPr="005B0401">
              <w:rPr>
                <w:rFonts w:cstheme="minorHAnsi"/>
                <w:b/>
              </w:rPr>
              <w:t>EMAIL DESCRIPTION</w:t>
            </w:r>
          </w:p>
        </w:tc>
        <w:tc>
          <w:tcPr>
            <w:tcW w:w="5243" w:type="dxa"/>
            <w:hideMark/>
          </w:tcPr>
          <w:p w14:paraId="4FBD2DA2" w14:textId="77777777" w:rsidR="003047A8" w:rsidRPr="004F36A7" w:rsidRDefault="003047A8">
            <w:pPr>
              <w:rPr>
                <w:rFonts w:cstheme="minorHAnsi"/>
                <w:szCs w:val="20"/>
              </w:rPr>
            </w:pPr>
          </w:p>
        </w:tc>
      </w:tr>
    </w:tbl>
    <w:p w14:paraId="4FBD2DA4" w14:textId="77777777" w:rsidR="003047A8" w:rsidRDefault="003047A8">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FBD2DA5" w14:textId="77777777" w:rsidR="003047A8" w:rsidRPr="00A3522F" w:rsidRDefault="003047A8"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FBD2DA6" w14:textId="77777777" w:rsidR="003047A8" w:rsidRPr="000D1FDB" w:rsidRDefault="003047A8" w:rsidP="00B80101">
      <w:pPr>
        <w:pStyle w:val="Default"/>
        <w:spacing w:line="276" w:lineRule="auto"/>
        <w:rPr>
          <w:sz w:val="24"/>
          <w:szCs w:val="24"/>
        </w:rPr>
      </w:pPr>
      <w:r w:rsidRPr="000D1FDB">
        <w:rPr>
          <w:sz w:val="24"/>
          <w:szCs w:val="24"/>
        </w:rPr>
        <w:t>Pre-Solicitation Notice for the notice of intent to award a sole source contract. This is not a solicitation. Regional Procurement Office (RPO) - East intends to negotiate a sole source contract for a one (1) year base period to include two (2) option years with The Broad Institute, Inc., located at 415 Main Street, Cambridge, Massachusetts, for the San Francisco VA Healthcare System (SFVAHCS) for its prostate cancer-specific sequencing services. These services are essential to VA Merit award study under Dr</w:t>
      </w:r>
      <w:r w:rsidRPr="000D1FDB">
        <w:rPr>
          <w:sz w:val="24"/>
          <w:szCs w:val="24"/>
        </w:rPr>
        <w:t xml:space="preserve">. Franklin W. Huang, MD, Ph. D. </w:t>
      </w:r>
    </w:p>
    <w:p w14:paraId="4FBD2DA7" w14:textId="77777777" w:rsidR="003047A8" w:rsidRPr="000D1FDB" w:rsidRDefault="003047A8" w:rsidP="00B80101">
      <w:pPr>
        <w:pStyle w:val="Default"/>
        <w:spacing w:line="276" w:lineRule="auto"/>
        <w:rPr>
          <w:sz w:val="24"/>
          <w:szCs w:val="24"/>
        </w:rPr>
      </w:pPr>
    </w:p>
    <w:p w14:paraId="4FBD2DA8" w14:textId="77777777" w:rsidR="003047A8" w:rsidRPr="00747D3B" w:rsidRDefault="003047A8" w:rsidP="00B80101">
      <w:pPr>
        <w:spacing w:after="160" w:line="278" w:lineRule="auto"/>
        <w:rPr>
          <w:rFonts w:ascii="Arial" w:eastAsiaTheme="minorHAnsi" w:hAnsi="Arial" w:cs="Arial"/>
          <w:b/>
          <w:bCs/>
          <w:kern w:val="2"/>
          <w:sz w:val="24"/>
          <w:szCs w:val="24"/>
          <w14:ligatures w14:val="standardContextual"/>
        </w:rPr>
      </w:pPr>
      <w:r w:rsidRPr="00747D3B">
        <w:rPr>
          <w:rFonts w:ascii="Arial" w:eastAsiaTheme="minorHAnsi" w:hAnsi="Arial" w:cs="Arial"/>
          <w:b/>
          <w:bCs/>
          <w:kern w:val="2"/>
          <w:sz w:val="24"/>
          <w:szCs w:val="24"/>
          <w14:ligatures w14:val="standardContextual"/>
        </w:rPr>
        <w:t>Background:</w:t>
      </w:r>
    </w:p>
    <w:p w14:paraId="4FBD2DA9" w14:textId="77777777" w:rsidR="003047A8" w:rsidRPr="000D1FDB" w:rsidRDefault="003047A8" w:rsidP="00B80101">
      <w:pPr>
        <w:spacing w:after="160" w:line="278" w:lineRule="auto"/>
        <w:rPr>
          <w:rFonts w:ascii="Arial" w:eastAsiaTheme="minorHAnsi" w:hAnsi="Arial" w:cs="Arial"/>
          <w:kern w:val="2"/>
          <w:sz w:val="24"/>
          <w:szCs w:val="24"/>
          <w14:ligatures w14:val="standardContextual"/>
        </w:rPr>
      </w:pPr>
      <w:r w:rsidRPr="00747D3B">
        <w:rPr>
          <w:rFonts w:ascii="Arial" w:eastAsiaTheme="minorHAnsi" w:hAnsi="Arial" w:cs="Arial"/>
          <w:kern w:val="2"/>
          <w:sz w:val="24"/>
          <w:szCs w:val="24"/>
          <w14:ligatures w14:val="standardContextual"/>
        </w:rPr>
        <w:t>Franklin W. Huang, MD PhD VA Merit award has tumor sequencing requirements across Aim 1 and Aim 3. The vendor has a prostate cancer-specific sequencing protocol critical to the success of both aims.</w:t>
      </w:r>
    </w:p>
    <w:p w14:paraId="4FBD2DAA" w14:textId="77777777" w:rsidR="003047A8" w:rsidRPr="00747D3B" w:rsidRDefault="003047A8" w:rsidP="00B80101">
      <w:pPr>
        <w:numPr>
          <w:ilvl w:val="0"/>
          <w:numId w:val="1"/>
        </w:numPr>
        <w:spacing w:after="160" w:line="278" w:lineRule="auto"/>
        <w:rPr>
          <w:rFonts w:ascii="Arial" w:eastAsiaTheme="minorHAnsi" w:hAnsi="Arial" w:cs="Arial"/>
          <w:kern w:val="2"/>
          <w:sz w:val="24"/>
          <w:szCs w:val="24"/>
          <w14:ligatures w14:val="standardContextual"/>
        </w:rPr>
      </w:pPr>
      <w:r w:rsidRPr="00747D3B">
        <w:rPr>
          <w:rFonts w:ascii="Arial" w:eastAsiaTheme="minorHAnsi" w:hAnsi="Arial" w:cs="Arial"/>
          <w:b/>
          <w:bCs/>
          <w:kern w:val="2"/>
          <w:sz w:val="24"/>
          <w:szCs w:val="24"/>
          <w14:ligatures w14:val="standardContextual"/>
        </w:rPr>
        <w:t>Aim 1</w:t>
      </w:r>
      <w:r w:rsidRPr="00747D3B">
        <w:rPr>
          <w:rFonts w:ascii="Arial" w:eastAsiaTheme="minorHAnsi" w:hAnsi="Arial" w:cs="Arial"/>
          <w:kern w:val="2"/>
          <w:sz w:val="24"/>
          <w:szCs w:val="24"/>
          <w14:ligatures w14:val="standardContextual"/>
        </w:rPr>
        <w:t xml:space="preserve">: Utilizes previously collected tissue samples (N=60) from the SFVAHCS Department of Pathology and prospectively collected samples (n=40) from African American men undergoing radical prostatectomy. All samples are from </w:t>
      </w:r>
      <w:r w:rsidRPr="000D1FDB">
        <w:rPr>
          <w:rFonts w:ascii="Arial" w:eastAsiaTheme="minorHAnsi" w:hAnsi="Arial" w:cs="Arial"/>
          <w:kern w:val="2"/>
          <w:sz w:val="24"/>
          <w:szCs w:val="24"/>
          <w14:ligatures w14:val="standardContextual"/>
        </w:rPr>
        <w:t>V</w:t>
      </w:r>
      <w:r w:rsidRPr="00747D3B">
        <w:rPr>
          <w:rFonts w:ascii="Arial" w:eastAsiaTheme="minorHAnsi" w:hAnsi="Arial" w:cs="Arial"/>
          <w:kern w:val="2"/>
          <w:sz w:val="24"/>
          <w:szCs w:val="24"/>
          <w14:ligatures w14:val="standardContextual"/>
        </w:rPr>
        <w:t>eterans and have already been collected at SFVAHCS.</w:t>
      </w:r>
    </w:p>
    <w:p w14:paraId="4FBD2DAB" w14:textId="77777777" w:rsidR="003047A8" w:rsidRPr="00747D3B" w:rsidRDefault="003047A8" w:rsidP="00B80101">
      <w:pPr>
        <w:numPr>
          <w:ilvl w:val="0"/>
          <w:numId w:val="1"/>
        </w:numPr>
        <w:spacing w:after="160" w:line="278" w:lineRule="auto"/>
        <w:rPr>
          <w:rFonts w:ascii="Arial" w:eastAsiaTheme="minorHAnsi" w:hAnsi="Arial" w:cs="Arial"/>
          <w:kern w:val="2"/>
          <w:sz w:val="24"/>
          <w:szCs w:val="24"/>
          <w14:ligatures w14:val="standardContextual"/>
        </w:rPr>
      </w:pPr>
      <w:r w:rsidRPr="00747D3B">
        <w:rPr>
          <w:rFonts w:ascii="Arial" w:eastAsiaTheme="minorHAnsi" w:hAnsi="Arial" w:cs="Arial"/>
          <w:b/>
          <w:bCs/>
          <w:kern w:val="2"/>
          <w:sz w:val="24"/>
          <w:szCs w:val="24"/>
          <w14:ligatures w14:val="standardContextual"/>
        </w:rPr>
        <w:t>Aim 3</w:t>
      </w:r>
      <w:r w:rsidRPr="00747D3B">
        <w:rPr>
          <w:rFonts w:ascii="Arial" w:eastAsiaTheme="minorHAnsi" w:hAnsi="Arial" w:cs="Arial"/>
          <w:kern w:val="2"/>
          <w:sz w:val="24"/>
          <w:szCs w:val="24"/>
          <w14:ligatures w14:val="standardContextual"/>
        </w:rPr>
        <w:t xml:space="preserve">: Requires prospective enrollment of 20 patients (of the 40 from Aim 2) over 4 years. This aim involves generating prostate epithelial organoid lines for genetic </w:t>
      </w:r>
      <w:proofErr w:type="gramStart"/>
      <w:r w:rsidRPr="00747D3B">
        <w:rPr>
          <w:rFonts w:ascii="Arial" w:eastAsiaTheme="minorHAnsi" w:hAnsi="Arial" w:cs="Arial"/>
          <w:kern w:val="2"/>
          <w:sz w:val="24"/>
          <w:szCs w:val="24"/>
          <w14:ligatures w14:val="standardContextual"/>
        </w:rPr>
        <w:t>perturbations</w:t>
      </w:r>
      <w:proofErr w:type="gramEnd"/>
      <w:r w:rsidRPr="00747D3B">
        <w:rPr>
          <w:rFonts w:ascii="Arial" w:eastAsiaTheme="minorHAnsi" w:hAnsi="Arial" w:cs="Arial"/>
          <w:kern w:val="2"/>
          <w:sz w:val="24"/>
          <w:szCs w:val="24"/>
          <w14:ligatures w14:val="standardContextual"/>
        </w:rPr>
        <w:t xml:space="preserve"> and single-cell RNA sequencing analysis.</w:t>
      </w:r>
    </w:p>
    <w:p w14:paraId="4FBD2DAC" w14:textId="77777777" w:rsidR="003047A8" w:rsidRPr="00747D3B" w:rsidRDefault="003047A8" w:rsidP="00B80101">
      <w:pPr>
        <w:spacing w:after="160" w:line="278" w:lineRule="auto"/>
        <w:rPr>
          <w:rFonts w:ascii="Arial" w:eastAsiaTheme="minorHAnsi" w:hAnsi="Arial" w:cs="Arial"/>
          <w:b/>
          <w:bCs/>
          <w:kern w:val="2"/>
          <w:sz w:val="24"/>
          <w:szCs w:val="24"/>
          <w14:ligatures w14:val="standardContextual"/>
        </w:rPr>
      </w:pPr>
      <w:r>
        <w:rPr>
          <w:rFonts w:ascii="Arial" w:eastAsiaTheme="minorHAnsi" w:hAnsi="Arial" w:cs="Arial"/>
          <w:b/>
          <w:bCs/>
          <w:kern w:val="2"/>
          <w:sz w:val="24"/>
          <w:szCs w:val="24"/>
          <w14:ligatures w14:val="standardContextual"/>
        </w:rPr>
        <w:br/>
      </w:r>
      <w:r w:rsidRPr="00747D3B">
        <w:rPr>
          <w:rFonts w:ascii="Arial" w:eastAsiaTheme="minorHAnsi" w:hAnsi="Arial" w:cs="Arial"/>
          <w:b/>
          <w:bCs/>
          <w:kern w:val="2"/>
          <w:sz w:val="24"/>
          <w:szCs w:val="24"/>
          <w14:ligatures w14:val="standardContextual"/>
        </w:rPr>
        <w:t>Scope:</w:t>
      </w:r>
    </w:p>
    <w:p w14:paraId="4FBD2DAD" w14:textId="77777777" w:rsidR="003047A8" w:rsidRPr="00747D3B" w:rsidRDefault="003047A8" w:rsidP="00B80101">
      <w:pPr>
        <w:spacing w:after="160" w:line="278" w:lineRule="auto"/>
        <w:rPr>
          <w:rFonts w:ascii="Arial" w:eastAsiaTheme="minorHAnsi" w:hAnsi="Arial" w:cs="Arial"/>
          <w:kern w:val="2"/>
          <w:sz w:val="24"/>
          <w:szCs w:val="24"/>
          <w14:ligatures w14:val="standardContextual"/>
        </w:rPr>
      </w:pPr>
      <w:proofErr w:type="gramStart"/>
      <w:r w:rsidRPr="000D1FDB">
        <w:rPr>
          <w:rFonts w:ascii="Arial" w:eastAsiaTheme="minorHAnsi" w:hAnsi="Arial" w:cs="Arial"/>
          <w:kern w:val="2"/>
          <w:sz w:val="24"/>
          <w:szCs w:val="24"/>
          <w14:ligatures w14:val="standardContextual"/>
        </w:rPr>
        <w:t>Vendor</w:t>
      </w:r>
      <w:proofErr w:type="gramEnd"/>
      <w:r w:rsidRPr="000D1FDB">
        <w:rPr>
          <w:rFonts w:ascii="Arial" w:eastAsiaTheme="minorHAnsi" w:hAnsi="Arial" w:cs="Arial"/>
          <w:kern w:val="2"/>
          <w:sz w:val="24"/>
          <w:szCs w:val="24"/>
          <w14:ligatures w14:val="standardContextual"/>
        </w:rPr>
        <w:t xml:space="preserve"> shall perform </w:t>
      </w:r>
      <w:r w:rsidRPr="00747D3B">
        <w:rPr>
          <w:rFonts w:ascii="Arial" w:eastAsiaTheme="minorHAnsi" w:hAnsi="Arial" w:cs="Arial"/>
          <w:kern w:val="2"/>
          <w:sz w:val="24"/>
          <w:szCs w:val="24"/>
          <w14:ligatures w14:val="standardContextual"/>
        </w:rPr>
        <w:t xml:space="preserve">prostate cancer-specific sequencing </w:t>
      </w:r>
      <w:r w:rsidRPr="000D1FDB">
        <w:rPr>
          <w:rFonts w:ascii="Arial" w:eastAsiaTheme="minorHAnsi" w:hAnsi="Arial" w:cs="Arial"/>
          <w:kern w:val="2"/>
          <w:sz w:val="24"/>
          <w:szCs w:val="24"/>
          <w14:ligatures w14:val="standardContextual"/>
        </w:rPr>
        <w:t xml:space="preserve">for the SFVAHCS </w:t>
      </w:r>
      <w:r w:rsidRPr="00747D3B">
        <w:rPr>
          <w:rFonts w:ascii="Arial" w:eastAsiaTheme="minorHAnsi" w:hAnsi="Arial" w:cs="Arial"/>
          <w:kern w:val="2"/>
          <w:sz w:val="24"/>
          <w:szCs w:val="24"/>
          <w14:ligatures w14:val="standardContextual"/>
        </w:rPr>
        <w:t>over a 3-year period. This includes:</w:t>
      </w:r>
    </w:p>
    <w:p w14:paraId="4FBD2DAE" w14:textId="77777777" w:rsidR="003047A8" w:rsidRPr="00747D3B" w:rsidRDefault="003047A8" w:rsidP="00B80101">
      <w:pPr>
        <w:numPr>
          <w:ilvl w:val="0"/>
          <w:numId w:val="2"/>
        </w:numPr>
        <w:spacing w:before="120" w:after="120"/>
        <w:rPr>
          <w:rFonts w:ascii="Arial" w:eastAsia="Times New Roman" w:hAnsi="Arial" w:cs="Arial"/>
          <w:color w:val="000000"/>
          <w:sz w:val="24"/>
          <w:szCs w:val="24"/>
        </w:rPr>
      </w:pPr>
      <w:r w:rsidRPr="00747D3B">
        <w:rPr>
          <w:rFonts w:ascii="Arial" w:eastAsia="Times New Roman" w:hAnsi="Arial" w:cs="Arial"/>
          <w:color w:val="000000"/>
          <w:sz w:val="24"/>
          <w:szCs w:val="24"/>
        </w:rPr>
        <w:t>Minimum 30x and 60x coverage</w:t>
      </w:r>
    </w:p>
    <w:p w14:paraId="4FBD2DAF" w14:textId="77777777" w:rsidR="003047A8" w:rsidRPr="00747D3B" w:rsidRDefault="003047A8" w:rsidP="00B80101">
      <w:pPr>
        <w:numPr>
          <w:ilvl w:val="0"/>
          <w:numId w:val="2"/>
        </w:numPr>
        <w:spacing w:before="120" w:after="120"/>
        <w:rPr>
          <w:rFonts w:ascii="Arial" w:eastAsia="Times New Roman" w:hAnsi="Arial" w:cs="Arial"/>
          <w:color w:val="000000"/>
          <w:sz w:val="24"/>
          <w:szCs w:val="24"/>
        </w:rPr>
      </w:pPr>
      <w:r w:rsidRPr="00747D3B">
        <w:rPr>
          <w:rFonts w:ascii="Arial" w:eastAsia="Times New Roman" w:hAnsi="Arial" w:cs="Arial"/>
          <w:color w:val="000000"/>
          <w:sz w:val="24"/>
          <w:szCs w:val="24"/>
        </w:rPr>
        <w:t>FFPE-compatible workflow</w:t>
      </w:r>
    </w:p>
    <w:p w14:paraId="4FBD2DB0" w14:textId="77777777" w:rsidR="003047A8" w:rsidRPr="00747D3B" w:rsidRDefault="003047A8" w:rsidP="00B80101">
      <w:pPr>
        <w:numPr>
          <w:ilvl w:val="0"/>
          <w:numId w:val="2"/>
        </w:numPr>
        <w:spacing w:before="120" w:after="120"/>
        <w:rPr>
          <w:rFonts w:ascii="Arial" w:eastAsia="Times New Roman" w:hAnsi="Arial" w:cs="Arial"/>
          <w:color w:val="000000"/>
          <w:sz w:val="24"/>
          <w:szCs w:val="24"/>
        </w:rPr>
      </w:pPr>
      <w:r w:rsidRPr="00747D3B">
        <w:rPr>
          <w:rFonts w:ascii="Arial" w:eastAsia="Times New Roman" w:hAnsi="Arial" w:cs="Arial"/>
          <w:color w:val="000000"/>
          <w:sz w:val="24"/>
          <w:szCs w:val="24"/>
        </w:rPr>
        <w:t>Tumor-normal matched sequencing</w:t>
      </w:r>
    </w:p>
    <w:p w14:paraId="4FBD2DB1" w14:textId="77777777" w:rsidR="003047A8" w:rsidRPr="00747D3B" w:rsidRDefault="003047A8" w:rsidP="00B80101">
      <w:pPr>
        <w:numPr>
          <w:ilvl w:val="0"/>
          <w:numId w:val="2"/>
        </w:numPr>
        <w:spacing w:before="120" w:after="120"/>
        <w:rPr>
          <w:rFonts w:ascii="Arial" w:eastAsia="Times New Roman" w:hAnsi="Arial" w:cs="Arial"/>
          <w:color w:val="000000"/>
          <w:sz w:val="24"/>
          <w:szCs w:val="24"/>
        </w:rPr>
      </w:pPr>
      <w:r w:rsidRPr="00747D3B">
        <w:rPr>
          <w:rFonts w:ascii="Arial" w:eastAsia="Times New Roman" w:hAnsi="Arial" w:cs="Arial"/>
          <w:color w:val="000000"/>
          <w:sz w:val="24"/>
          <w:szCs w:val="24"/>
        </w:rPr>
        <w:t>FASTQ, BAM, VCF file delivery</w:t>
      </w:r>
    </w:p>
    <w:p w14:paraId="4FBD2DB2" w14:textId="77777777" w:rsidR="003047A8" w:rsidRPr="00747D3B" w:rsidRDefault="003047A8" w:rsidP="00B80101">
      <w:pPr>
        <w:numPr>
          <w:ilvl w:val="0"/>
          <w:numId w:val="2"/>
        </w:numPr>
        <w:spacing w:before="120" w:after="120"/>
        <w:rPr>
          <w:rFonts w:ascii="Arial" w:eastAsia="Times New Roman" w:hAnsi="Arial" w:cs="Arial"/>
          <w:color w:val="000000"/>
          <w:sz w:val="24"/>
          <w:szCs w:val="24"/>
        </w:rPr>
      </w:pPr>
      <w:r w:rsidRPr="00747D3B">
        <w:rPr>
          <w:rFonts w:ascii="Arial" w:eastAsia="Times New Roman" w:hAnsi="Arial" w:cs="Arial"/>
          <w:color w:val="000000"/>
          <w:sz w:val="24"/>
          <w:szCs w:val="24"/>
        </w:rPr>
        <w:t>Quality metrics (Q30, coverage uniformity, etc.)</w:t>
      </w:r>
    </w:p>
    <w:p w14:paraId="4FBD2DB3" w14:textId="77777777" w:rsidR="003047A8" w:rsidRPr="00747D3B" w:rsidRDefault="003047A8" w:rsidP="00B80101">
      <w:pPr>
        <w:numPr>
          <w:ilvl w:val="0"/>
          <w:numId w:val="2"/>
        </w:numPr>
        <w:spacing w:before="120" w:after="120"/>
        <w:rPr>
          <w:rFonts w:ascii="Arial" w:eastAsia="Times New Roman" w:hAnsi="Arial" w:cs="Arial"/>
          <w:color w:val="000000"/>
          <w:sz w:val="24"/>
          <w:szCs w:val="24"/>
        </w:rPr>
      </w:pPr>
      <w:r w:rsidRPr="00747D3B">
        <w:rPr>
          <w:rFonts w:ascii="Arial" w:eastAsia="Times New Roman" w:hAnsi="Arial" w:cs="Arial"/>
          <w:color w:val="000000"/>
          <w:sz w:val="24"/>
          <w:szCs w:val="24"/>
        </w:rPr>
        <w:t>Secure data transfer method</w:t>
      </w:r>
    </w:p>
    <w:p w14:paraId="4FBD2DB4" w14:textId="77777777" w:rsidR="003047A8" w:rsidRPr="00747D3B" w:rsidRDefault="003047A8" w:rsidP="00B80101">
      <w:pPr>
        <w:numPr>
          <w:ilvl w:val="0"/>
          <w:numId w:val="3"/>
        </w:numPr>
        <w:spacing w:after="160" w:line="278" w:lineRule="auto"/>
        <w:rPr>
          <w:rFonts w:ascii="Arial" w:eastAsiaTheme="minorHAnsi" w:hAnsi="Arial" w:cs="Arial"/>
          <w:kern w:val="2"/>
          <w:sz w:val="24"/>
          <w:szCs w:val="24"/>
          <w14:ligatures w14:val="standardContextual"/>
        </w:rPr>
      </w:pPr>
      <w:r w:rsidRPr="00747D3B">
        <w:rPr>
          <w:rFonts w:ascii="Arial" w:eastAsiaTheme="minorHAnsi" w:hAnsi="Arial" w:cs="Arial"/>
          <w:kern w:val="2"/>
          <w:sz w:val="24"/>
          <w:szCs w:val="24"/>
          <w14:ligatures w14:val="standardContextual"/>
        </w:rPr>
        <w:t xml:space="preserve">PCR+ Human WGS - 30x v3_FFPE_DRAGEN </w:t>
      </w:r>
      <w:r w:rsidRPr="000D1FDB">
        <w:rPr>
          <w:rFonts w:ascii="Arial" w:eastAsiaTheme="minorHAnsi" w:hAnsi="Arial" w:cs="Arial"/>
          <w:kern w:val="2"/>
          <w:sz w:val="24"/>
          <w:szCs w:val="24"/>
          <w14:ligatures w14:val="standardContextual"/>
        </w:rPr>
        <w:t>-</w:t>
      </w:r>
      <w:r w:rsidRPr="00747D3B">
        <w:rPr>
          <w:rFonts w:ascii="Arial" w:eastAsiaTheme="minorHAnsi" w:hAnsi="Arial" w:cs="Arial"/>
          <w:kern w:val="2"/>
          <w:sz w:val="24"/>
          <w:szCs w:val="24"/>
          <w14:ligatures w14:val="standardContextual"/>
        </w:rPr>
        <w:t xml:space="preserve"> 150 Samples</w:t>
      </w:r>
    </w:p>
    <w:p w14:paraId="4FBD2DB5" w14:textId="77777777" w:rsidR="003047A8" w:rsidRPr="00747D3B" w:rsidRDefault="003047A8" w:rsidP="00B80101">
      <w:pPr>
        <w:numPr>
          <w:ilvl w:val="0"/>
          <w:numId w:val="3"/>
        </w:numPr>
        <w:spacing w:after="160" w:line="278" w:lineRule="auto"/>
        <w:rPr>
          <w:rFonts w:ascii="Arial" w:eastAsiaTheme="minorHAnsi" w:hAnsi="Arial" w:cs="Arial"/>
          <w:kern w:val="2"/>
          <w:sz w:val="24"/>
          <w:szCs w:val="24"/>
          <w14:ligatures w14:val="standardContextual"/>
        </w:rPr>
      </w:pPr>
      <w:r w:rsidRPr="00747D3B">
        <w:rPr>
          <w:rFonts w:ascii="Arial" w:eastAsiaTheme="minorHAnsi" w:hAnsi="Arial" w:cs="Arial"/>
          <w:kern w:val="2"/>
          <w:sz w:val="24"/>
          <w:szCs w:val="24"/>
          <w14:ligatures w14:val="standardContextual"/>
        </w:rPr>
        <w:t>PCR+ Human WGS - 60x v3_FFPE_DRAGEN  – 150 Samples</w:t>
      </w:r>
    </w:p>
    <w:p w14:paraId="4FBD2DB6" w14:textId="77777777" w:rsidR="003047A8" w:rsidRPr="00747D3B" w:rsidRDefault="003047A8" w:rsidP="00B80101">
      <w:pPr>
        <w:spacing w:after="160" w:line="278" w:lineRule="auto"/>
        <w:rPr>
          <w:rFonts w:ascii="Arial" w:eastAsiaTheme="minorHAnsi" w:hAnsi="Arial" w:cs="Arial"/>
          <w:b/>
          <w:bCs/>
          <w:kern w:val="2"/>
          <w:sz w:val="24"/>
          <w:szCs w:val="24"/>
          <w14:ligatures w14:val="standardContextual"/>
        </w:rPr>
      </w:pPr>
      <w:r>
        <w:rPr>
          <w:rFonts w:ascii="Arial" w:eastAsiaTheme="minorHAnsi" w:hAnsi="Arial" w:cs="Arial"/>
          <w:b/>
          <w:bCs/>
          <w:kern w:val="2"/>
          <w:sz w:val="24"/>
          <w:szCs w:val="24"/>
          <w14:ligatures w14:val="standardContextual"/>
        </w:rPr>
        <w:br/>
      </w:r>
      <w:r w:rsidRPr="00747D3B">
        <w:rPr>
          <w:rFonts w:ascii="Arial" w:eastAsiaTheme="minorHAnsi" w:hAnsi="Arial" w:cs="Arial"/>
          <w:b/>
          <w:bCs/>
          <w:kern w:val="2"/>
          <w:sz w:val="24"/>
          <w:szCs w:val="24"/>
          <w14:ligatures w14:val="standardContextual"/>
        </w:rPr>
        <w:t>Specific Tasks:</w:t>
      </w:r>
    </w:p>
    <w:p w14:paraId="4FBD2DB7" w14:textId="77777777" w:rsidR="003047A8" w:rsidRPr="00747D3B" w:rsidRDefault="003047A8" w:rsidP="00B80101">
      <w:pPr>
        <w:numPr>
          <w:ilvl w:val="0"/>
          <w:numId w:val="4"/>
        </w:numPr>
        <w:spacing w:after="160" w:line="278" w:lineRule="auto"/>
        <w:rPr>
          <w:rFonts w:ascii="Arial" w:eastAsiaTheme="minorHAnsi" w:hAnsi="Arial" w:cs="Arial"/>
          <w:kern w:val="2"/>
          <w:sz w:val="24"/>
          <w:szCs w:val="24"/>
          <w14:ligatures w14:val="standardContextual"/>
        </w:rPr>
      </w:pPr>
      <w:r w:rsidRPr="00747D3B">
        <w:rPr>
          <w:rFonts w:ascii="Arial" w:eastAsiaTheme="minorHAnsi" w:hAnsi="Arial" w:cs="Arial"/>
          <w:kern w:val="2"/>
          <w:sz w:val="24"/>
          <w:szCs w:val="24"/>
          <w14:ligatures w14:val="standardContextual"/>
        </w:rPr>
        <w:t>Perform PCR+ Human WGS - 30x v3_FFPE_DRAGEN for 150 samples</w:t>
      </w:r>
    </w:p>
    <w:p w14:paraId="4FBD2DB8" w14:textId="77777777" w:rsidR="003047A8" w:rsidRPr="00747D3B" w:rsidRDefault="003047A8" w:rsidP="00B80101">
      <w:pPr>
        <w:numPr>
          <w:ilvl w:val="0"/>
          <w:numId w:val="4"/>
        </w:numPr>
        <w:spacing w:after="160" w:line="278" w:lineRule="auto"/>
        <w:rPr>
          <w:rFonts w:ascii="Arial" w:eastAsiaTheme="minorHAnsi" w:hAnsi="Arial" w:cs="Arial"/>
          <w:kern w:val="2"/>
          <w:sz w:val="24"/>
          <w:szCs w:val="24"/>
          <w14:ligatures w14:val="standardContextual"/>
        </w:rPr>
      </w:pPr>
      <w:r w:rsidRPr="00747D3B">
        <w:rPr>
          <w:rFonts w:ascii="Arial" w:eastAsiaTheme="minorHAnsi" w:hAnsi="Arial" w:cs="Arial"/>
          <w:kern w:val="2"/>
          <w:sz w:val="24"/>
          <w:szCs w:val="24"/>
          <w14:ligatures w14:val="standardContextual"/>
        </w:rPr>
        <w:lastRenderedPageBreak/>
        <w:t>Perform PCR+ Human WGS - 60x v3_FFPE_DRAGEN for 150 samples</w:t>
      </w:r>
    </w:p>
    <w:p w14:paraId="4FBD2DB9" w14:textId="77777777" w:rsidR="003047A8" w:rsidRPr="00747D3B" w:rsidRDefault="003047A8" w:rsidP="00B80101">
      <w:pPr>
        <w:numPr>
          <w:ilvl w:val="0"/>
          <w:numId w:val="4"/>
        </w:numPr>
        <w:spacing w:after="160" w:line="278" w:lineRule="auto"/>
        <w:rPr>
          <w:rFonts w:ascii="Arial" w:eastAsiaTheme="minorHAnsi" w:hAnsi="Arial" w:cs="Arial"/>
          <w:kern w:val="2"/>
          <w:sz w:val="24"/>
          <w:szCs w:val="24"/>
          <w14:ligatures w14:val="standardContextual"/>
        </w:rPr>
      </w:pPr>
      <w:r w:rsidRPr="00747D3B">
        <w:rPr>
          <w:rFonts w:ascii="Arial" w:eastAsiaTheme="minorHAnsi" w:hAnsi="Arial" w:cs="Arial"/>
          <w:kern w:val="2"/>
          <w:sz w:val="24"/>
          <w:szCs w:val="24"/>
          <w14:ligatures w14:val="standardContextual"/>
        </w:rPr>
        <w:t>Ensure anonymization and secure handling of all samples</w:t>
      </w:r>
    </w:p>
    <w:p w14:paraId="4FBD2DBA" w14:textId="77777777" w:rsidR="003047A8" w:rsidRPr="00747D3B" w:rsidRDefault="003047A8" w:rsidP="00B80101">
      <w:pPr>
        <w:numPr>
          <w:ilvl w:val="0"/>
          <w:numId w:val="4"/>
        </w:numPr>
        <w:spacing w:after="160" w:line="278" w:lineRule="auto"/>
        <w:rPr>
          <w:rFonts w:ascii="Arial" w:eastAsiaTheme="minorHAnsi" w:hAnsi="Arial" w:cs="Arial"/>
          <w:kern w:val="2"/>
          <w:sz w:val="24"/>
          <w:szCs w:val="24"/>
          <w14:ligatures w14:val="standardContextual"/>
        </w:rPr>
      </w:pPr>
      <w:r w:rsidRPr="00747D3B">
        <w:rPr>
          <w:rFonts w:ascii="Arial" w:eastAsiaTheme="minorHAnsi" w:hAnsi="Arial" w:cs="Arial"/>
          <w:kern w:val="2"/>
          <w:sz w:val="24"/>
          <w:szCs w:val="24"/>
          <w14:ligatures w14:val="standardContextual"/>
        </w:rPr>
        <w:t>Provide tumor and normal genome sequencing specific to prostate cancer tissue</w:t>
      </w:r>
    </w:p>
    <w:p w14:paraId="4FBD2DBB" w14:textId="77777777" w:rsidR="003047A8" w:rsidRPr="000D1FDB" w:rsidRDefault="003047A8" w:rsidP="00B80101">
      <w:pPr>
        <w:pStyle w:val="Default"/>
        <w:spacing w:line="276" w:lineRule="auto"/>
        <w:rPr>
          <w:sz w:val="24"/>
          <w:szCs w:val="24"/>
        </w:rPr>
      </w:pPr>
    </w:p>
    <w:p w14:paraId="4FBD2DBC" w14:textId="77777777" w:rsidR="003047A8" w:rsidRPr="000D1FDB" w:rsidRDefault="003047A8" w:rsidP="00B80101">
      <w:pPr>
        <w:pStyle w:val="Default"/>
        <w:spacing w:line="276" w:lineRule="auto"/>
        <w:rPr>
          <w:sz w:val="24"/>
          <w:szCs w:val="24"/>
        </w:rPr>
      </w:pPr>
      <w:r w:rsidRPr="000D1FDB">
        <w:rPr>
          <w:sz w:val="24"/>
          <w:szCs w:val="24"/>
        </w:rPr>
        <w:t>The requirement for a prostate cancer-specific sequencing protocol is a unique and corroborated capability that makes this vendor the only one capable of meeting the Government's needs. This protocol is important for the success of Aim 1 and Aim 3 of Dr. Huang</w:t>
      </w:r>
      <w:r>
        <w:rPr>
          <w:sz w:val="24"/>
          <w:szCs w:val="24"/>
        </w:rPr>
        <w:t>’s</w:t>
      </w:r>
      <w:r w:rsidRPr="000D1FDB">
        <w:rPr>
          <w:sz w:val="24"/>
          <w:szCs w:val="24"/>
        </w:rPr>
        <w:t xml:space="preserve"> VA Merit award because: </w:t>
      </w:r>
    </w:p>
    <w:p w14:paraId="4FBD2DBD" w14:textId="77777777" w:rsidR="003047A8" w:rsidRPr="000D1FDB" w:rsidRDefault="003047A8" w:rsidP="00B80101">
      <w:pPr>
        <w:pStyle w:val="Default"/>
        <w:spacing w:line="276" w:lineRule="auto"/>
        <w:rPr>
          <w:sz w:val="24"/>
          <w:szCs w:val="24"/>
        </w:rPr>
      </w:pPr>
    </w:p>
    <w:p w14:paraId="4FBD2DBE" w14:textId="77777777" w:rsidR="003047A8" w:rsidRPr="000D1FDB" w:rsidRDefault="003047A8" w:rsidP="00B80101">
      <w:pPr>
        <w:pStyle w:val="Default"/>
        <w:numPr>
          <w:ilvl w:val="0"/>
          <w:numId w:val="5"/>
        </w:numPr>
        <w:spacing w:line="276" w:lineRule="auto"/>
        <w:rPr>
          <w:sz w:val="24"/>
          <w:szCs w:val="24"/>
        </w:rPr>
      </w:pPr>
      <w:r w:rsidRPr="000D1FDB">
        <w:rPr>
          <w:sz w:val="24"/>
          <w:szCs w:val="24"/>
        </w:rPr>
        <w:t>Tissue Specificity: Prostate cancer tissue samples, particularly those from clinical biopsies, often have low tumor content and exhibit high degrees of heterogeneity. The requested vendor's established protocol is uniquely optimized to handle these challenging specimens, ensuring sufficient data yield and quality for both the Whole Genome Sequencing (WGS) runs (30x and 60x) and downstream analysis.</w:t>
      </w:r>
      <w:r w:rsidRPr="000D1FDB">
        <w:rPr>
          <w:sz w:val="24"/>
          <w:szCs w:val="24"/>
        </w:rPr>
        <w:br/>
        <w:t xml:space="preserve"> </w:t>
      </w:r>
    </w:p>
    <w:p w14:paraId="4FBD2DBF" w14:textId="77777777" w:rsidR="003047A8" w:rsidRDefault="003047A8" w:rsidP="00B80101">
      <w:pPr>
        <w:pStyle w:val="Default"/>
        <w:numPr>
          <w:ilvl w:val="0"/>
          <w:numId w:val="5"/>
        </w:numPr>
        <w:spacing w:line="276" w:lineRule="auto"/>
        <w:rPr>
          <w:sz w:val="24"/>
          <w:szCs w:val="24"/>
        </w:rPr>
      </w:pPr>
      <w:r w:rsidRPr="000D1FDB">
        <w:rPr>
          <w:sz w:val="24"/>
          <w:szCs w:val="24"/>
        </w:rPr>
        <w:t xml:space="preserve">Downstream Research Impact (Aim 3): The WGS data directly informs the generation of prostate epithelial organoid lines and subsequent single-cell RNA sequencing analysis in Aim 3. Using a non-specific or unvalidated protocol would introduce significant data failure risk, rendering the downstream genetic perturbations and analysis unreliable. </w:t>
      </w:r>
      <w:r>
        <w:rPr>
          <w:sz w:val="24"/>
          <w:szCs w:val="24"/>
        </w:rPr>
        <w:br/>
      </w:r>
    </w:p>
    <w:p w14:paraId="4FBD2DC0" w14:textId="77777777" w:rsidR="003047A8" w:rsidRPr="001761C4" w:rsidRDefault="003047A8" w:rsidP="00B80101">
      <w:pPr>
        <w:pStyle w:val="Default"/>
        <w:numPr>
          <w:ilvl w:val="0"/>
          <w:numId w:val="5"/>
        </w:numPr>
        <w:spacing w:line="276" w:lineRule="auto"/>
        <w:rPr>
          <w:sz w:val="24"/>
          <w:szCs w:val="24"/>
        </w:rPr>
      </w:pPr>
      <w:r w:rsidRPr="001761C4">
        <w:rPr>
          <w:sz w:val="24"/>
          <w:szCs w:val="24"/>
        </w:rPr>
        <w:t>Cost and Delay: Mandating the use of an unproven protocol would necessitate re-sequencing samples, leading to a substantial duplication of cost and a significant delay to the 4-year prospective enrollment schedule for the veteran patients in the study. This would jeopardize the success and integrity of the federally funded research.</w:t>
      </w:r>
    </w:p>
    <w:p w14:paraId="4FBD2DC1" w14:textId="77777777" w:rsidR="003047A8" w:rsidRPr="000D1FDB" w:rsidRDefault="003047A8" w:rsidP="00B80101">
      <w:pPr>
        <w:pStyle w:val="Default"/>
        <w:spacing w:line="276" w:lineRule="auto"/>
        <w:rPr>
          <w:sz w:val="24"/>
          <w:szCs w:val="24"/>
        </w:rPr>
      </w:pPr>
    </w:p>
    <w:p w14:paraId="4FBD2DC2" w14:textId="77777777" w:rsidR="003047A8" w:rsidRPr="000D1FDB" w:rsidRDefault="003047A8" w:rsidP="00B80101">
      <w:pPr>
        <w:pStyle w:val="Default"/>
        <w:spacing w:line="276" w:lineRule="auto"/>
        <w:rPr>
          <w:sz w:val="24"/>
          <w:szCs w:val="24"/>
        </w:rPr>
      </w:pPr>
      <w:r w:rsidRPr="000D1FDB">
        <w:rPr>
          <w:sz w:val="24"/>
          <w:szCs w:val="24"/>
        </w:rPr>
        <w:t xml:space="preserve">Since the intent is to procure this on a sole source basis, no solicitation will be posted to SAM.gov Contract Opportunities. The applicable NAICS code is </w:t>
      </w:r>
      <w:r w:rsidRPr="00B56999">
        <w:rPr>
          <w:sz w:val="24"/>
          <w:szCs w:val="24"/>
        </w:rPr>
        <w:t>541380</w:t>
      </w:r>
      <w:r w:rsidRPr="000D1FDB">
        <w:rPr>
          <w:sz w:val="24"/>
          <w:szCs w:val="24"/>
        </w:rPr>
        <w:t>, with a $</w:t>
      </w:r>
      <w:r>
        <w:rPr>
          <w:sz w:val="24"/>
          <w:szCs w:val="24"/>
        </w:rPr>
        <w:t>19</w:t>
      </w:r>
      <w:r w:rsidRPr="000D1FDB">
        <w:rPr>
          <w:sz w:val="24"/>
          <w:szCs w:val="24"/>
        </w:rPr>
        <w:t xml:space="preserve">M size standard. The PSC is </w:t>
      </w:r>
      <w:r w:rsidRPr="00B80101">
        <w:rPr>
          <w:sz w:val="24"/>
          <w:szCs w:val="24"/>
        </w:rPr>
        <w:t>B529</w:t>
      </w:r>
      <w:r w:rsidRPr="000D1FDB">
        <w:rPr>
          <w:sz w:val="24"/>
          <w:szCs w:val="24"/>
        </w:rPr>
        <w:t xml:space="preserve">. The authority for this action is FAR 6.302.1-1 Only One Responsible source, and no other supplies or services will satisfy agency requirements. </w:t>
      </w:r>
    </w:p>
    <w:p w14:paraId="4FBD2DC3" w14:textId="77777777" w:rsidR="003047A8" w:rsidRPr="000D1FDB" w:rsidRDefault="003047A8" w:rsidP="00B80101">
      <w:pPr>
        <w:spacing w:after="0"/>
        <w:rPr>
          <w:rFonts w:ascii="Arial" w:hAnsi="Arial" w:cs="Arial"/>
          <w:sz w:val="24"/>
          <w:szCs w:val="24"/>
        </w:rPr>
      </w:pPr>
      <w:r w:rsidRPr="000D1FDB">
        <w:rPr>
          <w:rFonts w:ascii="Arial" w:hAnsi="Arial" w:cs="Arial"/>
          <w:sz w:val="24"/>
          <w:szCs w:val="24"/>
        </w:rPr>
        <w:br/>
      </w:r>
      <w:r w:rsidRPr="000D1FDB">
        <w:rPr>
          <w:rFonts w:ascii="Arial" w:hAnsi="Arial" w:cs="Arial"/>
          <w:sz w:val="24"/>
          <w:szCs w:val="24"/>
        </w:rPr>
        <w:t xml:space="preserve">Interested persons may contact the Contracting Officer via email at millicent.covert@va.gov regarding this procurement. The determination to conduct a competitive procurement based on responses to this notice is solely within the discretion of the Contracting Officer. </w:t>
      </w:r>
    </w:p>
    <w:p w14:paraId="4FBD2DC4" w14:textId="77777777" w:rsidR="003047A8" w:rsidRDefault="003047A8"/>
    <w:sectPr w:rsidR="00F07297">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2DD5" w14:textId="77777777" w:rsidR="003047A8" w:rsidRDefault="003047A8">
      <w:pPr>
        <w:spacing w:after="0" w:line="240" w:lineRule="auto"/>
      </w:pPr>
      <w:r>
        <w:separator/>
      </w:r>
    </w:p>
  </w:endnote>
  <w:endnote w:type="continuationSeparator" w:id="0">
    <w:p w14:paraId="4FBD2DD7" w14:textId="77777777" w:rsidR="003047A8" w:rsidRDefault="00304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223B" w14:paraId="4FBD2DC8" w14:textId="77777777" w:rsidTr="009A409F">
      <w:tc>
        <w:tcPr>
          <w:tcW w:w="4788" w:type="dxa"/>
        </w:tcPr>
        <w:p w14:paraId="4FBD2DC6" w14:textId="77777777" w:rsidR="003047A8" w:rsidRDefault="003047A8" w:rsidP="009A409F">
          <w:pPr>
            <w:pStyle w:val="Footer"/>
            <w:rPr>
              <w:rFonts w:cstheme="minorHAnsi"/>
            </w:rPr>
          </w:pPr>
        </w:p>
      </w:tc>
      <w:tc>
        <w:tcPr>
          <w:tcW w:w="4788" w:type="dxa"/>
        </w:tcPr>
        <w:p w14:paraId="4FBD2DC7" w14:textId="77777777" w:rsidR="003047A8" w:rsidRDefault="003047A8" w:rsidP="009A409F">
          <w:pPr>
            <w:pStyle w:val="Footer"/>
            <w:jc w:val="right"/>
            <w:rPr>
              <w:rFonts w:cstheme="minorHAnsi"/>
            </w:rPr>
          </w:pPr>
          <w:r>
            <w:rPr>
              <w:rFonts w:cstheme="minorHAnsi"/>
            </w:rPr>
            <w:t>Special Notice</w:t>
          </w:r>
        </w:p>
      </w:tc>
    </w:tr>
  </w:tbl>
  <w:p w14:paraId="4FBD2DC9" w14:textId="77777777" w:rsidR="003047A8" w:rsidRPr="00975C97" w:rsidRDefault="003047A8" w:rsidP="009A409F">
    <w:pPr>
      <w:pStyle w:val="Footer"/>
      <w:rPr>
        <w:rFonts w:cstheme="minorHAnsi"/>
      </w:rPr>
    </w:pPr>
  </w:p>
  <w:p w14:paraId="4FBD2DCA" w14:textId="77777777" w:rsidR="0006223B" w:rsidRDefault="003047A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223B" w14:paraId="4FBD2DCE" w14:textId="77777777" w:rsidTr="009A409F">
      <w:tc>
        <w:tcPr>
          <w:tcW w:w="4788" w:type="dxa"/>
        </w:tcPr>
        <w:p w14:paraId="4FBD2DCC" w14:textId="77777777" w:rsidR="003047A8" w:rsidRDefault="003047A8" w:rsidP="009A409F">
          <w:pPr>
            <w:pStyle w:val="Footer"/>
            <w:rPr>
              <w:rFonts w:cstheme="minorHAnsi"/>
            </w:rPr>
          </w:pPr>
          <w:r w:rsidRPr="009A409F">
            <w:rPr>
              <w:rFonts w:cstheme="minorHAnsi"/>
            </w:rPr>
            <w:t>*= Required Field</w:t>
          </w:r>
        </w:p>
      </w:tc>
      <w:tc>
        <w:tcPr>
          <w:tcW w:w="4788" w:type="dxa"/>
        </w:tcPr>
        <w:p w14:paraId="4FBD2DCD" w14:textId="77777777" w:rsidR="003047A8" w:rsidRDefault="003047A8" w:rsidP="00637F97">
          <w:pPr>
            <w:pStyle w:val="Footer"/>
            <w:jc w:val="right"/>
            <w:rPr>
              <w:rFonts w:cstheme="minorHAnsi"/>
            </w:rPr>
          </w:pPr>
          <w:r>
            <w:rPr>
              <w:rFonts w:cstheme="minorHAnsi"/>
            </w:rPr>
            <w:t>Special Notice</w:t>
          </w:r>
        </w:p>
      </w:tc>
    </w:tr>
  </w:tbl>
  <w:p w14:paraId="4FBD2DCF" w14:textId="77777777" w:rsidR="003047A8" w:rsidRPr="00E52D1F" w:rsidRDefault="003047A8" w:rsidP="00637F97">
    <w:pPr>
      <w:pStyle w:val="Footer"/>
      <w:jc w:val="right"/>
      <w:rPr>
        <w:rFonts w:cstheme="minorHAnsi"/>
      </w:rPr>
    </w:pPr>
  </w:p>
  <w:p w14:paraId="4FBD2DD0" w14:textId="77777777" w:rsidR="0006223B" w:rsidRDefault="003047A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D2DD1" w14:textId="77777777" w:rsidR="003047A8" w:rsidRDefault="003047A8">
      <w:pPr>
        <w:spacing w:after="0" w:line="240" w:lineRule="auto"/>
      </w:pPr>
      <w:r>
        <w:separator/>
      </w:r>
    </w:p>
  </w:footnote>
  <w:footnote w:type="continuationSeparator" w:id="0">
    <w:p w14:paraId="4FBD2DD3" w14:textId="77777777" w:rsidR="003047A8" w:rsidRDefault="00304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2DC5" w14:textId="77777777" w:rsidR="003047A8" w:rsidRPr="00C326BA" w:rsidRDefault="003047A8"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2DCB" w14:textId="77777777" w:rsidR="003047A8" w:rsidRPr="00C326BA" w:rsidRDefault="003047A8"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51280"/>
    <w:multiLevelType w:val="multilevel"/>
    <w:tmpl w:val="B7C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411E4"/>
    <w:multiLevelType w:val="multilevel"/>
    <w:tmpl w:val="18E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618B5"/>
    <w:multiLevelType w:val="multilevel"/>
    <w:tmpl w:val="3EAA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B072C"/>
    <w:multiLevelType w:val="multilevel"/>
    <w:tmpl w:val="ACA0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D79C2"/>
    <w:multiLevelType w:val="hybridMultilevel"/>
    <w:tmpl w:val="114A8C96"/>
    <w:lvl w:ilvl="0" w:tplc="BFE40BE0">
      <w:start w:val="1"/>
      <w:numFmt w:val="bullet"/>
      <w:lvlText w:val=""/>
      <w:lvlJc w:val="left"/>
      <w:pPr>
        <w:ind w:left="720" w:hanging="360"/>
      </w:pPr>
      <w:rPr>
        <w:rFonts w:ascii="Symbol" w:hAnsi="Symbol" w:hint="default"/>
      </w:rPr>
    </w:lvl>
    <w:lvl w:ilvl="1" w:tplc="E724FE04" w:tentative="1">
      <w:start w:val="1"/>
      <w:numFmt w:val="bullet"/>
      <w:lvlText w:val="o"/>
      <w:lvlJc w:val="left"/>
      <w:pPr>
        <w:ind w:left="1440" w:hanging="360"/>
      </w:pPr>
      <w:rPr>
        <w:rFonts w:ascii="Courier New" w:hAnsi="Courier New" w:cs="Courier New" w:hint="default"/>
      </w:rPr>
    </w:lvl>
    <w:lvl w:ilvl="2" w:tplc="649E7DE6" w:tentative="1">
      <w:start w:val="1"/>
      <w:numFmt w:val="bullet"/>
      <w:lvlText w:val=""/>
      <w:lvlJc w:val="left"/>
      <w:pPr>
        <w:ind w:left="2160" w:hanging="360"/>
      </w:pPr>
      <w:rPr>
        <w:rFonts w:ascii="Wingdings" w:hAnsi="Wingdings" w:hint="default"/>
      </w:rPr>
    </w:lvl>
    <w:lvl w:ilvl="3" w:tplc="6010A3A0" w:tentative="1">
      <w:start w:val="1"/>
      <w:numFmt w:val="bullet"/>
      <w:lvlText w:val=""/>
      <w:lvlJc w:val="left"/>
      <w:pPr>
        <w:ind w:left="2880" w:hanging="360"/>
      </w:pPr>
      <w:rPr>
        <w:rFonts w:ascii="Symbol" w:hAnsi="Symbol" w:hint="default"/>
      </w:rPr>
    </w:lvl>
    <w:lvl w:ilvl="4" w:tplc="D20CAA7C" w:tentative="1">
      <w:start w:val="1"/>
      <w:numFmt w:val="bullet"/>
      <w:lvlText w:val="o"/>
      <w:lvlJc w:val="left"/>
      <w:pPr>
        <w:ind w:left="3600" w:hanging="360"/>
      </w:pPr>
      <w:rPr>
        <w:rFonts w:ascii="Courier New" w:hAnsi="Courier New" w:cs="Courier New" w:hint="default"/>
      </w:rPr>
    </w:lvl>
    <w:lvl w:ilvl="5" w:tplc="CD7ECF24" w:tentative="1">
      <w:start w:val="1"/>
      <w:numFmt w:val="bullet"/>
      <w:lvlText w:val=""/>
      <w:lvlJc w:val="left"/>
      <w:pPr>
        <w:ind w:left="4320" w:hanging="360"/>
      </w:pPr>
      <w:rPr>
        <w:rFonts w:ascii="Wingdings" w:hAnsi="Wingdings" w:hint="default"/>
      </w:rPr>
    </w:lvl>
    <w:lvl w:ilvl="6" w:tplc="444C75D6" w:tentative="1">
      <w:start w:val="1"/>
      <w:numFmt w:val="bullet"/>
      <w:lvlText w:val=""/>
      <w:lvlJc w:val="left"/>
      <w:pPr>
        <w:ind w:left="5040" w:hanging="360"/>
      </w:pPr>
      <w:rPr>
        <w:rFonts w:ascii="Symbol" w:hAnsi="Symbol" w:hint="default"/>
      </w:rPr>
    </w:lvl>
    <w:lvl w:ilvl="7" w:tplc="034E0404" w:tentative="1">
      <w:start w:val="1"/>
      <w:numFmt w:val="bullet"/>
      <w:lvlText w:val="o"/>
      <w:lvlJc w:val="left"/>
      <w:pPr>
        <w:ind w:left="5760" w:hanging="360"/>
      </w:pPr>
      <w:rPr>
        <w:rFonts w:ascii="Courier New" w:hAnsi="Courier New" w:cs="Courier New" w:hint="default"/>
      </w:rPr>
    </w:lvl>
    <w:lvl w:ilvl="8" w:tplc="8DBA9430" w:tentative="1">
      <w:start w:val="1"/>
      <w:numFmt w:val="bullet"/>
      <w:lvlText w:val=""/>
      <w:lvlJc w:val="left"/>
      <w:pPr>
        <w:ind w:left="6480" w:hanging="360"/>
      </w:pPr>
      <w:rPr>
        <w:rFonts w:ascii="Wingdings" w:hAnsi="Wingdings" w:hint="default"/>
      </w:rPr>
    </w:lvl>
  </w:abstractNum>
  <w:num w:numId="1" w16cid:durableId="1334264360">
    <w:abstractNumId w:val="2"/>
  </w:num>
  <w:num w:numId="2" w16cid:durableId="14695496">
    <w:abstractNumId w:val="1"/>
  </w:num>
  <w:num w:numId="3" w16cid:durableId="1292177501">
    <w:abstractNumId w:val="3"/>
  </w:num>
  <w:num w:numId="4" w16cid:durableId="304238932">
    <w:abstractNumId w:val="0"/>
  </w:num>
  <w:num w:numId="5" w16cid:durableId="220672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23B"/>
    <w:rsid w:val="00031F56"/>
    <w:rsid w:val="0006223B"/>
    <w:rsid w:val="00304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2D69"/>
  <w15:docId w15:val="{09E03AA0-99F7-42BE-AA52-7DABB1D11E0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0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91C"/>
    <w:rPr>
      <w:rFonts w:eastAsiaTheme="majorEastAsia" w:cstheme="majorBidi"/>
      <w:color w:val="272727" w:themeColor="text1" w:themeTint="D8"/>
    </w:rPr>
  </w:style>
  <w:style w:type="paragraph" w:styleId="Quote">
    <w:name w:val="Quote"/>
    <w:basedOn w:val="Normal"/>
    <w:next w:val="Normal"/>
    <w:link w:val="QuoteChar"/>
    <w:uiPriority w:val="29"/>
    <w:qFormat/>
    <w:rsid w:val="0020391C"/>
    <w:pPr>
      <w:spacing w:before="160"/>
      <w:jc w:val="center"/>
    </w:pPr>
    <w:rPr>
      <w:i/>
      <w:iCs/>
      <w:color w:val="404040" w:themeColor="text1" w:themeTint="BF"/>
    </w:rPr>
  </w:style>
  <w:style w:type="character" w:customStyle="1" w:styleId="QuoteChar">
    <w:name w:val="Quote Char"/>
    <w:basedOn w:val="DefaultParagraphFont"/>
    <w:link w:val="Quote"/>
    <w:uiPriority w:val="29"/>
    <w:rsid w:val="0020391C"/>
    <w:rPr>
      <w:i/>
      <w:iCs/>
      <w:color w:val="404040" w:themeColor="text1" w:themeTint="BF"/>
    </w:rPr>
  </w:style>
  <w:style w:type="paragraph" w:styleId="IntenseQuote">
    <w:name w:val="Intense Quote"/>
    <w:basedOn w:val="Normal"/>
    <w:next w:val="Normal"/>
    <w:link w:val="IntenseQuoteChar"/>
    <w:uiPriority w:val="30"/>
    <w:qFormat/>
    <w:rsid w:val="0020391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391C"/>
    <w:rPr>
      <w:i/>
      <w:iCs/>
      <w:color w:val="365F91" w:themeColor="accent1" w:themeShade="BF"/>
    </w:rPr>
  </w:style>
  <w:style w:type="character" w:styleId="IntenseReference">
    <w:name w:val="Intense Reference"/>
    <w:basedOn w:val="DefaultParagraphFont"/>
    <w:uiPriority w:val="32"/>
    <w:qFormat/>
    <w:rsid w:val="0020391C"/>
    <w:rPr>
      <w:b/>
      <w:bCs/>
      <w:smallCaps/>
      <w:color w:val="365F91" w:themeColor="accent1" w:themeShade="BF"/>
      <w:spacing w:val="5"/>
    </w:rPr>
  </w:style>
  <w:style w:type="paragraph" w:customStyle="1" w:styleId="Default">
    <w:name w:val="Default"/>
    <w:rsid w:val="00B80101"/>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677</Words>
  <Characters>4013</Characters>
  <Application>Microsoft Office Word</Application>
  <DocSecurity>0</DocSecurity>
  <Lines>121</Lines>
  <Paragraphs>69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Covert, Millicent A</cp:lastModifiedBy>
  <cp:revision>2</cp:revision>
  <dcterms:created xsi:type="dcterms:W3CDTF">2026-03-30T17:05:00Z</dcterms:created>
  <dcterms:modified xsi:type="dcterms:W3CDTF">2026-03-30T17:06:00Z</dcterms:modified>
</cp:coreProperties>
</file>