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1147" w14:textId="77777777" w:rsidR="00BC1E14" w:rsidRPr="004C7C18" w:rsidRDefault="00BC1E14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6F454A" w14:paraId="193C114A" w14:textId="77777777" w:rsidTr="00917C3B">
        <w:tc>
          <w:tcPr>
            <w:tcW w:w="1098" w:type="dxa"/>
          </w:tcPr>
          <w:p w14:paraId="193C1148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193C1149" w14:textId="77777777" w:rsidR="00BC1E14" w:rsidRPr="000104D7" w:rsidRDefault="00BC1E1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1 Robot Delivery System BPA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93C114B" w14:textId="77777777" w:rsidR="00BC1E14" w:rsidRPr="004C7C18" w:rsidRDefault="00BC1E14" w:rsidP="00783A50">
      <w:pPr>
        <w:spacing w:after="160" w:line="254" w:lineRule="auto"/>
        <w:rPr>
          <w:rFonts w:eastAsia="Calibri" w:cstheme="minorHAnsi"/>
          <w:szCs w:val="20"/>
        </w:rPr>
      </w:pPr>
    </w:p>
    <w:p w14:paraId="193C114C" w14:textId="77777777" w:rsidR="00BC1E14" w:rsidRPr="004C7C18" w:rsidRDefault="00BC1E14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F454A" w14:paraId="193C114F" w14:textId="77777777" w:rsidTr="006E6FE5">
        <w:tc>
          <w:tcPr>
            <w:tcW w:w="4698" w:type="dxa"/>
            <w:hideMark/>
          </w:tcPr>
          <w:p w14:paraId="193C114D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93C114E" w14:textId="77777777" w:rsidR="00BC1E14" w:rsidRPr="000762B6" w:rsidRDefault="00BC1E14">
            <w:pPr>
              <w:rPr>
                <w:rFonts w:cstheme="minorHAnsi"/>
              </w:rPr>
            </w:pPr>
            <w:r>
              <w:rPr>
                <w:rFonts w:cstheme="minorHAnsi"/>
              </w:rPr>
              <w:t>04330</w:t>
            </w:r>
          </w:p>
        </w:tc>
      </w:tr>
      <w:tr w:rsidR="006F454A" w14:paraId="193C1152" w14:textId="77777777" w:rsidTr="006E6FE5">
        <w:tc>
          <w:tcPr>
            <w:tcW w:w="4698" w:type="dxa"/>
            <w:hideMark/>
          </w:tcPr>
          <w:p w14:paraId="193C1150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93C1151" w14:textId="77777777" w:rsidR="00BC1E14" w:rsidRPr="000762B6" w:rsidRDefault="00BC1E14">
            <w:pPr>
              <w:rPr>
                <w:rFonts w:cstheme="minorHAnsi"/>
              </w:rPr>
            </w:pPr>
            <w:r>
              <w:rPr>
                <w:rFonts w:cstheme="minorHAnsi"/>
              </w:rPr>
              <w:t>36C24126Q0372</w:t>
            </w:r>
          </w:p>
        </w:tc>
      </w:tr>
      <w:tr w:rsidR="006F454A" w14:paraId="193C1155" w14:textId="77777777" w:rsidTr="006E6FE5">
        <w:tc>
          <w:tcPr>
            <w:tcW w:w="4698" w:type="dxa"/>
            <w:hideMark/>
          </w:tcPr>
          <w:p w14:paraId="193C1153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93C1154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04-13-2026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F454A" w14:paraId="193C1158" w14:textId="77777777" w:rsidTr="006E6FE5">
        <w:tc>
          <w:tcPr>
            <w:tcW w:w="4698" w:type="dxa"/>
          </w:tcPr>
          <w:p w14:paraId="193C1156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93C1157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F454A" w14:paraId="193C115B" w14:textId="77777777" w:rsidTr="006E6FE5">
        <w:tc>
          <w:tcPr>
            <w:tcW w:w="4698" w:type="dxa"/>
          </w:tcPr>
          <w:p w14:paraId="193C1159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93C115A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F454A" w14:paraId="193C115E" w14:textId="77777777" w:rsidTr="006E6FE5">
        <w:tc>
          <w:tcPr>
            <w:tcW w:w="4698" w:type="dxa"/>
          </w:tcPr>
          <w:p w14:paraId="193C115C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93C115D" w14:textId="4EA0DAD8" w:rsidR="00BC1E14" w:rsidRPr="00C838FE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N/A</w:t>
            </w:r>
          </w:p>
        </w:tc>
      </w:tr>
      <w:tr w:rsidR="006F454A" w14:paraId="193C1161" w14:textId="77777777" w:rsidTr="006E6FE5">
        <w:tc>
          <w:tcPr>
            <w:tcW w:w="4698" w:type="dxa"/>
          </w:tcPr>
          <w:p w14:paraId="193C115F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93C1160" w14:textId="77777777" w:rsidR="00BC1E14" w:rsidRPr="00C71F9E" w:rsidRDefault="00BC1E1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6F454A" w14:paraId="193C1164" w14:textId="77777777" w:rsidTr="006E6FE5">
        <w:tc>
          <w:tcPr>
            <w:tcW w:w="4698" w:type="dxa"/>
          </w:tcPr>
          <w:p w14:paraId="193C1162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93C1163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6F454A" w14:paraId="193C116C" w14:textId="77777777" w:rsidTr="006E6FE5">
        <w:tc>
          <w:tcPr>
            <w:tcW w:w="4698" w:type="dxa"/>
            <w:hideMark/>
          </w:tcPr>
          <w:p w14:paraId="193C1165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93C1166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93C1167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93C1168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93C1169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 VA Center</w:t>
            </w:r>
          </w:p>
          <w:p w14:paraId="193C116A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93C116B" w14:textId="77777777" w:rsidR="00BC1E14" w:rsidRPr="004C7C18" w:rsidRDefault="00BC1E14">
            <w:pPr>
              <w:rPr>
                <w:rFonts w:cstheme="minorHAnsi"/>
                <w:szCs w:val="20"/>
              </w:rPr>
            </w:pPr>
          </w:p>
        </w:tc>
      </w:tr>
      <w:tr w:rsidR="006F454A" w14:paraId="193C1176" w14:textId="77777777" w:rsidTr="006E6FE5">
        <w:tc>
          <w:tcPr>
            <w:tcW w:w="4698" w:type="dxa"/>
          </w:tcPr>
          <w:p w14:paraId="193C116D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193C116E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</w:p>
          <w:p w14:paraId="193C116F" w14:textId="77777777" w:rsidR="00BC1E14" w:rsidRPr="000762B6" w:rsidRDefault="00BC1E14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93C1170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93C1171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Dewan Britton</w:t>
            </w:r>
          </w:p>
          <w:p w14:paraId="193C1172" w14:textId="77777777" w:rsidR="00BC1E14" w:rsidRPr="004C7C18" w:rsidRDefault="00BC1E1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Dewan.Britton@va.gov</w:t>
            </w:r>
          </w:p>
          <w:p w14:paraId="193C1175" w14:textId="174185EB" w:rsidR="00BC1E14" w:rsidRPr="004C7C18" w:rsidRDefault="00BC1E14" w:rsidP="006065A8">
            <w:pPr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(910) 343-5300</w:t>
            </w:r>
          </w:p>
        </w:tc>
      </w:tr>
    </w:tbl>
    <w:p w14:paraId="193C1177" w14:textId="77777777" w:rsidR="00BC1E14" w:rsidRPr="004C7C18" w:rsidRDefault="00BC1E14" w:rsidP="00783A50">
      <w:pPr>
        <w:rPr>
          <w:rFonts w:cstheme="minorHAnsi"/>
          <w:szCs w:val="20"/>
        </w:rPr>
      </w:pPr>
    </w:p>
    <w:p w14:paraId="193C1178" w14:textId="77777777" w:rsidR="00BC1E14" w:rsidRPr="004C7C18" w:rsidRDefault="00BC1E14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F454A" w14:paraId="193C117B" w14:textId="77777777" w:rsidTr="000E2EDD">
        <w:tc>
          <w:tcPr>
            <w:tcW w:w="4675" w:type="dxa"/>
          </w:tcPr>
          <w:p w14:paraId="193C1179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93C117A" w14:textId="77777777" w:rsidR="00BC1E14" w:rsidRPr="00CB2EE9" w:rsidRDefault="00BC1E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All VISN 1 Locations - to Include</w:t>
            </w:r>
          </w:p>
        </w:tc>
      </w:tr>
      <w:tr w:rsidR="006F454A" w14:paraId="193C117E" w14:textId="77777777" w:rsidTr="000E2EDD">
        <w:tc>
          <w:tcPr>
            <w:tcW w:w="4675" w:type="dxa"/>
          </w:tcPr>
          <w:p w14:paraId="193C117C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3C117D" w14:textId="77777777" w:rsidR="00BC1E14" w:rsidRPr="00CB2EE9" w:rsidRDefault="00BC1E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West Roxbury VAMC</w:t>
            </w:r>
          </w:p>
        </w:tc>
      </w:tr>
      <w:tr w:rsidR="006F454A" w14:paraId="193C1181" w14:textId="77777777" w:rsidTr="000E2EDD">
        <w:tc>
          <w:tcPr>
            <w:tcW w:w="4675" w:type="dxa"/>
          </w:tcPr>
          <w:p w14:paraId="193C117F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3C1180" w14:textId="77777777" w:rsidR="00BC1E14" w:rsidRPr="00CB2EE9" w:rsidRDefault="00BC1E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1400 VFW Parkway</w:t>
            </w:r>
          </w:p>
        </w:tc>
      </w:tr>
      <w:tr w:rsidR="006F454A" w14:paraId="193C1184" w14:textId="77777777" w:rsidTr="000E2EDD">
        <w:tc>
          <w:tcPr>
            <w:tcW w:w="4675" w:type="dxa"/>
          </w:tcPr>
          <w:p w14:paraId="193C1182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3C1183" w14:textId="77777777" w:rsidR="00BC1E14" w:rsidRPr="00CB2EE9" w:rsidRDefault="00BC1E1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F454A" w14:paraId="193C1187" w14:textId="77777777" w:rsidTr="000E2EDD">
        <w:tc>
          <w:tcPr>
            <w:tcW w:w="4675" w:type="dxa"/>
          </w:tcPr>
          <w:p w14:paraId="193C1185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93C1186" w14:textId="77777777" w:rsidR="00BC1E14" w:rsidRPr="00CB2EE9" w:rsidRDefault="00BC1E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West Roxbury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MA</w:t>
            </w:r>
          </w:p>
        </w:tc>
      </w:tr>
      <w:tr w:rsidR="006F454A" w14:paraId="193C118A" w14:textId="77777777" w:rsidTr="000E2EDD">
        <w:tc>
          <w:tcPr>
            <w:tcW w:w="4675" w:type="dxa"/>
            <w:hideMark/>
          </w:tcPr>
          <w:p w14:paraId="193C1188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93C1189" w14:textId="77777777" w:rsidR="00BC1E14" w:rsidRPr="00CB2EE9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02132-4927</w:t>
            </w:r>
          </w:p>
        </w:tc>
      </w:tr>
      <w:tr w:rsidR="006F454A" w14:paraId="193C118D" w14:textId="77777777" w:rsidTr="000E2EDD">
        <w:tc>
          <w:tcPr>
            <w:tcW w:w="4675" w:type="dxa"/>
            <w:hideMark/>
          </w:tcPr>
          <w:p w14:paraId="193C118B" w14:textId="77777777" w:rsidR="00BC1E14" w:rsidRPr="000762B6" w:rsidRDefault="00BC1E1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93C118C" w14:textId="77777777" w:rsidR="00BC1E14" w:rsidRPr="00CB2EE9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93C118E" w14:textId="77777777" w:rsidR="00BC1E14" w:rsidRPr="004C7C18" w:rsidRDefault="00BC1E14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193C118F" w14:textId="77777777" w:rsidR="00BC1E14" w:rsidRPr="004C7C18" w:rsidRDefault="00BC1E14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F454A" w14:paraId="193C1192" w14:textId="77777777" w:rsidTr="009C37D0">
        <w:tc>
          <w:tcPr>
            <w:tcW w:w="4675" w:type="dxa"/>
            <w:hideMark/>
          </w:tcPr>
          <w:p w14:paraId="193C1190" w14:textId="77777777" w:rsidR="00BC1E14" w:rsidRPr="000762B6" w:rsidRDefault="00BC1E14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93C1191" w14:textId="77777777" w:rsidR="00BC1E14" w:rsidRPr="004C7C18" w:rsidRDefault="00BC1E14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https://department.va.gov/</w:t>
            </w:r>
          </w:p>
        </w:tc>
      </w:tr>
      <w:tr w:rsidR="006F454A" w14:paraId="193C1195" w14:textId="77777777" w:rsidTr="009C37D0">
        <w:tc>
          <w:tcPr>
            <w:tcW w:w="4675" w:type="dxa"/>
            <w:hideMark/>
          </w:tcPr>
          <w:p w14:paraId="193C1193" w14:textId="77777777" w:rsidR="00BC1E14" w:rsidRPr="000762B6" w:rsidRDefault="00BC1E14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93C1194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6F454A" w14:paraId="193C1198" w14:textId="77777777" w:rsidTr="009C37D0">
        <w:tc>
          <w:tcPr>
            <w:tcW w:w="4675" w:type="dxa"/>
            <w:hideMark/>
          </w:tcPr>
          <w:p w14:paraId="193C1196" w14:textId="77777777" w:rsidR="00BC1E14" w:rsidRPr="000762B6" w:rsidRDefault="00BC1E14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93C1197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Dewan.Britton@va.gov</w:t>
            </w:r>
          </w:p>
        </w:tc>
      </w:tr>
      <w:tr w:rsidR="006F454A" w14:paraId="193C119B" w14:textId="77777777" w:rsidTr="009C37D0">
        <w:trPr>
          <w:trHeight w:val="233"/>
        </w:trPr>
        <w:tc>
          <w:tcPr>
            <w:tcW w:w="4675" w:type="dxa"/>
            <w:hideMark/>
          </w:tcPr>
          <w:p w14:paraId="193C1199" w14:textId="77777777" w:rsidR="00BC1E14" w:rsidRPr="000762B6" w:rsidRDefault="00BC1E14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93C119A" w14:textId="77777777" w:rsidR="00BC1E14" w:rsidRPr="004C7C18" w:rsidRDefault="00BC1E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Specialist's Email</w:t>
            </w:r>
          </w:p>
        </w:tc>
      </w:tr>
    </w:tbl>
    <w:p w14:paraId="193C119C" w14:textId="77777777" w:rsidR="00BC1E14" w:rsidRDefault="00BC1E14">
      <w:r>
        <w:br w:type="page"/>
      </w:r>
    </w:p>
    <w:p w14:paraId="193C119D" w14:textId="77777777" w:rsidR="00BC1E14" w:rsidRPr="00917C3B" w:rsidRDefault="00BC1E14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93C119E" w14:textId="77777777" w:rsidR="00BC1E14" w:rsidRDefault="00BC1E14" w:rsidP="00520F3B">
      <w:pPr>
        <w:spacing w:after="0" w:line="240" w:lineRule="auto"/>
      </w:pPr>
      <w:r w:rsidRPr="008D7BC5">
        <w:t>The Department of Veterans Affairs, VISN 1 New England Healthcare System, intends to issue a solicitation for the procurement, installation, training, and support of an enterprise</w:t>
      </w:r>
      <w:r w:rsidRPr="008D7BC5">
        <w:noBreakHyphen/>
        <w:t>wide Autonomous Mobile Robot (AMR) Delivery System. This requirement will establish a Blanket Purchase Agreement (BPA) covering all VISN 1 Medical Centers. The forthcoming solicitation will be issued as a competitive procurement.</w:t>
      </w:r>
    </w:p>
    <w:p w14:paraId="193C119F" w14:textId="77777777" w:rsidR="00BC1E14" w:rsidRPr="008D7BC5" w:rsidRDefault="00BC1E14" w:rsidP="00520F3B">
      <w:pPr>
        <w:spacing w:after="0" w:line="240" w:lineRule="auto"/>
      </w:pPr>
    </w:p>
    <w:p w14:paraId="193C11A0" w14:textId="77777777" w:rsidR="00BC1E14" w:rsidRDefault="00BC1E14" w:rsidP="00520F3B">
      <w:pPr>
        <w:spacing w:after="0" w:line="240" w:lineRule="auto"/>
      </w:pPr>
      <w:r w:rsidRPr="008D7BC5">
        <w:rPr>
          <w:b/>
          <w:bCs/>
        </w:rPr>
        <w:t>Scope of Requirement</w:t>
      </w:r>
      <w:r w:rsidRPr="008D7BC5">
        <w:br/>
        <w:t xml:space="preserve">VISN 1 intends to replace its aging fleet of AMRs with a modern, fully integrated robotic delivery solution. The contractor shall furnish </w:t>
      </w:r>
      <w:r w:rsidRPr="008D7BC5">
        <w:rPr>
          <w:b/>
          <w:bCs/>
        </w:rPr>
        <w:t>all equipment, infrastructure, accessories, installation services, training, technical support, maintenance, documentation, and system configuration</w:t>
      </w:r>
      <w:r w:rsidRPr="008D7BC5">
        <w:t xml:space="preserve"> necessary to deploy a fully functional AMR system across participating medical centers. The solution will support autonomous delivery of medications, specimens, supplies, materials, and similar items throughout VA medical facilities.</w:t>
      </w:r>
    </w:p>
    <w:p w14:paraId="193C11A1" w14:textId="77777777" w:rsidR="00BC1E14" w:rsidRPr="008D7BC5" w:rsidRDefault="00BC1E14" w:rsidP="00520F3B">
      <w:pPr>
        <w:spacing w:after="0" w:line="240" w:lineRule="auto"/>
      </w:pPr>
      <w:r w:rsidRPr="008D7BC5">
        <w:t xml:space="preserve"> </w:t>
      </w:r>
    </w:p>
    <w:p w14:paraId="193C11A2" w14:textId="77777777" w:rsidR="00BC1E14" w:rsidRDefault="00BC1E14" w:rsidP="00520F3B">
      <w:pPr>
        <w:spacing w:after="0" w:line="240" w:lineRule="auto"/>
      </w:pPr>
      <w:r w:rsidRPr="008D7BC5">
        <w:rPr>
          <w:b/>
          <w:bCs/>
        </w:rPr>
        <w:t>Major Requirements</w:t>
      </w:r>
      <w:r w:rsidRPr="008D7BC5">
        <w:br/>
        <w:t>The forthcoming solicitation will require:</w:t>
      </w:r>
      <w:r w:rsidRPr="008D7BC5">
        <w:br/>
        <w:t>• Delivery and installation of new AMRs with advanced navigation, mapping, obstacle detection, and autonomous docking capability.</w:t>
      </w:r>
      <w:r w:rsidRPr="008D7BC5">
        <w:br/>
        <w:t xml:space="preserve">• All related infrastructure, communication equipment, docking stations, and system configuration. </w:t>
      </w:r>
      <w:r w:rsidRPr="008D7BC5">
        <w:br/>
        <w:t>• Development of facility</w:t>
      </w:r>
      <w:r w:rsidRPr="008D7BC5">
        <w:noBreakHyphen/>
        <w:t xml:space="preserve">specific mapping, routes, and travel paths. </w:t>
      </w:r>
      <w:r w:rsidRPr="008D7BC5">
        <w:br/>
        <w:t xml:space="preserve">• 24/7 remote monitoring, proactive maintenance, software updates, and technical support. </w:t>
      </w:r>
      <w:r w:rsidRPr="008D7BC5">
        <w:br/>
        <w:t>• Comprehensive training for H</w:t>
      </w:r>
      <w:r>
        <w:t>ealth Technology Management</w:t>
      </w:r>
      <w:r w:rsidRPr="008D7BC5">
        <w:t>/Biom</w:t>
      </w:r>
      <w:r>
        <w:t>edical Engineering</w:t>
      </w:r>
      <w:r w:rsidRPr="008D7BC5">
        <w:t xml:space="preserve"> clinical staff, and physicians across all shifts. </w:t>
      </w:r>
      <w:r w:rsidRPr="008D7BC5">
        <w:br/>
        <w:t xml:space="preserve">• Full documentation including operator manuals, service guides, troubleshooting manuals, and installation diagrams. </w:t>
      </w:r>
      <w:r w:rsidRPr="008D7BC5">
        <w:br/>
        <w:t>• Trade</w:t>
      </w:r>
      <w:r w:rsidRPr="008D7BC5">
        <w:noBreakHyphen/>
        <w:t xml:space="preserve">in or disposal services for existing Aethon TUG robots. </w:t>
      </w:r>
      <w:r w:rsidRPr="008D7BC5">
        <w:br/>
        <w:t xml:space="preserve">• Compliance with all VA security, privacy, data protection, safety, and facility access requirements. </w:t>
      </w:r>
    </w:p>
    <w:p w14:paraId="193C11A3" w14:textId="77777777" w:rsidR="00BC1E14" w:rsidRDefault="00BC1E14" w:rsidP="00520F3B">
      <w:pPr>
        <w:spacing w:after="0" w:line="240" w:lineRule="auto"/>
      </w:pPr>
    </w:p>
    <w:p w14:paraId="193C11A4" w14:textId="77777777" w:rsidR="00BC1E14" w:rsidRDefault="00BC1E14" w:rsidP="00520F3B">
      <w:pPr>
        <w:spacing w:after="0" w:line="240" w:lineRule="auto"/>
        <w:rPr>
          <w:b/>
          <w:bCs/>
        </w:rPr>
      </w:pPr>
      <w:r w:rsidRPr="008D7BC5">
        <w:rPr>
          <w:b/>
          <w:bCs/>
        </w:rPr>
        <w:t>Breakdown of Equipment &amp;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454A" w14:paraId="193C11A8" w14:textId="77777777" w:rsidTr="00117BAA">
        <w:tc>
          <w:tcPr>
            <w:tcW w:w="9350" w:type="dxa"/>
          </w:tcPr>
          <w:p w14:paraId="193C11A5" w14:textId="77777777" w:rsidR="00BC1E14" w:rsidRPr="008D7BC5" w:rsidRDefault="00BC1E14" w:rsidP="00117BAA">
            <w:pPr>
              <w:rPr>
                <w:b/>
                <w:bCs/>
                <w:u w:val="single"/>
              </w:rPr>
            </w:pPr>
            <w:r w:rsidRPr="008D7BC5">
              <w:rPr>
                <w:b/>
                <w:bCs/>
                <w:u w:val="single"/>
              </w:rPr>
              <w:t>AMR System Equipment</w:t>
            </w:r>
          </w:p>
          <w:p w14:paraId="193C11A6" w14:textId="77777777" w:rsidR="00BC1E14" w:rsidRPr="008D7BC5" w:rsidRDefault="00BC1E14" w:rsidP="00117BAA">
            <w:r w:rsidRPr="008D7BC5">
              <w:t>Includes all required AMR hardware and system components.</w:t>
            </w:r>
            <w:r w:rsidRPr="008D7BC5">
              <w:br/>
              <w:t xml:space="preserve">• Autonomous Mobile Robots (AMRs) with navigation, mapping, sensors, obstacle avoidance, charging/docking capabilities </w:t>
            </w:r>
            <w:r w:rsidRPr="008D7BC5">
              <w:br/>
              <w:t xml:space="preserve">• Accessories, radios, communication devices, PoE/IT support hardware </w:t>
            </w:r>
            <w:r w:rsidRPr="008D7BC5">
              <w:br/>
              <w:t xml:space="preserve">• All OEM operator and service manuals (hard + soft copies) </w:t>
            </w:r>
          </w:p>
          <w:p w14:paraId="193C11A7" w14:textId="77777777" w:rsidR="00BC1E14" w:rsidRPr="008D7BC5" w:rsidRDefault="00BC1E14" w:rsidP="00117BAA">
            <w:r w:rsidRPr="008D7BC5">
              <w:t>• New materials and parts delivered in OEM packaging</w:t>
            </w:r>
          </w:p>
        </w:tc>
      </w:tr>
      <w:tr w:rsidR="006F454A" w14:paraId="193C11AB" w14:textId="77777777" w:rsidTr="00117BAA">
        <w:tc>
          <w:tcPr>
            <w:tcW w:w="9350" w:type="dxa"/>
          </w:tcPr>
          <w:p w14:paraId="193C11A9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System Installation, Configuration &amp; Commissioning</w:t>
            </w:r>
          </w:p>
          <w:p w14:paraId="193C11AA" w14:textId="77777777" w:rsidR="00BC1E14" w:rsidRPr="00EE15DF" w:rsidRDefault="00BC1E14" w:rsidP="00117BAA">
            <w:r w:rsidRPr="00EE15DF">
              <w:t>Complete turnkey installation of all AMRs and infrastructure.</w:t>
            </w:r>
            <w:r w:rsidRPr="00EE15DF">
              <w:br/>
              <w:t>• On</w:t>
            </w:r>
            <w:r w:rsidRPr="00EE15DF">
              <w:noBreakHyphen/>
              <w:t xml:space="preserve">site survey, mapping routes, interference scanning, infrastructure layout diagrams </w:t>
            </w:r>
            <w:r w:rsidRPr="00EE15DF">
              <w:br/>
              <w:t xml:space="preserve">• Delivery, installation, calibration, and commissioning of all AMRs and equipment </w:t>
            </w:r>
            <w:r w:rsidRPr="00EE15DF">
              <w:br/>
              <w:t xml:space="preserve">• Development of travel paths, software setup, and integration with doors and elevators </w:t>
            </w:r>
            <w:r w:rsidRPr="00EE15DF">
              <w:br/>
              <w:t xml:space="preserve">• Waste removal, site cleanup, and packaging disposal </w:t>
            </w:r>
          </w:p>
        </w:tc>
      </w:tr>
      <w:tr w:rsidR="006F454A" w14:paraId="193C11AE" w14:textId="77777777" w:rsidTr="00117BAA">
        <w:tc>
          <w:tcPr>
            <w:tcW w:w="9350" w:type="dxa"/>
          </w:tcPr>
          <w:p w14:paraId="193C11AC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Project Management</w:t>
            </w:r>
          </w:p>
          <w:p w14:paraId="193C11AD" w14:textId="77777777" w:rsidR="00BC1E14" w:rsidRPr="00EE15DF" w:rsidRDefault="00BC1E14" w:rsidP="00117BAA">
            <w:r w:rsidRPr="00EE15DF">
              <w:t>Covers oversight and coordination of the system rollout.</w:t>
            </w:r>
            <w:r w:rsidRPr="00EE15DF">
              <w:br/>
              <w:t xml:space="preserve">• Project manager, project timeline, coordination with VAMC departments and CORs </w:t>
            </w:r>
            <w:r w:rsidRPr="00EE15DF">
              <w:br/>
              <w:t>• Implementation plan, go</w:t>
            </w:r>
            <w:r w:rsidRPr="00EE15DF">
              <w:noBreakHyphen/>
              <w:t xml:space="preserve">live planning, roles/responsibilities </w:t>
            </w:r>
          </w:p>
        </w:tc>
      </w:tr>
      <w:tr w:rsidR="006F454A" w14:paraId="193C11B1" w14:textId="77777777" w:rsidTr="00117BAA">
        <w:tc>
          <w:tcPr>
            <w:tcW w:w="9350" w:type="dxa"/>
          </w:tcPr>
          <w:p w14:paraId="193C11AF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Training</w:t>
            </w:r>
          </w:p>
          <w:p w14:paraId="193C11B0" w14:textId="77777777" w:rsidR="00BC1E14" w:rsidRPr="00EE15DF" w:rsidRDefault="00BC1E14" w:rsidP="00117BAA">
            <w:r w:rsidRPr="00EE15DF">
              <w:t>Training for all required VA personnel.</w:t>
            </w:r>
            <w:r w:rsidRPr="00EE15DF">
              <w:br/>
              <w:t>• Technical training for HTM/Biomed to OEM</w:t>
            </w:r>
            <w:r w:rsidRPr="00EE15DF">
              <w:noBreakHyphen/>
              <w:t xml:space="preserve">equivalent service level (includes tools/test </w:t>
            </w:r>
            <w:r w:rsidRPr="00EE15DF">
              <w:lastRenderedPageBreak/>
              <w:t>equipment)</w:t>
            </w:r>
            <w:r w:rsidRPr="00EE15DF">
              <w:br/>
              <w:t>• On</w:t>
            </w:r>
            <w:r w:rsidRPr="00EE15DF">
              <w:noBreakHyphen/>
              <w:t>site clinical training for technologists and physicians at go</w:t>
            </w:r>
            <w:r w:rsidRPr="00EE15DF">
              <w:noBreakHyphen/>
              <w:t>live and follow</w:t>
            </w:r>
            <w:r w:rsidRPr="00EE15DF">
              <w:noBreakHyphen/>
              <w:t>up sessions across all shifts</w:t>
            </w:r>
            <w:r w:rsidRPr="00EE15DF">
              <w:br/>
              <w:t xml:space="preserve">• Training materials and manuals </w:t>
            </w:r>
          </w:p>
        </w:tc>
      </w:tr>
      <w:tr w:rsidR="006F454A" w14:paraId="193C11B4" w14:textId="77777777" w:rsidTr="00117BAA">
        <w:tc>
          <w:tcPr>
            <w:tcW w:w="9350" w:type="dxa"/>
          </w:tcPr>
          <w:p w14:paraId="193C11B2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lastRenderedPageBreak/>
              <w:t>Warranty &amp; Preventive Maintenance</w:t>
            </w:r>
          </w:p>
          <w:p w14:paraId="193C11B3" w14:textId="77777777" w:rsidR="00BC1E14" w:rsidRPr="00EE15DF" w:rsidRDefault="00BC1E14" w:rsidP="00117BAA">
            <w:r w:rsidRPr="00EE15DF">
              <w:t>Complete system warranty and routine service.</w:t>
            </w:r>
            <w:r w:rsidRPr="00EE15DF">
              <w:br/>
              <w:t>• OEM one</w:t>
            </w:r>
            <w:r w:rsidRPr="00EE15DF">
              <w:noBreakHyphen/>
              <w:t xml:space="preserve">year warranty covering all parts, labor, PMs, and travel </w:t>
            </w:r>
            <w:r w:rsidRPr="00EE15DF">
              <w:br/>
              <w:t xml:space="preserve">• Scheduled PM in accordance with manufacturer requirements </w:t>
            </w:r>
            <w:r w:rsidRPr="00EE15DF">
              <w:br/>
              <w:t xml:space="preserve">• Software updates, patching, and remote diagnostics during warranty </w:t>
            </w:r>
          </w:p>
        </w:tc>
      </w:tr>
      <w:tr w:rsidR="006F454A" w14:paraId="193C11B7" w14:textId="77777777" w:rsidTr="00117BAA">
        <w:tc>
          <w:tcPr>
            <w:tcW w:w="9350" w:type="dxa"/>
          </w:tcPr>
          <w:p w14:paraId="193C11B5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Unscheduled Maintenance &amp; Technical Support</w:t>
            </w:r>
          </w:p>
          <w:p w14:paraId="193C11B6" w14:textId="77777777" w:rsidR="00BC1E14" w:rsidRPr="00EE15DF" w:rsidRDefault="00BC1E14" w:rsidP="00117BAA">
            <w:r w:rsidRPr="00EE15DF">
              <w:t>Support services outside normal PM.</w:t>
            </w:r>
            <w:r w:rsidRPr="00EE15DF">
              <w:br/>
              <w:t xml:space="preserve">• 24/7 monitoring, remote support, and technical issue resolution </w:t>
            </w:r>
            <w:r w:rsidRPr="00EE15DF">
              <w:br/>
              <w:t>• Required response times (1</w:t>
            </w:r>
            <w:r w:rsidRPr="00EE15DF">
              <w:noBreakHyphen/>
              <w:t>hour phone response, 4</w:t>
            </w:r>
            <w:r w:rsidRPr="00EE15DF">
              <w:noBreakHyphen/>
              <w:t xml:space="preserve">hour onsite if needed) </w:t>
            </w:r>
            <w:r w:rsidRPr="00EE15DF">
              <w:br/>
              <w:t xml:space="preserve">• Labor, parts, travel for unscheduled corrective maintenance </w:t>
            </w:r>
          </w:p>
        </w:tc>
      </w:tr>
      <w:tr w:rsidR="006F454A" w14:paraId="193C11BA" w14:textId="77777777" w:rsidTr="00117BAA">
        <w:tc>
          <w:tcPr>
            <w:tcW w:w="9350" w:type="dxa"/>
          </w:tcPr>
          <w:p w14:paraId="193C11B8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Data Integration, Reporting &amp; Cybersecurity Compliance</w:t>
            </w:r>
          </w:p>
          <w:p w14:paraId="193C11B9" w14:textId="77777777" w:rsidR="00BC1E14" w:rsidRPr="00EE15DF" w:rsidRDefault="00BC1E14" w:rsidP="00117BAA">
            <w:r w:rsidRPr="00EE15DF">
              <w:t>For data reporting features and VA cybersecurity compliance.</w:t>
            </w:r>
            <w:r w:rsidRPr="00EE15DF">
              <w:br/>
              <w:t>• Real</w:t>
            </w:r>
            <w:r w:rsidRPr="00EE15DF">
              <w:noBreakHyphen/>
              <w:t xml:space="preserve">time monitoring, analytics, performance reporting, downtime tracking </w:t>
            </w:r>
            <w:r w:rsidRPr="00EE15DF">
              <w:br/>
              <w:t>• Chain</w:t>
            </w:r>
            <w:r w:rsidRPr="00EE15DF">
              <w:noBreakHyphen/>
              <w:t>of</w:t>
            </w:r>
            <w:r w:rsidRPr="00EE15DF">
              <w:noBreakHyphen/>
              <w:t xml:space="preserve">custody logging and data security compliance </w:t>
            </w:r>
            <w:r w:rsidRPr="00EE15DF">
              <w:br/>
              <w:t xml:space="preserve">• VPN requirements, diagnostics, compliance with VA Directive 6500, privacy/HIPAA requirements </w:t>
            </w:r>
          </w:p>
        </w:tc>
      </w:tr>
      <w:tr w:rsidR="006F454A" w14:paraId="193C11BD" w14:textId="77777777" w:rsidTr="00117BAA">
        <w:tc>
          <w:tcPr>
            <w:tcW w:w="9350" w:type="dxa"/>
          </w:tcPr>
          <w:p w14:paraId="193C11BB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 w:rsidRPr="00EE15DF">
              <w:rPr>
                <w:b/>
                <w:bCs/>
                <w:u w:val="single"/>
              </w:rPr>
              <w:t>Trade</w:t>
            </w:r>
            <w:r w:rsidRPr="00EE15DF">
              <w:rPr>
                <w:b/>
                <w:bCs/>
                <w:u w:val="single"/>
              </w:rPr>
              <w:noBreakHyphen/>
              <w:t>In or Disposal of Existing TUG Robots</w:t>
            </w:r>
          </w:p>
          <w:p w14:paraId="193C11BC" w14:textId="77777777" w:rsidR="00BC1E14" w:rsidRPr="00EE15DF" w:rsidRDefault="00BC1E14" w:rsidP="00117BAA">
            <w:r w:rsidRPr="00EE15DF">
              <w:t>As required by site.</w:t>
            </w:r>
            <w:r w:rsidRPr="00EE15DF">
              <w:br/>
              <w:t>• Trade</w:t>
            </w:r>
            <w:r w:rsidRPr="00EE15DF">
              <w:noBreakHyphen/>
              <w:t xml:space="preserve">in credit or disposal of Aethon TUG fleet </w:t>
            </w:r>
          </w:p>
        </w:tc>
      </w:tr>
      <w:tr w:rsidR="006F454A" w14:paraId="193C11BF" w14:textId="77777777" w:rsidTr="00117BAA">
        <w:tc>
          <w:tcPr>
            <w:tcW w:w="9350" w:type="dxa"/>
          </w:tcPr>
          <w:p w14:paraId="193C11BE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Year 2 of Service</w:t>
            </w:r>
          </w:p>
        </w:tc>
      </w:tr>
      <w:tr w:rsidR="006F454A" w14:paraId="193C11C1" w14:textId="77777777" w:rsidTr="00117BAA">
        <w:tc>
          <w:tcPr>
            <w:tcW w:w="9350" w:type="dxa"/>
          </w:tcPr>
          <w:p w14:paraId="193C11C0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Year 3 of Service</w:t>
            </w:r>
          </w:p>
        </w:tc>
      </w:tr>
      <w:tr w:rsidR="006F454A" w14:paraId="193C11C3" w14:textId="77777777" w:rsidTr="00117BAA">
        <w:tc>
          <w:tcPr>
            <w:tcW w:w="9350" w:type="dxa"/>
          </w:tcPr>
          <w:p w14:paraId="193C11C2" w14:textId="77777777" w:rsidR="00BC1E14" w:rsidRPr="00EE15DF" w:rsidRDefault="00BC1E14" w:rsidP="00117BA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Year 4 of Service</w:t>
            </w:r>
          </w:p>
        </w:tc>
      </w:tr>
      <w:tr w:rsidR="006F454A" w14:paraId="193C11C5" w14:textId="77777777" w:rsidTr="00117BAA">
        <w:tc>
          <w:tcPr>
            <w:tcW w:w="9350" w:type="dxa"/>
          </w:tcPr>
          <w:p w14:paraId="193C11C4" w14:textId="77777777" w:rsidR="00BC1E14" w:rsidRDefault="00BC1E14" w:rsidP="00117BA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Year 5 of Service</w:t>
            </w:r>
          </w:p>
        </w:tc>
      </w:tr>
    </w:tbl>
    <w:p w14:paraId="193C11C6" w14:textId="77777777" w:rsidR="00BC1E14" w:rsidRPr="008D7BC5" w:rsidRDefault="00BC1E14" w:rsidP="00520F3B">
      <w:pPr>
        <w:spacing w:after="0" w:line="240" w:lineRule="auto"/>
        <w:rPr>
          <w:b/>
          <w:bCs/>
        </w:rPr>
      </w:pPr>
    </w:p>
    <w:p w14:paraId="193C11C7" w14:textId="77777777" w:rsidR="00BC1E14" w:rsidRDefault="00BC1E14" w:rsidP="00520F3B">
      <w:pPr>
        <w:spacing w:after="0" w:line="240" w:lineRule="auto"/>
      </w:pPr>
      <w:r w:rsidRPr="00A314F1">
        <w:t>All ongoing service, maintenance, and support functions described above apply annually for the duration of BPA ordering periods.</w:t>
      </w:r>
    </w:p>
    <w:p w14:paraId="193C11C8" w14:textId="77777777" w:rsidR="00BC1E14" w:rsidRDefault="00BC1E14" w:rsidP="00520F3B">
      <w:pPr>
        <w:spacing w:after="0" w:line="240" w:lineRule="auto"/>
      </w:pPr>
    </w:p>
    <w:p w14:paraId="193C11C9" w14:textId="77777777" w:rsidR="00BC1E14" w:rsidRDefault="00BC1E14" w:rsidP="00520F3B">
      <w:pPr>
        <w:spacing w:after="0" w:line="240" w:lineRule="auto"/>
      </w:pPr>
      <w:r w:rsidRPr="008D7BC5">
        <w:rPr>
          <w:b/>
          <w:bCs/>
        </w:rPr>
        <w:t>Place of Performance</w:t>
      </w:r>
      <w:r w:rsidRPr="008D7BC5">
        <w:br/>
        <w:t xml:space="preserve">The AMR system will support </w:t>
      </w:r>
      <w:r w:rsidRPr="008D7BC5">
        <w:rPr>
          <w:b/>
          <w:bCs/>
        </w:rPr>
        <w:t>all VISN 1 medical centers</w:t>
      </w:r>
      <w:r w:rsidRPr="008D7BC5">
        <w:t>, including Boston (J</w:t>
      </w:r>
      <w:r>
        <w:t>amaica Plain</w:t>
      </w:r>
      <w:r w:rsidRPr="008D7BC5">
        <w:t xml:space="preserve">, West Roxbury, Brockton), Providence, White River Junction, Manchester, Bedford, VA Maine, Central Western Massachusetts, and VA Connecticut (West Haven). </w:t>
      </w:r>
    </w:p>
    <w:p w14:paraId="193C11CA" w14:textId="77777777" w:rsidR="00BC1E14" w:rsidRDefault="00BC1E14" w:rsidP="00520F3B">
      <w:pPr>
        <w:spacing w:after="0" w:line="240" w:lineRule="auto"/>
      </w:pPr>
    </w:p>
    <w:p w14:paraId="193C11CB" w14:textId="77777777" w:rsidR="00BC1E14" w:rsidRPr="008D7BC5" w:rsidRDefault="00BC1E14" w:rsidP="00520F3B">
      <w:pPr>
        <w:spacing w:after="0" w:line="240" w:lineRule="auto"/>
      </w:pPr>
      <w:r w:rsidRPr="008D7BC5">
        <w:rPr>
          <w:b/>
          <w:bCs/>
        </w:rPr>
        <w:t>Anticipated Contract Type</w:t>
      </w:r>
      <w:r w:rsidRPr="008D7BC5">
        <w:br/>
        <w:t xml:space="preserve">A </w:t>
      </w:r>
      <w:r w:rsidRPr="008D7BC5">
        <w:rPr>
          <w:b/>
          <w:bCs/>
        </w:rPr>
        <w:t>Blanket Purchase Agreement (BPA)</w:t>
      </w:r>
      <w:r w:rsidRPr="008D7BC5">
        <w:t xml:space="preserve"> is anticipated. Specific ordering procedures will be provided in the solicitation.</w:t>
      </w:r>
    </w:p>
    <w:p w14:paraId="193C11CC" w14:textId="77777777" w:rsidR="00BC1E14" w:rsidRDefault="00BC1E14" w:rsidP="00520F3B">
      <w:pPr>
        <w:spacing w:after="0" w:line="240" w:lineRule="auto"/>
        <w:rPr>
          <w:b/>
          <w:bCs/>
        </w:rPr>
      </w:pPr>
    </w:p>
    <w:p w14:paraId="193C11CD" w14:textId="77777777" w:rsidR="00BC1E14" w:rsidRDefault="00BC1E14" w:rsidP="00520F3B">
      <w:pPr>
        <w:spacing w:after="0" w:line="240" w:lineRule="auto"/>
      </w:pPr>
      <w:r>
        <w:rPr>
          <w:b/>
          <w:bCs/>
        </w:rPr>
        <w:t>Requested Capability Information</w:t>
      </w:r>
      <w:r w:rsidRPr="008D7BC5">
        <w:br/>
      </w:r>
      <w:r w:rsidRPr="003521ED">
        <w:t xml:space="preserve">The Government seeks capability information from contractors able to supply Autonomous Mobile Robots (AMRs) for VISN 1, including whether the AMRs and associated components offered are </w:t>
      </w:r>
      <w:r w:rsidRPr="003521ED">
        <w:rPr>
          <w:b/>
          <w:bCs/>
        </w:rPr>
        <w:t>domestic or non</w:t>
      </w:r>
      <w:r w:rsidRPr="003521ED">
        <w:rPr>
          <w:b/>
          <w:bCs/>
        </w:rPr>
        <w:noBreakHyphen/>
        <w:t>domestic</w:t>
      </w:r>
      <w:r w:rsidRPr="003521ED">
        <w:t xml:space="preserve"> in origin. Vendors should briefly summarize their technical capability, relevant experience, delivery capacity, business size or socioeconomic status, and </w:t>
      </w:r>
      <w:r w:rsidRPr="003521ED">
        <w:rPr>
          <w:b/>
          <w:bCs/>
        </w:rPr>
        <w:t>ability to comply with applicable trade or country</w:t>
      </w:r>
      <w:r w:rsidRPr="003521ED">
        <w:rPr>
          <w:b/>
          <w:bCs/>
        </w:rPr>
        <w:noBreakHyphen/>
        <w:t>of</w:t>
      </w:r>
      <w:r w:rsidRPr="003521ED">
        <w:rPr>
          <w:b/>
          <w:bCs/>
        </w:rPr>
        <w:noBreakHyphen/>
        <w:t>origin requirements</w:t>
      </w:r>
      <w:r w:rsidRPr="003521ED">
        <w:t xml:space="preserve">. The full solicitation will be released </w:t>
      </w:r>
      <w:proofErr w:type="gramStart"/>
      <w:r w:rsidRPr="003521ED">
        <w:t>at a later date</w:t>
      </w:r>
      <w:proofErr w:type="gramEnd"/>
      <w:r w:rsidRPr="003521ED">
        <w:t xml:space="preserve"> on SAM.gov</w:t>
      </w:r>
      <w:r>
        <w:t xml:space="preserve">. </w:t>
      </w:r>
    </w:p>
    <w:p w14:paraId="193C11CE" w14:textId="77777777" w:rsidR="00BC1E14" w:rsidRDefault="00BC1E14" w:rsidP="00520F3B">
      <w:pPr>
        <w:spacing w:after="0" w:line="240" w:lineRule="auto"/>
      </w:pPr>
    </w:p>
    <w:p w14:paraId="193C11CF" w14:textId="77777777" w:rsidR="00BC1E14" w:rsidRDefault="00BC1E14" w:rsidP="00520F3B">
      <w:pPr>
        <w:spacing w:after="0" w:line="240" w:lineRule="auto"/>
      </w:pPr>
      <w:r>
        <w:rPr>
          <w:b/>
          <w:bCs/>
        </w:rPr>
        <w:t>Market Research Disclaimer</w:t>
      </w:r>
    </w:p>
    <w:p w14:paraId="193C11D2" w14:textId="77E4E39E" w:rsidR="00BC1E14" w:rsidRDefault="00BC1E14" w:rsidP="006065A8">
      <w:pPr>
        <w:spacing w:after="0" w:line="240" w:lineRule="auto"/>
      </w:pPr>
      <w:proofErr w:type="gramStart"/>
      <w:r w:rsidRPr="00C37EAE">
        <w:t>This sources</w:t>
      </w:r>
      <w:proofErr w:type="gramEnd"/>
      <w:r w:rsidRPr="00C37EAE">
        <w:t xml:space="preserve"> sought notice does not constitute a request for offers; the Government is seeking information solely to identify capable sources at this time.</w:t>
      </w:r>
    </w:p>
    <w:p w14:paraId="638C0409" w14:textId="77777777" w:rsidR="006065A8" w:rsidRDefault="006065A8" w:rsidP="006065A8">
      <w:pPr>
        <w:spacing w:after="0" w:line="240" w:lineRule="auto"/>
      </w:pPr>
    </w:p>
    <w:p w14:paraId="193C11D3" w14:textId="77777777" w:rsidR="006F454A" w:rsidRDefault="00BC1E14">
      <w:pPr>
        <w:ind w:left="360"/>
      </w:pPr>
      <w:r>
        <w:t>See attached document: PWS - VISN 1 Robotic Delivery System BPA - 03.30.2026.</w:t>
      </w:r>
    </w:p>
    <w:sectPr w:rsidR="006F454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11E4" w14:textId="77777777" w:rsidR="00BC1E14" w:rsidRDefault="00BC1E14">
      <w:pPr>
        <w:spacing w:after="0" w:line="240" w:lineRule="auto"/>
      </w:pPr>
      <w:r>
        <w:separator/>
      </w:r>
    </w:p>
  </w:endnote>
  <w:endnote w:type="continuationSeparator" w:id="0">
    <w:p w14:paraId="193C11E6" w14:textId="77777777" w:rsidR="00BC1E14" w:rsidRDefault="00BC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454A" w14:paraId="193C11D7" w14:textId="77777777" w:rsidTr="009C37D0">
      <w:tc>
        <w:tcPr>
          <w:tcW w:w="4788" w:type="dxa"/>
        </w:tcPr>
        <w:p w14:paraId="193C11D5" w14:textId="77777777" w:rsidR="00BC1E14" w:rsidRDefault="00BC1E14" w:rsidP="009C37D0">
          <w:pPr>
            <w:pStyle w:val="Footer"/>
          </w:pPr>
        </w:p>
      </w:tc>
      <w:tc>
        <w:tcPr>
          <w:tcW w:w="4788" w:type="dxa"/>
        </w:tcPr>
        <w:p w14:paraId="193C11D6" w14:textId="77777777" w:rsidR="00BC1E14" w:rsidRDefault="00BC1E1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93C11D8" w14:textId="77777777" w:rsidR="00BC1E14" w:rsidRDefault="00BC1E14" w:rsidP="00C838FE">
    <w:pPr>
      <w:pStyle w:val="Footer"/>
    </w:pPr>
  </w:p>
  <w:p w14:paraId="193C11D9" w14:textId="77777777" w:rsidR="006F454A" w:rsidRDefault="00BC1E1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fldSimple w:instr=" NUMPAGES   \* MERGEFORMAT ">
      <w: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454A" w14:paraId="193C11DD" w14:textId="77777777" w:rsidTr="009C37D0">
      <w:tc>
        <w:tcPr>
          <w:tcW w:w="4788" w:type="dxa"/>
        </w:tcPr>
        <w:p w14:paraId="193C11DB" w14:textId="77777777" w:rsidR="00BC1E14" w:rsidRDefault="00BC1E14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193C11DC" w14:textId="77777777" w:rsidR="00BC1E14" w:rsidRDefault="00BC1E1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93C11DE" w14:textId="77777777" w:rsidR="00BC1E14" w:rsidRDefault="00BC1E14">
    <w:pPr>
      <w:pStyle w:val="Footer"/>
    </w:pPr>
  </w:p>
  <w:p w14:paraId="193C11DF" w14:textId="77777777" w:rsidR="006F454A" w:rsidRDefault="00BC1E1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11E0" w14:textId="77777777" w:rsidR="00BC1E14" w:rsidRDefault="00BC1E14">
      <w:pPr>
        <w:spacing w:after="0" w:line="240" w:lineRule="auto"/>
      </w:pPr>
      <w:r>
        <w:separator/>
      </w:r>
    </w:p>
  </w:footnote>
  <w:footnote w:type="continuationSeparator" w:id="0">
    <w:p w14:paraId="193C11E2" w14:textId="77777777" w:rsidR="00BC1E14" w:rsidRDefault="00BC1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11D4" w14:textId="77777777" w:rsidR="00BC1E14" w:rsidRPr="00B830CF" w:rsidRDefault="00BC1E14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11DA" w14:textId="77777777" w:rsidR="00BC1E14" w:rsidRPr="003D4081" w:rsidRDefault="00BC1E14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54A"/>
    <w:rsid w:val="002D438C"/>
    <w:rsid w:val="00506834"/>
    <w:rsid w:val="006065A8"/>
    <w:rsid w:val="006F454A"/>
    <w:rsid w:val="008E6D20"/>
    <w:rsid w:val="00BC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147"/>
  <w15:docId w15:val="{46D2B445-D08A-4DBA-B54C-F911308B60C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3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859</Words>
  <Characters>5768</Characters>
  <Application>Microsoft Office Word</Application>
  <DocSecurity>0</DocSecurity>
  <Lines>174</Lines>
  <Paragraphs>96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Britton, Dewan C. (Pathfinder Consultants, Llc)</cp:lastModifiedBy>
  <cp:revision>5</cp:revision>
  <dcterms:created xsi:type="dcterms:W3CDTF">2026-03-30T20:03:00Z</dcterms:created>
  <dcterms:modified xsi:type="dcterms:W3CDTF">2026-03-30T20:09:00Z</dcterms:modified>
</cp:coreProperties>
</file>