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6BA3" w14:textId="6F023F23" w:rsidR="001D53AD" w:rsidRPr="00CA4B15" w:rsidRDefault="00A03B8F" w:rsidP="001D53AD">
      <w:pPr>
        <w:spacing w:after="0" w:line="240" w:lineRule="auto"/>
        <w:jc w:val="center"/>
        <w:rPr>
          <w:rFonts w:asciiTheme="majorHAnsi" w:hAnsiTheme="majorHAnsi"/>
          <w:b/>
          <w:bCs/>
        </w:rPr>
      </w:pPr>
      <w:r>
        <w:rPr>
          <w:rFonts w:asciiTheme="majorHAnsi" w:hAnsiTheme="majorHAnsi"/>
          <w:b/>
          <w:bCs/>
        </w:rPr>
        <w:t>D</w:t>
      </w:r>
      <w:r w:rsidR="001646A3">
        <w:rPr>
          <w:rFonts w:asciiTheme="majorHAnsi" w:hAnsiTheme="majorHAnsi"/>
          <w:b/>
          <w:bCs/>
        </w:rPr>
        <w:t xml:space="preserve">RAFT </w:t>
      </w:r>
      <w:r w:rsidR="001D53AD" w:rsidRPr="00CA4B15">
        <w:rPr>
          <w:rFonts w:asciiTheme="majorHAnsi" w:hAnsiTheme="majorHAnsi"/>
          <w:b/>
          <w:bCs/>
        </w:rPr>
        <w:t>STATEMENT OF WORK</w:t>
      </w:r>
    </w:p>
    <w:p w14:paraId="671D1A96" w14:textId="792006B8" w:rsidR="001D53AD" w:rsidRPr="00CA4B15" w:rsidRDefault="001D53AD" w:rsidP="001D53AD">
      <w:pPr>
        <w:spacing w:after="0" w:line="240" w:lineRule="auto"/>
        <w:jc w:val="center"/>
        <w:rPr>
          <w:rFonts w:asciiTheme="majorHAnsi" w:hAnsiTheme="majorHAnsi"/>
          <w:b/>
          <w:bCs/>
        </w:rPr>
      </w:pPr>
      <w:r w:rsidRPr="00CA4B15">
        <w:rPr>
          <w:rFonts w:asciiTheme="majorHAnsi" w:hAnsiTheme="majorHAnsi"/>
          <w:b/>
          <w:bCs/>
        </w:rPr>
        <w:t xml:space="preserve">To </w:t>
      </w:r>
      <w:r>
        <w:rPr>
          <w:rFonts w:asciiTheme="majorHAnsi" w:hAnsiTheme="majorHAnsi"/>
          <w:b/>
          <w:bCs/>
        </w:rPr>
        <w:t xml:space="preserve">Investigate </w:t>
      </w:r>
      <w:r w:rsidR="006E2236">
        <w:rPr>
          <w:rFonts w:asciiTheme="majorHAnsi" w:hAnsiTheme="majorHAnsi"/>
          <w:b/>
          <w:bCs/>
        </w:rPr>
        <w:t xml:space="preserve">and Remediate </w:t>
      </w:r>
      <w:r>
        <w:rPr>
          <w:rFonts w:asciiTheme="majorHAnsi" w:hAnsiTheme="majorHAnsi"/>
          <w:b/>
          <w:bCs/>
        </w:rPr>
        <w:t xml:space="preserve">Hydraulic Fluid leak on Elevator  </w:t>
      </w:r>
    </w:p>
    <w:p w14:paraId="6291EC8B" w14:textId="77777777" w:rsidR="001D53AD" w:rsidRPr="00CA4B15" w:rsidRDefault="001D53AD" w:rsidP="001D53AD">
      <w:pPr>
        <w:spacing w:after="0" w:line="240" w:lineRule="auto"/>
        <w:jc w:val="center"/>
        <w:rPr>
          <w:rFonts w:asciiTheme="majorHAnsi" w:hAnsiTheme="majorHAnsi"/>
          <w:b/>
          <w:bCs/>
        </w:rPr>
      </w:pPr>
      <w:r>
        <w:rPr>
          <w:rFonts w:asciiTheme="majorHAnsi" w:hAnsiTheme="majorHAnsi"/>
          <w:b/>
          <w:bCs/>
        </w:rPr>
        <w:t xml:space="preserve">10257 E St. </w:t>
      </w:r>
      <w:r w:rsidRPr="00CA4B15">
        <w:rPr>
          <w:rFonts w:asciiTheme="majorHAnsi" w:hAnsiTheme="majorHAnsi"/>
          <w:b/>
          <w:bCs/>
        </w:rPr>
        <w:t xml:space="preserve">Bld. </w:t>
      </w:r>
      <w:r>
        <w:rPr>
          <w:rFonts w:asciiTheme="majorHAnsi" w:hAnsiTheme="majorHAnsi"/>
          <w:b/>
          <w:bCs/>
        </w:rPr>
        <w:t>663</w:t>
      </w:r>
    </w:p>
    <w:p w14:paraId="132C7A99" w14:textId="77777777" w:rsidR="001D53AD" w:rsidRPr="00CA4B15" w:rsidRDefault="001D53AD" w:rsidP="001D53AD">
      <w:pPr>
        <w:spacing w:after="0" w:line="240" w:lineRule="auto"/>
        <w:jc w:val="center"/>
        <w:rPr>
          <w:rFonts w:asciiTheme="majorHAnsi" w:hAnsiTheme="majorHAnsi"/>
          <w:b/>
          <w:bCs/>
        </w:rPr>
      </w:pPr>
      <w:r>
        <w:rPr>
          <w:rFonts w:asciiTheme="majorHAnsi" w:hAnsiTheme="majorHAnsi"/>
          <w:b/>
          <w:bCs/>
        </w:rPr>
        <w:t>Randolph Air Force Base</w:t>
      </w:r>
      <w:r w:rsidRPr="00CA4B15">
        <w:rPr>
          <w:rFonts w:asciiTheme="majorHAnsi" w:hAnsiTheme="majorHAnsi"/>
          <w:b/>
          <w:bCs/>
        </w:rPr>
        <w:t>, Texas</w:t>
      </w:r>
    </w:p>
    <w:p w14:paraId="2C67FADA" w14:textId="77777777" w:rsidR="001D53AD" w:rsidRPr="00CA4B15" w:rsidRDefault="001D53AD" w:rsidP="001D53AD">
      <w:pPr>
        <w:spacing w:after="0" w:line="240" w:lineRule="auto"/>
        <w:jc w:val="center"/>
        <w:rPr>
          <w:rFonts w:asciiTheme="majorHAnsi" w:hAnsiTheme="majorHAnsi"/>
          <w:b/>
          <w:bCs/>
        </w:rPr>
      </w:pPr>
      <w:r w:rsidRPr="00CA4B15">
        <w:rPr>
          <w:rFonts w:asciiTheme="majorHAnsi" w:hAnsiTheme="majorHAnsi"/>
          <w:b/>
          <w:bCs/>
        </w:rPr>
        <w:t xml:space="preserve">WT </w:t>
      </w:r>
      <w:r>
        <w:rPr>
          <w:rFonts w:asciiTheme="majorHAnsi" w:hAnsiTheme="majorHAnsi"/>
          <w:b/>
          <w:bCs/>
        </w:rPr>
        <w:t xml:space="preserve"> 16790160</w:t>
      </w:r>
    </w:p>
    <w:p w14:paraId="2C0F4AAC" w14:textId="7577D677" w:rsidR="001D53AD" w:rsidRPr="00420565" w:rsidRDefault="001D53AD" w:rsidP="001D53AD">
      <w:pPr>
        <w:tabs>
          <w:tab w:val="left" w:pos="540"/>
        </w:tabs>
        <w:spacing w:line="360" w:lineRule="auto"/>
        <w:ind w:right="793"/>
      </w:pPr>
      <w:r w:rsidRPr="00420565">
        <w:rPr>
          <w:b/>
          <w:bCs/>
        </w:rPr>
        <w:t>PROJECT SCOPE:</w:t>
      </w:r>
      <w:r w:rsidRPr="00420565">
        <w:rPr>
          <w:spacing w:val="40"/>
        </w:rPr>
        <w:t xml:space="preserve"> </w:t>
      </w:r>
      <w:r w:rsidRPr="00420565">
        <w:t xml:space="preserve">The contractor shall furnish all supervision; labor, transportation materials, tools, incidentals, equipment, and quality assurance </w:t>
      </w:r>
      <w:r>
        <w:t xml:space="preserve">for </w:t>
      </w:r>
      <w:r w:rsidR="009C5DE5">
        <w:t xml:space="preserve">investigation </w:t>
      </w:r>
      <w:r w:rsidRPr="00420565">
        <w:t>of</w:t>
      </w:r>
      <w:r>
        <w:t xml:space="preserve"> the hydraulic jack</w:t>
      </w:r>
      <w:r w:rsidR="009C5DE5">
        <w:t xml:space="preserve"> leak </w:t>
      </w:r>
      <w:r>
        <w:t>and associated parts to get the</w:t>
      </w:r>
      <w:r w:rsidR="009C5DE5">
        <w:t xml:space="preserve"> </w:t>
      </w:r>
      <w:r w:rsidR="002E163A">
        <w:t>full scope of the leak</w:t>
      </w:r>
      <w:r>
        <w:t xml:space="preserve"> </w:t>
      </w:r>
      <w:r w:rsidR="007E0E18">
        <w:t xml:space="preserve">and </w:t>
      </w:r>
      <w:r w:rsidR="00BD55FD">
        <w:t xml:space="preserve">remediate the </w:t>
      </w:r>
      <w:r w:rsidR="007E0E18">
        <w:t>affect</w:t>
      </w:r>
      <w:r w:rsidR="00BD55FD">
        <w:t>ed</w:t>
      </w:r>
      <w:r w:rsidR="007E0E18">
        <w:t xml:space="preserve"> area </w:t>
      </w:r>
      <w:r>
        <w:rPr>
          <w:spacing w:val="-12"/>
        </w:rPr>
        <w:t>located</w:t>
      </w:r>
      <w:r>
        <w:t xml:space="preserve"> </w:t>
      </w:r>
      <w:r w:rsidRPr="00420565">
        <w:t>at</w:t>
      </w:r>
      <w:r w:rsidRPr="00420565">
        <w:rPr>
          <w:spacing w:val="-8"/>
        </w:rPr>
        <w:t xml:space="preserve"> </w:t>
      </w:r>
      <w:r w:rsidRPr="00420565">
        <w:t>B</w:t>
      </w:r>
      <w:r>
        <w:t>663</w:t>
      </w:r>
      <w:r w:rsidRPr="00420565">
        <w:t xml:space="preserve"> JBSA-</w:t>
      </w:r>
      <w:r>
        <w:t>Randolph</w:t>
      </w:r>
      <w:r w:rsidRPr="00420565">
        <w:rPr>
          <w:spacing w:val="40"/>
        </w:rPr>
        <w:t xml:space="preserve"> </w:t>
      </w:r>
      <w:r w:rsidRPr="00420565">
        <w:t>San Antonio TX.</w:t>
      </w:r>
    </w:p>
    <w:p w14:paraId="61B07B47" w14:textId="137251E0" w:rsidR="001D53AD" w:rsidRDefault="001D53AD" w:rsidP="001D53AD">
      <w:pPr>
        <w:tabs>
          <w:tab w:val="left" w:pos="540"/>
        </w:tabs>
        <w:spacing w:line="360" w:lineRule="auto"/>
        <w:ind w:right="793"/>
      </w:pPr>
      <w:r w:rsidRPr="00420565">
        <w:rPr>
          <w:b/>
          <w:bCs/>
        </w:rPr>
        <w:t>PROJECT DESCRIPTION:</w:t>
      </w:r>
      <w:r w:rsidRPr="00420565">
        <w:rPr>
          <w:spacing w:val="40"/>
        </w:rPr>
        <w:t xml:space="preserve"> </w:t>
      </w:r>
      <w:r w:rsidRPr="00420565">
        <w:t>The requirements of this project are</w:t>
      </w:r>
      <w:r>
        <w:t xml:space="preserve"> but</w:t>
      </w:r>
      <w:r w:rsidRPr="00420565">
        <w:t xml:space="preserve"> not limited to the following: The contractor shall provide all lifting equipment for parts and personnel, specialty tools, parts and</w:t>
      </w:r>
      <w:r w:rsidRPr="00420565">
        <w:rPr>
          <w:spacing w:val="-8"/>
        </w:rPr>
        <w:t xml:space="preserve"> </w:t>
      </w:r>
      <w:r w:rsidRPr="00420565">
        <w:t>qualified</w:t>
      </w:r>
      <w:r w:rsidRPr="00420565">
        <w:rPr>
          <w:spacing w:val="-6"/>
        </w:rPr>
        <w:t xml:space="preserve"> </w:t>
      </w:r>
      <w:r w:rsidRPr="00420565">
        <w:t>technicians,</w:t>
      </w:r>
      <w:r w:rsidRPr="00420565">
        <w:rPr>
          <w:spacing w:val="-6"/>
        </w:rPr>
        <w:t xml:space="preserve"> </w:t>
      </w:r>
      <w:r w:rsidRPr="00420565">
        <w:t>barriers,</w:t>
      </w:r>
      <w:r w:rsidRPr="00420565">
        <w:rPr>
          <w:spacing w:val="-3"/>
        </w:rPr>
        <w:t xml:space="preserve"> </w:t>
      </w:r>
      <w:r w:rsidRPr="00420565">
        <w:t>and</w:t>
      </w:r>
      <w:r w:rsidRPr="00420565">
        <w:rPr>
          <w:spacing w:val="-8"/>
        </w:rPr>
        <w:t xml:space="preserve"> </w:t>
      </w:r>
      <w:r w:rsidRPr="00420565">
        <w:t>signs</w:t>
      </w:r>
      <w:r w:rsidRPr="00420565">
        <w:rPr>
          <w:spacing w:val="-8"/>
        </w:rPr>
        <w:t xml:space="preserve"> </w:t>
      </w:r>
      <w:r w:rsidRPr="00420565">
        <w:t>to</w:t>
      </w:r>
      <w:r w:rsidRPr="00420565">
        <w:rPr>
          <w:spacing w:val="-8"/>
        </w:rPr>
        <w:t xml:space="preserve"> </w:t>
      </w:r>
      <w:r w:rsidRPr="00420565">
        <w:t>prevent</w:t>
      </w:r>
      <w:r w:rsidRPr="00420565">
        <w:rPr>
          <w:spacing w:val="-8"/>
        </w:rPr>
        <w:t xml:space="preserve"> </w:t>
      </w:r>
      <w:r w:rsidRPr="00420565">
        <w:t>unauthorized</w:t>
      </w:r>
      <w:r w:rsidRPr="00420565">
        <w:rPr>
          <w:spacing w:val="-8"/>
        </w:rPr>
        <w:t xml:space="preserve"> </w:t>
      </w:r>
      <w:r w:rsidRPr="00420565">
        <w:t>personnel</w:t>
      </w:r>
      <w:r w:rsidRPr="00420565">
        <w:rPr>
          <w:spacing w:val="-8"/>
        </w:rPr>
        <w:t xml:space="preserve"> </w:t>
      </w:r>
      <w:r w:rsidRPr="00420565">
        <w:t>from</w:t>
      </w:r>
      <w:r w:rsidRPr="00420565">
        <w:rPr>
          <w:spacing w:val="-5"/>
        </w:rPr>
        <w:t xml:space="preserve"> </w:t>
      </w:r>
      <w:r w:rsidRPr="00420565">
        <w:t>entering</w:t>
      </w:r>
      <w:r w:rsidRPr="00420565">
        <w:rPr>
          <w:spacing w:val="-11"/>
        </w:rPr>
        <w:t xml:space="preserve"> </w:t>
      </w:r>
      <w:r w:rsidRPr="00420565">
        <w:t>the work area while the Contractor is</w:t>
      </w:r>
      <w:r>
        <w:t xml:space="preserve"> </w:t>
      </w:r>
      <w:r w:rsidR="00B60886">
        <w:t xml:space="preserve">investigating the hydraulic jack leak to get the full scope of the leak </w:t>
      </w:r>
      <w:r w:rsidR="007E0E18">
        <w:t xml:space="preserve">and </w:t>
      </w:r>
      <w:r w:rsidR="0002498D">
        <w:t xml:space="preserve">remediate the </w:t>
      </w:r>
      <w:r w:rsidR="007E0E18">
        <w:t xml:space="preserve">affected area </w:t>
      </w:r>
      <w:r>
        <w:rPr>
          <w:spacing w:val="-12"/>
        </w:rPr>
        <w:t>located</w:t>
      </w:r>
      <w:r>
        <w:t xml:space="preserve"> </w:t>
      </w:r>
      <w:r w:rsidRPr="00420565">
        <w:t>at</w:t>
      </w:r>
      <w:r w:rsidRPr="00420565">
        <w:rPr>
          <w:spacing w:val="-8"/>
        </w:rPr>
        <w:t xml:space="preserve"> </w:t>
      </w:r>
      <w:r w:rsidRPr="00420565">
        <w:t>B</w:t>
      </w:r>
      <w:r>
        <w:t>663</w:t>
      </w:r>
      <w:r w:rsidRPr="00420565">
        <w:t xml:space="preserve"> JBSA-</w:t>
      </w:r>
      <w:r>
        <w:t>Randolph</w:t>
      </w:r>
      <w:r w:rsidRPr="00420565">
        <w:rPr>
          <w:spacing w:val="40"/>
        </w:rPr>
        <w:t xml:space="preserve"> </w:t>
      </w:r>
      <w:r w:rsidRPr="00420565">
        <w:t>San Antonio TX.</w:t>
      </w:r>
    </w:p>
    <w:p w14:paraId="4A7647FB" w14:textId="77777777" w:rsidR="001D53AD" w:rsidRDefault="001D53AD" w:rsidP="001D53AD">
      <w:pPr>
        <w:spacing w:before="177" w:line="360" w:lineRule="auto"/>
        <w:ind w:right="123"/>
        <w:rPr>
          <w:b/>
        </w:rPr>
      </w:pPr>
      <w:r w:rsidRPr="007C32BE">
        <w:rPr>
          <w:b/>
        </w:rPr>
        <w:t>SCOPE OF WORK.</w:t>
      </w:r>
    </w:p>
    <w:p w14:paraId="36B44552" w14:textId="02E8B0BF" w:rsidR="001D53AD" w:rsidRPr="00225A01" w:rsidRDefault="001D53AD" w:rsidP="001D53AD">
      <w:pPr>
        <w:pStyle w:val="ListParagraph"/>
        <w:numPr>
          <w:ilvl w:val="0"/>
          <w:numId w:val="5"/>
        </w:numPr>
        <w:spacing w:line="360" w:lineRule="auto"/>
        <w:rPr>
          <w:rFonts w:asciiTheme="majorHAnsi" w:hAnsiTheme="majorHAnsi"/>
          <w:b/>
          <w:bCs/>
        </w:rPr>
      </w:pPr>
      <w:r w:rsidRPr="00A46F63">
        <w:rPr>
          <w:rFonts w:asciiTheme="majorHAnsi" w:hAnsiTheme="majorHAnsi"/>
        </w:rPr>
        <w:t>Contractor work shall include all materials, labor, personnel, with</w:t>
      </w:r>
      <w:r w:rsidR="006C6E56">
        <w:rPr>
          <w:rFonts w:asciiTheme="majorHAnsi" w:hAnsiTheme="majorHAnsi"/>
        </w:rPr>
        <w:t xml:space="preserve"> </w:t>
      </w:r>
      <w:r w:rsidRPr="00A46F63">
        <w:rPr>
          <w:rFonts w:asciiTheme="majorHAnsi" w:hAnsiTheme="majorHAnsi"/>
        </w:rPr>
        <w:t xml:space="preserve">trained technicians who specialize in </w:t>
      </w:r>
      <w:r>
        <w:rPr>
          <w:rFonts w:asciiTheme="majorHAnsi" w:hAnsiTheme="majorHAnsi"/>
        </w:rPr>
        <w:t>e</w:t>
      </w:r>
      <w:r w:rsidR="00DF4615">
        <w:rPr>
          <w:rFonts w:asciiTheme="majorHAnsi" w:hAnsiTheme="majorHAnsi"/>
        </w:rPr>
        <w:t>nvironmental investigations</w:t>
      </w:r>
      <w:r w:rsidRPr="00A46F63">
        <w:rPr>
          <w:rFonts w:asciiTheme="majorHAnsi" w:hAnsiTheme="majorHAnsi"/>
        </w:rPr>
        <w:t xml:space="preserve"> to include equipment, tools, and anything else necessary to complete a fully functioning </w:t>
      </w:r>
      <w:r w:rsidR="006C6E56">
        <w:rPr>
          <w:rFonts w:asciiTheme="majorHAnsi" w:hAnsiTheme="majorHAnsi"/>
        </w:rPr>
        <w:t>environmental investigation</w:t>
      </w:r>
      <w:r w:rsidRPr="00A46F63">
        <w:rPr>
          <w:rFonts w:asciiTheme="majorHAnsi" w:hAnsiTheme="majorHAnsi"/>
        </w:rPr>
        <w:t>.</w:t>
      </w:r>
    </w:p>
    <w:p w14:paraId="3CD42C29" w14:textId="77777777" w:rsidR="001D53AD" w:rsidRPr="00AB5548" w:rsidRDefault="001D53AD" w:rsidP="001D53AD">
      <w:pPr>
        <w:pStyle w:val="ListParagraph"/>
        <w:numPr>
          <w:ilvl w:val="0"/>
          <w:numId w:val="5"/>
        </w:numPr>
        <w:spacing w:line="360" w:lineRule="auto"/>
        <w:rPr>
          <w:rFonts w:asciiTheme="majorHAnsi" w:hAnsiTheme="majorHAnsi"/>
          <w:b/>
          <w:bCs/>
        </w:rPr>
      </w:pPr>
      <w:r w:rsidRPr="009B0F2A">
        <w:rPr>
          <w:rFonts w:asciiTheme="majorHAnsi" w:hAnsiTheme="majorHAnsi"/>
        </w:rPr>
        <w:t>Contractor shall coordinate with the building manager to schedule elevator shutdown. This includes deactivation of all fire, smoke and/or combustion sensors in the work area</w:t>
      </w:r>
      <w:r>
        <w:rPr>
          <w:rFonts w:asciiTheme="majorHAnsi" w:hAnsiTheme="majorHAnsi"/>
        </w:rPr>
        <w:t>.</w:t>
      </w:r>
      <w:r w:rsidRPr="009B0F2A">
        <w:rPr>
          <w:rFonts w:asciiTheme="majorHAnsi" w:hAnsiTheme="majorHAnsi"/>
        </w:rPr>
        <w:t xml:space="preserve"> </w:t>
      </w:r>
      <w:r>
        <w:rPr>
          <w:rFonts w:asciiTheme="majorHAnsi" w:hAnsiTheme="majorHAnsi"/>
        </w:rPr>
        <w:t>P</w:t>
      </w:r>
      <w:r w:rsidRPr="009B0F2A">
        <w:rPr>
          <w:rFonts w:asciiTheme="majorHAnsi" w:hAnsiTheme="majorHAnsi"/>
        </w:rPr>
        <w:t>rovide adequate notice to building occupants regarding elevator downtime.</w:t>
      </w:r>
    </w:p>
    <w:p w14:paraId="47053B29" w14:textId="6B5AF172" w:rsidR="001D53AD" w:rsidRPr="00B60886" w:rsidRDefault="001D53AD" w:rsidP="00B60886">
      <w:pPr>
        <w:pStyle w:val="ListParagraph"/>
        <w:numPr>
          <w:ilvl w:val="0"/>
          <w:numId w:val="5"/>
        </w:numPr>
        <w:spacing w:line="360" w:lineRule="auto"/>
        <w:rPr>
          <w:rFonts w:asciiTheme="majorHAnsi" w:hAnsiTheme="majorHAnsi"/>
          <w:b/>
          <w:bCs/>
        </w:rPr>
      </w:pPr>
      <w:r>
        <w:rPr>
          <w:rFonts w:asciiTheme="majorHAnsi" w:hAnsiTheme="majorHAnsi"/>
        </w:rPr>
        <w:t>Contractor shall s</w:t>
      </w:r>
      <w:r w:rsidRPr="00B03FD5">
        <w:rPr>
          <w:rFonts w:asciiTheme="majorHAnsi" w:hAnsiTheme="majorHAnsi"/>
        </w:rPr>
        <w:t>ecure the elevator cab at the top floor in accordance with manufacturer's recommendations and all applicable safety codes.</w:t>
      </w:r>
    </w:p>
    <w:p w14:paraId="7202CD5A" w14:textId="77777777" w:rsidR="006D0E22" w:rsidRPr="00194C77" w:rsidRDefault="006D0E22" w:rsidP="006D0E22">
      <w:pPr>
        <w:numPr>
          <w:ilvl w:val="0"/>
          <w:numId w:val="1"/>
        </w:numPr>
      </w:pPr>
      <w:r>
        <w:t xml:space="preserve">Contractor </w:t>
      </w:r>
      <w:proofErr w:type="gramStart"/>
      <w:r>
        <w:t>shall</w:t>
      </w:r>
      <w:proofErr w:type="gramEnd"/>
      <w:r>
        <w:t xml:space="preserve"> remove the concrete surrounding the hydraulic jack assembly to perform the required tests.</w:t>
      </w:r>
    </w:p>
    <w:p w14:paraId="02B8B0E6" w14:textId="77777777" w:rsidR="007A011D" w:rsidRPr="00194C77" w:rsidRDefault="007A011D" w:rsidP="007A011D">
      <w:pPr>
        <w:numPr>
          <w:ilvl w:val="0"/>
          <w:numId w:val="1"/>
        </w:numPr>
      </w:pPr>
      <w:r>
        <w:t>Contractor shall c</w:t>
      </w:r>
      <w:r w:rsidRPr="00194C77">
        <w:t>onduct a thorough visual inspection of the elevator pit and surrounding area for visible signs of hydraulic fluid.</w:t>
      </w:r>
    </w:p>
    <w:p w14:paraId="02671F01" w14:textId="77777777" w:rsidR="007A011D" w:rsidRDefault="007A011D" w:rsidP="007A011D">
      <w:pPr>
        <w:numPr>
          <w:ilvl w:val="0"/>
          <w:numId w:val="1"/>
        </w:numPr>
      </w:pPr>
      <w:proofErr w:type="gramStart"/>
      <w:r>
        <w:t>Contractor</w:t>
      </w:r>
      <w:proofErr w:type="gramEnd"/>
      <w:r>
        <w:t xml:space="preserve"> </w:t>
      </w:r>
      <w:proofErr w:type="gramStart"/>
      <w:r>
        <w:t>shall</w:t>
      </w:r>
      <w:proofErr w:type="gramEnd"/>
      <w:r>
        <w:t xml:space="preserve"> u</w:t>
      </w:r>
      <w:r w:rsidRPr="00194C77">
        <w:t>tilize appropriate field screening methods</w:t>
      </w:r>
      <w:r>
        <w:t xml:space="preserve"> </w:t>
      </w:r>
      <w:r w:rsidRPr="00194C77">
        <w:t>to identify areas of potential soil contamination.</w:t>
      </w:r>
    </w:p>
    <w:p w14:paraId="7F49B15B" w14:textId="77777777" w:rsidR="007A011D" w:rsidRPr="00194C77" w:rsidRDefault="007A011D" w:rsidP="007A011D">
      <w:pPr>
        <w:numPr>
          <w:ilvl w:val="0"/>
          <w:numId w:val="2"/>
        </w:numPr>
      </w:pPr>
      <w:r>
        <w:lastRenderedPageBreak/>
        <w:t>Contractor shall perform s</w:t>
      </w:r>
      <w:r w:rsidRPr="00194C77">
        <w:t xml:space="preserve">oil and </w:t>
      </w:r>
      <w:r>
        <w:t>g</w:t>
      </w:r>
      <w:r w:rsidRPr="00194C77">
        <w:t xml:space="preserve">roundwater </w:t>
      </w:r>
      <w:r>
        <w:t>s</w:t>
      </w:r>
      <w:r w:rsidRPr="00194C77">
        <w:t>ampling</w:t>
      </w:r>
      <w:r>
        <w:t>, if groundwater is encountered,</w:t>
      </w:r>
      <w:r w:rsidRPr="00194C77">
        <w:t xml:space="preserve"> around the hydraulic jack cylinder to collect soil samples at various depths.</w:t>
      </w:r>
    </w:p>
    <w:p w14:paraId="4925E7CB" w14:textId="77777777" w:rsidR="007A011D" w:rsidRPr="00194C77" w:rsidRDefault="007A011D" w:rsidP="007A011D">
      <w:pPr>
        <w:numPr>
          <w:ilvl w:val="0"/>
          <w:numId w:val="2"/>
        </w:numPr>
      </w:pPr>
      <w:r w:rsidRPr="00194C77">
        <w:t>All samples will be collected in accordance with EPA-approved procedures to minimize the possibility of cross-contamination.</w:t>
      </w:r>
    </w:p>
    <w:p w14:paraId="4E3A3AC6" w14:textId="5383ECE5" w:rsidR="007A011D" w:rsidRDefault="007A011D" w:rsidP="007A011D">
      <w:pPr>
        <w:numPr>
          <w:ilvl w:val="0"/>
          <w:numId w:val="3"/>
        </w:numPr>
      </w:pPr>
      <w:r>
        <w:t xml:space="preserve">Contractor shall </w:t>
      </w:r>
      <w:r w:rsidRPr="00194C77">
        <w:t>test for the presence of hydraulic fluid constituents</w:t>
      </w:r>
    </w:p>
    <w:p w14:paraId="2AEDAA94" w14:textId="77777777" w:rsidR="007A011D" w:rsidRPr="00194C77" w:rsidRDefault="007A011D" w:rsidP="007A011D">
      <w:pPr>
        <w:numPr>
          <w:ilvl w:val="0"/>
          <w:numId w:val="4"/>
        </w:numPr>
      </w:pPr>
      <w:r>
        <w:t>Contractor shall p</w:t>
      </w:r>
      <w:r w:rsidRPr="00194C77">
        <w:t>repare a comprehensive report detailing the findings of the investigation. The report will include:</w:t>
      </w:r>
    </w:p>
    <w:p w14:paraId="7AB5B1C6" w14:textId="77777777" w:rsidR="007A011D" w:rsidRPr="00194C77" w:rsidRDefault="007A011D" w:rsidP="007A011D">
      <w:pPr>
        <w:numPr>
          <w:ilvl w:val="1"/>
          <w:numId w:val="4"/>
        </w:numPr>
      </w:pPr>
      <w:r w:rsidRPr="00194C77">
        <w:t>A description of all field activities.</w:t>
      </w:r>
    </w:p>
    <w:p w14:paraId="2771FA1C" w14:textId="77777777" w:rsidR="007A011D" w:rsidRPr="00194C77" w:rsidRDefault="007A011D" w:rsidP="007A011D">
      <w:pPr>
        <w:numPr>
          <w:ilvl w:val="1"/>
          <w:numId w:val="4"/>
        </w:numPr>
      </w:pPr>
      <w:r w:rsidRPr="00194C77">
        <w:t>Boring logs and a map of sampling locations.</w:t>
      </w:r>
    </w:p>
    <w:p w14:paraId="5A94BD57" w14:textId="77777777" w:rsidR="007A011D" w:rsidRPr="00194C77" w:rsidRDefault="007A011D" w:rsidP="007A011D">
      <w:pPr>
        <w:numPr>
          <w:ilvl w:val="1"/>
          <w:numId w:val="4"/>
        </w:numPr>
      </w:pPr>
      <w:r w:rsidRPr="00194C77">
        <w:t>Laboratory analytical results.</w:t>
      </w:r>
    </w:p>
    <w:p w14:paraId="1730A327" w14:textId="77777777" w:rsidR="007A011D" w:rsidRPr="00194C77" w:rsidRDefault="007A011D" w:rsidP="007A011D">
      <w:pPr>
        <w:numPr>
          <w:ilvl w:val="1"/>
          <w:numId w:val="4"/>
        </w:numPr>
      </w:pPr>
      <w:r w:rsidRPr="00194C77">
        <w:t>A clear determination of the location and cause of the leak.</w:t>
      </w:r>
    </w:p>
    <w:p w14:paraId="3FEFBBE7" w14:textId="77777777" w:rsidR="007A011D" w:rsidRDefault="007A011D" w:rsidP="007A011D">
      <w:pPr>
        <w:numPr>
          <w:ilvl w:val="1"/>
          <w:numId w:val="4"/>
        </w:numPr>
      </w:pPr>
      <w:r w:rsidRPr="00194C77">
        <w:t xml:space="preserve">A map </w:t>
      </w:r>
      <w:proofErr w:type="gramStart"/>
      <w:r w:rsidRPr="00194C77">
        <w:t>illustrating</w:t>
      </w:r>
      <w:proofErr w:type="gramEnd"/>
      <w:r w:rsidRPr="00194C77">
        <w:t xml:space="preserve"> the extent of soil and groundwater contamination, if any.</w:t>
      </w:r>
    </w:p>
    <w:p w14:paraId="0823BD3C" w14:textId="77777777" w:rsidR="00032836" w:rsidRDefault="00032836" w:rsidP="00032836">
      <w:pPr>
        <w:numPr>
          <w:ilvl w:val="0"/>
          <w:numId w:val="4"/>
        </w:numPr>
      </w:pPr>
      <w:r>
        <w:t xml:space="preserve">Contractors shall develop a detailed Remediation Action Plan (RAP) based on the findings of the base report. </w:t>
      </w:r>
    </w:p>
    <w:p w14:paraId="78AECEB6" w14:textId="26AB3483" w:rsidR="00032836" w:rsidRDefault="00032836" w:rsidP="009638E8">
      <w:pPr>
        <w:numPr>
          <w:ilvl w:val="1"/>
          <w:numId w:val="4"/>
        </w:numPr>
      </w:pPr>
      <w:r>
        <w:t>The RAP will be submitted to the relevant environmental regulatory agencies for approval.</w:t>
      </w:r>
    </w:p>
    <w:p w14:paraId="71BF86C7" w14:textId="79E7C73B" w:rsidR="00032836" w:rsidRDefault="00032836" w:rsidP="00032836">
      <w:pPr>
        <w:numPr>
          <w:ilvl w:val="0"/>
          <w:numId w:val="4"/>
        </w:numPr>
      </w:pPr>
      <w:r>
        <w:t>Contractor shall excavate all soil identified as contaminated above regulatory standards.</w:t>
      </w:r>
    </w:p>
    <w:p w14:paraId="7FCA2C43" w14:textId="0753F295" w:rsidR="00032836" w:rsidRDefault="00032836" w:rsidP="00032836">
      <w:pPr>
        <w:numPr>
          <w:ilvl w:val="0"/>
          <w:numId w:val="4"/>
        </w:numPr>
      </w:pPr>
      <w:r>
        <w:t>Contractor shall stockpile and characterize the excavated soil for proper disposal at a licensed facility.</w:t>
      </w:r>
    </w:p>
    <w:p w14:paraId="4B00EB23" w14:textId="60565278" w:rsidR="00032836" w:rsidRDefault="00032836" w:rsidP="00032836">
      <w:pPr>
        <w:numPr>
          <w:ilvl w:val="0"/>
          <w:numId w:val="4"/>
        </w:numPr>
      </w:pPr>
      <w:r>
        <w:t>If groundwater contamination is present, contractor shall implement the approved remediation strategy</w:t>
      </w:r>
    </w:p>
    <w:p w14:paraId="2DF0EEDC" w14:textId="306DDB0D" w:rsidR="00032836" w:rsidRDefault="00032836" w:rsidP="00032836">
      <w:pPr>
        <w:numPr>
          <w:ilvl w:val="0"/>
          <w:numId w:val="4"/>
        </w:numPr>
      </w:pPr>
      <w:r>
        <w:t>After remediation activities are complete, contractor shall collect confirmation soil and/or groundwater samples to verify that contaminant levels have been reduced to below regulatory standards.</w:t>
      </w:r>
    </w:p>
    <w:p w14:paraId="29FE92F5" w14:textId="69540283" w:rsidR="000D1BA6" w:rsidRDefault="00032836" w:rsidP="000D1BA6">
      <w:pPr>
        <w:numPr>
          <w:ilvl w:val="0"/>
          <w:numId w:val="4"/>
        </w:numPr>
      </w:pPr>
      <w:r>
        <w:t>Contractor shall Prepare a final report documenting all remediation activities and the results of the confirmation sampling. This report will be submitted to the appropriate regulatory agencies for site closure.</w:t>
      </w:r>
    </w:p>
    <w:p w14:paraId="277A5AD3" w14:textId="0980B724" w:rsidR="000D1BA6" w:rsidRDefault="000D1BA6" w:rsidP="000D1BA6">
      <w:r>
        <w:lastRenderedPageBreak/>
        <w:t>GENERAL: The project will be coordinated with the contractor by the CE Project Manager or Contracting Officer 48 hours before the actual work is to commence to minimize mission impact or deficiencies that may occur during the normal work week, Monday through Friday 7:00 a.m. to 5:00 p.m.</w:t>
      </w:r>
    </w:p>
    <w:p w14:paraId="0B3E509B" w14:textId="77777777" w:rsidR="000D1BA6" w:rsidRDefault="000D1BA6" w:rsidP="000D1BA6">
      <w:r>
        <w:t>LOCATION: Project work is to be performed on Randolph. Project area is at Building 663.</w:t>
      </w:r>
    </w:p>
    <w:p w14:paraId="70A712C3" w14:textId="77777777" w:rsidR="000D1BA6" w:rsidRDefault="000D1BA6" w:rsidP="000D1BA6">
      <w:r>
        <w:t xml:space="preserve">SITE VISIT: The site visit shall address any existing conditions, verification of dimensions, questions and concerns. The Contractor shall be required to make his/her own field investigations to verify dimensions and other information shown on government furnished reference drawings. </w:t>
      </w:r>
    </w:p>
    <w:p w14:paraId="5487B57B" w14:textId="77777777" w:rsidR="000D1BA6" w:rsidRDefault="000D1BA6" w:rsidP="000D1BA6">
      <w:r>
        <w:t>GOVERNMENT FURNISHED SERVICES: The government will provide utilities (water and electricity) and emergency, fire, and security police response.</w:t>
      </w:r>
    </w:p>
    <w:p w14:paraId="754A0639" w14:textId="77777777" w:rsidR="000D1BA6" w:rsidRDefault="000D1BA6" w:rsidP="000D1BA6">
      <w:r>
        <w:t>TRAFFIC REGULATIONS: Contractor employees shall comply with all base traffic regulations and are subject to random vehicle speed control checks. Contractor’s personnel cited for speeding on the installation may suffer loss of base driving privileges, debarment from the base, or other administrative action. The use of cell phones, except hands-free phones, is prohibited while driving on military installations in San Antonio, TX.</w:t>
      </w:r>
    </w:p>
    <w:p w14:paraId="33DDB10B" w14:textId="77777777" w:rsidR="000D1BA6" w:rsidRDefault="000D1BA6" w:rsidP="000D1BA6">
      <w:r>
        <w:t>HAZARDOUS AND/OR TOXIC MATERIALS: A hazardous material (HAZMAT) is one that poses a risk to the health and safety of the public, and/or the environment if not properly controlled during the handling, storage, manufacture, processing, packaging, use, disposal, or transportation. Hazardous materials may be elements or compounds, and can be found as gases, solids, liquids, or a hazardous material (HAZMAT) is one that poses a risk to the health and safety of the public, and/or the environment. Hazardous chemicals are defined under Sec. 1910.1200 (c) of Title 29 of the Code of Federal Regulation. Contractor shall identify and report HAZMAT usage to the HAZMAT Pharmacy according to local procedures. All HAZMAT brought to the job site shall require the contractor to fill out an AF Form 3952 for each item for submission to the Hazardous Material Pharmacy. Additionally, the contractor is required to submit Material Safety Data Sheets (MSDS) as directed by the clause entitled Hazardous Material Identification and Material Safety Data (FAR 52.223-3). The Contractor shall submit a monthly actual usage report of all hazardous/toxic materials brought onto the base during the preceding month to the HAZMAT Pharmacy (IAW AFI 32-7086, Hazardous Material Management) no later than the 5th calendar date of each month.</w:t>
      </w:r>
    </w:p>
    <w:p w14:paraId="5ADDC20B" w14:textId="77777777" w:rsidR="000D1BA6" w:rsidRDefault="000D1BA6" w:rsidP="000D1BA6">
      <w:r>
        <w:t>SITE CONDITIONS: The Contractor shall furnish and maintain adequate barricades, and warning signs, at the job site. The contractor shall clean up debris daily.</w:t>
      </w:r>
    </w:p>
    <w:p w14:paraId="086A120A" w14:textId="77777777" w:rsidR="000D1BA6" w:rsidRDefault="000D1BA6" w:rsidP="000D1BA6">
      <w:r>
        <w:lastRenderedPageBreak/>
        <w:t xml:space="preserve">CODES AND REGULATIONS: All work shall be accomplished in accordance with the CEO Contract Specifications, applicable Uniform Building Codes, Air Force Base Regulations, and OSHA Requirements </w:t>
      </w:r>
    </w:p>
    <w:p w14:paraId="6842CEA4" w14:textId="77777777" w:rsidR="000D1BA6" w:rsidRDefault="000D1BA6" w:rsidP="000D1BA6">
      <w:r>
        <w:t>SAFETY: Contractor shall work with project manager and base safety to receive all necessary permits. Contractor shall develop and implement a comprehensive site safety plan that complies with all applicable OSHA and local regulations. The plan should include fall protection measures, confined space entry procedures, lockout/tagout procedures, and emergency response protocols.</w:t>
      </w:r>
    </w:p>
    <w:p w14:paraId="65FE4E94" w14:textId="77777777" w:rsidR="000D1BA6" w:rsidRDefault="000D1BA6" w:rsidP="000D1BA6">
      <w:r>
        <w:t>INSPECTION AND ACCEPTANCE: A final inspection of completed work will be conducted by the project manager, contractor and designated 502 CES personnel. Discrepancies identified during inspections shall be corrected prior to final payment.</w:t>
      </w:r>
    </w:p>
    <w:p w14:paraId="68197E45" w14:textId="708F0CF3" w:rsidR="000D1BA6" w:rsidRDefault="000D1BA6" w:rsidP="000D1BA6">
      <w:r>
        <w:t>HOURS OF WORK: Normal duty hours are from 7:00 Am to 5:00 PM, Monday through Friday, except on government holidays (if any during work week). Contractor should coordinate work with 502d CES Project Manager</w:t>
      </w:r>
      <w:r w:rsidR="00493524">
        <w:t>.</w:t>
      </w:r>
    </w:p>
    <w:p w14:paraId="350E1C98" w14:textId="19CA6E3B" w:rsidR="000D1BA6" w:rsidRDefault="000D1BA6" w:rsidP="000D1BA6">
      <w:r>
        <w:t xml:space="preserve">PERIOD OF PERFORMANCE: At least a 10-day notice is necessary for government coordination. The performance period is estimated to be completed </w:t>
      </w:r>
      <w:r w:rsidR="00B708FC">
        <w:t>30</w:t>
      </w:r>
      <w:r>
        <w:t xml:space="preserve"> calendar days.</w:t>
      </w:r>
    </w:p>
    <w:p w14:paraId="796BD2E6" w14:textId="77777777" w:rsidR="000D1BA6" w:rsidRDefault="000D1BA6" w:rsidP="000D1BA6">
      <w:r>
        <w:t xml:space="preserve">CLEAN-UP: At the end of each working day, the Contractor shall clean up the work site by removing all debris. </w:t>
      </w:r>
      <w:proofErr w:type="gramStart"/>
      <w:r>
        <w:t>Clean</w:t>
      </w:r>
      <w:proofErr w:type="gramEnd"/>
      <w:r>
        <w:t xml:space="preserve"> up of the work site shall include the repair area(s), stage area(s), parking and eating area(s) and any other area(s), affected by the repair process. Any dirt or mud tracked on </w:t>
      </w:r>
      <w:proofErr w:type="gramStart"/>
      <w:r>
        <w:t>the any</w:t>
      </w:r>
      <w:proofErr w:type="gramEnd"/>
      <w:r>
        <w:t xml:space="preserve"> base Street, parking area, sidewalk, patio, driveway, or building shall be cleaned daily.</w:t>
      </w:r>
    </w:p>
    <w:p w14:paraId="3886C009" w14:textId="77777777" w:rsidR="000D1BA6" w:rsidRDefault="000D1BA6" w:rsidP="000D1BA6">
      <w:r>
        <w:t>CONTRACTOR FURNISHED SERVICES: All required tools, parts, materials, and supplies shall be supplied by the contractor and should be on hand before beginning work.</w:t>
      </w:r>
    </w:p>
    <w:p w14:paraId="7A954907" w14:textId="2481E420" w:rsidR="00B54355" w:rsidRDefault="000D1BA6" w:rsidP="000D1BA6">
      <w:r>
        <w:t>CONTRACTOR: All Contractor generated refuse, and waste shall be stored in a waste container provided by the Contractor and hauled from the project site to a disposal area to be selected by the Contractor and shall be located outside the physical boundaries of the project. Refuse disposal shall comply with the current disposal environmental requirements. The work site shall be kept neat, orderly and safe for workmen always. On-site dumpsters, if furnished by the Contractor, shall be coordinated with CE Project Manager. All manifests shall be obtained prior to the transportation of refuse off-site.</w:t>
      </w:r>
    </w:p>
    <w:sectPr w:rsidR="00B5435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D454" w14:textId="77777777" w:rsidR="00493524" w:rsidRDefault="00493524" w:rsidP="00493524">
      <w:pPr>
        <w:spacing w:after="0" w:line="240" w:lineRule="auto"/>
      </w:pPr>
      <w:r>
        <w:separator/>
      </w:r>
    </w:p>
  </w:endnote>
  <w:endnote w:type="continuationSeparator" w:id="0">
    <w:p w14:paraId="20B1BEA7" w14:textId="77777777" w:rsidR="00493524" w:rsidRDefault="00493524" w:rsidP="0049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B137" w14:textId="77777777" w:rsidR="00493524" w:rsidRDefault="00493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D7E6" w14:textId="77777777" w:rsidR="00493524" w:rsidRDefault="00493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6D56" w14:textId="77777777" w:rsidR="00493524" w:rsidRDefault="0049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B2D73" w14:textId="77777777" w:rsidR="00493524" w:rsidRDefault="00493524" w:rsidP="00493524">
      <w:pPr>
        <w:spacing w:after="0" w:line="240" w:lineRule="auto"/>
      </w:pPr>
      <w:r>
        <w:separator/>
      </w:r>
    </w:p>
  </w:footnote>
  <w:footnote w:type="continuationSeparator" w:id="0">
    <w:p w14:paraId="10D37431" w14:textId="77777777" w:rsidR="00493524" w:rsidRDefault="00493524" w:rsidP="00493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4CD2" w14:textId="77777777" w:rsidR="00493524" w:rsidRDefault="00493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610292"/>
      <w:docPartObj>
        <w:docPartGallery w:val="Watermarks"/>
        <w:docPartUnique/>
      </w:docPartObj>
    </w:sdtPr>
    <w:sdtContent>
      <w:p w14:paraId="13F35DE0" w14:textId="52EA7883" w:rsidR="00493524" w:rsidRDefault="00493524">
        <w:pPr>
          <w:pStyle w:val="Header"/>
        </w:pPr>
        <w:r>
          <w:rPr>
            <w:noProof/>
          </w:rPr>
          <w:pict w14:anchorId="454C3B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E8DC" w14:textId="77777777" w:rsidR="00493524" w:rsidRDefault="00493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96DE1"/>
    <w:multiLevelType w:val="hybridMultilevel"/>
    <w:tmpl w:val="2AD47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0249B"/>
    <w:multiLevelType w:val="multilevel"/>
    <w:tmpl w:val="0A8AC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804AAC"/>
    <w:multiLevelType w:val="multilevel"/>
    <w:tmpl w:val="E5A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7F62BB"/>
    <w:multiLevelType w:val="multilevel"/>
    <w:tmpl w:val="DF7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EF3886"/>
    <w:multiLevelType w:val="multilevel"/>
    <w:tmpl w:val="3CBA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9097987">
    <w:abstractNumId w:val="2"/>
  </w:num>
  <w:num w:numId="2" w16cid:durableId="1790515589">
    <w:abstractNumId w:val="3"/>
  </w:num>
  <w:num w:numId="3" w16cid:durableId="1902404477">
    <w:abstractNumId w:val="1"/>
  </w:num>
  <w:num w:numId="4" w16cid:durableId="749961033">
    <w:abstractNumId w:val="4"/>
  </w:num>
  <w:num w:numId="5" w16cid:durableId="162091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01"/>
    <w:rsid w:val="0002498D"/>
    <w:rsid w:val="00032836"/>
    <w:rsid w:val="000665F0"/>
    <w:rsid w:val="000D1BA6"/>
    <w:rsid w:val="001646A3"/>
    <w:rsid w:val="001D53AD"/>
    <w:rsid w:val="001E7101"/>
    <w:rsid w:val="00212FE3"/>
    <w:rsid w:val="00284E3A"/>
    <w:rsid w:val="002E163A"/>
    <w:rsid w:val="00316964"/>
    <w:rsid w:val="00493524"/>
    <w:rsid w:val="0052583F"/>
    <w:rsid w:val="006C6E56"/>
    <w:rsid w:val="006D0E22"/>
    <w:rsid w:val="006E2236"/>
    <w:rsid w:val="00765D7F"/>
    <w:rsid w:val="007A011D"/>
    <w:rsid w:val="007E0E18"/>
    <w:rsid w:val="00826629"/>
    <w:rsid w:val="00884577"/>
    <w:rsid w:val="009638E8"/>
    <w:rsid w:val="00995E55"/>
    <w:rsid w:val="009C5DE5"/>
    <w:rsid w:val="00A03B8F"/>
    <w:rsid w:val="00A84A70"/>
    <w:rsid w:val="00AC2EF3"/>
    <w:rsid w:val="00AC651C"/>
    <w:rsid w:val="00B15F09"/>
    <w:rsid w:val="00B54355"/>
    <w:rsid w:val="00B60886"/>
    <w:rsid w:val="00B708FC"/>
    <w:rsid w:val="00BD55FD"/>
    <w:rsid w:val="00CC1043"/>
    <w:rsid w:val="00D47D29"/>
    <w:rsid w:val="00DB3D42"/>
    <w:rsid w:val="00DF4615"/>
    <w:rsid w:val="00F56C5B"/>
    <w:rsid w:val="00FA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54A545"/>
  <w15:chartTrackingRefBased/>
  <w15:docId w15:val="{F3F87AA9-71C1-45B9-A6EB-37F19384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11D"/>
  </w:style>
  <w:style w:type="paragraph" w:styleId="Heading1">
    <w:name w:val="heading 1"/>
    <w:basedOn w:val="Normal"/>
    <w:next w:val="Normal"/>
    <w:link w:val="Heading1Char"/>
    <w:uiPriority w:val="9"/>
    <w:qFormat/>
    <w:rsid w:val="001E7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01"/>
    <w:rPr>
      <w:rFonts w:eastAsiaTheme="majorEastAsia" w:cstheme="majorBidi"/>
      <w:color w:val="272727" w:themeColor="text1" w:themeTint="D8"/>
    </w:rPr>
  </w:style>
  <w:style w:type="paragraph" w:styleId="Title">
    <w:name w:val="Title"/>
    <w:basedOn w:val="Normal"/>
    <w:next w:val="Normal"/>
    <w:link w:val="TitleChar"/>
    <w:uiPriority w:val="10"/>
    <w:qFormat/>
    <w:rsid w:val="001E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01"/>
    <w:pPr>
      <w:spacing w:before="160"/>
      <w:jc w:val="center"/>
    </w:pPr>
    <w:rPr>
      <w:i/>
      <w:iCs/>
      <w:color w:val="404040" w:themeColor="text1" w:themeTint="BF"/>
    </w:rPr>
  </w:style>
  <w:style w:type="character" w:customStyle="1" w:styleId="QuoteChar">
    <w:name w:val="Quote Char"/>
    <w:basedOn w:val="DefaultParagraphFont"/>
    <w:link w:val="Quote"/>
    <w:uiPriority w:val="29"/>
    <w:rsid w:val="001E7101"/>
    <w:rPr>
      <w:i/>
      <w:iCs/>
      <w:color w:val="404040" w:themeColor="text1" w:themeTint="BF"/>
    </w:rPr>
  </w:style>
  <w:style w:type="paragraph" w:styleId="ListParagraph">
    <w:name w:val="List Paragraph"/>
    <w:basedOn w:val="Normal"/>
    <w:uiPriority w:val="1"/>
    <w:qFormat/>
    <w:rsid w:val="001E7101"/>
    <w:pPr>
      <w:ind w:left="720"/>
      <w:contextualSpacing/>
    </w:pPr>
  </w:style>
  <w:style w:type="character" w:styleId="IntenseEmphasis">
    <w:name w:val="Intense Emphasis"/>
    <w:basedOn w:val="DefaultParagraphFont"/>
    <w:uiPriority w:val="21"/>
    <w:qFormat/>
    <w:rsid w:val="001E7101"/>
    <w:rPr>
      <w:i/>
      <w:iCs/>
      <w:color w:val="0F4761" w:themeColor="accent1" w:themeShade="BF"/>
    </w:rPr>
  </w:style>
  <w:style w:type="paragraph" w:styleId="IntenseQuote">
    <w:name w:val="Intense Quote"/>
    <w:basedOn w:val="Normal"/>
    <w:next w:val="Normal"/>
    <w:link w:val="IntenseQuoteChar"/>
    <w:uiPriority w:val="30"/>
    <w:qFormat/>
    <w:rsid w:val="001E7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101"/>
    <w:rPr>
      <w:i/>
      <w:iCs/>
      <w:color w:val="0F4761" w:themeColor="accent1" w:themeShade="BF"/>
    </w:rPr>
  </w:style>
  <w:style w:type="character" w:styleId="IntenseReference">
    <w:name w:val="Intense Reference"/>
    <w:basedOn w:val="DefaultParagraphFont"/>
    <w:uiPriority w:val="32"/>
    <w:qFormat/>
    <w:rsid w:val="001E7101"/>
    <w:rPr>
      <w:b/>
      <w:bCs/>
      <w:smallCaps/>
      <w:color w:val="0F4761" w:themeColor="accent1" w:themeShade="BF"/>
      <w:spacing w:val="5"/>
    </w:rPr>
  </w:style>
  <w:style w:type="character" w:styleId="CommentReference">
    <w:name w:val="annotation reference"/>
    <w:basedOn w:val="DefaultParagraphFont"/>
    <w:uiPriority w:val="99"/>
    <w:semiHidden/>
    <w:unhideWhenUsed/>
    <w:rsid w:val="00826629"/>
    <w:rPr>
      <w:sz w:val="16"/>
      <w:szCs w:val="16"/>
    </w:rPr>
  </w:style>
  <w:style w:type="paragraph" w:styleId="CommentText">
    <w:name w:val="annotation text"/>
    <w:basedOn w:val="Normal"/>
    <w:link w:val="CommentTextChar"/>
    <w:uiPriority w:val="99"/>
    <w:unhideWhenUsed/>
    <w:rsid w:val="00826629"/>
    <w:pPr>
      <w:spacing w:line="240" w:lineRule="auto"/>
    </w:pPr>
    <w:rPr>
      <w:sz w:val="20"/>
      <w:szCs w:val="20"/>
    </w:rPr>
  </w:style>
  <w:style w:type="character" w:customStyle="1" w:styleId="CommentTextChar">
    <w:name w:val="Comment Text Char"/>
    <w:basedOn w:val="DefaultParagraphFont"/>
    <w:link w:val="CommentText"/>
    <w:uiPriority w:val="99"/>
    <w:rsid w:val="00826629"/>
    <w:rPr>
      <w:sz w:val="20"/>
      <w:szCs w:val="20"/>
    </w:rPr>
  </w:style>
  <w:style w:type="paragraph" w:styleId="CommentSubject">
    <w:name w:val="annotation subject"/>
    <w:basedOn w:val="CommentText"/>
    <w:next w:val="CommentText"/>
    <w:link w:val="CommentSubjectChar"/>
    <w:uiPriority w:val="99"/>
    <w:semiHidden/>
    <w:unhideWhenUsed/>
    <w:rsid w:val="00826629"/>
    <w:rPr>
      <w:b/>
      <w:bCs/>
    </w:rPr>
  </w:style>
  <w:style w:type="character" w:customStyle="1" w:styleId="CommentSubjectChar">
    <w:name w:val="Comment Subject Char"/>
    <w:basedOn w:val="CommentTextChar"/>
    <w:link w:val="CommentSubject"/>
    <w:uiPriority w:val="99"/>
    <w:semiHidden/>
    <w:rsid w:val="00826629"/>
    <w:rPr>
      <w:b/>
      <w:bCs/>
      <w:sz w:val="20"/>
      <w:szCs w:val="20"/>
    </w:rPr>
  </w:style>
  <w:style w:type="paragraph" w:styleId="Header">
    <w:name w:val="header"/>
    <w:basedOn w:val="Normal"/>
    <w:link w:val="HeaderChar"/>
    <w:uiPriority w:val="99"/>
    <w:unhideWhenUsed/>
    <w:rsid w:val="00493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524"/>
  </w:style>
  <w:style w:type="paragraph" w:styleId="Footer">
    <w:name w:val="footer"/>
    <w:basedOn w:val="Normal"/>
    <w:link w:val="FooterChar"/>
    <w:uiPriority w:val="99"/>
    <w:unhideWhenUsed/>
    <w:rsid w:val="00493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BONDS, JUSTIN E CIV USAF AETC 502 CES/CEOHS</dc:creator>
  <cp:keywords/>
  <dc:description/>
  <cp:lastModifiedBy>LEMUS, ALEJANDRA SrA USAF AETC 502 CONS/PKAB</cp:lastModifiedBy>
  <cp:revision>2</cp:revision>
  <dcterms:created xsi:type="dcterms:W3CDTF">2026-03-30T17:02:00Z</dcterms:created>
  <dcterms:modified xsi:type="dcterms:W3CDTF">2026-03-30T17:02:00Z</dcterms:modified>
</cp:coreProperties>
</file>