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PACT Act eGain Enterprise Knowledge Software</w:t>
            </w:r>
            <w:r w:rsidRPr="000104D7">
              <w:rPr>
                <w:rStyle w:val="AAMSKBFill-InHighlight"/>
                <w:color w:val="auto"/>
              </w:rPr>
              <w:t xml:space="preserve"> </w:t>
            </w:r>
            <w:r>
              <w:rPr>
                <w:rStyle w:val="AAMSKBFill-InHighlight"/>
                <w:color w:val="auto"/>
              </w:rPr>
              <w:t>(VA-26-00029908)(Sources Sought)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36C10B26Q0258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sidRPr="004C7C18">
              <w:rPr>
                <w:rStyle w:val="AAMSKBFill-InHighlight"/>
                <w:rFonts w:asciiTheme="minorHAnsi" w:hAnsiTheme="minorHAnsi" w:cstheme="minorHAnsi"/>
              </w:rPr>
              <w:t xml:space="preserve"> </w:t>
            </w:r>
            <w:r w:rsidRPr="004C7C18">
              <w:rPr>
                <w:rStyle w:val="AAMSKBFill-InHighlight"/>
                <w:rFonts w:asciiTheme="minorHAnsi" w:hAnsiTheme="minorHAnsi" w:cstheme="minorHAnsi"/>
              </w:rPr>
              <w:t xml:space="preserve"> </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 Lemonds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Joshua.Lemonds@va.gov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512-981-4416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230B8" w:rsidRPr="00C230B8" w:rsidP="00C230B8">
      <w:pPr>
        <w:spacing w:after="0" w:line="240" w:lineRule="auto"/>
        <w:jc w:val="center"/>
        <w:rPr>
          <w:rFonts w:ascii="Arial" w:eastAsia="Times New Roman" w:hAnsi="Arial" w:cs="Arial"/>
          <w:b/>
          <w:bCs/>
          <w:kern w:val="0"/>
          <w14:ligatures w14:val="none"/>
        </w:rPr>
      </w:pPr>
      <w:r w:rsidRPr="00C230B8">
        <w:rPr>
          <w:rFonts w:ascii="Arial" w:eastAsia="Times New Roman" w:hAnsi="Arial" w:cs="Arial"/>
          <w:b/>
          <w:bCs/>
          <w:kern w:val="0"/>
          <w14:ligatures w14:val="none"/>
        </w:rPr>
        <w:t>Sources Sought Notice</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Arial" w:hAnsi="Arial" w:cs="Arial"/>
          <w:kern w:val="0"/>
          <w14:ligatures w14:val="none"/>
        </w:rPr>
      </w:pPr>
      <w:r w:rsidRPr="00C230B8">
        <w:rPr>
          <w:rFonts w:ascii="Arial" w:eastAsia="Arial" w:hAnsi="Arial" w:cs="Arial"/>
          <w:kern w:val="0"/>
          <w14:ligatures w14:val="none"/>
        </w:rPr>
        <w:t xml:space="preserve">The purpose of this Sources Sought notice is to identify qualified contractors that can provide annual software maintenance and support for a single perpetual license of the brand name </w:t>
      </w:r>
      <w:r w:rsidRPr="00C230B8">
        <w:rPr>
          <w:rFonts w:ascii="Arial" w:eastAsia="Arial" w:hAnsi="Arial" w:cs="Arial"/>
          <w:kern w:val="0"/>
          <w14:ligatures w14:val="none"/>
        </w:rPr>
        <w:t>eGain</w:t>
      </w:r>
      <w:r w:rsidRPr="00C230B8">
        <w:rPr>
          <w:rFonts w:ascii="Arial" w:eastAsia="Arial" w:hAnsi="Arial" w:cs="Arial"/>
          <w:kern w:val="0"/>
          <w14:ligatures w14:val="none"/>
        </w:rPr>
        <w:t xml:space="preserve"> Enterprise Knowledge Management (KM) software.</w:t>
      </w:r>
    </w:p>
    <w:p w:rsidR="00C230B8" w:rsidRPr="00C230B8" w:rsidP="00C230B8">
      <w:pPr>
        <w:spacing w:after="0" w:line="240" w:lineRule="auto"/>
        <w:rPr>
          <w:rFonts w:ascii="Arial" w:eastAsia="Arial" w:hAnsi="Arial" w:cs="Arial"/>
          <w:bCs/>
          <w:kern w:val="0"/>
          <w:highlight w:val="yellow"/>
          <w14:ligatures w14:val="none"/>
        </w:rPr>
      </w:pPr>
    </w:p>
    <w:p w:rsidR="00C230B8" w:rsidRPr="00C230B8" w:rsidP="00C230B8">
      <w:pPr>
        <w:numPr>
          <w:ilvl w:val="0"/>
          <w:numId w:val="1"/>
        </w:numPr>
        <w:autoSpaceDE w:val="0"/>
        <w:autoSpaceDN w:val="0"/>
        <w:adjustRightInd w:val="0"/>
        <w:spacing w:after="0" w:line="240" w:lineRule="auto"/>
        <w:ind w:left="360"/>
        <w:rPr>
          <w:rFonts w:ascii="Arial" w:eastAsia="Arial" w:hAnsi="Arial" w:cs="Arial"/>
          <w:color w:val="000000"/>
          <w:kern w:val="0"/>
          <w14:ligatures w14:val="none"/>
        </w:rPr>
      </w:pPr>
      <w:r w:rsidRPr="00C230B8">
        <w:rPr>
          <w:rFonts w:ascii="Arial" w:eastAsia="Arial" w:hAnsi="Arial" w:cs="Arial"/>
          <w:b/>
          <w:bCs/>
          <w:color w:val="000000"/>
          <w:kern w:val="0"/>
          <w14:ligatures w14:val="none"/>
        </w:rPr>
        <w:t>Introduction</w:t>
      </w:r>
    </w:p>
    <w:p w:rsidR="00C230B8" w:rsidRPr="00C230B8" w:rsidP="00C230B8">
      <w:pPr>
        <w:spacing w:after="0" w:line="240" w:lineRule="auto"/>
        <w:rPr>
          <w:rFonts w:ascii="Arial" w:eastAsia="Arial" w:hAnsi="Arial" w:cs="Arial"/>
          <w:kern w:val="0"/>
          <w:highlight w:val="yellow"/>
          <w14:ligatures w14:val="none"/>
        </w:rPr>
      </w:pPr>
    </w:p>
    <w:p w:rsidR="00C230B8" w:rsidRPr="00C230B8" w:rsidP="00C230B8">
      <w:pPr>
        <w:spacing w:after="0" w:line="240" w:lineRule="auto"/>
        <w:ind w:right="-180"/>
        <w:rPr>
          <w:rFonts w:ascii="Arial" w:eastAsia="Times New Roman" w:hAnsi="Arial" w:cs="Arial"/>
          <w:kern w:val="0"/>
          <w14:ligatures w14:val="none"/>
        </w:rPr>
      </w:pPr>
      <w:r w:rsidRPr="00C230B8">
        <w:rPr>
          <w:rFonts w:ascii="Arial" w:eastAsia="Times New Roman" w:hAnsi="Arial" w:cs="Arial"/>
          <w:kern w:val="0"/>
          <w14:ligatures w14:val="none"/>
        </w:rPr>
        <w:t>This is a Sources Sought Notice only. Accordingly, this Sources Sought Notice constitutes neither a Request for Quote, Request for Proposal, nor a guarantee that a solicitation will be issued by the Government in the future; furthermore, it does not commit the Government to contract for any products or services described herein. Additionally, this Sources Sought Notice does not restrict the Government as to the ultimate acquisition approach. In accordance with Revolutionary Federal Acquisition Regulation Overhaul 15.101(c), responses to this notice are not offers and cannot be accepted by the Government to form a binding contract.</w:t>
      </w:r>
    </w:p>
    <w:p w:rsidR="00C230B8" w:rsidRPr="00C230B8" w:rsidP="00C230B8">
      <w:pPr>
        <w:spacing w:after="0" w:line="240" w:lineRule="auto"/>
        <w:ind w:right="-180"/>
        <w:rPr>
          <w:rFonts w:ascii="Arial" w:eastAsia="Times New Roman" w:hAnsi="Arial" w:cs="Arial"/>
          <w:kern w:val="0"/>
          <w14:ligatures w14:val="none"/>
        </w:rPr>
      </w:pPr>
    </w:p>
    <w:p w:rsidR="00C230B8" w:rsidRPr="00C230B8" w:rsidP="00C230B8">
      <w:pPr>
        <w:spacing w:after="0" w:line="240" w:lineRule="auto"/>
        <w:ind w:right="-180"/>
        <w:rPr>
          <w:rFonts w:ascii="Arial" w:eastAsia="Times New Roman" w:hAnsi="Arial" w:cs="Arial"/>
          <w:kern w:val="0"/>
          <w14:ligatures w14:val="none"/>
        </w:rPr>
      </w:pPr>
      <w:r w:rsidRPr="00C230B8">
        <w:rPr>
          <w:rFonts w:ascii="Arial" w:eastAsia="Times New Roman" w:hAnsi="Arial" w:cs="Arial"/>
          <w:kern w:val="0"/>
          <w14:ligatures w14:val="none"/>
        </w:rPr>
        <w:t xml:space="preserve">The purpose of this Sources Sought Notice is to identify qualified vendors who can meet Department of Veterans Affairs (VA) requirements for </w:t>
      </w:r>
      <w:r w:rsidRPr="00C230B8">
        <w:rPr>
          <w:rFonts w:ascii="Arial" w:eastAsia="Times New Roman" w:hAnsi="Arial" w:cs="Arial"/>
          <w:bCs/>
          <w:kern w:val="0"/>
          <w14:ligatures w14:val="none"/>
        </w:rPr>
        <w:t xml:space="preserve">brand name </w:t>
      </w:r>
      <w:r w:rsidRPr="00C230B8">
        <w:rPr>
          <w:rFonts w:ascii="Arial" w:eastAsia="Times New Roman" w:hAnsi="Arial" w:cs="Arial"/>
          <w:bCs/>
          <w:kern w:val="0"/>
          <w14:ligatures w14:val="none"/>
        </w:rPr>
        <w:t>eGain</w:t>
      </w:r>
      <w:r w:rsidRPr="00C230B8">
        <w:rPr>
          <w:rFonts w:ascii="Arial" w:eastAsia="Times New Roman" w:hAnsi="Arial" w:cs="Arial"/>
          <w:bCs/>
          <w:kern w:val="0"/>
          <w14:ligatures w14:val="none"/>
        </w:rPr>
        <w:t xml:space="preserve"> annual software maintenance and support</w:t>
      </w:r>
      <w:r w:rsidRPr="00C230B8">
        <w:rPr>
          <w:rFonts w:ascii="Arial" w:eastAsia="Times New Roman" w:hAnsi="Arial" w:cs="Arial"/>
          <w:kern w:val="0"/>
          <w14:ligatures w14:val="none"/>
        </w:rPr>
        <w:t xml:space="preserve">. The purpose of this Sources Sought Notice is to obtain market information on capable sources. All responses to this Sources Sought Notice will be treated only as information for the Government to consider. The Government is not responsible for any cost incurred by industry in furnishing this information. All costs associated with responding to this Sources Sought Notice will be solely at the interested vendor's expense. Not responding to this Sources Sought Notice does not preclude a vendor’s participation in any future solicitation if any is issued. </w:t>
      </w:r>
      <w:r w:rsidRPr="00C230B8">
        <w:rPr>
          <w:rFonts w:ascii="Arial" w:eastAsia="Times New Roman" w:hAnsi="Arial" w:cs="Arial"/>
          <w:iCs/>
          <w:kern w:val="0"/>
          <w14:ligatures w14:val="none"/>
        </w:rPr>
        <w:t xml:space="preserve">Any Service-Disabled Veteran-owned small businesses (SDVOSBs) or Veteran-owned small businesses (VOSBs) responding to this Sources Sought Notice must include their intent and ability to meet any set-aside requirements for performance of this effort in accordance with the Department of Veterans Affairs (VA) Acquisition Regulation (VAAR) 852.219-73 or 852.219-74, VA Notice of Total Set-Aside for Certified SDVOSB or VOSB respectively. </w:t>
      </w:r>
      <w:r w:rsidRPr="00C230B8">
        <w:rPr>
          <w:rFonts w:ascii="Arial" w:eastAsia="Times New Roman" w:hAnsi="Arial" w:cs="Arial"/>
          <w:kern w:val="0"/>
          <w14:ligatures w14:val="none"/>
        </w:rPr>
        <w:t xml:space="preserve">Any information submitted by </w:t>
      </w:r>
      <w:r w:rsidRPr="00C230B8">
        <w:rPr>
          <w:rFonts w:ascii="Arial" w:eastAsia="Times New Roman" w:hAnsi="Arial" w:cs="Arial"/>
          <w:kern w:val="0"/>
          <w14:ligatures w14:val="none"/>
        </w:rPr>
        <w:t>industry</w:t>
      </w:r>
      <w:r w:rsidRPr="00C230B8">
        <w:rPr>
          <w:rFonts w:ascii="Arial" w:eastAsia="Times New Roman" w:hAnsi="Arial" w:cs="Arial"/>
          <w:kern w:val="0"/>
          <w14:ligatures w14:val="none"/>
        </w:rPr>
        <w:t xml:space="preserve"> to this Sources Sought Notice is strictly voluntary. All submissions will become Government property and will not be returned. Interested vendors are responsible for adequately marking proprietary, restricted or competition sensitive information contained in their response. VA </w:t>
      </w:r>
      <w:r w:rsidRPr="00C230B8">
        <w:rPr>
          <w:rFonts w:ascii="Arial" w:eastAsia="Times New Roman" w:hAnsi="Arial" w:cs="Arial"/>
          <w:kern w:val="0"/>
          <w14:ligatures w14:val="none"/>
        </w:rPr>
        <w:t>is under</w:t>
      </w:r>
      <w:r w:rsidRPr="00C230B8">
        <w:rPr>
          <w:rFonts w:ascii="Arial" w:eastAsia="Times New Roman" w:hAnsi="Arial" w:cs="Arial"/>
          <w:kern w:val="0"/>
          <w14:ligatures w14:val="none"/>
        </w:rPr>
        <w:t xml:space="preserve"> no obligation to provide feedback to the company, or to contact the company for clarification of any information submitted in response to this Sources Sought Notice.</w:t>
      </w:r>
    </w:p>
    <w:p w:rsidR="00C230B8" w:rsidRPr="00C230B8" w:rsidP="00C230B8">
      <w:pPr>
        <w:spacing w:after="0" w:line="240" w:lineRule="auto"/>
        <w:ind w:right="-180"/>
        <w:rPr>
          <w:rFonts w:ascii="Arial" w:eastAsia="Times New Roman" w:hAnsi="Arial" w:cs="Arial"/>
          <w:kern w:val="0"/>
          <w14:ligatures w14:val="none"/>
        </w:rPr>
      </w:pPr>
    </w:p>
    <w:p w:rsidR="00C230B8" w:rsidRPr="00C230B8" w:rsidP="00C230B8">
      <w:pPr>
        <w:spacing w:after="0" w:line="240" w:lineRule="auto"/>
        <w:ind w:right="-180"/>
        <w:rPr>
          <w:rFonts w:ascii="Arial" w:eastAsia="Times New Roman" w:hAnsi="Arial" w:cs="Arial"/>
          <w:kern w:val="0"/>
          <w14:ligatures w14:val="none"/>
        </w:rPr>
      </w:pPr>
      <w:r w:rsidRPr="00C230B8">
        <w:rPr>
          <w:rFonts w:ascii="Arial" w:eastAsia="Times New Roman" w:hAnsi="Arial" w:cs="Arial"/>
          <w:iCs/>
          <w:kern w:val="0"/>
          <w14:ligatures w14:val="none"/>
        </w:rPr>
        <w:t>Companies interested in participating in this effort please responds to this Sources Sought Notice, indicating the company’s interest and providing its respective capabilities to perform the effort, as described in the paragraphs below. Any information provided in response to this Sources Sought may be used by VA in developing its acquisition strategy and Product Description (PD)</w:t>
      </w:r>
      <w:r w:rsidRPr="00C230B8">
        <w:rPr>
          <w:rFonts w:ascii="Arial" w:eastAsia="Times New Roman" w:hAnsi="Arial" w:cs="Arial"/>
          <w:kern w:val="0"/>
          <w14:ligatures w14:val="none"/>
        </w:rPr>
        <w:t>. Be advised that set-aside decisions may be made based on the information provided in response to this Sources Sought Notice. Responses should be as complete and informative as possible.</w:t>
      </w:r>
    </w:p>
    <w:p w:rsidR="00C230B8" w:rsidRPr="00C230B8" w:rsidP="00C230B8">
      <w:pPr>
        <w:spacing w:after="0" w:line="240" w:lineRule="auto"/>
        <w:ind w:right="-180"/>
        <w:rPr>
          <w:rFonts w:ascii="Arial" w:eastAsia="Times New Roman" w:hAnsi="Arial" w:cs="Arial"/>
          <w:kern w:val="0"/>
          <w14:ligatures w14:val="none"/>
        </w:rPr>
      </w:pPr>
    </w:p>
    <w:p w:rsidR="00C230B8" w:rsidRPr="00C230B8" w:rsidP="00C230B8">
      <w:pPr>
        <w:spacing w:after="0" w:line="240" w:lineRule="auto"/>
        <w:rPr>
          <w:rFonts w:ascii="Arial" w:eastAsia="Calibri" w:hAnsi="Arial" w:cs="Arial"/>
          <w:iCs/>
          <w:color w:val="000000"/>
          <w:kern w:val="0"/>
          <w14:ligatures w14:val="none"/>
        </w:rPr>
      </w:pPr>
      <w:r w:rsidRPr="00C230B8">
        <w:rPr>
          <w:rFonts w:ascii="Arial" w:eastAsia="Calibri" w:hAnsi="Arial" w:cs="Arial"/>
          <w:iCs/>
          <w:color w:val="000000"/>
          <w:kern w:val="0"/>
          <w14:ligatures w14:val="none"/>
        </w:rPr>
        <w:t>Be advised that set-aside decisions may be made based on the information provided in response to this Sources Sought notice. Responses should be as complete and informative as possible.</w:t>
      </w:r>
    </w:p>
    <w:p w:rsidR="00C230B8" w:rsidRPr="00C230B8" w:rsidP="00C230B8">
      <w:pPr>
        <w:spacing w:after="0" w:line="240" w:lineRule="auto"/>
        <w:rPr>
          <w:rFonts w:ascii="Arial" w:eastAsia="Calibri" w:hAnsi="Arial" w:cs="Arial"/>
          <w:iCs/>
          <w:color w:val="000000"/>
          <w:kern w:val="0"/>
          <w14:ligatures w14:val="none"/>
        </w:rPr>
      </w:pPr>
    </w:p>
    <w:p w:rsidR="00C230B8" w:rsidRPr="00C230B8" w:rsidP="00C230B8">
      <w:pPr>
        <w:spacing w:after="0" w:line="240" w:lineRule="auto"/>
        <w:rPr>
          <w:rFonts w:ascii="Arial" w:eastAsia="Calibri" w:hAnsi="Arial" w:cs="Arial"/>
          <w:iCs/>
          <w:color w:val="000000"/>
          <w:kern w:val="0"/>
          <w14:ligatures w14:val="none"/>
        </w:rPr>
      </w:pPr>
      <w:r w:rsidRPr="00C230B8">
        <w:rPr>
          <w:rFonts w:ascii="Arial" w:eastAsia="Calibri" w:hAnsi="Arial" w:cs="Arial"/>
          <w:iCs/>
          <w:color w:val="000000"/>
          <w:kern w:val="0"/>
          <w14:ligatures w14:val="none"/>
        </w:rPr>
        <w:t>It is the responsibility of interested parties to monitor this site for updates and/or additional information pertaining to this requirement.</w:t>
      </w:r>
    </w:p>
    <w:p w:rsidR="00C230B8" w:rsidRPr="00C230B8" w:rsidP="00C230B8">
      <w:pPr>
        <w:spacing w:after="0" w:line="240" w:lineRule="auto"/>
        <w:ind w:left="360" w:hanging="360"/>
        <w:rPr>
          <w:rFonts w:ascii="Arial" w:eastAsia="Times New Roman" w:hAnsi="Arial" w:cs="Arial"/>
          <w:kern w:val="0"/>
          <w14:ligatures w14:val="none"/>
        </w:rPr>
      </w:pPr>
    </w:p>
    <w:p w:rsidR="00C230B8" w:rsidRPr="00C230B8" w:rsidP="00C230B8">
      <w:pPr>
        <w:numPr>
          <w:ilvl w:val="0"/>
          <w:numId w:val="1"/>
        </w:numPr>
        <w:autoSpaceDE w:val="0"/>
        <w:autoSpaceDN w:val="0"/>
        <w:adjustRightInd w:val="0"/>
        <w:spacing w:after="0" w:line="240" w:lineRule="auto"/>
        <w:ind w:left="360"/>
        <w:rPr>
          <w:rFonts w:ascii="Arial" w:eastAsia="Arial" w:hAnsi="Arial" w:cs="Arial"/>
          <w:b/>
          <w:bCs/>
          <w:kern w:val="0"/>
          <w14:ligatures w14:val="none"/>
        </w:rPr>
      </w:pPr>
      <w:r w:rsidRPr="00C230B8">
        <w:rPr>
          <w:rFonts w:ascii="Arial" w:eastAsia="Arial" w:hAnsi="Arial" w:cs="Arial"/>
          <w:b/>
          <w:bCs/>
          <w:kern w:val="0"/>
          <w14:ligatures w14:val="none"/>
        </w:rPr>
        <w:t>Background:</w:t>
      </w:r>
    </w:p>
    <w:p w:rsidR="00C230B8" w:rsidRPr="00C230B8" w:rsidP="00C230B8">
      <w:pPr>
        <w:spacing w:after="0" w:line="240" w:lineRule="auto"/>
        <w:rPr>
          <w:rFonts w:ascii="Arial" w:eastAsia="Calibri" w:hAnsi="Arial" w:cs="Arial"/>
          <w:iCs/>
          <w:color w:val="000000"/>
          <w:kern w:val="0"/>
          <w14:ligatures w14:val="none"/>
        </w:rPr>
      </w:pPr>
    </w:p>
    <w:p w:rsidR="00C230B8" w:rsidRPr="00C230B8" w:rsidP="00C230B8">
      <w:pPr>
        <w:spacing w:after="0" w:line="240" w:lineRule="auto"/>
        <w:rPr>
          <w:rFonts w:ascii="Arial" w:eastAsia="Arial" w:hAnsi="Arial" w:cs="Arial"/>
          <w:kern w:val="0"/>
          <w14:ligatures w14:val="none"/>
        </w:rPr>
      </w:pPr>
      <w:r w:rsidRPr="00C230B8">
        <w:rPr>
          <w:rFonts w:ascii="Arial" w:eastAsia="Times New Roman" w:hAnsi="Arial" w:cs="Arial"/>
          <w:kern w:val="0"/>
          <w14:ligatures w14:val="none"/>
        </w:rPr>
        <w:t xml:space="preserve">The VA Office of Information and Technology (OI&amp;T), Veteran Relationship Management (VRM) requires software maintenance and support for one existing, brand name </w:t>
      </w:r>
      <w:r w:rsidRPr="00C230B8">
        <w:rPr>
          <w:rFonts w:ascii="Arial" w:eastAsia="Times New Roman" w:hAnsi="Arial" w:cs="Arial"/>
          <w:kern w:val="0"/>
          <w14:ligatures w14:val="none"/>
        </w:rPr>
        <w:t>eGain</w:t>
      </w:r>
      <w:r w:rsidRPr="00C230B8">
        <w:rPr>
          <w:rFonts w:ascii="Arial" w:eastAsia="Times New Roman" w:hAnsi="Arial" w:cs="Arial"/>
          <w:kern w:val="0"/>
          <w14:ligatures w14:val="none"/>
        </w:rPr>
        <w:t xml:space="preserve"> Enterprise</w:t>
      </w:r>
      <w:r w:rsidRPr="00C230B8">
        <w:rPr>
          <w:rFonts w:ascii="Arial" w:eastAsia="Times New Roman" w:hAnsi="Arial" w:cs="Arial"/>
          <w:spacing w:val="-5"/>
          <w:kern w:val="0"/>
          <w14:ligatures w14:val="none"/>
        </w:rPr>
        <w:t xml:space="preserve"> </w:t>
      </w:r>
      <w:r w:rsidRPr="00C230B8">
        <w:rPr>
          <w:rFonts w:ascii="Arial" w:eastAsia="Times New Roman" w:hAnsi="Arial" w:cs="Arial"/>
          <w:kern w:val="0"/>
          <w14:ligatures w14:val="none"/>
        </w:rPr>
        <w:t>Knowledge</w:t>
      </w:r>
      <w:r w:rsidRPr="00C230B8">
        <w:rPr>
          <w:rFonts w:ascii="Arial" w:eastAsia="Times New Roman" w:hAnsi="Arial" w:cs="Arial"/>
          <w:spacing w:val="-5"/>
          <w:kern w:val="0"/>
          <w14:ligatures w14:val="none"/>
        </w:rPr>
        <w:t xml:space="preserve"> </w:t>
      </w:r>
      <w:r w:rsidRPr="00C230B8">
        <w:rPr>
          <w:rFonts w:ascii="Arial" w:eastAsia="Times New Roman" w:hAnsi="Arial" w:cs="Arial"/>
          <w:kern w:val="0"/>
          <w14:ligatures w14:val="none"/>
        </w:rPr>
        <w:t>Management</w:t>
      </w:r>
      <w:r w:rsidRPr="00C230B8">
        <w:rPr>
          <w:rFonts w:ascii="Arial" w:eastAsia="Times New Roman" w:hAnsi="Arial" w:cs="Arial"/>
          <w:spacing w:val="-3"/>
          <w:kern w:val="0"/>
          <w14:ligatures w14:val="none"/>
        </w:rPr>
        <w:t xml:space="preserve"> </w:t>
      </w:r>
      <w:r w:rsidRPr="00C230B8">
        <w:rPr>
          <w:rFonts w:ascii="Arial" w:eastAsia="Times New Roman" w:hAnsi="Arial" w:cs="Arial"/>
          <w:kern w:val="0"/>
          <w14:ligatures w14:val="none"/>
        </w:rPr>
        <w:t>(KM)</w:t>
      </w:r>
      <w:r w:rsidRPr="00C230B8">
        <w:rPr>
          <w:rFonts w:ascii="Arial" w:eastAsia="Times New Roman" w:hAnsi="Arial" w:cs="Arial"/>
          <w:spacing w:val="-3"/>
          <w:kern w:val="0"/>
          <w14:ligatures w14:val="none"/>
        </w:rPr>
        <w:t xml:space="preserve"> perpetual </w:t>
      </w:r>
      <w:r w:rsidRPr="00C230B8">
        <w:rPr>
          <w:rFonts w:ascii="Arial" w:eastAsia="Times New Roman" w:hAnsi="Arial" w:cs="Arial"/>
          <w:kern w:val="0"/>
          <w14:ligatures w14:val="none"/>
        </w:rPr>
        <w:t>software license.</w:t>
      </w:r>
      <w:r w:rsidRPr="00C230B8">
        <w:rPr>
          <w:rFonts w:ascii="Arial" w:eastAsia="Arial" w:hAnsi="Arial" w:cs="Arial"/>
          <w:kern w:val="0"/>
          <w14:ligatures w14:val="none"/>
        </w:rPr>
        <w:t xml:space="preserve">VA OIT VRM’s existing perpetual Enterprise KM software license includes unlimited agent license for </w:t>
      </w:r>
      <w:r w:rsidRPr="00C230B8">
        <w:rPr>
          <w:rFonts w:ascii="Arial" w:eastAsia="Arial" w:hAnsi="Arial" w:cs="Arial"/>
          <w:kern w:val="0"/>
          <w14:ligatures w14:val="none"/>
        </w:rPr>
        <w:t>eGain</w:t>
      </w:r>
      <w:r w:rsidRPr="00C230B8">
        <w:rPr>
          <w:rFonts w:ascii="Arial" w:eastAsia="Arial" w:hAnsi="Arial" w:cs="Arial"/>
          <w:kern w:val="0"/>
          <w14:ligatures w14:val="none"/>
        </w:rPr>
        <w:t xml:space="preserve"> Knowledge Agents, unlimited sessions for the external facing portal hits through </w:t>
      </w:r>
      <w:r w:rsidRPr="00C230B8">
        <w:rPr>
          <w:rFonts w:ascii="Arial" w:eastAsia="Arial" w:hAnsi="Arial" w:cs="Arial"/>
          <w:kern w:val="0"/>
          <w14:ligatures w14:val="none"/>
        </w:rPr>
        <w:t>eGain</w:t>
      </w:r>
      <w:r w:rsidRPr="00C230B8">
        <w:rPr>
          <w:rFonts w:ascii="Arial" w:eastAsia="Arial" w:hAnsi="Arial" w:cs="Arial"/>
          <w:kern w:val="0"/>
          <w14:ligatures w14:val="none"/>
        </w:rPr>
        <w:t xml:space="preserve"> Web Self Service, and unlimited access through Application Program Interfaces for Customer Chat deflection and the Inquiry Routing and Information System Widgets. Additionally, the VA’s Enterprise KM software license includes a mobile application for iPhone Operating System and Android devices that </w:t>
      </w:r>
      <w:r w:rsidRPr="00C230B8">
        <w:rPr>
          <w:rFonts w:ascii="Arial" w:eastAsia="Arial" w:hAnsi="Arial" w:cs="Arial"/>
          <w:kern w:val="0"/>
          <w14:ligatures w14:val="none"/>
        </w:rPr>
        <w:t>links</w:t>
      </w:r>
      <w:r w:rsidRPr="00C230B8">
        <w:rPr>
          <w:rFonts w:ascii="Arial" w:eastAsia="Arial" w:hAnsi="Arial" w:cs="Arial"/>
          <w:kern w:val="0"/>
          <w14:ligatures w14:val="none"/>
        </w:rPr>
        <w:t xml:space="preserve"> to KM and the Virtual Interaction Management Digital Channel Analytic Package.</w:t>
      </w:r>
    </w:p>
    <w:p w:rsidR="00C230B8" w:rsidRPr="00C230B8" w:rsidP="00C230B8">
      <w:pPr>
        <w:spacing w:after="0" w:line="240" w:lineRule="auto"/>
        <w:rPr>
          <w:rFonts w:ascii="Arial" w:eastAsia="Calibri" w:hAnsi="Arial" w:cs="Arial"/>
          <w:iCs/>
          <w:color w:val="000000"/>
          <w:kern w:val="0"/>
          <w14:ligatures w14:val="none"/>
        </w:rPr>
      </w:pPr>
    </w:p>
    <w:p w:rsidR="00C230B8" w:rsidRPr="00C230B8" w:rsidP="00C230B8">
      <w:pPr>
        <w:spacing w:after="0" w:line="240" w:lineRule="auto"/>
        <w:rPr>
          <w:rFonts w:ascii="Arial" w:eastAsia="Calibri" w:hAnsi="Arial" w:cs="Arial"/>
          <w:iCs/>
          <w:color w:val="000000"/>
          <w:kern w:val="0"/>
          <w14:ligatures w14:val="none"/>
        </w:rPr>
      </w:pPr>
      <w:r w:rsidRPr="00C230B8">
        <w:rPr>
          <w:rFonts w:ascii="Arial" w:eastAsia="Calibri" w:hAnsi="Arial" w:cs="Arial"/>
          <w:iCs/>
          <w:color w:val="000000"/>
          <w:kern w:val="0"/>
          <w14:ligatures w14:val="none"/>
        </w:rPr>
        <w:t xml:space="preserve">The North American Industry Classification System (NAICS) code considered for this requirement is 541519. Other Computer Related </w:t>
      </w:r>
      <w:r w:rsidRPr="00C230B8">
        <w:rPr>
          <w:rFonts w:ascii="Arial" w:eastAsia="Calibri" w:hAnsi="Arial" w:cs="Arial"/>
          <w:iCs/>
          <w:color w:val="000000"/>
          <w:kern w:val="0"/>
          <w14:ligatures w14:val="none"/>
        </w:rPr>
        <w:t>Services;</w:t>
      </w:r>
      <w:r w:rsidRPr="00C230B8">
        <w:rPr>
          <w:rFonts w:ascii="Arial" w:eastAsia="Calibri" w:hAnsi="Arial" w:cs="Arial"/>
          <w:iCs/>
          <w:color w:val="000000"/>
          <w:kern w:val="0"/>
          <w14:ligatures w14:val="none"/>
        </w:rPr>
        <w:t xml:space="preserve"> the small business size standard for this NAICS is $34 million dollars or for Value Added Resellers, 150 employees.</w:t>
      </w:r>
    </w:p>
    <w:p w:rsidR="00C230B8" w:rsidRPr="00C230B8" w:rsidP="00C230B8">
      <w:pPr>
        <w:spacing w:after="0" w:line="240" w:lineRule="auto"/>
        <w:rPr>
          <w:rFonts w:ascii="Arial" w:eastAsia="Calibri" w:hAnsi="Arial" w:cs="Arial"/>
          <w:iCs/>
          <w:color w:val="000000"/>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See Attachment A, Draft Product Description, to this Sources Sought Notice for additional information.</w:t>
      </w:r>
    </w:p>
    <w:p w:rsidR="00C230B8" w:rsidRPr="00C230B8" w:rsidP="00C230B8">
      <w:pPr>
        <w:spacing w:after="0" w:line="240" w:lineRule="auto"/>
        <w:rPr>
          <w:rFonts w:ascii="Arial" w:eastAsia="Arial" w:hAnsi="Arial" w:cs="Arial"/>
          <w:kern w:val="0"/>
          <w14:ligatures w14:val="none"/>
        </w:rPr>
      </w:pPr>
    </w:p>
    <w:p w:rsidR="00C230B8" w:rsidRPr="00C230B8" w:rsidP="00C230B8">
      <w:pPr>
        <w:spacing w:after="0" w:line="240" w:lineRule="auto"/>
        <w:rPr>
          <w:rFonts w:ascii="Arial" w:eastAsia="Arial" w:hAnsi="Arial" w:cs="Arial"/>
          <w:kern w:val="0"/>
          <w14:ligatures w14:val="none"/>
        </w:rPr>
      </w:pPr>
      <w:r w:rsidRPr="00C230B8">
        <w:rPr>
          <w:rFonts w:ascii="Arial" w:eastAsia="Times New Roman" w:hAnsi="Arial" w:cs="Arial"/>
          <w:kern w:val="0"/>
          <w14:ligatures w14:val="none"/>
        </w:rPr>
        <w:t xml:space="preserve">VA </w:t>
      </w:r>
      <w:r w:rsidRPr="00C230B8">
        <w:rPr>
          <w:rFonts w:ascii="Arial" w:eastAsia="Arial" w:hAnsi="Arial" w:cs="Arial"/>
          <w:kern w:val="0"/>
          <w14:ligatures w14:val="none"/>
        </w:rPr>
        <w:t xml:space="preserve">is seeking to identify qualified vendors who </w:t>
      </w:r>
      <w:r w:rsidRPr="00C230B8">
        <w:rPr>
          <w:rFonts w:ascii="Arial" w:eastAsia="Arial" w:hAnsi="Arial" w:cs="Arial"/>
          <w:kern w:val="0"/>
          <w14:ligatures w14:val="none"/>
        </w:rPr>
        <w:t>are able to</w:t>
      </w:r>
      <w:r w:rsidRPr="00C230B8">
        <w:rPr>
          <w:rFonts w:ascii="Arial" w:eastAsia="Arial" w:hAnsi="Arial" w:cs="Arial"/>
          <w:kern w:val="0"/>
          <w14:ligatures w14:val="none"/>
        </w:rPr>
        <w:t xml:space="preserve"> provide </w:t>
      </w:r>
      <w:r w:rsidRPr="00C230B8">
        <w:rPr>
          <w:rFonts w:ascii="Arial" w:eastAsia="Arial" w:hAnsi="Arial" w:cs="Arial"/>
          <w:bCs/>
          <w:kern w:val="0"/>
          <w14:ligatures w14:val="none"/>
        </w:rPr>
        <w:t xml:space="preserve">brand maintenance and support for VA’s </w:t>
      </w:r>
      <w:r w:rsidRPr="00C230B8">
        <w:rPr>
          <w:rFonts w:ascii="Arial" w:eastAsia="Arial" w:hAnsi="Arial" w:cs="Arial"/>
          <w:bCs/>
          <w:kern w:val="0"/>
          <w14:ligatures w14:val="none"/>
        </w:rPr>
        <w:t>eGain</w:t>
      </w:r>
      <w:r w:rsidRPr="00C230B8">
        <w:rPr>
          <w:rFonts w:ascii="Arial" w:eastAsia="Arial" w:hAnsi="Arial" w:cs="Arial"/>
          <w:bCs/>
          <w:kern w:val="0"/>
          <w14:ligatures w14:val="none"/>
        </w:rPr>
        <w:t xml:space="preserve"> </w:t>
      </w:r>
      <w:r w:rsidRPr="00C230B8">
        <w:rPr>
          <w:rFonts w:ascii="Arial" w:eastAsia="Arial" w:hAnsi="Arial" w:cs="Arial"/>
          <w:kern w:val="0"/>
          <w14:ligatures w14:val="none"/>
        </w:rPr>
        <w:t>Enterprise KM perpetual software license. If interested and capable of providing for this effort, please see the “How to Respond” section below.</w:t>
      </w:r>
    </w:p>
    <w:p w:rsidR="00C230B8" w:rsidRPr="00C230B8" w:rsidP="00C230B8">
      <w:pPr>
        <w:spacing w:after="0" w:line="240" w:lineRule="auto"/>
        <w:rPr>
          <w:rFonts w:ascii="Arial" w:eastAsia="Times New Roman" w:hAnsi="Arial" w:cs="Arial"/>
          <w:kern w:val="0"/>
          <w:highlight w:val="yellow"/>
          <w:u w:val="single"/>
          <w14:ligatures w14:val="none"/>
        </w:rPr>
      </w:pPr>
    </w:p>
    <w:p w:rsidR="00C230B8" w:rsidRPr="00C230B8" w:rsidP="00C230B8">
      <w:pPr>
        <w:numPr>
          <w:ilvl w:val="0"/>
          <w:numId w:val="1"/>
        </w:numPr>
        <w:autoSpaceDE w:val="0"/>
        <w:autoSpaceDN w:val="0"/>
        <w:adjustRightInd w:val="0"/>
        <w:spacing w:after="0" w:line="240" w:lineRule="auto"/>
        <w:ind w:left="360"/>
        <w:rPr>
          <w:rFonts w:ascii="Arial" w:eastAsia="Arial" w:hAnsi="Arial" w:cs="Arial"/>
          <w:kern w:val="0"/>
          <w14:ligatures w14:val="none"/>
        </w:rPr>
      </w:pPr>
      <w:r w:rsidRPr="00C230B8">
        <w:rPr>
          <w:rFonts w:ascii="Arial" w:eastAsia="Arial" w:hAnsi="Arial" w:cs="Arial"/>
          <w:b/>
          <w:bCs/>
          <w:kern w:val="0"/>
          <w14:ligatures w14:val="none"/>
        </w:rPr>
        <w:t xml:space="preserve">How to Respond: </w:t>
      </w:r>
    </w:p>
    <w:p w:rsidR="00C230B8" w:rsidRPr="00C230B8" w:rsidP="00C230B8">
      <w:pPr>
        <w:autoSpaceDE w:val="0"/>
        <w:autoSpaceDN w:val="0"/>
        <w:adjustRightInd w:val="0"/>
        <w:spacing w:after="0" w:line="240" w:lineRule="auto"/>
        <w:rPr>
          <w:rFonts w:ascii="Arial" w:eastAsia="Arial" w:hAnsi="Arial" w:cs="Arial"/>
          <w:kern w:val="0"/>
          <w14:ligatures w14:val="none"/>
        </w:rPr>
      </w:pPr>
    </w:p>
    <w:p w:rsidR="00C230B8" w:rsidRPr="00C230B8" w:rsidP="00C230B8">
      <w:pPr>
        <w:autoSpaceDE w:val="0"/>
        <w:autoSpaceDN w:val="0"/>
        <w:adjustRightInd w:val="0"/>
        <w:spacing w:after="0" w:line="240" w:lineRule="auto"/>
        <w:ind w:right="-270"/>
        <w:rPr>
          <w:rFonts w:ascii="Arial" w:eastAsia="Arial" w:hAnsi="Arial" w:cs="Arial"/>
          <w:kern w:val="0"/>
          <w:u w:val="single"/>
          <w14:ligatures w14:val="none"/>
        </w:rPr>
      </w:pPr>
      <w:r w:rsidRPr="00C230B8">
        <w:rPr>
          <w:rFonts w:ascii="Arial" w:eastAsia="Arial" w:hAnsi="Arial" w:cs="Arial"/>
          <w:kern w:val="0"/>
          <w14:ligatures w14:val="none"/>
        </w:rPr>
        <w:t xml:space="preserve">All responsible sources may submit a response in accordance with the </w:t>
      </w:r>
      <w:r w:rsidRPr="00C230B8">
        <w:rPr>
          <w:rFonts w:ascii="Arial" w:eastAsia="Arial" w:hAnsi="Arial" w:cs="Arial"/>
          <w:kern w:val="0"/>
          <w14:ligatures w14:val="none"/>
        </w:rPr>
        <w:t>below information</w:t>
      </w:r>
      <w:r w:rsidRPr="00C230B8">
        <w:rPr>
          <w:rFonts w:ascii="Arial" w:eastAsia="Arial" w:hAnsi="Arial" w:cs="Arial"/>
          <w:kern w:val="0"/>
          <w:u w:val="single"/>
          <w14:ligatures w14:val="none"/>
        </w:rPr>
        <w:t>:</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NO MARKETING MATERIALS ARE ALLOWED AS PART OF THIS SOURCES SOUGHT NOTICE. Generic capability statements will not be reviewed.</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It is requested that the vendor respond to the following.</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Note: Provide a capability package that is clear, concise, and complete. The VA is under no obligation to provide feedback to the company, or to contact the company for clarification of any information submitted in response to this Sources Sought notice.</w:t>
      </w:r>
    </w:p>
    <w:p w:rsidR="00C230B8" w:rsidRPr="00C230B8" w:rsidP="00C230B8">
      <w:pPr>
        <w:spacing w:after="0" w:line="240" w:lineRule="auto"/>
        <w:rPr>
          <w:rFonts w:ascii="Arial" w:eastAsia="Times New Roman" w:hAnsi="Arial" w:cs="Arial"/>
          <w:kern w:val="0"/>
          <w:u w:val="single"/>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Responses should be as complete and informative as possible. Responses shall be limited to no more than 7 pages and include: </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Interested Vendors shall at a minimum provide the following information in the initial paragraph of the submission.</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spacing w:after="0" w:line="240" w:lineRule="auto"/>
        <w:ind w:left="720"/>
        <w:contextualSpacing/>
        <w:rPr>
          <w:rFonts w:ascii="Arial" w:eastAsia="Times New Roman" w:hAnsi="Arial" w:cs="Arial"/>
          <w:kern w:val="0"/>
          <w14:ligatures w14:val="none"/>
        </w:rPr>
      </w:pPr>
    </w:p>
    <w:tbl>
      <w:tblPr>
        <w:tblW w:w="8748" w:type="dxa"/>
        <w:tblInd w:w="710" w:type="dxa"/>
        <w:tblCellMar>
          <w:left w:w="0" w:type="dxa"/>
          <w:right w:w="0" w:type="dxa"/>
        </w:tblCellMar>
        <w:tblLook w:val="04A0"/>
      </w:tblPr>
      <w:tblGrid>
        <w:gridCol w:w="2970"/>
        <w:gridCol w:w="5778"/>
      </w:tblGrid>
      <w:tr w:rsidTr="00226E85">
        <w:tblPrEx>
          <w:tblW w:w="8748" w:type="dxa"/>
          <w:tblInd w:w="710" w:type="dxa"/>
          <w:tblCellMar>
            <w:left w:w="0" w:type="dxa"/>
            <w:right w:w="0" w:type="dxa"/>
          </w:tblCellMar>
          <w:tblLook w:val="04A0"/>
        </w:tblPrEx>
        <w:trPr>
          <w:trHeight w:hRule="exact" w:val="650"/>
        </w:trPr>
        <w:tc>
          <w:tcPr>
            <w:tcW w:w="29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Name of Company:</w:t>
            </w:r>
          </w:p>
        </w:tc>
        <w:tc>
          <w:tcPr>
            <w:tcW w:w="577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82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Address:</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Point of Contact:</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Phone Number:</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432"/>
        </w:trPr>
        <w:tc>
          <w:tcPr>
            <w:tcW w:w="297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Email Address:</w:t>
            </w:r>
          </w:p>
        </w:tc>
        <w:tc>
          <w:tcPr>
            <w:tcW w:w="5778" w:type="dxa"/>
            <w:tcBorders>
              <w:top w:val="nil"/>
              <w:left w:val="nil"/>
              <w:bottom w:val="single" w:sz="4"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64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Unique Entity Identifier (UEI):</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46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NAICS code(s)*:</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541519</w:t>
            </w:r>
          </w:p>
        </w:tc>
      </w:tr>
      <w:tr w:rsidTr="00226E85">
        <w:tblPrEx>
          <w:tblW w:w="8748" w:type="dxa"/>
          <w:tblInd w:w="710" w:type="dxa"/>
          <w:tblCellMar>
            <w:left w:w="0" w:type="dxa"/>
            <w:right w:w="0" w:type="dxa"/>
          </w:tblCellMar>
          <w:tblLook w:val="04A0"/>
        </w:tblPrEx>
        <w:trPr>
          <w:trHeight w:hRule="exact" w:val="893"/>
        </w:trPr>
        <w:tc>
          <w:tcPr>
            <w:tcW w:w="297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Company Business Size &amp; Status for above NAICS:</w:t>
            </w:r>
          </w:p>
        </w:tc>
        <w:tc>
          <w:tcPr>
            <w:tcW w:w="5778"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1154"/>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For VOSB and SDVOSBs, confirm the company has certification through SBA**:</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ind w:left="720" w:right="72" w:hanging="360"/>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1694"/>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Socioeconomic Data: </w:t>
            </w: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If a small business, please identify socio-economic </w:t>
            </w:r>
            <w:r w:rsidRPr="00C230B8">
              <w:rPr>
                <w:rFonts w:ascii="Arial" w:eastAsia="Times New Roman" w:hAnsi="Arial" w:cs="Arial"/>
                <w:kern w:val="0"/>
                <w14:ligatures w14:val="none"/>
              </w:rPr>
              <w:t>category</w:t>
            </w:r>
            <w:r w:rsidRPr="00C230B8">
              <w:rPr>
                <w:rFonts w:ascii="Arial" w:eastAsia="Times New Roman" w:hAnsi="Arial" w:cs="Arial"/>
                <w:kern w:val="0"/>
                <w14:ligatures w14:val="none"/>
              </w:rPr>
              <w:t>(</w:t>
            </w:r>
            <w:r w:rsidRPr="00C230B8">
              <w:rPr>
                <w:rFonts w:ascii="Arial" w:eastAsia="Times New Roman" w:hAnsi="Arial" w:cs="Arial"/>
                <w:kern w:val="0"/>
                <w14:ligatures w14:val="none"/>
              </w:rPr>
              <w:t>ies</w:t>
            </w:r>
            <w:r w:rsidRPr="00C230B8">
              <w:rPr>
                <w:rFonts w:ascii="Arial" w:eastAsia="Times New Roman" w:hAnsi="Arial" w:cs="Arial"/>
                <w:kern w:val="0"/>
                <w14:ligatures w14:val="none"/>
              </w:rPr>
              <w:t>).</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tc>
      </w:tr>
      <w:tr w:rsidTr="00226E85">
        <w:tblPrEx>
          <w:tblW w:w="8748" w:type="dxa"/>
          <w:tblInd w:w="710" w:type="dxa"/>
          <w:tblCellMar>
            <w:left w:w="0" w:type="dxa"/>
            <w:right w:w="0" w:type="dxa"/>
          </w:tblCellMar>
          <w:tblLook w:val="04A0"/>
        </w:tblPrEx>
        <w:trPr>
          <w:trHeight w:hRule="exact" w:val="929"/>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Existing Contractual Vehicles (GWAC, FSS or MAC):</w:t>
            </w:r>
          </w:p>
        </w:tc>
        <w:tc>
          <w:tcPr>
            <w:tcW w:w="5778" w:type="dxa"/>
            <w:tcBorders>
              <w:top w:val="nil"/>
              <w:left w:val="nil"/>
              <w:bottom w:val="single" w:sz="8" w:space="0" w:color="auto"/>
              <w:right w:val="single" w:sz="8" w:space="0" w:color="auto"/>
            </w:tcBorders>
            <w:tcMar>
              <w:top w:w="0" w:type="dxa"/>
              <w:left w:w="108" w:type="dxa"/>
              <w:bottom w:w="0" w:type="dxa"/>
              <w:right w:w="108" w:type="dxa"/>
            </w:tcMar>
          </w:tcPr>
          <w:p w:rsidR="00C230B8" w:rsidRPr="00C230B8" w:rsidP="00C230B8">
            <w:pPr>
              <w:spacing w:after="0" w:line="240" w:lineRule="auto"/>
              <w:rPr>
                <w:rFonts w:ascii="Arial" w:eastAsia="Times New Roman" w:hAnsi="Arial" w:cs="Arial"/>
                <w:kern w:val="0"/>
                <w14:ligatures w14:val="none"/>
              </w:rPr>
            </w:pPr>
          </w:p>
        </w:tc>
      </w:tr>
    </w:tbl>
    <w:p w:rsidR="00C230B8" w:rsidRPr="00C230B8" w:rsidP="00C230B8">
      <w:pPr>
        <w:numPr>
          <w:ilvl w:val="0"/>
          <w:numId w:val="3"/>
        </w:numPr>
        <w:autoSpaceDE w:val="0"/>
        <w:autoSpaceDN w:val="0"/>
        <w:adjustRightInd w:val="0"/>
        <w:spacing w:after="0" w:line="240" w:lineRule="auto"/>
        <w:rPr>
          <w:rFonts w:ascii="Arial" w:eastAsia="Arial" w:hAnsi="Arial" w:cs="Arial"/>
          <w:i/>
          <w:iCs/>
          <w:color w:val="000000"/>
          <w:kern w:val="0"/>
          <w14:ligatures w14:val="none"/>
        </w:rPr>
      </w:pPr>
      <w:r w:rsidRPr="00C230B8">
        <w:rPr>
          <w:rFonts w:ascii="Arial" w:eastAsia="Times New Roman" w:hAnsi="Arial" w:cs="Arial"/>
          <w:i/>
          <w:iCs/>
          <w:color w:val="000000"/>
          <w:kern w:val="0"/>
          <w14:ligatures w14:val="none"/>
        </w:rPr>
        <w:t>*If you believe there is a more appropriate NAICS code, please provide that to the Government with your rationale.</w:t>
      </w:r>
    </w:p>
    <w:p w:rsidR="00C230B8" w:rsidRPr="00C230B8" w:rsidP="00C230B8">
      <w:pPr>
        <w:numPr>
          <w:ilvl w:val="0"/>
          <w:numId w:val="3"/>
        </w:numPr>
        <w:spacing w:after="0" w:line="240" w:lineRule="auto"/>
        <w:contextualSpacing/>
        <w:rPr>
          <w:rFonts w:ascii="Arial" w:eastAsia="Times New Roman" w:hAnsi="Arial" w:cs="Arial"/>
          <w:kern w:val="0"/>
          <w14:ligatures w14:val="none"/>
        </w:rPr>
      </w:pPr>
    </w:p>
    <w:p w:rsidR="00C230B8" w:rsidRPr="00C230B8" w:rsidP="00C230B8">
      <w:pPr>
        <w:numPr>
          <w:ilvl w:val="0"/>
          <w:numId w:val="3"/>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 xml:space="preserve">**For Service-Disabled Veteran Owned Small Business (SDVOSB)/Veteran Owned Small Business (VOSB) concerns, indicate whether you could meet the requirement that a </w:t>
      </w:r>
      <w:r w:rsidRPr="00C230B8">
        <w:rPr>
          <w:rFonts w:ascii="Arial" w:eastAsia="Times New Roman" w:hAnsi="Arial" w:cs="Arial"/>
          <w:kern w:val="0"/>
          <w14:ligatures w14:val="none"/>
        </w:rPr>
        <w:t>Government</w:t>
      </w:r>
      <w:r w:rsidRPr="00C230B8">
        <w:rPr>
          <w:rFonts w:ascii="Arial" w:eastAsia="Times New Roman" w:hAnsi="Arial" w:cs="Arial"/>
          <w:kern w:val="0"/>
          <w14:ligatures w14:val="none"/>
        </w:rPr>
        <w:t xml:space="preserve"> information technology procurement classified under SDVOSB/VOSB is in accordance with Veterans First Contracting Act for the applicable NAICS.</w:t>
      </w:r>
    </w:p>
    <w:p w:rsidR="00C230B8" w:rsidRPr="00C230B8" w:rsidP="00C230B8">
      <w:pPr>
        <w:numPr>
          <w:ilvl w:val="0"/>
          <w:numId w:val="3"/>
        </w:numPr>
        <w:autoSpaceDE w:val="0"/>
        <w:autoSpaceDN w:val="0"/>
        <w:adjustRightInd w:val="0"/>
        <w:spacing w:after="0" w:line="240" w:lineRule="auto"/>
        <w:rPr>
          <w:rFonts w:ascii="Arial" w:eastAsia="Arial" w:hAnsi="Arial" w:cs="Arial"/>
          <w:i/>
          <w:iCs/>
          <w:color w:val="000000"/>
          <w:kern w:val="0"/>
          <w14:ligatures w14:val="none"/>
        </w:rPr>
      </w:pPr>
    </w:p>
    <w:p w:rsidR="00C230B8" w:rsidRPr="00C230B8" w:rsidP="00C230B8">
      <w:pPr>
        <w:numPr>
          <w:ilvl w:val="0"/>
          <w:numId w:val="3"/>
        </w:numPr>
        <w:autoSpaceDE w:val="0"/>
        <w:autoSpaceDN w:val="0"/>
        <w:adjustRightInd w:val="0"/>
        <w:spacing w:after="0" w:line="240" w:lineRule="auto"/>
        <w:rPr>
          <w:rFonts w:ascii="Arial" w:eastAsia="Arial" w:hAnsi="Arial" w:cs="Arial"/>
          <w:i/>
          <w:iCs/>
          <w:color w:val="000000"/>
          <w:kern w:val="0"/>
          <w14:ligatures w14:val="none"/>
        </w:rPr>
      </w:pPr>
      <w:r w:rsidRPr="00C230B8">
        <w:rPr>
          <w:rFonts w:ascii="Arial" w:eastAsia="Times New Roman" w:hAnsi="Arial" w:cs="Arial"/>
          <w:color w:val="000000"/>
          <w:kern w:val="0"/>
          <w14:ligatures w14:val="none"/>
        </w:rPr>
        <w:t>Acronyms:</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C230B8">
        <w:rPr>
          <w:rFonts w:ascii="Arial" w:eastAsia="Arial" w:hAnsi="Arial" w:cs="Arial"/>
          <w:color w:val="000000"/>
          <w:kern w:val="0"/>
          <w14:ligatures w14:val="none"/>
        </w:rPr>
        <w:t xml:space="preserve">FSS – Federal Supply Schedule, </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C230B8">
        <w:rPr>
          <w:rFonts w:ascii="Arial" w:eastAsia="Arial" w:hAnsi="Arial" w:cs="Arial"/>
          <w:color w:val="000000"/>
          <w:kern w:val="0"/>
          <w14:ligatures w14:val="none"/>
        </w:rPr>
        <w:t>GWAC – Government-wide Acquisition Contract</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MAC – Multi-Agency Contract</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NAICS – North American Industry Classification System</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u w:val="single"/>
          <w14:ligatures w14:val="none"/>
        </w:rPr>
      </w:pPr>
      <w:r w:rsidRPr="00C230B8">
        <w:rPr>
          <w:rFonts w:ascii="Arial" w:eastAsia="Arial" w:hAnsi="Arial" w:cs="Arial"/>
          <w:color w:val="000000"/>
          <w:kern w:val="0"/>
          <w14:ligatures w14:val="none"/>
        </w:rPr>
        <w:t xml:space="preserve">NASA SEWP – </w:t>
      </w:r>
      <w:r w:rsidRPr="00C230B8">
        <w:rPr>
          <w:rFonts w:ascii="Arial" w:eastAsia="Calibri" w:hAnsi="Arial" w:cs="Arial"/>
          <w:color w:val="000000"/>
          <w:kern w:val="0"/>
          <w14:ligatures w14:val="none"/>
        </w:rPr>
        <w:t xml:space="preserve">National Aeronautics and Space Administration Solutions for </w:t>
      </w:r>
      <w:r w:rsidRPr="00C230B8">
        <w:rPr>
          <w:rFonts w:ascii="Arial" w:eastAsia="Calibri" w:hAnsi="Arial" w:cs="Arial"/>
          <w:color w:val="000000"/>
          <w:kern w:val="0"/>
          <w14:ligatures w14:val="none"/>
        </w:rPr>
        <w:t>Enterprise Wide</w:t>
      </w:r>
      <w:r w:rsidRPr="00C230B8">
        <w:rPr>
          <w:rFonts w:ascii="Arial" w:eastAsia="Calibri" w:hAnsi="Arial" w:cs="Arial"/>
          <w:color w:val="000000"/>
          <w:kern w:val="0"/>
          <w14:ligatures w14:val="none"/>
        </w:rPr>
        <w:t xml:space="preserve"> Procurement</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SAM – System for Award Management</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SBA – Small Business Administration</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SDVOSB – Service-Disabled Veteran-Owned Small Business</w:t>
      </w:r>
    </w:p>
    <w:p w:rsidR="00C230B8" w:rsidRPr="00C230B8" w:rsidP="00C230B8">
      <w:pPr>
        <w:numPr>
          <w:ilvl w:val="0"/>
          <w:numId w:val="4"/>
        </w:numPr>
        <w:autoSpaceDE w:val="0"/>
        <w:autoSpaceDN w:val="0"/>
        <w:adjustRightInd w:val="0"/>
        <w:spacing w:after="0" w:line="240" w:lineRule="auto"/>
        <w:ind w:left="1080"/>
        <w:rPr>
          <w:rFonts w:ascii="Arial" w:eastAsia="Arial" w:hAnsi="Arial" w:cs="Arial"/>
          <w:color w:val="000000"/>
          <w:kern w:val="0"/>
          <w14:ligatures w14:val="none"/>
        </w:rPr>
      </w:pPr>
      <w:r w:rsidRPr="00C230B8">
        <w:rPr>
          <w:rFonts w:ascii="Arial" w:eastAsia="Arial" w:hAnsi="Arial" w:cs="Arial"/>
          <w:color w:val="000000"/>
          <w:kern w:val="0"/>
          <w14:ligatures w14:val="none"/>
        </w:rPr>
        <w:t>VOSB – Veteran-Owned Small Business</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Brief summary</w:t>
      </w:r>
      <w:r w:rsidRPr="00C230B8">
        <w:rPr>
          <w:rFonts w:ascii="Arial" w:eastAsia="Times New Roman" w:hAnsi="Arial" w:cs="Arial"/>
          <w:kern w:val="0"/>
          <w14:ligatures w14:val="none"/>
        </w:rPr>
        <w:t xml:space="preserve"> describing your company’s technical capabilities to meet the requirements outlined above requirement. Brand name </w:t>
      </w:r>
      <w:r w:rsidRPr="00C230B8">
        <w:rPr>
          <w:rFonts w:ascii="Arial" w:eastAsia="Times New Roman" w:hAnsi="Arial" w:cs="Arial"/>
          <w:kern w:val="0"/>
          <w14:ligatures w14:val="none"/>
        </w:rPr>
        <w:t>eGain</w:t>
      </w:r>
      <w:r w:rsidRPr="00C230B8">
        <w:rPr>
          <w:rFonts w:ascii="Arial" w:eastAsia="Times New Roman" w:hAnsi="Arial" w:cs="Arial"/>
          <w:kern w:val="0"/>
          <w14:ligatures w14:val="none"/>
        </w:rPr>
        <w:t xml:space="preserve"> software maintenance and technical support is being contemplated.</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 xml:space="preserve">Provide commercially available list pricing for the identified products and/or services that can meet the Government’s minimum requirements, including recommended quantities and unit pricing. If commercially available list pricing is not available, provide a Rough Order of Magnitude, including estimated quantities, unit pricing, and any additional anticipated costs to meet the </w:t>
      </w:r>
      <w:r w:rsidRPr="00C230B8">
        <w:rPr>
          <w:rFonts w:ascii="Arial" w:eastAsia="Times New Roman" w:hAnsi="Arial" w:cs="Arial"/>
          <w:kern w:val="0"/>
          <w14:ligatures w14:val="none"/>
        </w:rPr>
        <w:t>Governments</w:t>
      </w:r>
      <w:r w:rsidRPr="00C230B8">
        <w:rPr>
          <w:rFonts w:ascii="Arial" w:eastAsia="Times New Roman" w:hAnsi="Arial" w:cs="Arial"/>
          <w:kern w:val="0"/>
          <w14:ligatures w14:val="none"/>
        </w:rPr>
        <w:t xml:space="preserve"> minimum requirements.</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Indicate the likelihood of your company responding to a solicitation should this effort result in an acquisition. Note: Small businesses should include intent and ability to meet set-aside requirements for performance of this effort, if applicable.</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r w:rsidRPr="00C230B8">
        <w:rPr>
          <w:rFonts w:ascii="Arial" w:eastAsia="Times New Roman" w:hAnsi="Arial" w:cs="Arial"/>
          <w:kern w:val="0"/>
          <w14:ligatures w14:val="none"/>
        </w:rPr>
        <w:t>Respondents are requested to identify any additional information considered applicable to this Sources Sought Notice.</w:t>
      </w:r>
    </w:p>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0"/>
          <w:numId w:val="2"/>
        </w:numPr>
        <w:spacing w:after="0" w:line="240" w:lineRule="auto"/>
        <w:contextualSpacing/>
        <w:rPr>
          <w:rFonts w:ascii="Arial" w:eastAsia="Times New Roman" w:hAnsi="Arial" w:cs="Arial"/>
          <w:kern w:val="0"/>
          <w14:ligatures w14:val="none"/>
        </w:rPr>
      </w:pPr>
    </w:p>
    <w:p w:rsidR="00C230B8" w:rsidRPr="00C230B8" w:rsidP="00C230B8">
      <w:pPr>
        <w:numPr>
          <w:ilvl w:val="1"/>
          <w:numId w:val="5"/>
        </w:num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Has the draft Product Description (PD) provided sufficient detail to describe the technical/functional requirements that encompass the </w:t>
      </w:r>
      <w:r w:rsidRPr="00C230B8">
        <w:rPr>
          <w:rFonts w:ascii="Arial" w:eastAsia="Times New Roman" w:hAnsi="Arial" w:cs="Arial"/>
          <w:kern w:val="0"/>
          <w14:ligatures w14:val="none"/>
        </w:rPr>
        <w:t>eGain</w:t>
      </w:r>
      <w:r w:rsidRPr="00C230B8">
        <w:rPr>
          <w:rFonts w:ascii="Arial" w:eastAsia="Times New Roman" w:hAnsi="Arial" w:cs="Arial"/>
          <w:kern w:val="0"/>
          <w14:ligatures w14:val="none"/>
        </w:rPr>
        <w:t xml:space="preserve"> annual software maintenance and support for existing perpetual Enterprise KM License support to be provided under this effort.</w:t>
      </w:r>
    </w:p>
    <w:p w:rsidR="00C230B8" w:rsidRPr="00C230B8" w:rsidP="00C230B8">
      <w:pPr>
        <w:spacing w:after="0" w:line="240" w:lineRule="auto"/>
        <w:ind w:left="1080"/>
        <w:rPr>
          <w:rFonts w:ascii="Arial" w:eastAsia="Times New Roman" w:hAnsi="Arial" w:cs="Arial"/>
          <w:kern w:val="0"/>
          <w14:ligatures w14:val="none"/>
        </w:rPr>
      </w:pPr>
    </w:p>
    <w:tbl>
      <w:tblPr>
        <w:tblW w:w="0" w:type="auto"/>
        <w:tblInd w:w="1177" w:type="dxa"/>
        <w:tblCellMar>
          <w:left w:w="0" w:type="dxa"/>
          <w:right w:w="0" w:type="dxa"/>
        </w:tblCellMar>
        <w:tblLook w:val="04A0"/>
      </w:tblPr>
      <w:tblGrid>
        <w:gridCol w:w="1677"/>
        <w:gridCol w:w="5343"/>
      </w:tblGrid>
      <w:tr w:rsidTr="00226E85">
        <w:tblPrEx>
          <w:tblW w:w="0" w:type="auto"/>
          <w:tblInd w:w="1177" w:type="dxa"/>
          <w:tblCellMar>
            <w:left w:w="0" w:type="dxa"/>
            <w:right w:w="0" w:type="dxa"/>
          </w:tblCellMar>
          <w:tblLook w:val="04A0"/>
        </w:tblPrEx>
        <w:tc>
          <w:tcPr>
            <w:tcW w:w="1677" w:type="dxa"/>
            <w:tcMar>
              <w:top w:w="40" w:type="dxa"/>
              <w:left w:w="60" w:type="dxa"/>
              <w:bottom w:w="40" w:type="dxa"/>
              <w:right w:w="60"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noProof/>
                <w:kern w:val="0"/>
                <w14:ligatures w14:val="none"/>
              </w:rPr>
              <w:drawing>
                <wp:inline distT="0" distB="0" distL="0" distR="0">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C230B8">
              <w:rPr>
                <w:rFonts w:ascii="Arial" w:eastAsia="Times New Roman" w:hAnsi="Arial" w:cs="Arial"/>
                <w:kern w:val="0"/>
                <w14:ligatures w14:val="none"/>
              </w:rPr>
              <w:t>  Yes</w:t>
            </w:r>
          </w:p>
        </w:tc>
        <w:tc>
          <w:tcPr>
            <w:tcW w:w="5343" w:type="dxa"/>
            <w:tcMar>
              <w:top w:w="40" w:type="dxa"/>
              <w:left w:w="60" w:type="dxa"/>
              <w:bottom w:w="40" w:type="dxa"/>
              <w:right w:w="60" w:type="dxa"/>
            </w:tcMar>
            <w:hideMark/>
          </w:tcPr>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noProof/>
                <w:kern w:val="0"/>
                <w14:ligatures w14:val="none"/>
              </w:rPr>
              <w:drawing>
                <wp:inline distT="0" distB="0" distL="0" distR="0">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r w:rsidRPr="00C230B8">
              <w:rPr>
                <w:rFonts w:ascii="Arial" w:eastAsia="Times New Roman" w:hAnsi="Arial" w:cs="Arial"/>
                <w:kern w:val="0"/>
                <w14:ligatures w14:val="none"/>
              </w:rPr>
              <w:t xml:space="preserve">  No </w:t>
            </w:r>
            <w:r w:rsidRPr="00C230B8">
              <w:rPr>
                <w:rFonts w:ascii="Arial" w:eastAsia="Times New Roman" w:hAnsi="Arial" w:cs="Arial"/>
                <w:iCs/>
                <w:kern w:val="0"/>
                <w14:ligatures w14:val="none"/>
              </w:rPr>
              <w:t xml:space="preserve">(if </w:t>
            </w:r>
            <w:r w:rsidRPr="00C230B8">
              <w:rPr>
                <w:rFonts w:ascii="Arial" w:eastAsia="Times New Roman" w:hAnsi="Arial" w:cs="Arial"/>
                <w:iCs/>
                <w:kern w:val="0"/>
                <w14:ligatures w14:val="none"/>
              </w:rPr>
              <w:t>No</w:t>
            </w:r>
            <w:r w:rsidRPr="00C230B8">
              <w:rPr>
                <w:rFonts w:ascii="Arial" w:eastAsia="Times New Roman" w:hAnsi="Arial" w:cs="Arial"/>
                <w:iCs/>
                <w:kern w:val="0"/>
                <w14:ligatures w14:val="none"/>
              </w:rPr>
              <w:t>, answer the 9b question)</w:t>
            </w:r>
          </w:p>
        </w:tc>
      </w:tr>
    </w:tbl>
    <w:p w:rsidR="00C230B8" w:rsidRPr="00C230B8" w:rsidP="00C230B8">
      <w:pPr>
        <w:spacing w:after="0" w:line="240" w:lineRule="auto"/>
        <w:ind w:left="720"/>
        <w:contextualSpacing/>
        <w:rPr>
          <w:rFonts w:ascii="Arial" w:eastAsia="Times New Roman" w:hAnsi="Arial" w:cs="Arial"/>
          <w:kern w:val="0"/>
          <w14:ligatures w14:val="none"/>
        </w:rPr>
      </w:pPr>
    </w:p>
    <w:p w:rsidR="00C230B8" w:rsidRPr="00C230B8" w:rsidP="00C230B8">
      <w:pPr>
        <w:numPr>
          <w:ilvl w:val="1"/>
          <w:numId w:val="5"/>
        </w:num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If “NO”, please provide your technical comments/recommendations on elements of the draft PD that may contribute to more accurate responses/submission and efficient, cost-effective effort</w:t>
      </w:r>
    </w:p>
    <w:p w:rsidR="00C230B8" w:rsidRPr="00C230B8" w:rsidP="00C230B8">
      <w:pPr>
        <w:spacing w:after="0" w:line="240" w:lineRule="auto"/>
        <w:rPr>
          <w:rFonts w:ascii="Arial" w:eastAsia="Times New Roman" w:hAnsi="Arial" w:cs="Arial"/>
          <w:kern w:val="0"/>
          <w:highlight w:val="yellow"/>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INSTRUCTIONS FOR SUBMITTING QUESTIONS AND RESPONSES:</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Questions shall be submitted electronically via email to Joshua Lemonds, the Contract Specialist, at </w:t>
      </w:r>
      <w:r>
        <w:fldChar w:fldCharType="begin"/>
      </w:r>
      <w:r>
        <w:instrText xml:space="preserve"> HYPERLINK "mailto:Joshua.Lemonds@va.gov" </w:instrText>
      </w:r>
      <w:r>
        <w:fldChar w:fldCharType="separate"/>
      </w:r>
      <w:r w:rsidRPr="00C230B8">
        <w:rPr>
          <w:rFonts w:ascii="Arial" w:eastAsia="Times New Roman" w:hAnsi="Arial" w:cs="Arial"/>
          <w:color w:val="0000FF"/>
          <w:kern w:val="0"/>
          <w:u w:val="single"/>
          <w14:ligatures w14:val="none"/>
        </w:rPr>
        <w:t>Joshua.Lemonds@va.gov</w:t>
      </w:r>
      <w:r>
        <w:fldChar w:fldCharType="end"/>
      </w:r>
      <w:r w:rsidRPr="00C230B8">
        <w:rPr>
          <w:rFonts w:ascii="Arial" w:eastAsia="Times New Roman" w:hAnsi="Arial" w:cs="Arial"/>
          <w:kern w:val="0"/>
          <w14:ligatures w14:val="none"/>
        </w:rPr>
        <w:t xml:space="preserve">, and the Contracting Officer, at </w:t>
      </w:r>
      <w:r>
        <w:fldChar w:fldCharType="begin"/>
      </w:r>
      <w:r>
        <w:instrText xml:space="preserve"> HYPERLINK "mailto:Diana.Armesto@va.gov" </w:instrText>
      </w:r>
      <w:r>
        <w:fldChar w:fldCharType="separate"/>
      </w:r>
      <w:r w:rsidRPr="00C230B8">
        <w:rPr>
          <w:rFonts w:ascii="Arial" w:eastAsia="Times New Roman" w:hAnsi="Arial" w:cs="Arial"/>
          <w:color w:val="0000FF"/>
          <w:kern w:val="0"/>
          <w:u w:val="single"/>
          <w14:ligatures w14:val="none"/>
        </w:rPr>
        <w:t>Diana.Armesto@va.gov</w:t>
      </w:r>
      <w:r>
        <w:fldChar w:fldCharType="end"/>
      </w:r>
      <w:r w:rsidRPr="00C230B8">
        <w:rPr>
          <w:rFonts w:ascii="Arial" w:eastAsia="Times New Roman" w:hAnsi="Arial" w:cs="Arial"/>
          <w:kern w:val="0"/>
          <w14:ligatures w14:val="none"/>
        </w:rPr>
        <w:t xml:space="preserve">, no later than 10:00 a.m. eastern time on April 7, 2026. All questions shall identify “36C10B26Q0258 </w:t>
      </w:r>
      <w:r w:rsidRPr="00C230B8">
        <w:rPr>
          <w:rFonts w:ascii="Arial" w:eastAsia="Times New Roman" w:hAnsi="Arial" w:cs="Arial"/>
          <w:kern w:val="0"/>
          <w14:ligatures w14:val="none"/>
        </w:rPr>
        <w:t>eGain</w:t>
      </w:r>
      <w:r w:rsidRPr="00C230B8">
        <w:rPr>
          <w:rFonts w:ascii="Arial" w:eastAsia="Times New Roman" w:hAnsi="Arial" w:cs="Arial"/>
          <w:kern w:val="0"/>
          <w14:ligatures w14:val="none"/>
        </w:rPr>
        <w:t>” in the subject line of the email.</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Responses shall be submitted electronically via email to </w:t>
      </w:r>
      <w:r>
        <w:fldChar w:fldCharType="begin"/>
      </w:r>
      <w:r>
        <w:instrText xml:space="preserve"> HYPERLINK "mailto:Joshua.Lemonds@va.gov" </w:instrText>
      </w:r>
      <w:r>
        <w:fldChar w:fldCharType="separate"/>
      </w:r>
      <w:r w:rsidRPr="00C230B8">
        <w:rPr>
          <w:rFonts w:ascii="Arial" w:eastAsia="Times New Roman" w:hAnsi="Arial" w:cs="Arial"/>
          <w:color w:val="0000FF"/>
          <w:kern w:val="0"/>
          <w:u w:val="single"/>
          <w14:ligatures w14:val="none"/>
        </w:rPr>
        <w:t>Joshua.Lemonds@va.gov</w:t>
      </w:r>
      <w:r>
        <w:fldChar w:fldCharType="end"/>
      </w:r>
      <w:r w:rsidRPr="00C230B8">
        <w:rPr>
          <w:rFonts w:ascii="Arial" w:eastAsia="Times New Roman" w:hAnsi="Arial" w:cs="Arial"/>
          <w:kern w:val="0"/>
          <w14:ligatures w14:val="none"/>
        </w:rPr>
        <w:t xml:space="preserve"> and </w:t>
      </w:r>
      <w:r>
        <w:fldChar w:fldCharType="begin"/>
      </w:r>
      <w:r>
        <w:instrText xml:space="preserve"> HYPERLINK "mailto:Diana.Armesto@va.gov" </w:instrText>
      </w:r>
      <w:r>
        <w:fldChar w:fldCharType="separate"/>
      </w:r>
      <w:r w:rsidRPr="00C230B8">
        <w:rPr>
          <w:rFonts w:ascii="Arial" w:eastAsia="Times New Roman" w:hAnsi="Arial" w:cs="Arial"/>
          <w:color w:val="0000FF"/>
          <w:kern w:val="0"/>
          <w:u w:val="single"/>
          <w14:ligatures w14:val="none"/>
        </w:rPr>
        <w:t>Diana.Armesto@va.gov</w:t>
      </w:r>
      <w:r>
        <w:fldChar w:fldCharType="end"/>
      </w:r>
      <w:r w:rsidRPr="00C230B8">
        <w:rPr>
          <w:rFonts w:ascii="Arial" w:eastAsia="Times New Roman" w:hAnsi="Arial" w:cs="Arial"/>
          <w:kern w:val="0"/>
          <w14:ligatures w14:val="none"/>
        </w:rPr>
        <w:t xml:space="preserve"> no later than 11:00 a.m. eastern time on April 9, 2026.</w:t>
      </w:r>
    </w:p>
    <w:p w:rsidR="00C230B8" w:rsidRPr="00C230B8" w:rsidP="00C230B8">
      <w:pPr>
        <w:spacing w:after="0" w:line="240" w:lineRule="auto"/>
        <w:rPr>
          <w:rFonts w:ascii="Arial" w:eastAsia="Times New Roman" w:hAnsi="Arial" w:cs="Arial"/>
          <w:kern w:val="0"/>
          <w14:ligatures w14:val="none"/>
        </w:rPr>
      </w:pPr>
    </w:p>
    <w:p w:rsidR="00C230B8" w:rsidRPr="00C230B8" w:rsidP="00C230B8">
      <w:pPr>
        <w:spacing w:after="0" w:line="240" w:lineRule="auto"/>
        <w:rPr>
          <w:rFonts w:ascii="Arial" w:eastAsia="Times New Roman" w:hAnsi="Arial" w:cs="Arial"/>
          <w:kern w:val="0"/>
          <w14:ligatures w14:val="none"/>
        </w:rPr>
      </w:pPr>
      <w:r w:rsidRPr="00C230B8">
        <w:rPr>
          <w:rFonts w:ascii="Arial" w:eastAsia="Times New Roman" w:hAnsi="Arial" w:cs="Arial"/>
          <w:kern w:val="0"/>
          <w14:ligatures w14:val="none"/>
        </w:rPr>
        <w:t xml:space="preserve">Information submitted by any other method will not be considered. All responses shall note “36C10B26Q0258 </w:t>
      </w:r>
      <w:r w:rsidRPr="00C230B8">
        <w:rPr>
          <w:rFonts w:ascii="Arial" w:eastAsia="Times New Roman" w:hAnsi="Arial" w:cs="Arial"/>
          <w:kern w:val="0"/>
          <w14:ligatures w14:val="none"/>
        </w:rPr>
        <w:t>eGain</w:t>
      </w:r>
      <w:r w:rsidRPr="00C230B8">
        <w:rPr>
          <w:rFonts w:ascii="Arial" w:eastAsia="Times New Roman" w:hAnsi="Arial" w:cs="Arial"/>
          <w:kern w:val="0"/>
          <w14:ligatures w14:val="none"/>
        </w:rPr>
        <w:t xml:space="preserve">” in the subject line of the email. </w:t>
      </w:r>
    </w:p>
    <w:p w:rsidR="0036355D"/>
    <w:p>
      <w:pPr>
        <w:ind w:left="360"/>
      </w:pPr>
      <w:r>
        <w:t>See attached document: P02 Sources Sought Draft PD.</w:t>
      </w:r>
    </w:p>
    <w:sectPr>
      <w:headerReference w:type="default" r:id="rId9"/>
      <w:footerReference w:type="defaul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30B8" w:rsidRPr="00DB4BDB" w:rsidP="00DB4BDB">
    <w:pPr>
      <w:pStyle w:val="Header"/>
      <w:jc w:val="right"/>
      <w:rPr>
        <w:rFonts w:ascii="Arial" w:hAnsi="Arial" w:cs="Arial"/>
        <w:b/>
        <w:bCs/>
      </w:rPr>
    </w:pPr>
    <w:r w:rsidRPr="005A4FE1">
      <w:rPr>
        <w:rFonts w:ascii="Arial" w:hAnsi="Arial" w:cs="Arial"/>
      </w:rPr>
      <w:t xml:space="preserve">Sources Sought Notice </w:t>
    </w:r>
    <w:r>
      <w:rPr>
        <w:rFonts w:ascii="Arial" w:hAnsi="Arial" w:cs="Arial"/>
      </w:rPr>
      <w:t>36C10B24Q0142</w:t>
    </w:r>
  </w:p>
  <w:sdt>
    <w:sdtPr>
      <w:rPr>
        <w:rFonts w:ascii="Arial" w:hAnsi="Arial" w:cs="Arial"/>
        <w:b/>
        <w:bCs/>
      </w:rPr>
      <w:id w:val="-1318336367"/>
      <w:docPartObj>
        <w:docPartGallery w:val="Page Numbers (Top of Page)"/>
        <w:docPartUnique/>
      </w:docPartObj>
    </w:sdtPr>
    <w:sdtContent>
      <w:p w:rsidR="00C230B8" w:rsidRPr="00DB4BDB" w:rsidP="00DB4BDB">
        <w:pPr>
          <w:pStyle w:val="Header"/>
          <w:jc w:val="right"/>
          <w:rPr>
            <w:rFonts w:ascii="Arial" w:hAnsi="Arial" w:cs="Arial"/>
            <w:b/>
            <w:bCs/>
          </w:rPr>
        </w:pPr>
        <w:r w:rsidRPr="00DB4BDB">
          <w:rPr>
            <w:rFonts w:ascii="Arial" w:hAnsi="Arial" w:cs="Arial"/>
          </w:rPr>
          <w:t xml:space="preserve">Page </w:t>
        </w:r>
        <w:r w:rsidRPr="00DB4BDB">
          <w:rPr>
            <w:rFonts w:ascii="Arial" w:hAnsi="Arial" w:cs="Arial"/>
            <w:b/>
            <w:bCs/>
          </w:rPr>
          <w:fldChar w:fldCharType="begin"/>
        </w:r>
        <w:r w:rsidRPr="00DB4BDB">
          <w:rPr>
            <w:rFonts w:ascii="Arial" w:hAnsi="Arial" w:cs="Arial"/>
          </w:rPr>
          <w:instrText xml:space="preserve"> PAGE </w:instrText>
        </w:r>
        <w:r w:rsidRPr="00DB4BDB">
          <w:rPr>
            <w:rFonts w:ascii="Arial" w:hAnsi="Arial" w:cs="Arial"/>
            <w:b/>
            <w:bCs/>
          </w:rPr>
          <w:fldChar w:fldCharType="separate"/>
        </w:r>
        <w:r w:rsidRPr="00DB4BDB">
          <w:rPr>
            <w:rFonts w:ascii="Arial" w:hAnsi="Arial" w:cs="Arial"/>
          </w:rPr>
          <w:t>6</w:t>
        </w:r>
        <w:r w:rsidRPr="00DB4BDB">
          <w:rPr>
            <w:rFonts w:ascii="Arial" w:hAnsi="Arial" w:cs="Arial"/>
            <w:b/>
            <w:bCs/>
          </w:rPr>
          <w:fldChar w:fldCharType="end"/>
        </w:r>
        <w:r w:rsidRPr="00DB4BDB">
          <w:rPr>
            <w:rFonts w:ascii="Arial" w:hAnsi="Arial" w:cs="Arial"/>
          </w:rPr>
          <w:t xml:space="preserve"> of </w:t>
        </w:r>
        <w:r>
          <w:rPr>
            <w:rFonts w:ascii="Arial" w:hAnsi="Arial" w:cs="Arial"/>
          </w:rPr>
          <w:t>4</w:t>
        </w:r>
      </w:p>
    </w:sdtContent>
  </w:sdt>
  <w:p w:rsidR="00C230B8" w:rsidRPr="00DB4BDB" w:rsidP="00DB4BDB">
    <w:pPr>
      <w:pStyle w:val="Header"/>
      <w:jc w:val="right"/>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13AAD2"/>
    <w:multiLevelType w:val="hybridMultilevel"/>
    <w:tmpl w:val="41D811A6"/>
    <w:lvl w:ilvl="0">
      <w:start w:val="1"/>
      <w:numFmt w:val="upp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5F11157"/>
    <w:multiLevelType w:val="hybridMultilevel"/>
    <w:tmpl w:val="04F0A9F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FAE7373"/>
    <w:multiLevelType w:val="hybridMultilevel"/>
    <w:tmpl w:val="ED64C12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7A332CC"/>
    <w:multiLevelType w:val="hybridMultilevel"/>
    <w:tmpl w:val="342AB598"/>
    <w:lvl w:ilvl="0">
      <w:start w:val="1"/>
      <w:numFmt w:val="decimal"/>
      <w:lvlText w:val="%1."/>
      <w:lvlJc w:val="left"/>
      <w:pPr>
        <w:ind w:left="360" w:hanging="360"/>
      </w:pPr>
      <w:rPr>
        <w:i w:val="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5BE938AF"/>
    <w:multiLevelType w:val="hybridMultilevel"/>
    <w:tmpl w:val="567E7BE2"/>
    <w:lvl w:ilvl="0">
      <w:start w:val="2"/>
      <w:numFmt w:val="bullet"/>
      <w:lvlText w:val=""/>
      <w:lvlJc w:val="left"/>
      <w:pPr>
        <w:ind w:left="720" w:hanging="360"/>
      </w:pPr>
      <w:rPr>
        <w:rFonts w:ascii="Symbol" w:hAnsi="Symbol" w:eastAsiaTheme="minorHAnsi" w:cs="Arial" w:hint="default"/>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CAD"/>
    <w:rPr>
      <w:rFonts w:eastAsiaTheme="majorEastAsia" w:cstheme="majorBidi"/>
      <w:color w:val="272727" w:themeColor="text1" w:themeTint="D8"/>
    </w:rPr>
  </w:style>
  <w:style w:type="paragraph" w:styleId="Quote">
    <w:name w:val="Quote"/>
    <w:basedOn w:val="Normal"/>
    <w:next w:val="Normal"/>
    <w:link w:val="QuoteChar"/>
    <w:uiPriority w:val="29"/>
    <w:qFormat/>
    <w:rsid w:val="00A33CAD"/>
    <w:pPr>
      <w:spacing w:before="160"/>
      <w:jc w:val="center"/>
    </w:pPr>
    <w:rPr>
      <w:i/>
      <w:iCs/>
      <w:color w:val="404040" w:themeColor="text1" w:themeTint="BF"/>
    </w:rPr>
  </w:style>
  <w:style w:type="character" w:customStyle="1" w:styleId="QuoteChar">
    <w:name w:val="Quote Char"/>
    <w:basedOn w:val="DefaultParagraphFont"/>
    <w:link w:val="Quote"/>
    <w:uiPriority w:val="29"/>
    <w:rsid w:val="00A33CAD"/>
    <w:rPr>
      <w:i/>
      <w:iCs/>
      <w:color w:val="404040" w:themeColor="text1" w:themeTint="BF"/>
    </w:rPr>
  </w:style>
  <w:style w:type="paragraph" w:styleId="IntenseQuote">
    <w:name w:val="Intense Quote"/>
    <w:basedOn w:val="Normal"/>
    <w:next w:val="Normal"/>
    <w:link w:val="IntenseQuoteChar"/>
    <w:uiPriority w:val="30"/>
    <w:qFormat/>
    <w:rsid w:val="00A33C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33CAD"/>
    <w:rPr>
      <w:i/>
      <w:iCs/>
      <w:color w:val="366092" w:themeColor="accent1" w:themeShade="BF"/>
    </w:rPr>
  </w:style>
  <w:style w:type="character" w:styleId="IntenseReference">
    <w:name w:val="Intense Reference"/>
    <w:basedOn w:val="DefaultParagraphFont"/>
    <w:uiPriority w:val="32"/>
    <w:qFormat/>
    <w:rsid w:val="00A33CAD"/>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2026-04-03T18:49:17Z</dcterms:created>
  <dcterms:modified xsi:type="dcterms:W3CDTF">2026-04-03T18:49:17Z</dcterms:modified>
</cp:coreProperties>
</file>