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Other - VISN 9 Tele-Radiology Contract - VISN</w:t>
            </w:r>
            <w:r>
              <w:rPr>
                <w:rStyle w:val="AAMSKBFill-InHighlight"/>
              </w:rPr>
              <w:t xml:space="preserve"> </w:t>
            </w:r>
            <w:r>
              <w:rPr>
                <w:rFonts w:asciiTheme="minorHAnsi" w:hAnsiTheme="minorHAnsi" w:cstheme="minorHAnsi"/>
              </w:rPr>
              <w:t>Replacement base+4 requirement</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37129</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36C24926R0007</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04-17-2026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10:00 am</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CENTRAL TIME, CHICAGO,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30</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r>
              <w:rPr>
                <w:rFonts w:asciiTheme="minorHAnsi" w:hAnsiTheme="minorHAnsi" w:cstheme="minorHAnsi"/>
              </w:rPr>
              <w:t>SDVOSBC</w:t>
            </w: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Q522</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621111</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VISN 9 VAMC Locations Lexington, Louisville (KY)</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Memphis, Mountain Home, and TVHS Nashville and</w:t>
            </w: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Murfreesboro TN.</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sidRPr="00EE5B77">
              <w:rPr>
                <w:rFonts w:asciiTheme="minorHAnsi" w:hAnsiTheme="minorHAnsi" w:cstheme="minorHAnsi"/>
                <w:szCs w:val="20"/>
              </w:rPr>
              <w:t xml:space="preserve"> </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USA</w:t>
            </w: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9 (90C)</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NCO 9</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1639 Medical Center Parkway, Suite 204</w:t>
            </w:r>
          </w:p>
          <w:p w:rsidR="00761C04" w:rsidRPr="00EE5B77" w:rsidP="00761C04">
            <w:pPr>
              <w:spacing w:before="0"/>
              <w:rPr>
                <w:rFonts w:asciiTheme="minorHAnsi" w:hAnsiTheme="minorHAnsi" w:cstheme="minorHAnsi"/>
              </w:rPr>
            </w:pPr>
            <w:r>
              <w:rPr>
                <w:rFonts w:asciiTheme="minorHAnsi" w:hAnsiTheme="minorHAnsi" w:cstheme="minorHAnsi"/>
              </w:rPr>
              <w:t>Murfreesboro TN  37129</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Ramona Bonness</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ramona.bonness@va.gov</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phone calls not accepted</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pPr>
      <w:r w:rsidRPr="00AF196F">
        <w:rPr>
          <w:rFonts w:cstheme="minorHAnsi"/>
          <w:b/>
          <w:color w:val="4F81BD" w:themeColor="accent1"/>
          <w:sz w:val="28"/>
          <w:szCs w:val="28"/>
          <w:bdr w:val="none" w:sz="0" w:space="0" w:color="auto" w:frame="1"/>
        </w:rPr>
        <w:t>DESCRIPTION</w:t>
      </w:r>
    </w:p>
    <w:p w:rsidR="007C19A2" w:rsidP="007C19A2">
      <w:pPr>
        <w:pStyle w:val="NormalWeb"/>
        <w:spacing w:before="0" w:beforeAutospacing="0" w:after="0" w:afterAutospacing="0"/>
      </w:pPr>
      <w:r>
        <w:t xml:space="preserve">This is a Pre-solicitation notice. Solicitation </w:t>
      </w:r>
      <w:r w:rsidRPr="0015585E">
        <w:t>36C2492</w:t>
      </w:r>
      <w:r>
        <w:t>6</w:t>
      </w:r>
      <w:r w:rsidRPr="0015585E">
        <w:t>R000</w:t>
      </w:r>
      <w:r>
        <w:t xml:space="preserve">7 will be issued </w:t>
      </w:r>
      <w:r>
        <w:rPr>
          <w:rStyle w:val="Strong"/>
        </w:rPr>
        <w:t>on or about 20 APRIL 2026</w:t>
      </w:r>
      <w:r>
        <w:t xml:space="preserve">. The Department of Veterans Affairs, VISN 9 VA Medical Centers at </w:t>
      </w:r>
      <w:r>
        <w:rPr>
          <w:rFonts w:cstheme="minorHAnsi"/>
        </w:rPr>
        <w:t xml:space="preserve">Lexington, Louisville, Memphis, Mountain Home, TVHS (Nashville and Murfreesboro) have a requirement for teleradiology services. This will be a </w:t>
      </w:r>
      <w:r>
        <w:rPr>
          <w:rFonts w:cstheme="minorHAnsi"/>
        </w:rPr>
        <w:t>five year</w:t>
      </w:r>
      <w:r>
        <w:rPr>
          <w:rFonts w:cstheme="minorHAnsi"/>
        </w:rPr>
        <w:t xml:space="preserve"> contract term with annual/as needed ordering periods. </w:t>
      </w:r>
    </w:p>
    <w:p w:rsidR="007C19A2" w:rsidP="007C19A2">
      <w:pPr>
        <w:pStyle w:val="NormalWeb"/>
        <w:spacing w:before="0" w:beforeAutospacing="0" w:after="0" w:afterAutospacing="0"/>
      </w:pPr>
      <w:r>
        <w:t> </w:t>
      </w:r>
    </w:p>
    <w:p w:rsidR="007C19A2" w:rsidP="007C19A2">
      <w:pPr>
        <w:pStyle w:val="NormalWeb"/>
        <w:spacing w:before="0" w:beforeAutospacing="0" w:after="0" w:afterAutospacing="0"/>
      </w:pPr>
      <w:r>
        <w:t xml:space="preserve">This acquisition is a small disabled veteran owned small business set-a-side and the applicable NAICS Code is 621111 with a size standard of $16 million.  Point of contact for this request is Ramona Bonness at </w:t>
      </w:r>
      <w:r>
        <w:fldChar w:fldCharType="begin"/>
      </w:r>
      <w:r>
        <w:instrText xml:space="preserve"> HYPERLINK "mailto:ramona.bonness@va.gov" </w:instrText>
      </w:r>
      <w:r>
        <w:fldChar w:fldCharType="separate"/>
      </w:r>
      <w:r w:rsidRPr="00931C3B">
        <w:rPr>
          <w:rStyle w:val="Hyperlink"/>
        </w:rPr>
        <w:t>ramona.bonness@va.gov</w:t>
      </w:r>
      <w:r>
        <w:fldChar w:fldCharType="end"/>
      </w:r>
      <w:r>
        <w:t>. All correspondence and responses shall be via e-mail to </w:t>
      </w:r>
      <w:r>
        <w:fldChar w:fldCharType="begin"/>
      </w:r>
      <w:r>
        <w:instrText xml:space="preserve"> HYPERLINK "mailto:robert.pritchard2@va.gov" </w:instrText>
      </w:r>
      <w:r>
        <w:fldChar w:fldCharType="separate"/>
      </w:r>
      <w:r w:rsidRPr="00E36EB3">
        <w:rPr>
          <w:rStyle w:val="Hyperlink"/>
        </w:rPr>
        <w:t>r</w:t>
      </w:r>
      <w:r>
        <w:rPr>
          <w:rStyle w:val="Hyperlink"/>
        </w:rPr>
        <w:t>amona.bonness</w:t>
      </w:r>
      <w:r w:rsidRPr="00E36EB3">
        <w:rPr>
          <w:rStyle w:val="Hyperlink"/>
        </w:rPr>
        <w:t>@va.gov</w:t>
      </w:r>
      <w:r>
        <w:fldChar w:fldCharType="end"/>
      </w:r>
      <w:r>
        <w:t xml:space="preserve"> and shall include the request for proposal number </w:t>
      </w:r>
      <w:r w:rsidRPr="0015585E">
        <w:t>36C2492</w:t>
      </w:r>
      <w:r>
        <w:t>6R0007 in the subject line of the email. Telephone requests for information or questions will NOT be accepted. Offerors are responsible for downloading all documents including amendments from Contracting Opportunities at sam.gov website without further notification from the Contracting Officer.</w:t>
      </w:r>
    </w:p>
    <w:p w:rsidR="00425DC9"/>
    <w:p>
      <w:pPr>
        <w:ind w:left="360"/>
      </w:pPr>
      <w:r>
        <w:t>See attached document: Attachment 1 Performance Work Statement TELERADIOLOGY PRE SOL NOTICE.</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8776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76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76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76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8776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76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76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76CF"/>
    <w:rPr>
      <w:rFonts w:eastAsiaTheme="majorEastAsia" w:cstheme="majorBidi"/>
      <w:color w:val="272727" w:themeColor="text1" w:themeTint="D8"/>
    </w:rPr>
  </w:style>
  <w:style w:type="paragraph" w:styleId="Quote">
    <w:name w:val="Quote"/>
    <w:basedOn w:val="Normal"/>
    <w:next w:val="Normal"/>
    <w:link w:val="QuoteChar"/>
    <w:uiPriority w:val="29"/>
    <w:qFormat/>
    <w:rsid w:val="008776CF"/>
    <w:pPr>
      <w:spacing w:before="160"/>
      <w:jc w:val="center"/>
    </w:pPr>
    <w:rPr>
      <w:i/>
      <w:iCs/>
      <w:color w:val="404040" w:themeColor="text1" w:themeTint="BF"/>
    </w:rPr>
  </w:style>
  <w:style w:type="character" w:customStyle="1" w:styleId="QuoteChar">
    <w:name w:val="Quote Char"/>
    <w:basedOn w:val="DefaultParagraphFont"/>
    <w:link w:val="Quote"/>
    <w:uiPriority w:val="29"/>
    <w:rsid w:val="008776CF"/>
    <w:rPr>
      <w:i/>
      <w:iCs/>
      <w:color w:val="404040" w:themeColor="text1" w:themeTint="BF"/>
    </w:rPr>
  </w:style>
  <w:style w:type="paragraph" w:styleId="IntenseQuote">
    <w:name w:val="Intense Quote"/>
    <w:basedOn w:val="Normal"/>
    <w:next w:val="Normal"/>
    <w:link w:val="IntenseQuoteChar"/>
    <w:uiPriority w:val="30"/>
    <w:qFormat/>
    <w:rsid w:val="008776CF"/>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8776CF"/>
    <w:rPr>
      <w:i/>
      <w:iCs/>
      <w:color w:val="366092" w:themeColor="accent1" w:themeShade="BF"/>
    </w:rPr>
  </w:style>
  <w:style w:type="character" w:styleId="IntenseReference">
    <w:name w:val="Intense Reference"/>
    <w:basedOn w:val="DefaultParagraphFont"/>
    <w:uiPriority w:val="32"/>
    <w:qFormat/>
    <w:rsid w:val="008776CF"/>
    <w:rPr>
      <w:b/>
      <w:bCs/>
      <w:smallCaps/>
      <w:color w:val="366092" w:themeColor="accent1" w:themeShade="BF"/>
      <w:spacing w:val="5"/>
    </w:rPr>
  </w:style>
  <w:style w:type="paragraph" w:styleId="NormalWeb">
    <w:name w:val="Normal (Web)"/>
    <w:basedOn w:val="Normal"/>
    <w:uiPriority w:val="99"/>
    <w:semiHidden/>
    <w:unhideWhenUsed/>
    <w:rsid w:val="007C19A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C19A2"/>
    <w:rPr>
      <w:b/>
      <w:bCs/>
    </w:rPr>
  </w:style>
  <w:style w:type="character" w:styleId="Hyperlink">
    <w:name w:val="Hyperlink"/>
    <w:basedOn w:val="DefaultParagraphFont"/>
    <w:uiPriority w:val="99"/>
    <w:unhideWhenUsed/>
    <w:rsid w:val="007C19A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2026-04-03T19:11:53Z</dcterms:created>
  <dcterms:modified xsi:type="dcterms:W3CDTF">2026-04-03T19:11:53Z</dcterms:modified>
</cp:coreProperties>
</file>