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60DE" w14:textId="77777777" w:rsidR="00BD2B45" w:rsidRDefault="00E40AAC" w:rsidP="00E40A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 for Information </w:t>
      </w:r>
    </w:p>
    <w:p w14:paraId="73466139" w14:textId="0C3D35F9" w:rsidR="00E40AAC" w:rsidRDefault="00795C02" w:rsidP="00E40A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5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N64498-26-RFPREQ-PD-42-0005</w:t>
      </w:r>
      <w:r w:rsidR="00E40AAC" w:rsidRPr="00E40AA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40AAC"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Engineering, Technical, Repair, and Program Management Support </w:t>
      </w:r>
    </w:p>
    <w:p w14:paraId="4D33C665" w14:textId="04600903" w:rsidR="00E40AAC" w:rsidRPr="00E40AAC" w:rsidRDefault="00E40AAC" w:rsidP="00E40A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Hull, Mechanical and Electrical (HM&amp;E) Systems</w:t>
      </w:r>
    </w:p>
    <w:p w14:paraId="6643E82B" w14:textId="77777777" w:rsidR="00E40AAC" w:rsidRPr="00E40AAC" w:rsidRDefault="00E40AAC" w:rsidP="00BD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Requirement Description/ Draft Scope </w:t>
      </w:r>
    </w:p>
    <w:p w14:paraId="3FEA7231" w14:textId="18FCE907" w:rsid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The Naval Surface Warfare Center, Philadelphia Division is hereby issuing a Request for Information (RFI) from all potential sources to provide information regarding non-commercial service solution(s) to the below specifications:</w:t>
      </w:r>
    </w:p>
    <w:p w14:paraId="571D8825" w14:textId="3BDD9D5B" w:rsidR="00E40AAC" w:rsidRP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The contractor shall provide engineering, technical support, and program management services that include Ship Design and Acquisition Support, In-Service engineering support, Modeling and Simulation Support, Machinery Systems Engineering Support, Ashore and Afloat Test Engineering Support, Field Engineering Support, Logistics and Training Support.</w:t>
      </w:r>
    </w:p>
    <w:p w14:paraId="22FCD8F9" w14:textId="5AB48053" w:rsidR="00E40AAC" w:rsidRP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 xml:space="preserve">The Navy engineering and business knowledge areas covered by this </w:t>
      </w:r>
      <w:r w:rsidR="00BD2B45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</w:t>
      </w: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are:</w:t>
      </w:r>
    </w:p>
    <w:p w14:paraId="591C80A7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Combustion air systems in-service engineering and life cycle management.</w:t>
      </w:r>
    </w:p>
    <w:p w14:paraId="35806959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Small gas turbine engine systems in-service and life cycle engineering.</w:t>
      </w:r>
    </w:p>
    <w:p w14:paraId="1A565DA4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New acquisition and in-service gas turbine engineering and integration support.</w:t>
      </w:r>
    </w:p>
    <w:p w14:paraId="7E531C0A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Machinery system arrangements design and integration development.</w:t>
      </w:r>
    </w:p>
    <w:p w14:paraId="5567A611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Afloat workshop arrangements design and integration development.</w:t>
      </w:r>
    </w:p>
    <w:p w14:paraId="045AAC87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New acquisition program Systems Engineering Management and design support for various HM&amp;E systems.</w:t>
      </w:r>
    </w:p>
    <w:p w14:paraId="25995C0F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Land-Based Test Site and Engineering Site Systems Engineering and Technical Management.</w:t>
      </w:r>
    </w:p>
    <w:p w14:paraId="076D7AF4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Support for Electric Drive Test Facility (EDTF), Energy Programs, S&amp;T, R&amp;D, and Hybrid Electric Drive (HED).</w:t>
      </w:r>
    </w:p>
    <w:p w14:paraId="0E128B68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Support for the Propulsion Executive Steering Committee.</w:t>
      </w:r>
    </w:p>
    <w:p w14:paraId="787AC110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Condition Based Maintenance (CBM)/Condition Assessment.</w:t>
      </w:r>
    </w:p>
    <w:p w14:paraId="184D6A11" w14:textId="77777777" w:rsidR="00E40AAC" w:rsidRPr="00E40AAC" w:rsidRDefault="00E40AAC" w:rsidP="00E4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Compatibility Test Facility (CTF) Systems Engineering and Technical Management.</w:t>
      </w:r>
    </w:p>
    <w:p w14:paraId="4453466C" w14:textId="77777777" w:rsidR="00E40AAC" w:rsidRP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of Responses:</w:t>
      </w:r>
    </w:p>
    <w:p w14:paraId="08424461" w14:textId="77777777" w:rsidR="00BD2B45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 xml:space="preserve">Vendors are requested to provide brochures, literature and/or information on their service. </w:t>
      </w:r>
    </w:p>
    <w:p w14:paraId="49C16863" w14:textId="326A792A" w:rsidR="00E40AAC" w:rsidRP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 xml:space="preserve">Vendors </w:t>
      </w:r>
      <w:r w:rsidR="00BD2B45" w:rsidRPr="00E40AAC">
        <w:rPr>
          <w:rFonts w:ascii="Times New Roman" w:eastAsia="Times New Roman" w:hAnsi="Times New Roman" w:cs="Times New Roman"/>
          <w:kern w:val="0"/>
          <w14:ligatures w14:val="none"/>
        </w:rPr>
        <w:t>are</w:t>
      </w:r>
      <w:r w:rsidRPr="00E40AAC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provide the following information:</w:t>
      </w:r>
    </w:p>
    <w:p w14:paraId="40378557" w14:textId="0926DE52" w:rsidR="00BD2B45" w:rsidRDefault="00E40AAC" w:rsidP="00BD2B4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Company name, address, phone number, primary contact(s), email address, ALL applicable NAICS code(s), business size, company's socioeconomics, and DUNS Number.</w:t>
      </w:r>
    </w:p>
    <w:p w14:paraId="178A5A83" w14:textId="77777777" w:rsidR="00BD2B45" w:rsidRDefault="00BD2B45" w:rsidP="00BD2B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7FF38" w14:textId="2A4DEC8A" w:rsidR="00E40AAC" w:rsidRPr="00E40AAC" w:rsidRDefault="00E40AAC" w:rsidP="00BD2B4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kern w:val="0"/>
          <w14:ligatures w14:val="none"/>
        </w:rPr>
        <w:t>Current services that can meet the full Scope of Work and Specific Task Requirements.</w:t>
      </w:r>
    </w:p>
    <w:p w14:paraId="441A4531" w14:textId="77777777" w:rsidR="00C67E5F" w:rsidRDefault="00C67E5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2553D3EE" w14:textId="49F7D7B0" w:rsidR="00E40AAC" w:rsidRDefault="00E40AAC" w:rsidP="00BD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RFI Point of Contact:</w:t>
      </w:r>
    </w:p>
    <w:p w14:paraId="495AFEDD" w14:textId="5E1F1BCD" w:rsidR="00C67E5F" w:rsidRPr="00C67E5F" w:rsidRDefault="00C67E5F" w:rsidP="00BD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E5F">
        <w:rPr>
          <w:rFonts w:ascii="Times New Roman" w:eastAsia="Times New Roman" w:hAnsi="Times New Roman" w:cs="Times New Roman"/>
          <w:kern w:val="0"/>
          <w14:ligatures w14:val="none"/>
        </w:rPr>
        <w:t>Jenny Tomeo</w:t>
      </w:r>
    </w:p>
    <w:p w14:paraId="20615FB6" w14:textId="1C1B5660" w:rsidR="00525857" w:rsidRPr="00C67E5F" w:rsidRDefault="00525857" w:rsidP="00BD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E5F">
        <w:rPr>
          <w:rFonts w:ascii="Times New Roman" w:eastAsia="Times New Roman" w:hAnsi="Times New Roman" w:cs="Times New Roman"/>
          <w:kern w:val="0"/>
          <w14:ligatures w14:val="none"/>
        </w:rPr>
        <w:t>Jenny.e.tomeo.civ@us.navy.mil</w:t>
      </w:r>
    </w:p>
    <w:p w14:paraId="09A8E177" w14:textId="77777777" w:rsidR="00525857" w:rsidRDefault="00525857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E624855" w14:textId="57790E79" w:rsidR="00E40AAC" w:rsidRPr="00E40AAC" w:rsidRDefault="00E40AAC" w:rsidP="00E40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A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Date:</w:t>
      </w:r>
      <w:r w:rsidRPr="00E40A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C058F">
        <w:rPr>
          <w:rFonts w:ascii="Times New Roman" w:eastAsia="Times New Roman" w:hAnsi="Times New Roman" w:cs="Times New Roman"/>
          <w:kern w:val="0"/>
          <w14:ligatures w14:val="none"/>
        </w:rPr>
        <w:t>21 April 202</w:t>
      </w:r>
      <w:r w:rsidR="00097135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2B7DC011" w14:textId="77777777" w:rsidR="00E40AAC" w:rsidRPr="00E40AAC" w:rsidRDefault="00097135" w:rsidP="00E40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84AB90">
          <v:rect id="_x0000_i1025" style="width:0;height:1.5pt" o:hralign="center" o:hrstd="t" o:hr="t" fillcolor="#a0a0a0" stroked="f"/>
        </w:pict>
      </w:r>
    </w:p>
    <w:p w14:paraId="19EE67B1" w14:textId="77777777" w:rsidR="00BD084D" w:rsidRDefault="00BD084D"/>
    <w:sectPr w:rsidR="00BD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E7E"/>
    <w:multiLevelType w:val="multilevel"/>
    <w:tmpl w:val="5A6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E314C"/>
    <w:multiLevelType w:val="multilevel"/>
    <w:tmpl w:val="BDF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21221"/>
    <w:multiLevelType w:val="multilevel"/>
    <w:tmpl w:val="7BF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46436"/>
    <w:multiLevelType w:val="multilevel"/>
    <w:tmpl w:val="4A6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67435">
    <w:abstractNumId w:val="1"/>
  </w:num>
  <w:num w:numId="2" w16cid:durableId="1942831911">
    <w:abstractNumId w:val="2"/>
  </w:num>
  <w:num w:numId="3" w16cid:durableId="1189685644">
    <w:abstractNumId w:val="3"/>
  </w:num>
  <w:num w:numId="4" w16cid:durableId="202862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AC"/>
    <w:rsid w:val="00097135"/>
    <w:rsid w:val="003264C5"/>
    <w:rsid w:val="00525857"/>
    <w:rsid w:val="00574D6E"/>
    <w:rsid w:val="006764DB"/>
    <w:rsid w:val="007951EE"/>
    <w:rsid w:val="00795C02"/>
    <w:rsid w:val="00853B33"/>
    <w:rsid w:val="008B1827"/>
    <w:rsid w:val="0093037C"/>
    <w:rsid w:val="00AC058F"/>
    <w:rsid w:val="00BB44F3"/>
    <w:rsid w:val="00BD084D"/>
    <w:rsid w:val="00BD2B45"/>
    <w:rsid w:val="00C67E5F"/>
    <w:rsid w:val="00E4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E25A8B"/>
  <w15:chartTrackingRefBased/>
  <w15:docId w15:val="{43DD3CE4-083A-46CD-9C13-93E4047E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B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Gardenhour, Heather L CIV USN NSWCDIV  PHL PA (USA)</dc:creator>
  <cp:keywords/>
  <dc:description/>
  <cp:lastModifiedBy>Tomeo, Jenny E CIV USN NSWCDIV  PHL PA (USA)</cp:lastModifiedBy>
  <cp:revision>9</cp:revision>
  <dcterms:created xsi:type="dcterms:W3CDTF">2026-03-23T16:28:00Z</dcterms:created>
  <dcterms:modified xsi:type="dcterms:W3CDTF">2026-04-03T18:09:00Z</dcterms:modified>
</cp:coreProperties>
</file>