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58C4802C" w:rsidR="001074A1" w:rsidRDefault="001074A1" w:rsidP="797EED3C">
      <w:pPr>
        <w:spacing w:after="0" w:line="240" w:lineRule="auto"/>
        <w:jc w:val="center"/>
        <w:textAlignment w:val="baseline"/>
        <w:rPr>
          <w:rFonts w:ascii="Arial" w:eastAsia="Arial" w:hAnsi="Arial" w:cs="Arial"/>
          <w:b/>
          <w:bCs/>
          <w:kern w:val="0"/>
          <w:sz w:val="32"/>
          <w:szCs w:val="32"/>
          <w14:ligatures w14:val="none"/>
        </w:rPr>
      </w:pPr>
      <w:r w:rsidRPr="002B1625">
        <w:rPr>
          <w:rFonts w:ascii="Arial" w:eastAsia="Arial" w:hAnsi="Arial" w:cs="Arial"/>
          <w:b/>
          <w:bCs/>
          <w:kern w:val="0"/>
          <w:sz w:val="32"/>
          <w:szCs w:val="32"/>
          <w14:ligatures w14:val="none"/>
        </w:rPr>
        <w:t>STATEMENT OF WORK</w:t>
      </w:r>
    </w:p>
    <w:p w14:paraId="3336EE8B" w14:textId="35685001" w:rsidR="00290628" w:rsidRPr="002B1625" w:rsidRDefault="00290628" w:rsidP="797EED3C">
      <w:pPr>
        <w:spacing w:after="0" w:line="240" w:lineRule="auto"/>
        <w:jc w:val="center"/>
        <w:textAlignment w:val="baseline"/>
        <w:rPr>
          <w:rFonts w:ascii="Arial" w:eastAsia="Arial" w:hAnsi="Arial" w:cs="Arial"/>
          <w:kern w:val="0"/>
          <w:sz w:val="32"/>
          <w:szCs w:val="32"/>
          <w14:ligatures w14:val="none"/>
        </w:rPr>
      </w:pPr>
      <w:r>
        <w:rPr>
          <w:rFonts w:ascii="Arial" w:eastAsia="Arial" w:hAnsi="Arial" w:cs="Arial"/>
          <w:b/>
          <w:bCs/>
          <w:kern w:val="0"/>
          <w:sz w:val="32"/>
          <w:szCs w:val="32"/>
          <w14:ligatures w14:val="none"/>
        </w:rPr>
        <w:t>Construction Services</w:t>
      </w:r>
    </w:p>
    <w:p w14:paraId="5853C801" w14:textId="2B7A141B" w:rsidR="001074A1" w:rsidRPr="002B1625" w:rsidRDefault="0019454D" w:rsidP="797EED3C">
      <w:pPr>
        <w:spacing w:after="0" w:line="240" w:lineRule="auto"/>
        <w:jc w:val="center"/>
        <w:textAlignment w:val="baseline"/>
        <w:rPr>
          <w:rFonts w:ascii="Arial" w:eastAsia="Arial" w:hAnsi="Arial" w:cs="Arial"/>
          <w:kern w:val="0"/>
          <w:sz w:val="32"/>
          <w:szCs w:val="32"/>
          <w14:ligatures w14:val="none"/>
        </w:rPr>
      </w:pPr>
      <w:r>
        <w:rPr>
          <w:rFonts w:ascii="Arial" w:eastAsia="Arial" w:hAnsi="Arial" w:cs="Arial"/>
          <w:b/>
          <w:bCs/>
          <w:kern w:val="0"/>
          <w:sz w:val="32"/>
          <w:szCs w:val="32"/>
          <w14:ligatures w14:val="none"/>
        </w:rPr>
        <w:t>Steam Tunnel Ventilation System</w:t>
      </w:r>
      <w:r w:rsidR="00B2784F">
        <w:rPr>
          <w:rFonts w:ascii="Arial" w:eastAsia="Arial" w:hAnsi="Arial" w:cs="Arial"/>
          <w:b/>
          <w:bCs/>
          <w:kern w:val="0"/>
          <w:sz w:val="32"/>
          <w:szCs w:val="32"/>
          <w14:ligatures w14:val="none"/>
        </w:rPr>
        <w:t xml:space="preserve"> Replacement</w:t>
      </w:r>
    </w:p>
    <w:p w14:paraId="212CB35E" w14:textId="77777777" w:rsidR="001074A1" w:rsidRPr="002B1625" w:rsidRDefault="001074A1" w:rsidP="797EED3C">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 </w:t>
      </w:r>
    </w:p>
    <w:p w14:paraId="29887C20" w14:textId="77777777" w:rsidR="00CD4AF0" w:rsidRPr="002B1625" w:rsidRDefault="001074A1" w:rsidP="00191556">
      <w:pPr>
        <w:pStyle w:val="ListParagraph"/>
        <w:numPr>
          <w:ilvl w:val="0"/>
          <w:numId w:val="29"/>
        </w:numPr>
        <w:spacing w:after="0" w:line="240" w:lineRule="auto"/>
        <w:textAlignment w:val="baseline"/>
        <w:rPr>
          <w:rFonts w:ascii="Arial" w:eastAsia="Arial" w:hAnsi="Arial" w:cs="Arial"/>
          <w:kern w:val="0"/>
          <w:sz w:val="32"/>
          <w:szCs w:val="32"/>
          <w14:ligatures w14:val="none"/>
        </w:rPr>
      </w:pPr>
      <w:r w:rsidRPr="002B1625">
        <w:rPr>
          <w:rFonts w:ascii="Arial" w:eastAsia="Arial" w:hAnsi="Arial" w:cs="Arial"/>
          <w:b/>
          <w:bCs/>
          <w:kern w:val="0"/>
          <w:sz w:val="32"/>
          <w:szCs w:val="32"/>
          <w14:ligatures w14:val="none"/>
        </w:rPr>
        <w:t>BACKGROUND INFORMATION</w:t>
      </w:r>
    </w:p>
    <w:p w14:paraId="6B483BD0" w14:textId="77777777" w:rsidR="00CD4AF0" w:rsidRPr="002B1625" w:rsidRDefault="00CD4AF0" w:rsidP="002B1625">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 xml:space="preserve">The Department of Commerce (DOC) campus is a research and development complex located at 325 Broadway in Boulder, Colorado. The National Institute of Standards and Technology (NIST) is the primary occupant, National Oceanic Atmospheric Administration (NOAA) and National Telecommunications and Information Administration (NTIA) also have a presence on campus. NIST’s Office of Facilities and Property Management (OFPM) is responsible for maintaining and renovation of spaces which consist of laboratories, office space and facilities maintenance areas throughout the campus. </w:t>
      </w:r>
    </w:p>
    <w:p w14:paraId="4D2B973E" w14:textId="77777777" w:rsidR="00CD4AF0" w:rsidRPr="002B1625" w:rsidRDefault="00CD4AF0" w:rsidP="00CD4AF0">
      <w:pPr>
        <w:pStyle w:val="ListParagraph"/>
        <w:spacing w:after="0" w:line="240" w:lineRule="auto"/>
        <w:ind w:left="1080"/>
        <w:textAlignment w:val="baseline"/>
        <w:rPr>
          <w:rFonts w:ascii="Arial" w:eastAsia="Arial" w:hAnsi="Arial" w:cs="Arial"/>
          <w:kern w:val="0"/>
          <w14:ligatures w14:val="none"/>
        </w:rPr>
      </w:pPr>
    </w:p>
    <w:p w14:paraId="0D79A7E7" w14:textId="24C591C1" w:rsidR="00CD4AF0" w:rsidRPr="002B1625" w:rsidRDefault="00CD4AF0" w:rsidP="002B1625">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 xml:space="preserve">Building 42, </w:t>
      </w:r>
      <w:r w:rsidR="00FC350F">
        <w:rPr>
          <w:rFonts w:ascii="Arial" w:eastAsia="Arial" w:hAnsi="Arial" w:cs="Arial"/>
          <w:kern w:val="0"/>
          <w14:ligatures w14:val="none"/>
        </w:rPr>
        <w:t>(B42)</w:t>
      </w:r>
      <w:r w:rsidR="001E1D15">
        <w:rPr>
          <w:rFonts w:ascii="Arial" w:eastAsia="Arial" w:hAnsi="Arial" w:cs="Arial"/>
          <w:kern w:val="0"/>
          <w14:ligatures w14:val="none"/>
        </w:rPr>
        <w:t>, built</w:t>
      </w:r>
      <w:r w:rsidRPr="002B1625">
        <w:rPr>
          <w:rFonts w:ascii="Arial" w:eastAsia="Arial" w:hAnsi="Arial" w:cs="Arial"/>
          <w:kern w:val="0"/>
          <w14:ligatures w14:val="none"/>
        </w:rPr>
        <w:t xml:space="preserve"> in several phases starting in 2004, is the Central Utility Plant (CUP) for the Boulder site. The CUP provides chilled water, steam, and compressed air to many facilities on campus. </w:t>
      </w:r>
      <w:r w:rsidR="00175D93">
        <w:rPr>
          <w:rFonts w:ascii="Arial" w:eastAsia="Arial" w:hAnsi="Arial" w:cs="Arial"/>
          <w:kern w:val="0"/>
          <w14:ligatures w14:val="none"/>
        </w:rPr>
        <w:t xml:space="preserve">The steam tunnel starts </w:t>
      </w:r>
      <w:r w:rsidR="00FC350F">
        <w:rPr>
          <w:rFonts w:ascii="Arial" w:eastAsia="Arial" w:hAnsi="Arial" w:cs="Arial"/>
          <w:kern w:val="0"/>
          <w14:ligatures w14:val="none"/>
        </w:rPr>
        <w:t>at B</w:t>
      </w:r>
      <w:r w:rsidR="00175D93">
        <w:rPr>
          <w:rFonts w:ascii="Arial" w:eastAsia="Arial" w:hAnsi="Arial" w:cs="Arial"/>
          <w:kern w:val="0"/>
          <w14:ligatures w14:val="none"/>
        </w:rPr>
        <w:t>42 and ends adjacent to B1 and contains piping systems for high pressure steam, steam condensate, chilled water and compressed air.</w:t>
      </w:r>
    </w:p>
    <w:p w14:paraId="35658A34" w14:textId="2BA253E8" w:rsidR="00CD4AF0" w:rsidRPr="002B1625" w:rsidRDefault="001074A1" w:rsidP="00CD4AF0">
      <w:pPr>
        <w:pStyle w:val="ListParagraph"/>
        <w:spacing w:after="0" w:line="240" w:lineRule="auto"/>
        <w:ind w:left="1080"/>
        <w:textAlignment w:val="baseline"/>
        <w:rPr>
          <w:rFonts w:ascii="Arial" w:eastAsia="Arial" w:hAnsi="Arial" w:cs="Arial"/>
          <w:kern w:val="0"/>
          <w14:ligatures w14:val="none"/>
        </w:rPr>
      </w:pPr>
      <w:r w:rsidRPr="002B1625">
        <w:rPr>
          <w:rFonts w:ascii="Arial" w:eastAsia="Arial" w:hAnsi="Arial" w:cs="Arial"/>
          <w:kern w:val="0"/>
          <w14:ligatures w14:val="none"/>
        </w:rPr>
        <w:t> </w:t>
      </w:r>
    </w:p>
    <w:p w14:paraId="40D05A5A" w14:textId="1DCC4B76" w:rsidR="00191556" w:rsidRPr="002B1625" w:rsidRDefault="00CD4AF0" w:rsidP="00191556">
      <w:pPr>
        <w:pStyle w:val="ListParagraph"/>
        <w:numPr>
          <w:ilvl w:val="0"/>
          <w:numId w:val="29"/>
        </w:numPr>
        <w:spacing w:after="0" w:line="240" w:lineRule="auto"/>
        <w:textAlignment w:val="baseline"/>
        <w:rPr>
          <w:rFonts w:ascii="Arial" w:eastAsia="Arial" w:hAnsi="Arial" w:cs="Arial"/>
          <w:kern w:val="0"/>
          <w:sz w:val="32"/>
          <w:szCs w:val="32"/>
          <w14:ligatures w14:val="none"/>
        </w:rPr>
      </w:pPr>
      <w:r w:rsidRPr="002B1625">
        <w:rPr>
          <w:rFonts w:ascii="Arial" w:eastAsia="Arial" w:hAnsi="Arial" w:cs="Arial"/>
          <w:b/>
          <w:bCs/>
          <w:kern w:val="0"/>
          <w:sz w:val="32"/>
          <w:szCs w:val="32"/>
          <w14:ligatures w14:val="none"/>
        </w:rPr>
        <w:t>PURPOSE</w:t>
      </w:r>
    </w:p>
    <w:p w14:paraId="6C8110DC" w14:textId="77777777" w:rsidR="002B1625" w:rsidRDefault="002B1625" w:rsidP="002B1625">
      <w:pPr>
        <w:spacing w:after="0" w:line="240" w:lineRule="auto"/>
        <w:textAlignment w:val="baseline"/>
        <w:rPr>
          <w:rFonts w:ascii="Arial" w:eastAsia="Arial" w:hAnsi="Arial" w:cs="Arial"/>
          <w:kern w:val="0"/>
          <w14:ligatures w14:val="none"/>
        </w:rPr>
      </w:pPr>
    </w:p>
    <w:p w14:paraId="403C53A2" w14:textId="79ACDF7A" w:rsidR="00CD4AF0" w:rsidRPr="002B1625" w:rsidRDefault="00CD4AF0" w:rsidP="002B1625">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The purpose of this project is to replace the</w:t>
      </w:r>
      <w:r w:rsidR="00A23AC9">
        <w:rPr>
          <w:rFonts w:ascii="Arial" w:eastAsia="Arial" w:hAnsi="Arial" w:cs="Arial"/>
          <w:kern w:val="0"/>
          <w14:ligatures w14:val="none"/>
        </w:rPr>
        <w:t xml:space="preserve"> existing tunnel ventilation system with steam heating coils with (2) natural gas indirect fired make up air units</w:t>
      </w:r>
      <w:r w:rsidR="00FC350F">
        <w:rPr>
          <w:rFonts w:ascii="Arial" w:eastAsia="Arial" w:hAnsi="Arial" w:cs="Arial"/>
          <w:kern w:val="0"/>
          <w14:ligatures w14:val="none"/>
        </w:rPr>
        <w:t xml:space="preserve"> (MAU’s)</w:t>
      </w:r>
      <w:r w:rsidR="00A23AC9">
        <w:rPr>
          <w:rFonts w:ascii="Arial" w:eastAsia="Arial" w:hAnsi="Arial" w:cs="Arial"/>
          <w:kern w:val="0"/>
          <w14:ligatures w14:val="none"/>
        </w:rPr>
        <w:t>.</w:t>
      </w:r>
      <w:r w:rsidRPr="002B1625">
        <w:rPr>
          <w:rFonts w:ascii="Arial" w:eastAsia="Arial" w:hAnsi="Arial" w:cs="Arial"/>
          <w:kern w:val="0"/>
          <w14:ligatures w14:val="none"/>
        </w:rPr>
        <w:t xml:space="preserve"> </w:t>
      </w:r>
    </w:p>
    <w:p w14:paraId="65613196" w14:textId="77777777" w:rsidR="00CD4AF0" w:rsidRPr="002B1625" w:rsidRDefault="00CD4AF0" w:rsidP="00CD4AF0">
      <w:pPr>
        <w:pStyle w:val="ListParagraph"/>
        <w:spacing w:after="0" w:line="240" w:lineRule="auto"/>
        <w:ind w:left="1080"/>
        <w:textAlignment w:val="baseline"/>
        <w:rPr>
          <w:rFonts w:ascii="Arial" w:eastAsia="Arial" w:hAnsi="Arial" w:cs="Arial"/>
          <w:kern w:val="0"/>
          <w14:ligatures w14:val="none"/>
        </w:rPr>
      </w:pPr>
    </w:p>
    <w:p w14:paraId="5CB8291F" w14:textId="6AEB605F" w:rsidR="00CD4AF0" w:rsidRPr="002B1625" w:rsidRDefault="00CD4AF0" w:rsidP="002B1625">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 xml:space="preserve">This construction effort will procure and deliver a complete, operational </w:t>
      </w:r>
      <w:r w:rsidR="00FC350F">
        <w:rPr>
          <w:rFonts w:ascii="Arial" w:eastAsia="Arial" w:hAnsi="Arial" w:cs="Arial"/>
          <w:kern w:val="0"/>
          <w14:ligatures w14:val="none"/>
        </w:rPr>
        <w:t xml:space="preserve">tunnel ventilation system, </w:t>
      </w:r>
      <w:r w:rsidRPr="002B1625">
        <w:rPr>
          <w:rFonts w:ascii="Arial" w:eastAsia="Arial" w:hAnsi="Arial" w:cs="Arial"/>
          <w:kern w:val="0"/>
          <w14:ligatures w14:val="none"/>
        </w:rPr>
        <w:t xml:space="preserve">including removal of existing equipment, installation </w:t>
      </w:r>
      <w:r w:rsidR="00CF1699">
        <w:rPr>
          <w:rFonts w:ascii="Arial" w:eastAsia="Arial" w:hAnsi="Arial" w:cs="Arial"/>
          <w:kern w:val="0"/>
          <w14:ligatures w14:val="none"/>
        </w:rPr>
        <w:t>MAU’s</w:t>
      </w:r>
      <w:r w:rsidRPr="002B1625">
        <w:rPr>
          <w:rFonts w:ascii="Arial" w:eastAsia="Arial" w:hAnsi="Arial" w:cs="Arial"/>
          <w:kern w:val="0"/>
          <w14:ligatures w14:val="none"/>
        </w:rPr>
        <w:t xml:space="preserve">, and all associated systems required for safe, reliable, and continuous </w:t>
      </w:r>
      <w:r w:rsidR="00CF1699">
        <w:rPr>
          <w:rFonts w:ascii="Arial" w:eastAsia="Arial" w:hAnsi="Arial" w:cs="Arial"/>
          <w:kern w:val="0"/>
          <w14:ligatures w14:val="none"/>
        </w:rPr>
        <w:t>ventilation system</w:t>
      </w:r>
      <w:r w:rsidRPr="002B1625">
        <w:rPr>
          <w:rFonts w:ascii="Arial" w:eastAsia="Arial" w:hAnsi="Arial" w:cs="Arial"/>
          <w:kern w:val="0"/>
          <w14:ligatures w14:val="none"/>
        </w:rPr>
        <w:t xml:space="preserve">. </w:t>
      </w:r>
      <w:r w:rsidR="00D24A7E" w:rsidRPr="002B1625">
        <w:rPr>
          <w:rFonts w:ascii="Arial" w:eastAsia="Arial" w:hAnsi="Arial" w:cs="Arial"/>
          <w:kern w:val="0"/>
          <w14:ligatures w14:val="none"/>
        </w:rPr>
        <w:t xml:space="preserve">Work will be planned and phased to </w:t>
      </w:r>
      <w:r w:rsidR="00D24A7E">
        <w:rPr>
          <w:rFonts w:ascii="Arial" w:eastAsia="Arial" w:hAnsi="Arial" w:cs="Arial"/>
          <w:kern w:val="0"/>
          <w14:ligatures w14:val="none"/>
        </w:rPr>
        <w:t xml:space="preserve">be performed between </w:t>
      </w:r>
      <w:r w:rsidR="00D64D12">
        <w:rPr>
          <w:rFonts w:ascii="Arial" w:eastAsia="Arial" w:hAnsi="Arial" w:cs="Arial"/>
          <w:kern w:val="0"/>
          <w14:ligatures w14:val="none"/>
        </w:rPr>
        <w:t xml:space="preserve">the months of </w:t>
      </w:r>
      <w:r w:rsidR="00D24A7E">
        <w:rPr>
          <w:rFonts w:ascii="Arial" w:eastAsia="Arial" w:hAnsi="Arial" w:cs="Arial"/>
          <w:kern w:val="0"/>
          <w14:ligatures w14:val="none"/>
        </w:rPr>
        <w:t xml:space="preserve">May 1 </w:t>
      </w:r>
      <w:r w:rsidR="00D64D12">
        <w:rPr>
          <w:rFonts w:ascii="Arial" w:eastAsia="Arial" w:hAnsi="Arial" w:cs="Arial"/>
          <w:kern w:val="0"/>
          <w14:ligatures w14:val="none"/>
        </w:rPr>
        <w:t>through</w:t>
      </w:r>
      <w:r w:rsidR="00D24A7E">
        <w:rPr>
          <w:rFonts w:ascii="Arial" w:eastAsia="Arial" w:hAnsi="Arial" w:cs="Arial"/>
          <w:kern w:val="0"/>
          <w14:ligatures w14:val="none"/>
        </w:rPr>
        <w:t xml:space="preserve"> October 31</w:t>
      </w:r>
      <w:r w:rsidR="00D24A7E" w:rsidRPr="002B1625">
        <w:rPr>
          <w:rFonts w:ascii="Arial" w:eastAsia="Arial" w:hAnsi="Arial" w:cs="Arial"/>
          <w:kern w:val="0"/>
          <w14:ligatures w14:val="none"/>
        </w:rPr>
        <w:t xml:space="preserve">, </w:t>
      </w:r>
      <w:r w:rsidR="00C665F1">
        <w:rPr>
          <w:rFonts w:ascii="Arial" w:eastAsia="Arial" w:hAnsi="Arial" w:cs="Arial"/>
          <w:kern w:val="0"/>
          <w14:ligatures w14:val="none"/>
        </w:rPr>
        <w:t>mitigating the chances for pipes to freeze</w:t>
      </w:r>
      <w:r w:rsidR="00D24A7E" w:rsidRPr="002B1625">
        <w:rPr>
          <w:rFonts w:ascii="Arial" w:eastAsia="Arial" w:hAnsi="Arial" w:cs="Arial"/>
          <w:kern w:val="0"/>
          <w14:ligatures w14:val="none"/>
        </w:rPr>
        <w:t>.</w:t>
      </w:r>
    </w:p>
    <w:p w14:paraId="200E7E1A" w14:textId="77777777" w:rsidR="00CD4AF0" w:rsidRPr="002B1625" w:rsidRDefault="00CD4AF0" w:rsidP="00CD4AF0">
      <w:pPr>
        <w:pStyle w:val="ListParagraph"/>
        <w:spacing w:after="0" w:line="240" w:lineRule="auto"/>
        <w:ind w:left="1080"/>
        <w:textAlignment w:val="baseline"/>
        <w:rPr>
          <w:rFonts w:ascii="Arial" w:eastAsia="Arial" w:hAnsi="Arial" w:cs="Arial"/>
          <w:kern w:val="0"/>
          <w14:ligatures w14:val="none"/>
        </w:rPr>
      </w:pPr>
    </w:p>
    <w:p w14:paraId="67087E3D" w14:textId="77777777" w:rsidR="00CD4AF0" w:rsidRPr="002B1625" w:rsidRDefault="00CD4AF0" w:rsidP="002B1625">
      <w:pPr>
        <w:spacing w:after="0" w:line="240" w:lineRule="auto"/>
        <w:textAlignment w:val="baseline"/>
        <w:rPr>
          <w:rFonts w:ascii="Arial" w:eastAsia="Arial" w:hAnsi="Arial" w:cs="Arial"/>
          <w:b/>
          <w:bCs/>
          <w:kern w:val="0"/>
          <w:sz w:val="24"/>
          <w:szCs w:val="24"/>
          <w14:ligatures w14:val="none"/>
        </w:rPr>
      </w:pPr>
      <w:r w:rsidRPr="002B1625">
        <w:rPr>
          <w:rFonts w:ascii="Arial" w:eastAsia="Arial" w:hAnsi="Arial" w:cs="Arial"/>
          <w:b/>
          <w:bCs/>
          <w:kern w:val="0"/>
          <w:sz w:val="24"/>
          <w:szCs w:val="24"/>
          <w14:ligatures w14:val="none"/>
        </w:rPr>
        <w:t>PLACE OF PERFORMANCE</w:t>
      </w:r>
    </w:p>
    <w:p w14:paraId="4BDFDF59" w14:textId="77777777" w:rsidR="00CD4AF0" w:rsidRPr="002B1625" w:rsidRDefault="00CD4AF0" w:rsidP="002B1625">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NIST Boulder Campus</w:t>
      </w:r>
    </w:p>
    <w:p w14:paraId="66883677" w14:textId="77777777" w:rsidR="00CD4AF0" w:rsidRPr="002B1625" w:rsidRDefault="00CD4AF0" w:rsidP="002B1625">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Building 42</w:t>
      </w:r>
    </w:p>
    <w:p w14:paraId="129E6AF8" w14:textId="77777777" w:rsidR="00CD4AF0" w:rsidRPr="002B1625" w:rsidRDefault="00CD4AF0" w:rsidP="002B1625">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325 Broadway</w:t>
      </w:r>
    </w:p>
    <w:p w14:paraId="627A699C" w14:textId="77777777" w:rsidR="00CD4AF0" w:rsidRPr="002B1625" w:rsidRDefault="00CD4AF0" w:rsidP="002B1625">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 xml:space="preserve">Boulder, CO 80305 </w:t>
      </w:r>
    </w:p>
    <w:p w14:paraId="0D326462" w14:textId="77777777" w:rsidR="00CD4AF0" w:rsidRPr="002B1625" w:rsidRDefault="00CD4AF0" w:rsidP="00CD4AF0">
      <w:pPr>
        <w:pStyle w:val="ListParagraph"/>
        <w:spacing w:after="0" w:line="240" w:lineRule="auto"/>
        <w:ind w:left="1080"/>
        <w:textAlignment w:val="baseline"/>
        <w:rPr>
          <w:rFonts w:ascii="Arial" w:eastAsia="Arial" w:hAnsi="Arial" w:cs="Arial"/>
          <w:kern w:val="0"/>
          <w14:ligatures w14:val="none"/>
        </w:rPr>
      </w:pPr>
    </w:p>
    <w:p w14:paraId="6141CDDB" w14:textId="2901FAAB" w:rsidR="00CD4AF0" w:rsidRPr="002B1625" w:rsidRDefault="00CD4AF0" w:rsidP="002B1625">
      <w:pPr>
        <w:spacing w:after="0" w:line="240" w:lineRule="auto"/>
        <w:textAlignment w:val="baseline"/>
        <w:rPr>
          <w:rFonts w:ascii="Arial" w:eastAsia="Arial" w:hAnsi="Arial" w:cs="Arial"/>
          <w:b/>
          <w:bCs/>
          <w:kern w:val="0"/>
          <w:sz w:val="24"/>
          <w:szCs w:val="24"/>
          <w14:ligatures w14:val="none"/>
        </w:rPr>
      </w:pPr>
      <w:r w:rsidRPr="002B1625">
        <w:rPr>
          <w:rFonts w:ascii="Arial" w:eastAsia="Arial" w:hAnsi="Arial" w:cs="Arial"/>
          <w:b/>
          <w:bCs/>
          <w:kern w:val="0"/>
          <w:sz w:val="24"/>
          <w:szCs w:val="24"/>
          <w14:ligatures w14:val="none"/>
        </w:rPr>
        <w:t>REGULAR BUSINESS HOURS</w:t>
      </w:r>
    </w:p>
    <w:p w14:paraId="348324A0" w14:textId="77777777" w:rsidR="00CD4AF0" w:rsidRPr="002B1625" w:rsidRDefault="00CD4AF0" w:rsidP="002B1625">
      <w:p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 xml:space="preserve">Regular business hours are Monday through Friday 7:00 AM to 5:00 PM Mountain Time, excluding Federal holidays and NIST closures. </w:t>
      </w:r>
    </w:p>
    <w:p w14:paraId="2620CE57" w14:textId="77777777" w:rsidR="00CD4AF0" w:rsidRPr="002B1625" w:rsidRDefault="00CD4AF0" w:rsidP="00CD4AF0">
      <w:pPr>
        <w:pStyle w:val="ListParagraph"/>
        <w:spacing w:after="0" w:line="240" w:lineRule="auto"/>
        <w:ind w:left="1080"/>
        <w:textAlignment w:val="baseline"/>
        <w:rPr>
          <w:rFonts w:ascii="Arial" w:eastAsia="Arial" w:hAnsi="Arial" w:cs="Arial"/>
          <w:kern w:val="0"/>
          <w14:ligatures w14:val="none"/>
        </w:rPr>
      </w:pPr>
    </w:p>
    <w:p w14:paraId="5398ACA2" w14:textId="77777777" w:rsidR="00CD4AF0" w:rsidRPr="002B1625" w:rsidRDefault="00CD4AF0" w:rsidP="002B1625">
      <w:pPr>
        <w:spacing w:after="0" w:line="240" w:lineRule="auto"/>
        <w:textAlignment w:val="baseline"/>
        <w:rPr>
          <w:rFonts w:ascii="Arial" w:eastAsia="Arial" w:hAnsi="Arial" w:cs="Arial"/>
          <w:b/>
          <w:bCs/>
          <w:kern w:val="0"/>
          <w:sz w:val="24"/>
          <w:szCs w:val="24"/>
          <w14:ligatures w14:val="none"/>
        </w:rPr>
      </w:pPr>
      <w:r w:rsidRPr="002B1625">
        <w:rPr>
          <w:rFonts w:ascii="Arial" w:eastAsia="Arial" w:hAnsi="Arial" w:cs="Arial"/>
          <w:b/>
          <w:bCs/>
          <w:kern w:val="0"/>
          <w:sz w:val="24"/>
          <w:szCs w:val="24"/>
          <w14:ligatures w14:val="none"/>
        </w:rPr>
        <w:t xml:space="preserve">PERIOD OF PERFORMANCE  </w:t>
      </w:r>
    </w:p>
    <w:p w14:paraId="458F71DD" w14:textId="61E1085A" w:rsidR="00CD4AF0" w:rsidRPr="002B1625" w:rsidRDefault="00DB40E9" w:rsidP="002B1625">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365 calendar days from notice to proceed. </w:t>
      </w:r>
    </w:p>
    <w:p w14:paraId="25BD5B69" w14:textId="77777777" w:rsidR="00CD4AF0" w:rsidRPr="002B1625" w:rsidRDefault="00CD4AF0" w:rsidP="00CD4AF0">
      <w:pPr>
        <w:spacing w:after="0" w:line="240" w:lineRule="auto"/>
        <w:ind w:left="360"/>
        <w:textAlignment w:val="baseline"/>
        <w:rPr>
          <w:rFonts w:ascii="Arial" w:eastAsia="Arial" w:hAnsi="Arial" w:cs="Arial"/>
          <w:kern w:val="0"/>
          <w14:ligatures w14:val="none"/>
        </w:rPr>
      </w:pPr>
    </w:p>
    <w:p w14:paraId="07EB32C8" w14:textId="77777777" w:rsidR="00E240E1" w:rsidRPr="002B1625" w:rsidRDefault="00E240E1" w:rsidP="00CD4AF0">
      <w:pPr>
        <w:spacing w:after="0" w:line="240" w:lineRule="auto"/>
        <w:ind w:left="360"/>
        <w:textAlignment w:val="baseline"/>
        <w:rPr>
          <w:rFonts w:ascii="Arial" w:eastAsia="Arial" w:hAnsi="Arial" w:cs="Arial"/>
          <w:kern w:val="0"/>
          <w14:ligatures w14:val="none"/>
        </w:rPr>
      </w:pPr>
    </w:p>
    <w:p w14:paraId="703ABA4C" w14:textId="77777777" w:rsidR="007F1B38" w:rsidRDefault="007F1B38">
      <w:pPr>
        <w:rPr>
          <w:rFonts w:ascii="Arial" w:eastAsia="Arial" w:hAnsi="Arial" w:cs="Arial"/>
          <w:b/>
          <w:bCs/>
          <w:kern w:val="0"/>
          <w:sz w:val="32"/>
          <w:szCs w:val="32"/>
          <w14:ligatures w14:val="none"/>
        </w:rPr>
      </w:pPr>
      <w:r>
        <w:rPr>
          <w:rFonts w:ascii="Arial" w:eastAsia="Arial" w:hAnsi="Arial" w:cs="Arial"/>
          <w:b/>
          <w:bCs/>
          <w:kern w:val="0"/>
          <w:sz w:val="32"/>
          <w:szCs w:val="32"/>
          <w14:ligatures w14:val="none"/>
        </w:rPr>
        <w:br w:type="page"/>
      </w:r>
    </w:p>
    <w:p w14:paraId="0C8BD6B7" w14:textId="31B462B0" w:rsidR="00047BA2" w:rsidRPr="002B1625" w:rsidRDefault="00E240E1" w:rsidP="00047BA2">
      <w:pPr>
        <w:pStyle w:val="ListParagraph"/>
        <w:numPr>
          <w:ilvl w:val="0"/>
          <w:numId w:val="29"/>
        </w:numPr>
        <w:spacing w:after="0" w:line="240" w:lineRule="auto"/>
        <w:textAlignment w:val="baseline"/>
        <w:rPr>
          <w:rFonts w:ascii="Arial" w:eastAsia="Arial" w:hAnsi="Arial" w:cs="Arial"/>
          <w:kern w:val="0"/>
          <w:sz w:val="32"/>
          <w:szCs w:val="32"/>
          <w14:ligatures w14:val="none"/>
        </w:rPr>
      </w:pPr>
      <w:r w:rsidRPr="002B1625">
        <w:rPr>
          <w:rFonts w:ascii="Arial" w:eastAsia="Arial" w:hAnsi="Arial" w:cs="Arial"/>
          <w:b/>
          <w:bCs/>
          <w:kern w:val="0"/>
          <w:sz w:val="32"/>
          <w:szCs w:val="32"/>
          <w14:ligatures w14:val="none"/>
        </w:rPr>
        <w:lastRenderedPageBreak/>
        <w:t>SPECIFIC REQUIREMENTS</w:t>
      </w:r>
    </w:p>
    <w:p w14:paraId="7E0487CB" w14:textId="77777777" w:rsidR="00047BA2" w:rsidRPr="002B1625" w:rsidRDefault="00047BA2" w:rsidP="00047BA2">
      <w:pPr>
        <w:spacing w:after="0" w:line="240" w:lineRule="auto"/>
        <w:ind w:left="360"/>
        <w:textAlignment w:val="baseline"/>
        <w:rPr>
          <w:rFonts w:ascii="Arial" w:eastAsia="Arial" w:hAnsi="Arial" w:cs="Arial"/>
          <w:b/>
          <w:bCs/>
          <w:kern w:val="0"/>
          <w14:ligatures w14:val="none"/>
        </w:rPr>
      </w:pPr>
    </w:p>
    <w:p w14:paraId="7819859F" w14:textId="228CE75A" w:rsidR="00E240E1" w:rsidRPr="002B1625" w:rsidRDefault="00E240E1" w:rsidP="00047BA2">
      <w:pPr>
        <w:spacing w:after="0" w:line="240" w:lineRule="auto"/>
        <w:ind w:left="360"/>
        <w:textAlignment w:val="baseline"/>
        <w:rPr>
          <w:rFonts w:ascii="Arial" w:eastAsia="Arial" w:hAnsi="Arial" w:cs="Arial"/>
          <w:kern w:val="0"/>
          <w:sz w:val="24"/>
          <w:szCs w:val="24"/>
          <w14:ligatures w14:val="none"/>
        </w:rPr>
      </w:pPr>
      <w:r w:rsidRPr="002B1625">
        <w:rPr>
          <w:rFonts w:ascii="Arial" w:eastAsia="Arial" w:hAnsi="Arial" w:cs="Arial"/>
          <w:b/>
          <w:bCs/>
          <w:kern w:val="0"/>
          <w:sz w:val="24"/>
          <w:szCs w:val="24"/>
          <w14:ligatures w14:val="none"/>
        </w:rPr>
        <w:t>SCOPE OF WORK</w:t>
      </w:r>
      <w:r w:rsidR="00174FC2" w:rsidRPr="002B1625">
        <w:rPr>
          <w:rFonts w:ascii="Arial" w:eastAsia="Arial" w:hAnsi="Arial" w:cs="Arial"/>
          <w:b/>
          <w:bCs/>
          <w:kern w:val="0"/>
          <w:sz w:val="24"/>
          <w:szCs w:val="24"/>
          <w14:ligatures w14:val="none"/>
        </w:rPr>
        <w:t xml:space="preserve"> </w:t>
      </w:r>
    </w:p>
    <w:p w14:paraId="411890F9" w14:textId="7B899DA8" w:rsidR="00A44A11" w:rsidRPr="002B1625" w:rsidRDefault="00D64D12" w:rsidP="00047BA2">
      <w:pPr>
        <w:pStyle w:val="ListParagraph"/>
        <w:widowControl w:val="0"/>
        <w:numPr>
          <w:ilvl w:val="0"/>
          <w:numId w:val="30"/>
        </w:numPr>
        <w:tabs>
          <w:tab w:val="left" w:pos="835"/>
        </w:tabs>
        <w:autoSpaceDE w:val="0"/>
        <w:autoSpaceDN w:val="0"/>
        <w:spacing w:before="240" w:after="0" w:line="240" w:lineRule="auto"/>
        <w:contextualSpacing w:val="0"/>
        <w:jc w:val="both"/>
        <w:rPr>
          <w:rFonts w:ascii="Arial" w:hAnsi="Arial" w:cs="Arial"/>
          <w:b/>
          <w:bCs/>
        </w:rPr>
      </w:pPr>
      <w:bookmarkStart w:id="0" w:name="_Hlk221903711"/>
      <w:r>
        <w:rPr>
          <w:rFonts w:ascii="Arial" w:hAnsi="Arial" w:cs="Arial"/>
          <w:b/>
          <w:bCs/>
          <w:u w:val="single"/>
        </w:rPr>
        <w:t>Remove and Replace Steam Tunnel Ventilation System</w:t>
      </w:r>
      <w:r w:rsidR="00A44A11" w:rsidRPr="002B1625">
        <w:rPr>
          <w:rFonts w:ascii="Arial" w:hAnsi="Arial" w:cs="Arial"/>
          <w:b/>
          <w:bCs/>
          <w:spacing w:val="-7"/>
          <w:u w:val="single"/>
        </w:rPr>
        <w:t xml:space="preserve"> </w:t>
      </w:r>
      <w:r w:rsidR="00A44A11" w:rsidRPr="002B1625">
        <w:rPr>
          <w:rFonts w:ascii="Arial" w:hAnsi="Arial" w:cs="Arial"/>
          <w:b/>
          <w:bCs/>
          <w:u w:val="single"/>
        </w:rPr>
        <w:t>(Base</w:t>
      </w:r>
      <w:r w:rsidR="00A44A11" w:rsidRPr="002B1625">
        <w:rPr>
          <w:rFonts w:ascii="Arial" w:hAnsi="Arial" w:cs="Arial"/>
          <w:b/>
          <w:bCs/>
          <w:spacing w:val="-8"/>
          <w:u w:val="single"/>
        </w:rPr>
        <w:t xml:space="preserve"> </w:t>
      </w:r>
      <w:r w:rsidR="00A44A11" w:rsidRPr="002B1625">
        <w:rPr>
          <w:rFonts w:ascii="Arial" w:hAnsi="Arial" w:cs="Arial"/>
          <w:b/>
          <w:bCs/>
          <w:u w:val="single"/>
        </w:rPr>
        <w:t>Scope</w:t>
      </w:r>
      <w:r w:rsidR="00A44A11" w:rsidRPr="002B1625">
        <w:rPr>
          <w:rFonts w:ascii="Arial" w:hAnsi="Arial" w:cs="Arial"/>
          <w:b/>
          <w:bCs/>
          <w:spacing w:val="-7"/>
          <w:u w:val="single"/>
        </w:rPr>
        <w:t xml:space="preserve"> </w:t>
      </w:r>
      <w:r w:rsidR="00A44A11" w:rsidRPr="002B1625">
        <w:rPr>
          <w:rFonts w:ascii="Arial" w:hAnsi="Arial" w:cs="Arial"/>
          <w:b/>
          <w:bCs/>
          <w:u w:val="single"/>
        </w:rPr>
        <w:t>–</w:t>
      </w:r>
      <w:r w:rsidR="00A44A11" w:rsidRPr="002B1625">
        <w:rPr>
          <w:rFonts w:ascii="Arial" w:hAnsi="Arial" w:cs="Arial"/>
          <w:b/>
          <w:bCs/>
          <w:spacing w:val="-7"/>
          <w:u w:val="single"/>
        </w:rPr>
        <w:t xml:space="preserve"> </w:t>
      </w:r>
      <w:r w:rsidR="00A44A11" w:rsidRPr="002B1625">
        <w:rPr>
          <w:rFonts w:ascii="Arial" w:hAnsi="Arial" w:cs="Arial"/>
          <w:b/>
          <w:bCs/>
          <w:u w:val="single"/>
        </w:rPr>
        <w:t>CLIN</w:t>
      </w:r>
      <w:r w:rsidR="00A44A11" w:rsidRPr="002B1625">
        <w:rPr>
          <w:rFonts w:ascii="Arial" w:hAnsi="Arial" w:cs="Arial"/>
          <w:b/>
          <w:bCs/>
          <w:spacing w:val="-6"/>
          <w:u w:val="single"/>
        </w:rPr>
        <w:t xml:space="preserve"> </w:t>
      </w:r>
      <w:r w:rsidR="00A44A11" w:rsidRPr="002B1625">
        <w:rPr>
          <w:rFonts w:ascii="Arial" w:hAnsi="Arial" w:cs="Arial"/>
          <w:b/>
          <w:bCs/>
          <w:spacing w:val="-2"/>
          <w:u w:val="single"/>
        </w:rPr>
        <w:t>0001)</w:t>
      </w:r>
    </w:p>
    <w:p w14:paraId="667E7A4B" w14:textId="46148788" w:rsidR="00A44A11" w:rsidRPr="002B1625" w:rsidRDefault="00BB3BF5" w:rsidP="00047BA2">
      <w:pPr>
        <w:pStyle w:val="ListParagraph"/>
        <w:widowControl w:val="0"/>
        <w:numPr>
          <w:ilvl w:val="1"/>
          <w:numId w:val="30"/>
        </w:numPr>
        <w:tabs>
          <w:tab w:val="left" w:pos="1555"/>
          <w:tab w:val="left" w:pos="1559"/>
        </w:tabs>
        <w:autoSpaceDE w:val="0"/>
        <w:autoSpaceDN w:val="0"/>
        <w:spacing w:before="42" w:after="0" w:line="276" w:lineRule="auto"/>
        <w:ind w:right="234"/>
        <w:contextualSpacing w:val="0"/>
        <w:jc w:val="both"/>
        <w:rPr>
          <w:rFonts w:ascii="Arial" w:hAnsi="Arial" w:cs="Arial"/>
        </w:rPr>
      </w:pPr>
      <w:bookmarkStart w:id="1" w:name="_Hlk222387919"/>
      <w:r>
        <w:rPr>
          <w:rFonts w:ascii="Arial" w:hAnsi="Arial" w:cs="Arial"/>
        </w:rPr>
        <w:t xml:space="preserve">Remove existing steam tunnel ventilation system and </w:t>
      </w:r>
      <w:r w:rsidR="007F1B38">
        <w:rPr>
          <w:rFonts w:ascii="Arial" w:hAnsi="Arial" w:cs="Arial"/>
        </w:rPr>
        <w:t>replace</w:t>
      </w:r>
      <w:r w:rsidR="008B0F04">
        <w:rPr>
          <w:rFonts w:ascii="Arial" w:hAnsi="Arial" w:cs="Arial"/>
        </w:rPr>
        <w:t xml:space="preserve"> </w:t>
      </w:r>
      <w:r w:rsidR="007F1B38">
        <w:rPr>
          <w:rFonts w:ascii="Arial" w:hAnsi="Arial" w:cs="Arial"/>
        </w:rPr>
        <w:t>per</w:t>
      </w:r>
      <w:r>
        <w:rPr>
          <w:rFonts w:ascii="Arial" w:hAnsi="Arial" w:cs="Arial"/>
        </w:rPr>
        <w:t xml:space="preserve"> construction documents</w:t>
      </w:r>
      <w:bookmarkEnd w:id="1"/>
      <w:r>
        <w:rPr>
          <w:rFonts w:ascii="Arial" w:hAnsi="Arial" w:cs="Arial"/>
        </w:rPr>
        <w:t>.</w:t>
      </w:r>
    </w:p>
    <w:p w14:paraId="1D268749" w14:textId="005D2852" w:rsidR="00A44A11" w:rsidRPr="002B1625" w:rsidRDefault="00A44A11" w:rsidP="00047BA2">
      <w:pPr>
        <w:pStyle w:val="ListParagraph"/>
        <w:widowControl w:val="0"/>
        <w:numPr>
          <w:ilvl w:val="2"/>
          <w:numId w:val="30"/>
        </w:numPr>
        <w:tabs>
          <w:tab w:val="left" w:pos="1555"/>
          <w:tab w:val="left" w:pos="1559"/>
        </w:tabs>
        <w:autoSpaceDE w:val="0"/>
        <w:autoSpaceDN w:val="0"/>
        <w:spacing w:before="42" w:after="0" w:line="276" w:lineRule="auto"/>
        <w:ind w:right="234"/>
        <w:jc w:val="both"/>
        <w:rPr>
          <w:rFonts w:ascii="Arial" w:hAnsi="Arial" w:cs="Arial"/>
        </w:rPr>
      </w:pPr>
      <w:r w:rsidRPr="002B1625">
        <w:rPr>
          <w:rFonts w:ascii="Arial" w:hAnsi="Arial" w:cs="Arial"/>
        </w:rPr>
        <w:t xml:space="preserve">Refer to attached </w:t>
      </w:r>
      <w:r w:rsidR="00BB3BF5">
        <w:rPr>
          <w:rFonts w:ascii="Arial" w:hAnsi="Arial" w:cs="Arial"/>
        </w:rPr>
        <w:t>construction drawings and specifications</w:t>
      </w:r>
    </w:p>
    <w:p w14:paraId="202396CB" w14:textId="77777777" w:rsidR="00174FC2" w:rsidRPr="002B1625" w:rsidRDefault="00174FC2" w:rsidP="00174FC2">
      <w:pPr>
        <w:widowControl w:val="0"/>
        <w:tabs>
          <w:tab w:val="left" w:pos="1555"/>
          <w:tab w:val="left" w:pos="1559"/>
        </w:tabs>
        <w:autoSpaceDE w:val="0"/>
        <w:autoSpaceDN w:val="0"/>
        <w:spacing w:before="42" w:after="0" w:line="276" w:lineRule="auto"/>
        <w:ind w:right="234"/>
        <w:jc w:val="both"/>
        <w:rPr>
          <w:rFonts w:ascii="Arial" w:hAnsi="Arial" w:cs="Arial"/>
        </w:rPr>
      </w:pPr>
    </w:p>
    <w:p w14:paraId="02D4FF17" w14:textId="77777777" w:rsidR="00A44A11" w:rsidRPr="002B1625" w:rsidRDefault="00A44A11" w:rsidP="00047BA2">
      <w:pPr>
        <w:pStyle w:val="ListParagraph"/>
        <w:widowControl w:val="0"/>
        <w:numPr>
          <w:ilvl w:val="1"/>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2B1625">
        <w:rPr>
          <w:rFonts w:ascii="Arial" w:hAnsi="Arial" w:cs="Arial"/>
        </w:rPr>
        <w:t xml:space="preserve">Contractor shall maintain a current, and accurate full-size set of red-lined construction drawings on site and available for COR review. </w:t>
      </w:r>
    </w:p>
    <w:p w14:paraId="404ABABF" w14:textId="59235707" w:rsidR="00A44A11" w:rsidRPr="002B1625" w:rsidRDefault="00A44A11" w:rsidP="00047BA2">
      <w:pPr>
        <w:pStyle w:val="ListParagraph"/>
        <w:widowControl w:val="0"/>
        <w:numPr>
          <w:ilvl w:val="2"/>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2B1625">
        <w:rPr>
          <w:rFonts w:ascii="Arial" w:hAnsi="Arial" w:cs="Arial"/>
        </w:rPr>
        <w:t>Upon project completion, Contractor shall deliver</w:t>
      </w:r>
      <w:r w:rsidR="00BB3BF5">
        <w:rPr>
          <w:rFonts w:ascii="Arial" w:hAnsi="Arial" w:cs="Arial"/>
        </w:rPr>
        <w:t xml:space="preserve"> </w:t>
      </w:r>
      <w:r w:rsidRPr="002B1625">
        <w:rPr>
          <w:rFonts w:ascii="Arial" w:hAnsi="Arial" w:cs="Arial"/>
        </w:rPr>
        <w:t>red-lined set to COR.</w:t>
      </w:r>
    </w:p>
    <w:p w14:paraId="0A26A4B4" w14:textId="77777777" w:rsidR="00174FC2" w:rsidRPr="002B1625" w:rsidRDefault="00174FC2" w:rsidP="00174FC2">
      <w:pPr>
        <w:widowControl w:val="0"/>
        <w:tabs>
          <w:tab w:val="left" w:pos="1555"/>
          <w:tab w:val="left" w:pos="1559"/>
        </w:tabs>
        <w:autoSpaceDE w:val="0"/>
        <w:autoSpaceDN w:val="0"/>
        <w:spacing w:before="42" w:after="0" w:line="276" w:lineRule="auto"/>
        <w:ind w:right="234"/>
        <w:jc w:val="both"/>
        <w:rPr>
          <w:rFonts w:ascii="Arial" w:hAnsi="Arial" w:cs="Arial"/>
        </w:rPr>
      </w:pPr>
    </w:p>
    <w:p w14:paraId="0DEAFD5F" w14:textId="77777777" w:rsidR="00A44A11" w:rsidRDefault="00A44A11" w:rsidP="00047BA2">
      <w:pPr>
        <w:pStyle w:val="ListParagraph"/>
        <w:widowControl w:val="0"/>
        <w:numPr>
          <w:ilvl w:val="1"/>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2B1625">
        <w:rPr>
          <w:rFonts w:ascii="Arial" w:hAnsi="Arial" w:cs="Arial"/>
        </w:rPr>
        <w:t>All newly installed equipment and any existing equipment located within project boundaries shall be safely accessible for operations and maintenance activities.</w:t>
      </w:r>
    </w:p>
    <w:p w14:paraId="6D672FA2" w14:textId="77777777" w:rsidR="00A438A2" w:rsidRDefault="00A438A2" w:rsidP="003501D7">
      <w:pPr>
        <w:pStyle w:val="ListParagraph"/>
        <w:widowControl w:val="0"/>
        <w:tabs>
          <w:tab w:val="left" w:pos="1555"/>
          <w:tab w:val="left" w:pos="1559"/>
        </w:tabs>
        <w:autoSpaceDE w:val="0"/>
        <w:autoSpaceDN w:val="0"/>
        <w:spacing w:before="42" w:after="0" w:line="276" w:lineRule="auto"/>
        <w:ind w:right="234"/>
        <w:contextualSpacing w:val="0"/>
        <w:jc w:val="both"/>
        <w:rPr>
          <w:rFonts w:ascii="Arial" w:hAnsi="Arial" w:cs="Arial"/>
        </w:rPr>
      </w:pPr>
    </w:p>
    <w:p w14:paraId="4A693FA0" w14:textId="4FF58500" w:rsidR="00154DE7" w:rsidRPr="002B1625" w:rsidRDefault="00154DE7" w:rsidP="00047BA2">
      <w:pPr>
        <w:pStyle w:val="ListParagraph"/>
        <w:widowControl w:val="0"/>
        <w:numPr>
          <w:ilvl w:val="1"/>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No mechanical or electrical equipment shall be abandoned in place.</w:t>
      </w:r>
    </w:p>
    <w:p w14:paraId="7F4506F1" w14:textId="77777777" w:rsidR="00174FC2" w:rsidRPr="002B1625" w:rsidRDefault="00174FC2" w:rsidP="00174FC2">
      <w:pPr>
        <w:widowControl w:val="0"/>
        <w:tabs>
          <w:tab w:val="left" w:pos="1555"/>
          <w:tab w:val="left" w:pos="1559"/>
        </w:tabs>
        <w:autoSpaceDE w:val="0"/>
        <w:autoSpaceDN w:val="0"/>
        <w:spacing w:before="42" w:after="0" w:line="276" w:lineRule="auto"/>
        <w:ind w:right="234"/>
        <w:jc w:val="both"/>
        <w:rPr>
          <w:rFonts w:ascii="Arial" w:hAnsi="Arial" w:cs="Arial"/>
        </w:rPr>
      </w:pPr>
    </w:p>
    <w:p w14:paraId="2464AC0D" w14:textId="7BF33F73" w:rsidR="00174FC2" w:rsidRPr="002B1625" w:rsidRDefault="00BB3BF5" w:rsidP="00174FC2">
      <w:pPr>
        <w:pStyle w:val="ListParagraph"/>
        <w:widowControl w:val="0"/>
        <w:numPr>
          <w:ilvl w:val="1"/>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P</w:t>
      </w:r>
      <w:r w:rsidR="00A44A11" w:rsidRPr="002B1625">
        <w:rPr>
          <w:rFonts w:ascii="Arial" w:hAnsi="Arial" w:cs="Arial"/>
        </w:rPr>
        <w:t xml:space="preserve">roject scope </w:t>
      </w:r>
      <w:r w:rsidRPr="002B1625">
        <w:rPr>
          <w:rFonts w:ascii="Arial" w:hAnsi="Arial" w:cs="Arial"/>
        </w:rPr>
        <w:t>is broken</w:t>
      </w:r>
      <w:r w:rsidR="00A44A11" w:rsidRPr="002B1625">
        <w:rPr>
          <w:rFonts w:ascii="Arial" w:hAnsi="Arial" w:cs="Arial"/>
        </w:rPr>
        <w:t xml:space="preserve"> out by discipline below for clarity. Contractor shall adhere to all requirements shown on the Construction Document (CD) drawings and specifications. If discrepancies are discovered, the more stringent criteria shall apply.</w:t>
      </w:r>
    </w:p>
    <w:p w14:paraId="0EEE58BA" w14:textId="77777777" w:rsidR="00174FC2" w:rsidRPr="002B1625" w:rsidRDefault="00174FC2" w:rsidP="00174FC2">
      <w:pPr>
        <w:widowControl w:val="0"/>
        <w:tabs>
          <w:tab w:val="left" w:pos="1555"/>
          <w:tab w:val="left" w:pos="1559"/>
        </w:tabs>
        <w:autoSpaceDE w:val="0"/>
        <w:autoSpaceDN w:val="0"/>
        <w:spacing w:before="42" w:after="0" w:line="276" w:lineRule="auto"/>
        <w:ind w:right="234"/>
        <w:jc w:val="both"/>
        <w:rPr>
          <w:rFonts w:ascii="Arial" w:hAnsi="Arial" w:cs="Arial"/>
        </w:rPr>
      </w:pPr>
    </w:p>
    <w:p w14:paraId="6CE4B70E" w14:textId="77777777" w:rsidR="00174FC2" w:rsidRPr="002B1625" w:rsidRDefault="00174FC2" w:rsidP="00174FC2">
      <w:pPr>
        <w:widowControl w:val="0"/>
        <w:tabs>
          <w:tab w:val="left" w:pos="1555"/>
          <w:tab w:val="left" w:pos="1559"/>
        </w:tabs>
        <w:autoSpaceDE w:val="0"/>
        <w:autoSpaceDN w:val="0"/>
        <w:spacing w:before="42" w:after="0" w:line="276" w:lineRule="auto"/>
        <w:ind w:right="234"/>
        <w:jc w:val="both"/>
        <w:rPr>
          <w:rFonts w:ascii="Arial" w:hAnsi="Arial" w:cs="Arial"/>
        </w:rPr>
      </w:pPr>
    </w:p>
    <w:p w14:paraId="562A12D8" w14:textId="625997BB" w:rsidR="00A44A11" w:rsidRPr="002B1625" w:rsidRDefault="00A44A11" w:rsidP="00047BA2">
      <w:pPr>
        <w:pStyle w:val="ListParagraph"/>
        <w:widowControl w:val="0"/>
        <w:numPr>
          <w:ilvl w:val="1"/>
          <w:numId w:val="30"/>
        </w:numPr>
        <w:tabs>
          <w:tab w:val="left" w:pos="1555"/>
          <w:tab w:val="left" w:pos="1559"/>
        </w:tabs>
        <w:autoSpaceDE w:val="0"/>
        <w:autoSpaceDN w:val="0"/>
        <w:spacing w:before="42" w:after="0" w:line="276" w:lineRule="auto"/>
        <w:ind w:right="234"/>
        <w:contextualSpacing w:val="0"/>
        <w:jc w:val="both"/>
        <w:rPr>
          <w:rFonts w:ascii="Arial" w:hAnsi="Arial" w:cs="Arial"/>
          <w:b/>
          <w:bCs/>
        </w:rPr>
      </w:pPr>
      <w:r w:rsidRPr="002B1625">
        <w:rPr>
          <w:rFonts w:ascii="Arial" w:hAnsi="Arial" w:cs="Arial"/>
          <w:b/>
          <w:bCs/>
        </w:rPr>
        <w:t>Structural</w:t>
      </w:r>
      <w:r w:rsidR="002B1625">
        <w:rPr>
          <w:rFonts w:ascii="Arial" w:hAnsi="Arial" w:cs="Arial"/>
          <w:b/>
          <w:bCs/>
        </w:rPr>
        <w:t xml:space="preserve"> Scope</w:t>
      </w:r>
    </w:p>
    <w:p w14:paraId="2281A465" w14:textId="6E9BFF45" w:rsidR="00A44A11" w:rsidRPr="002B1625" w:rsidRDefault="00A44A11" w:rsidP="00047BA2">
      <w:pPr>
        <w:pStyle w:val="ListParagraph"/>
        <w:widowControl w:val="0"/>
        <w:numPr>
          <w:ilvl w:val="2"/>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2B1625">
        <w:rPr>
          <w:rFonts w:ascii="Arial" w:hAnsi="Arial" w:cs="Arial"/>
        </w:rPr>
        <w:t xml:space="preserve">extend existing </w:t>
      </w:r>
      <w:r w:rsidR="00986A85">
        <w:rPr>
          <w:rFonts w:ascii="Arial" w:hAnsi="Arial" w:cs="Arial"/>
        </w:rPr>
        <w:t xml:space="preserve">exterior </w:t>
      </w:r>
      <w:r w:rsidRPr="002B1625">
        <w:rPr>
          <w:rFonts w:ascii="Arial" w:hAnsi="Arial" w:cs="Arial"/>
        </w:rPr>
        <w:t>equipment housekeeping pad.</w:t>
      </w:r>
    </w:p>
    <w:p w14:paraId="402FFE08" w14:textId="77777777" w:rsidR="00174FC2" w:rsidRPr="002B1625" w:rsidRDefault="00174FC2" w:rsidP="00174FC2">
      <w:pPr>
        <w:widowControl w:val="0"/>
        <w:tabs>
          <w:tab w:val="left" w:pos="1555"/>
          <w:tab w:val="left" w:pos="1559"/>
        </w:tabs>
        <w:autoSpaceDE w:val="0"/>
        <w:autoSpaceDN w:val="0"/>
        <w:spacing w:before="42" w:after="0" w:line="276" w:lineRule="auto"/>
        <w:ind w:right="234"/>
        <w:jc w:val="both"/>
        <w:rPr>
          <w:rFonts w:ascii="Arial" w:hAnsi="Arial" w:cs="Arial"/>
        </w:rPr>
      </w:pPr>
    </w:p>
    <w:p w14:paraId="134E165A" w14:textId="248B10F2" w:rsidR="00A44A11" w:rsidRPr="002B1625" w:rsidRDefault="00A44A11" w:rsidP="00047BA2">
      <w:pPr>
        <w:pStyle w:val="ListParagraph"/>
        <w:widowControl w:val="0"/>
        <w:numPr>
          <w:ilvl w:val="1"/>
          <w:numId w:val="30"/>
        </w:numPr>
        <w:tabs>
          <w:tab w:val="left" w:pos="1555"/>
          <w:tab w:val="left" w:pos="1559"/>
        </w:tabs>
        <w:autoSpaceDE w:val="0"/>
        <w:autoSpaceDN w:val="0"/>
        <w:spacing w:before="42" w:after="0" w:line="276" w:lineRule="auto"/>
        <w:ind w:right="234"/>
        <w:contextualSpacing w:val="0"/>
        <w:jc w:val="both"/>
        <w:rPr>
          <w:rFonts w:ascii="Arial" w:hAnsi="Arial" w:cs="Arial"/>
          <w:b/>
          <w:bCs/>
        </w:rPr>
      </w:pPr>
      <w:r w:rsidRPr="002B1625">
        <w:rPr>
          <w:rFonts w:ascii="Arial" w:hAnsi="Arial" w:cs="Arial"/>
          <w:b/>
          <w:bCs/>
        </w:rPr>
        <w:t>Mechanical</w:t>
      </w:r>
      <w:r w:rsidR="002B1625">
        <w:rPr>
          <w:rFonts w:ascii="Arial" w:hAnsi="Arial" w:cs="Arial"/>
          <w:b/>
          <w:bCs/>
        </w:rPr>
        <w:t xml:space="preserve"> Scope</w:t>
      </w:r>
    </w:p>
    <w:p w14:paraId="35BC3657" w14:textId="25BF36F3" w:rsidR="00A44A11" w:rsidRPr="002B1625" w:rsidRDefault="006878AA" w:rsidP="00047BA2">
      <w:pPr>
        <w:pStyle w:val="ListParagraph"/>
        <w:widowControl w:val="0"/>
        <w:numPr>
          <w:ilvl w:val="2"/>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Demolition</w:t>
      </w:r>
    </w:p>
    <w:p w14:paraId="107D7190" w14:textId="33ABCCB0" w:rsidR="00A44A11" w:rsidRPr="002B1625" w:rsidRDefault="006878AA" w:rsidP="00047BA2">
      <w:pPr>
        <w:pStyle w:val="ListParagraph"/>
        <w:widowControl w:val="0"/>
        <w:numPr>
          <w:ilvl w:val="3"/>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Supply Fans</w:t>
      </w:r>
    </w:p>
    <w:p w14:paraId="6CAEA88F" w14:textId="38A87C32" w:rsidR="00A44A11" w:rsidRPr="00450CDE" w:rsidRDefault="00A44A11" w:rsidP="00450CDE">
      <w:pPr>
        <w:pStyle w:val="ListParagraph"/>
        <w:widowControl w:val="0"/>
        <w:numPr>
          <w:ilvl w:val="5"/>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450CDE">
        <w:rPr>
          <w:rFonts w:ascii="Arial" w:hAnsi="Arial" w:cs="Arial"/>
        </w:rPr>
        <w:t xml:space="preserve">Demo </w:t>
      </w:r>
      <w:r w:rsidR="006878AA" w:rsidRPr="00450CDE">
        <w:rPr>
          <w:rFonts w:ascii="Arial" w:hAnsi="Arial" w:cs="Arial"/>
        </w:rPr>
        <w:t xml:space="preserve">(2) </w:t>
      </w:r>
      <w:r w:rsidRPr="00450CDE">
        <w:rPr>
          <w:rFonts w:ascii="Arial" w:hAnsi="Arial" w:cs="Arial"/>
        </w:rPr>
        <w:t xml:space="preserve">Existing </w:t>
      </w:r>
      <w:r w:rsidR="006878AA" w:rsidRPr="00450CDE">
        <w:rPr>
          <w:rFonts w:ascii="Arial" w:hAnsi="Arial" w:cs="Arial"/>
        </w:rPr>
        <w:t>exterior pad mounted supply fans, associated ductwork and controls</w:t>
      </w:r>
      <w:r w:rsidRPr="00450CDE">
        <w:rPr>
          <w:rFonts w:ascii="Arial" w:hAnsi="Arial" w:cs="Arial"/>
        </w:rPr>
        <w:t>.</w:t>
      </w:r>
    </w:p>
    <w:p w14:paraId="038567D8" w14:textId="59AF9389" w:rsidR="00A44A11" w:rsidRPr="002B1625" w:rsidRDefault="008931AE" w:rsidP="003501D7">
      <w:pPr>
        <w:pStyle w:val="ListParagraph"/>
        <w:widowControl w:val="0"/>
        <w:numPr>
          <w:ilvl w:val="3"/>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Steam Heating Coils</w:t>
      </w:r>
    </w:p>
    <w:p w14:paraId="2FED808B" w14:textId="234DCBDC" w:rsidR="00A44A11" w:rsidRPr="002B1625" w:rsidRDefault="00450CDE" w:rsidP="00047BA2">
      <w:pPr>
        <w:pStyle w:val="ListParagraph"/>
        <w:widowControl w:val="0"/>
        <w:numPr>
          <w:ilvl w:val="5"/>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D</w:t>
      </w:r>
      <w:r w:rsidR="00A44A11" w:rsidRPr="002B1625">
        <w:rPr>
          <w:rFonts w:ascii="Arial" w:hAnsi="Arial" w:cs="Arial"/>
        </w:rPr>
        <w:t xml:space="preserve">emo of all (E) connected </w:t>
      </w:r>
      <w:r>
        <w:rPr>
          <w:rFonts w:ascii="Arial" w:hAnsi="Arial" w:cs="Arial"/>
        </w:rPr>
        <w:t xml:space="preserve">steam and stem condensate </w:t>
      </w:r>
      <w:r w:rsidR="00A44A11" w:rsidRPr="002B1625">
        <w:rPr>
          <w:rFonts w:ascii="Arial" w:hAnsi="Arial" w:cs="Arial"/>
        </w:rPr>
        <w:t>piping , insulation, valves, hangers</w:t>
      </w:r>
      <w:r>
        <w:rPr>
          <w:rFonts w:ascii="Arial" w:hAnsi="Arial" w:cs="Arial"/>
        </w:rPr>
        <w:t>, condensate pump</w:t>
      </w:r>
      <w:r w:rsidR="00A44A11" w:rsidRPr="002B1625">
        <w:rPr>
          <w:rFonts w:ascii="Arial" w:hAnsi="Arial" w:cs="Arial"/>
        </w:rPr>
        <w:t xml:space="preserve"> and supports.</w:t>
      </w:r>
    </w:p>
    <w:p w14:paraId="751B8883" w14:textId="77777777" w:rsidR="00F243BC" w:rsidRDefault="00F243BC">
      <w:pPr>
        <w:rPr>
          <w:rFonts w:ascii="Arial" w:hAnsi="Arial" w:cs="Arial"/>
        </w:rPr>
      </w:pPr>
      <w:r>
        <w:rPr>
          <w:rFonts w:ascii="Arial" w:hAnsi="Arial" w:cs="Arial"/>
        </w:rPr>
        <w:br w:type="page"/>
      </w:r>
    </w:p>
    <w:p w14:paraId="45691B61" w14:textId="63891D5B" w:rsidR="00A44A11" w:rsidRPr="002B1625" w:rsidRDefault="00B60A3C" w:rsidP="003501D7">
      <w:pPr>
        <w:pStyle w:val="ListParagraph"/>
        <w:widowControl w:val="0"/>
        <w:numPr>
          <w:ilvl w:val="2"/>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lastRenderedPageBreak/>
        <w:t>New Work</w:t>
      </w:r>
    </w:p>
    <w:p w14:paraId="1E917733" w14:textId="7DBF2262" w:rsidR="007F1B38" w:rsidRDefault="007F1B38" w:rsidP="007F1B38">
      <w:pPr>
        <w:pStyle w:val="ListParagraph"/>
        <w:widowControl w:val="0"/>
        <w:numPr>
          <w:ilvl w:val="3"/>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Make Up Air Unit</w:t>
      </w:r>
    </w:p>
    <w:p w14:paraId="6C4C2BA2" w14:textId="281B6D98" w:rsidR="00A44A11" w:rsidRDefault="00A44A11" w:rsidP="003501D7">
      <w:pPr>
        <w:pStyle w:val="ListParagraph"/>
        <w:widowControl w:val="0"/>
        <w:numPr>
          <w:ilvl w:val="4"/>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2B1625">
        <w:rPr>
          <w:rFonts w:ascii="Arial" w:hAnsi="Arial" w:cs="Arial"/>
        </w:rPr>
        <w:t xml:space="preserve">Provide new </w:t>
      </w:r>
      <w:r w:rsidR="00CC3789">
        <w:rPr>
          <w:rFonts w:ascii="Arial" w:hAnsi="Arial" w:cs="Arial"/>
        </w:rPr>
        <w:t xml:space="preserve">gas fire make up air handling and associated ductwork, </w:t>
      </w:r>
      <w:r w:rsidR="00C676DC">
        <w:rPr>
          <w:rFonts w:ascii="Arial" w:hAnsi="Arial" w:cs="Arial"/>
        </w:rPr>
        <w:t xml:space="preserve">natural </w:t>
      </w:r>
      <w:r w:rsidR="00CC3789">
        <w:rPr>
          <w:rFonts w:ascii="Arial" w:hAnsi="Arial" w:cs="Arial"/>
        </w:rPr>
        <w:t>gas piping</w:t>
      </w:r>
      <w:r w:rsidR="00C676DC">
        <w:rPr>
          <w:rFonts w:ascii="Arial" w:hAnsi="Arial" w:cs="Arial"/>
        </w:rPr>
        <w:t>, trenching</w:t>
      </w:r>
      <w:r w:rsidR="00CC3789">
        <w:rPr>
          <w:rFonts w:ascii="Arial" w:hAnsi="Arial" w:cs="Arial"/>
        </w:rPr>
        <w:t xml:space="preserve"> and </w:t>
      </w:r>
      <w:r w:rsidR="00F243BC">
        <w:rPr>
          <w:rFonts w:ascii="Arial" w:hAnsi="Arial" w:cs="Arial"/>
        </w:rPr>
        <w:t xml:space="preserve">JCI </w:t>
      </w:r>
      <w:r w:rsidR="00CC3789">
        <w:rPr>
          <w:rFonts w:ascii="Arial" w:hAnsi="Arial" w:cs="Arial"/>
        </w:rPr>
        <w:t>controls</w:t>
      </w:r>
      <w:r w:rsidR="00F243BC">
        <w:rPr>
          <w:rFonts w:ascii="Arial" w:hAnsi="Arial" w:cs="Arial"/>
        </w:rPr>
        <w:t xml:space="preserve"> interface</w:t>
      </w:r>
      <w:r w:rsidRPr="002B1625">
        <w:rPr>
          <w:rFonts w:ascii="Arial" w:hAnsi="Arial" w:cs="Arial"/>
        </w:rPr>
        <w:t xml:space="preserve">.  </w:t>
      </w:r>
    </w:p>
    <w:p w14:paraId="3F6782F7" w14:textId="77777777" w:rsidR="007F1B38" w:rsidRDefault="007F1B38" w:rsidP="007F1B38">
      <w:pPr>
        <w:pStyle w:val="ListParagraph"/>
        <w:widowControl w:val="0"/>
        <w:numPr>
          <w:ilvl w:val="3"/>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Electric Heat</w:t>
      </w:r>
    </w:p>
    <w:p w14:paraId="60592BC7" w14:textId="7EAC1A03" w:rsidR="00CC3789" w:rsidRPr="002B1625" w:rsidRDefault="00CC3789" w:rsidP="003501D7">
      <w:pPr>
        <w:pStyle w:val="ListParagraph"/>
        <w:widowControl w:val="0"/>
        <w:numPr>
          <w:ilvl w:val="4"/>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 xml:space="preserve">Provide electric unit </w:t>
      </w:r>
      <w:r w:rsidR="007712B9">
        <w:rPr>
          <w:rFonts w:ascii="Arial" w:hAnsi="Arial" w:cs="Arial"/>
        </w:rPr>
        <w:t>heater</w:t>
      </w:r>
      <w:r w:rsidR="00D17C1C">
        <w:rPr>
          <w:rFonts w:ascii="Arial" w:hAnsi="Arial" w:cs="Arial"/>
        </w:rPr>
        <w:t>s</w:t>
      </w:r>
      <w:r>
        <w:rPr>
          <w:rFonts w:ascii="Arial" w:hAnsi="Arial" w:cs="Arial"/>
        </w:rPr>
        <w:t xml:space="preserve"> and associated controls</w:t>
      </w:r>
      <w:r w:rsidR="007F1B38">
        <w:rPr>
          <w:rFonts w:ascii="Arial" w:hAnsi="Arial" w:cs="Arial"/>
        </w:rPr>
        <w:t>, quantity and locations per construction documents</w:t>
      </w:r>
      <w:r>
        <w:rPr>
          <w:rFonts w:ascii="Arial" w:hAnsi="Arial" w:cs="Arial"/>
        </w:rPr>
        <w:t>.</w:t>
      </w:r>
    </w:p>
    <w:p w14:paraId="6962135A" w14:textId="77777777" w:rsidR="00174FC2" w:rsidRPr="002B1625" w:rsidRDefault="00174FC2" w:rsidP="003501D7"/>
    <w:p w14:paraId="21BBB8C8" w14:textId="2AF0B5E6" w:rsidR="00A44A11" w:rsidRPr="002B1625" w:rsidRDefault="00A44A11" w:rsidP="00047BA2">
      <w:pPr>
        <w:pStyle w:val="ListParagraph"/>
        <w:widowControl w:val="0"/>
        <w:numPr>
          <w:ilvl w:val="1"/>
          <w:numId w:val="30"/>
        </w:numPr>
        <w:tabs>
          <w:tab w:val="left" w:pos="1555"/>
          <w:tab w:val="left" w:pos="1559"/>
        </w:tabs>
        <w:autoSpaceDE w:val="0"/>
        <w:autoSpaceDN w:val="0"/>
        <w:spacing w:before="42" w:after="0" w:line="276" w:lineRule="auto"/>
        <w:ind w:right="234"/>
        <w:contextualSpacing w:val="0"/>
        <w:jc w:val="both"/>
        <w:rPr>
          <w:rFonts w:ascii="Arial" w:hAnsi="Arial" w:cs="Arial"/>
          <w:b/>
          <w:bCs/>
        </w:rPr>
      </w:pPr>
      <w:r w:rsidRPr="002B1625">
        <w:rPr>
          <w:rFonts w:ascii="Arial" w:hAnsi="Arial" w:cs="Arial"/>
          <w:b/>
          <w:bCs/>
        </w:rPr>
        <w:t>Electrical</w:t>
      </w:r>
      <w:r w:rsidR="002B1625">
        <w:rPr>
          <w:rFonts w:ascii="Arial" w:hAnsi="Arial" w:cs="Arial"/>
          <w:b/>
          <w:bCs/>
        </w:rPr>
        <w:t xml:space="preserve"> Scope</w:t>
      </w:r>
    </w:p>
    <w:p w14:paraId="3FA7D77D" w14:textId="77777777" w:rsidR="00AE4BB1" w:rsidRPr="00AE4BB1" w:rsidRDefault="00AE4BB1" w:rsidP="003501D7">
      <w:pPr>
        <w:pStyle w:val="ListParagraph"/>
        <w:widowControl w:val="0"/>
        <w:numPr>
          <w:ilvl w:val="2"/>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AE4BB1">
        <w:rPr>
          <w:rFonts w:ascii="Arial" w:hAnsi="Arial" w:cs="Arial"/>
        </w:rPr>
        <w:t>Demolition</w:t>
      </w:r>
    </w:p>
    <w:p w14:paraId="2502B798" w14:textId="77777777" w:rsidR="00AE4BB1" w:rsidRPr="00AE4BB1" w:rsidRDefault="00AE4BB1" w:rsidP="003501D7">
      <w:pPr>
        <w:pStyle w:val="ListParagraph"/>
        <w:widowControl w:val="0"/>
        <w:numPr>
          <w:ilvl w:val="3"/>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AE4BB1">
        <w:rPr>
          <w:rFonts w:ascii="Arial" w:hAnsi="Arial" w:cs="Arial"/>
        </w:rPr>
        <w:t>Supply Fans</w:t>
      </w:r>
    </w:p>
    <w:p w14:paraId="744A0C3F" w14:textId="3FDCD840" w:rsidR="00AE4BB1" w:rsidRPr="00AE4BB1" w:rsidRDefault="00AE4BB1" w:rsidP="003501D7">
      <w:pPr>
        <w:pStyle w:val="ListParagraph"/>
        <w:widowControl w:val="0"/>
        <w:numPr>
          <w:ilvl w:val="5"/>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AE4BB1">
        <w:rPr>
          <w:rFonts w:ascii="Arial" w:hAnsi="Arial" w:cs="Arial"/>
        </w:rPr>
        <w:t>Demo</w:t>
      </w:r>
      <w:r w:rsidR="00154DE7">
        <w:rPr>
          <w:rFonts w:ascii="Arial" w:hAnsi="Arial" w:cs="Arial"/>
        </w:rPr>
        <w:t xml:space="preserve"> power supply to</w:t>
      </w:r>
      <w:r w:rsidRPr="00AE4BB1">
        <w:rPr>
          <w:rFonts w:ascii="Arial" w:hAnsi="Arial" w:cs="Arial"/>
        </w:rPr>
        <w:t xml:space="preserve"> (2) Existing exterior pad mounted supply fans, </w:t>
      </w:r>
      <w:r w:rsidR="00154DE7">
        <w:rPr>
          <w:rFonts w:ascii="Arial" w:hAnsi="Arial" w:cs="Arial"/>
        </w:rPr>
        <w:t>back to panel</w:t>
      </w:r>
      <w:r w:rsidRPr="00AE4BB1">
        <w:rPr>
          <w:rFonts w:ascii="Arial" w:hAnsi="Arial" w:cs="Arial"/>
        </w:rPr>
        <w:t>.</w:t>
      </w:r>
    </w:p>
    <w:p w14:paraId="57C4B868" w14:textId="77777777" w:rsidR="00AE4BB1" w:rsidRPr="00AE4BB1" w:rsidRDefault="00AE4BB1" w:rsidP="003501D7">
      <w:pPr>
        <w:pStyle w:val="ListParagraph"/>
        <w:widowControl w:val="0"/>
        <w:numPr>
          <w:ilvl w:val="3"/>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AE4BB1">
        <w:rPr>
          <w:rFonts w:ascii="Arial" w:hAnsi="Arial" w:cs="Arial"/>
        </w:rPr>
        <w:t>Steam Heating Coils</w:t>
      </w:r>
    </w:p>
    <w:p w14:paraId="30E360CC" w14:textId="35B15E5B" w:rsidR="00AE4BB1" w:rsidRPr="00AE4BB1" w:rsidRDefault="00AE4BB1" w:rsidP="003501D7">
      <w:pPr>
        <w:pStyle w:val="ListParagraph"/>
        <w:widowControl w:val="0"/>
        <w:numPr>
          <w:ilvl w:val="5"/>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AE4BB1">
        <w:rPr>
          <w:rFonts w:ascii="Arial" w:hAnsi="Arial" w:cs="Arial"/>
        </w:rPr>
        <w:t xml:space="preserve">Demo of all (E) connected steam and stem condensate </w:t>
      </w:r>
      <w:r w:rsidR="000C43A4" w:rsidRPr="00AE4BB1">
        <w:rPr>
          <w:rFonts w:ascii="Arial" w:hAnsi="Arial" w:cs="Arial"/>
        </w:rPr>
        <w:t>piping,</w:t>
      </w:r>
      <w:r w:rsidRPr="00AE4BB1">
        <w:rPr>
          <w:rFonts w:ascii="Arial" w:hAnsi="Arial" w:cs="Arial"/>
        </w:rPr>
        <w:t xml:space="preserve"> insulation, valves, hangers, condensate pump and supports.</w:t>
      </w:r>
    </w:p>
    <w:p w14:paraId="1E0544FC" w14:textId="77777777" w:rsidR="00AE4BB1" w:rsidRPr="00AE4BB1" w:rsidRDefault="00AE4BB1" w:rsidP="003501D7">
      <w:pPr>
        <w:pStyle w:val="ListParagraph"/>
        <w:widowControl w:val="0"/>
        <w:numPr>
          <w:ilvl w:val="2"/>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AE4BB1">
        <w:rPr>
          <w:rFonts w:ascii="Arial" w:hAnsi="Arial" w:cs="Arial"/>
        </w:rPr>
        <w:t>New Work</w:t>
      </w:r>
    </w:p>
    <w:p w14:paraId="10C611A9" w14:textId="77777777" w:rsidR="00F243BC" w:rsidRPr="00F243BC" w:rsidRDefault="00F243BC" w:rsidP="003501D7">
      <w:pPr>
        <w:pStyle w:val="ListParagraph"/>
        <w:widowControl w:val="0"/>
        <w:numPr>
          <w:ilvl w:val="3"/>
          <w:numId w:val="30"/>
        </w:numPr>
        <w:tabs>
          <w:tab w:val="left" w:pos="1555"/>
          <w:tab w:val="left" w:pos="1559"/>
        </w:tabs>
        <w:autoSpaceDE w:val="0"/>
        <w:autoSpaceDN w:val="0"/>
        <w:spacing w:before="42" w:after="0" w:line="276" w:lineRule="auto"/>
        <w:ind w:right="234"/>
        <w:jc w:val="both"/>
        <w:rPr>
          <w:rFonts w:ascii="Arial" w:hAnsi="Arial" w:cs="Arial"/>
        </w:rPr>
      </w:pPr>
      <w:r w:rsidRPr="00F243BC">
        <w:rPr>
          <w:rFonts w:ascii="Arial" w:hAnsi="Arial" w:cs="Arial"/>
        </w:rPr>
        <w:t>Make Up Air Unit</w:t>
      </w:r>
    </w:p>
    <w:p w14:paraId="19A02809" w14:textId="27D78516" w:rsidR="00F243BC" w:rsidRPr="00F243BC" w:rsidRDefault="00F243BC" w:rsidP="003501D7">
      <w:pPr>
        <w:pStyle w:val="ListParagraph"/>
        <w:widowControl w:val="0"/>
        <w:numPr>
          <w:ilvl w:val="5"/>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F243BC">
        <w:rPr>
          <w:rFonts w:ascii="Arial" w:hAnsi="Arial" w:cs="Arial"/>
        </w:rPr>
        <w:t xml:space="preserve">Provide </w:t>
      </w:r>
      <w:r w:rsidR="007503FC">
        <w:rPr>
          <w:rFonts w:ascii="Arial" w:hAnsi="Arial" w:cs="Arial"/>
        </w:rPr>
        <w:t xml:space="preserve">electrical service to </w:t>
      </w:r>
      <w:r w:rsidRPr="00F243BC">
        <w:rPr>
          <w:rFonts w:ascii="Arial" w:hAnsi="Arial" w:cs="Arial"/>
        </w:rPr>
        <w:t>new gas fire make up air handling</w:t>
      </w:r>
      <w:r w:rsidR="007503FC">
        <w:rPr>
          <w:rFonts w:ascii="Arial" w:hAnsi="Arial" w:cs="Arial"/>
        </w:rPr>
        <w:t>.</w:t>
      </w:r>
      <w:r w:rsidRPr="00F243BC">
        <w:rPr>
          <w:rFonts w:ascii="Arial" w:hAnsi="Arial" w:cs="Arial"/>
        </w:rPr>
        <w:t xml:space="preserve"> </w:t>
      </w:r>
    </w:p>
    <w:p w14:paraId="302C981E" w14:textId="77777777" w:rsidR="00F243BC" w:rsidRPr="00F243BC" w:rsidRDefault="00F243BC" w:rsidP="003501D7">
      <w:pPr>
        <w:pStyle w:val="ListParagraph"/>
        <w:widowControl w:val="0"/>
        <w:numPr>
          <w:ilvl w:val="3"/>
          <w:numId w:val="30"/>
        </w:numPr>
        <w:tabs>
          <w:tab w:val="left" w:pos="1555"/>
          <w:tab w:val="left" w:pos="1559"/>
        </w:tabs>
        <w:autoSpaceDE w:val="0"/>
        <w:autoSpaceDN w:val="0"/>
        <w:spacing w:before="42" w:after="0" w:line="276" w:lineRule="auto"/>
        <w:ind w:right="234"/>
        <w:jc w:val="both"/>
        <w:rPr>
          <w:rFonts w:ascii="Arial" w:hAnsi="Arial" w:cs="Arial"/>
        </w:rPr>
      </w:pPr>
      <w:r w:rsidRPr="00F243BC">
        <w:rPr>
          <w:rFonts w:ascii="Arial" w:hAnsi="Arial" w:cs="Arial"/>
        </w:rPr>
        <w:t>Electric Heat</w:t>
      </w:r>
    </w:p>
    <w:p w14:paraId="39D48F3D" w14:textId="6A9986E3" w:rsidR="00F243BC" w:rsidRPr="00F243BC" w:rsidRDefault="007503FC" w:rsidP="003501D7">
      <w:pPr>
        <w:pStyle w:val="ListParagraph"/>
        <w:widowControl w:val="0"/>
        <w:numPr>
          <w:ilvl w:val="5"/>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7503FC">
        <w:rPr>
          <w:rFonts w:ascii="Arial" w:hAnsi="Arial" w:cs="Arial"/>
        </w:rPr>
        <w:t>Provide electrical service</w:t>
      </w:r>
      <w:r w:rsidR="00F243BC" w:rsidRPr="00F243BC">
        <w:rPr>
          <w:rFonts w:ascii="Arial" w:hAnsi="Arial" w:cs="Arial"/>
        </w:rPr>
        <w:t xml:space="preserve"> </w:t>
      </w:r>
      <w:r>
        <w:rPr>
          <w:rFonts w:ascii="Arial" w:hAnsi="Arial" w:cs="Arial"/>
        </w:rPr>
        <w:t xml:space="preserve">to new </w:t>
      </w:r>
      <w:r w:rsidR="00F243BC" w:rsidRPr="00F243BC">
        <w:rPr>
          <w:rFonts w:ascii="Arial" w:hAnsi="Arial" w:cs="Arial"/>
        </w:rPr>
        <w:t>electric unit heaters, quantity and locations per construction documents.</w:t>
      </w:r>
    </w:p>
    <w:p w14:paraId="0BFD3BE6" w14:textId="33BEDB42" w:rsidR="00A44A11" w:rsidRPr="002B1625" w:rsidRDefault="00A44A11" w:rsidP="003501D7">
      <w:pPr>
        <w:pStyle w:val="ListParagraph"/>
        <w:widowControl w:val="0"/>
        <w:tabs>
          <w:tab w:val="left" w:pos="1555"/>
          <w:tab w:val="left" w:pos="1559"/>
        </w:tabs>
        <w:autoSpaceDE w:val="0"/>
        <w:autoSpaceDN w:val="0"/>
        <w:spacing w:before="42" w:after="0" w:line="276" w:lineRule="auto"/>
        <w:ind w:left="1080" w:right="234"/>
        <w:contextualSpacing w:val="0"/>
        <w:jc w:val="both"/>
        <w:rPr>
          <w:rFonts w:ascii="Arial" w:hAnsi="Arial" w:cs="Arial"/>
        </w:rPr>
      </w:pPr>
    </w:p>
    <w:p w14:paraId="7D0FD5D5" w14:textId="77777777" w:rsidR="00174FC2" w:rsidRPr="002B1625" w:rsidRDefault="00174FC2" w:rsidP="00174FC2">
      <w:pPr>
        <w:widowControl w:val="0"/>
        <w:tabs>
          <w:tab w:val="left" w:pos="1555"/>
          <w:tab w:val="left" w:pos="1559"/>
        </w:tabs>
        <w:autoSpaceDE w:val="0"/>
        <w:autoSpaceDN w:val="0"/>
        <w:spacing w:before="42" w:after="0" w:line="276" w:lineRule="auto"/>
        <w:ind w:right="234"/>
        <w:jc w:val="both"/>
        <w:rPr>
          <w:rFonts w:ascii="Arial" w:hAnsi="Arial" w:cs="Arial"/>
        </w:rPr>
      </w:pPr>
    </w:p>
    <w:p w14:paraId="6069D0D1" w14:textId="07A76AC3" w:rsidR="00A44A11" w:rsidRPr="002B1625" w:rsidRDefault="00A44A11" w:rsidP="00047BA2">
      <w:pPr>
        <w:pStyle w:val="ListParagraph"/>
        <w:widowControl w:val="0"/>
        <w:numPr>
          <w:ilvl w:val="1"/>
          <w:numId w:val="30"/>
        </w:numPr>
        <w:tabs>
          <w:tab w:val="left" w:pos="1555"/>
          <w:tab w:val="left" w:pos="1559"/>
        </w:tabs>
        <w:autoSpaceDE w:val="0"/>
        <w:autoSpaceDN w:val="0"/>
        <w:spacing w:before="42" w:after="0" w:line="276" w:lineRule="auto"/>
        <w:ind w:right="234"/>
        <w:contextualSpacing w:val="0"/>
        <w:jc w:val="both"/>
        <w:rPr>
          <w:rFonts w:ascii="Arial" w:hAnsi="Arial" w:cs="Arial"/>
          <w:b/>
          <w:bCs/>
        </w:rPr>
      </w:pPr>
      <w:r w:rsidRPr="002B1625">
        <w:rPr>
          <w:rFonts w:ascii="Arial" w:hAnsi="Arial" w:cs="Arial"/>
          <w:b/>
          <w:bCs/>
        </w:rPr>
        <w:t>Commissioning</w:t>
      </w:r>
      <w:r w:rsidR="002B1625">
        <w:rPr>
          <w:rFonts w:ascii="Arial" w:hAnsi="Arial" w:cs="Arial"/>
          <w:b/>
          <w:bCs/>
        </w:rPr>
        <w:t xml:space="preserve"> Scope</w:t>
      </w:r>
    </w:p>
    <w:p w14:paraId="567CD623" w14:textId="77777777" w:rsidR="00A44A11" w:rsidRPr="002B1625" w:rsidRDefault="00A44A11" w:rsidP="00047BA2">
      <w:pPr>
        <w:pStyle w:val="ListParagraph"/>
        <w:widowControl w:val="0"/>
        <w:numPr>
          <w:ilvl w:val="2"/>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2B1625">
        <w:rPr>
          <w:rFonts w:ascii="Arial" w:hAnsi="Arial" w:cs="Arial"/>
        </w:rPr>
        <w:t>The Commissioning Authority is responsible for providing commissioning services in compliance with ASHRAE Guideline 0, ASHRAE Guideline 1.1, NEBB Building Systems Commissioning (BSC) procedural standards, chiller manufacturer startup and testing requirements and applicable contract documents and specifications. Where conflict exists, the most stringent requirement shall govern.</w:t>
      </w:r>
    </w:p>
    <w:p w14:paraId="0E2FF25B" w14:textId="77777777" w:rsidR="00A44A11" w:rsidRPr="002B1625" w:rsidRDefault="00A44A11" w:rsidP="00047BA2">
      <w:pPr>
        <w:pStyle w:val="ListParagraph"/>
        <w:widowControl w:val="0"/>
        <w:numPr>
          <w:ilvl w:val="3"/>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2B1625">
        <w:rPr>
          <w:rFonts w:ascii="Arial" w:hAnsi="Arial" w:cs="Arial"/>
        </w:rPr>
        <w:t xml:space="preserve">Listed below are reputable vendors, experienced at NIST or similar facilities on projects of similar scope. It is acceptable to propose vendors with equal or better skillsets/experience. If alternate vendors are submitted for consideration, proposal shall indicate their relevant experience along with resumes of key personnel. </w:t>
      </w:r>
    </w:p>
    <w:p w14:paraId="60714747" w14:textId="77777777" w:rsidR="00A44A11" w:rsidRPr="002B1625" w:rsidRDefault="00A44A11" w:rsidP="00047BA2">
      <w:pPr>
        <w:pStyle w:val="ListParagraph"/>
        <w:widowControl w:val="0"/>
        <w:numPr>
          <w:ilvl w:val="4"/>
          <w:numId w:val="30"/>
        </w:numPr>
        <w:tabs>
          <w:tab w:val="left" w:pos="1555"/>
          <w:tab w:val="left" w:pos="1559"/>
        </w:tabs>
        <w:autoSpaceDE w:val="0"/>
        <w:autoSpaceDN w:val="0"/>
        <w:spacing w:before="42" w:after="0" w:line="276" w:lineRule="auto"/>
        <w:ind w:right="234"/>
        <w:contextualSpacing w:val="0"/>
        <w:jc w:val="both"/>
        <w:rPr>
          <w:rFonts w:ascii="Arial" w:hAnsi="Arial" w:cs="Arial"/>
        </w:rPr>
      </w:pPr>
      <w:proofErr w:type="spellStart"/>
      <w:r w:rsidRPr="002B1625">
        <w:rPr>
          <w:rFonts w:ascii="Arial" w:hAnsi="Arial" w:cs="Arial"/>
        </w:rPr>
        <w:t>eCube</w:t>
      </w:r>
      <w:proofErr w:type="spellEnd"/>
    </w:p>
    <w:p w14:paraId="74C84DCD" w14:textId="77777777" w:rsidR="00A44A11" w:rsidRPr="002B1625" w:rsidRDefault="00A44A11" w:rsidP="00047BA2">
      <w:pPr>
        <w:pStyle w:val="ListParagraph"/>
        <w:widowControl w:val="0"/>
        <w:numPr>
          <w:ilvl w:val="4"/>
          <w:numId w:val="30"/>
        </w:numPr>
        <w:tabs>
          <w:tab w:val="left" w:pos="1555"/>
          <w:tab w:val="left" w:pos="1559"/>
        </w:tabs>
        <w:autoSpaceDE w:val="0"/>
        <w:autoSpaceDN w:val="0"/>
        <w:spacing w:before="42" w:after="0" w:line="276" w:lineRule="auto"/>
        <w:ind w:right="234"/>
        <w:contextualSpacing w:val="0"/>
        <w:jc w:val="both"/>
        <w:rPr>
          <w:rFonts w:ascii="Arial" w:hAnsi="Arial" w:cs="Arial"/>
        </w:rPr>
      </w:pPr>
      <w:r w:rsidRPr="002B1625">
        <w:rPr>
          <w:rFonts w:ascii="Arial" w:hAnsi="Arial" w:cs="Arial"/>
        </w:rPr>
        <w:t>Group 14 Engineering</w:t>
      </w:r>
    </w:p>
    <w:p w14:paraId="435D979A" w14:textId="77777777" w:rsidR="00A44A11" w:rsidRPr="002B1625" w:rsidRDefault="00A44A11" w:rsidP="00047BA2">
      <w:pPr>
        <w:pStyle w:val="ListParagraph"/>
        <w:widowControl w:val="0"/>
        <w:numPr>
          <w:ilvl w:val="4"/>
          <w:numId w:val="30"/>
        </w:numPr>
        <w:tabs>
          <w:tab w:val="left" w:pos="1555"/>
          <w:tab w:val="left" w:pos="1559"/>
        </w:tabs>
        <w:autoSpaceDE w:val="0"/>
        <w:autoSpaceDN w:val="0"/>
        <w:spacing w:before="42" w:after="0" w:line="276" w:lineRule="auto"/>
        <w:ind w:right="234"/>
        <w:contextualSpacing w:val="0"/>
        <w:jc w:val="both"/>
        <w:rPr>
          <w:rFonts w:ascii="Arial" w:hAnsi="Arial" w:cs="Arial"/>
        </w:rPr>
      </w:pPr>
      <w:proofErr w:type="spellStart"/>
      <w:r w:rsidRPr="002B1625">
        <w:rPr>
          <w:rFonts w:ascii="Arial" w:hAnsi="Arial" w:cs="Arial"/>
        </w:rPr>
        <w:t>Iconergy</w:t>
      </w:r>
      <w:proofErr w:type="spellEnd"/>
    </w:p>
    <w:p w14:paraId="4D0A9215" w14:textId="185D8D47" w:rsidR="00174FC2" w:rsidRPr="002B1625" w:rsidRDefault="00A44A11" w:rsidP="003501D7">
      <w:pPr>
        <w:pStyle w:val="ListParagraph"/>
        <w:widowControl w:val="0"/>
        <w:numPr>
          <w:ilvl w:val="2"/>
          <w:numId w:val="30"/>
        </w:numPr>
        <w:tabs>
          <w:tab w:val="left" w:pos="1555"/>
          <w:tab w:val="left" w:pos="1559"/>
        </w:tabs>
        <w:autoSpaceDE w:val="0"/>
        <w:autoSpaceDN w:val="0"/>
        <w:spacing w:before="42" w:after="0" w:line="276" w:lineRule="auto"/>
        <w:ind w:right="234"/>
        <w:contextualSpacing w:val="0"/>
        <w:jc w:val="both"/>
      </w:pPr>
      <w:r w:rsidRPr="002B1625">
        <w:rPr>
          <w:rFonts w:ascii="Arial" w:hAnsi="Arial" w:cs="Arial"/>
        </w:rPr>
        <w:t xml:space="preserve">This commissioning effort is intended to provide </w:t>
      </w:r>
      <w:r w:rsidR="00185ABB">
        <w:rPr>
          <w:rFonts w:ascii="Arial" w:hAnsi="Arial" w:cs="Arial"/>
        </w:rPr>
        <w:t>start up and</w:t>
      </w:r>
      <w:r w:rsidRPr="002B1625">
        <w:rPr>
          <w:rFonts w:ascii="Arial" w:hAnsi="Arial" w:cs="Arial"/>
        </w:rPr>
        <w:t xml:space="preserve"> commissioning </w:t>
      </w:r>
      <w:r w:rsidR="00185ABB">
        <w:rPr>
          <w:rFonts w:ascii="Arial" w:hAnsi="Arial" w:cs="Arial"/>
        </w:rPr>
        <w:t xml:space="preserve">for </w:t>
      </w:r>
      <w:r w:rsidR="004246F4">
        <w:rPr>
          <w:rFonts w:ascii="Arial" w:hAnsi="Arial" w:cs="Arial"/>
        </w:rPr>
        <w:t xml:space="preserve">new </w:t>
      </w:r>
      <w:r w:rsidR="00185ABB">
        <w:rPr>
          <w:rFonts w:ascii="Arial" w:hAnsi="Arial" w:cs="Arial"/>
        </w:rPr>
        <w:t>equipment and controls</w:t>
      </w:r>
    </w:p>
    <w:p w14:paraId="75568F65" w14:textId="77777777" w:rsidR="00174FC2" w:rsidRPr="002B1625" w:rsidRDefault="00174FC2" w:rsidP="00174FC2">
      <w:pPr>
        <w:widowControl w:val="0"/>
        <w:tabs>
          <w:tab w:val="left" w:pos="1555"/>
          <w:tab w:val="left" w:pos="1559"/>
        </w:tabs>
        <w:autoSpaceDE w:val="0"/>
        <w:autoSpaceDN w:val="0"/>
        <w:spacing w:before="42" w:after="0" w:line="276" w:lineRule="auto"/>
        <w:ind w:right="234"/>
        <w:jc w:val="both"/>
        <w:rPr>
          <w:rFonts w:ascii="Arial" w:hAnsi="Arial" w:cs="Arial"/>
        </w:rPr>
      </w:pPr>
    </w:p>
    <w:p w14:paraId="2A45F806" w14:textId="77777777" w:rsidR="00A44A11" w:rsidRDefault="00A44A11" w:rsidP="00A44A11">
      <w:pPr>
        <w:pStyle w:val="ListParagraph"/>
        <w:widowControl w:val="0"/>
        <w:tabs>
          <w:tab w:val="left" w:pos="1555"/>
          <w:tab w:val="left" w:pos="1559"/>
        </w:tabs>
        <w:autoSpaceDE w:val="0"/>
        <w:autoSpaceDN w:val="0"/>
        <w:spacing w:before="42" w:after="0" w:line="276" w:lineRule="auto"/>
        <w:ind w:left="4280" w:right="234"/>
        <w:contextualSpacing w:val="0"/>
        <w:jc w:val="both"/>
        <w:rPr>
          <w:rFonts w:ascii="Arial" w:hAnsi="Arial" w:cs="Arial"/>
        </w:rPr>
      </w:pPr>
    </w:p>
    <w:p w14:paraId="650FBF96" w14:textId="77777777" w:rsidR="002B1625" w:rsidRDefault="002B1625" w:rsidP="00A44A11">
      <w:pPr>
        <w:pStyle w:val="ListParagraph"/>
        <w:widowControl w:val="0"/>
        <w:tabs>
          <w:tab w:val="left" w:pos="1555"/>
          <w:tab w:val="left" w:pos="1559"/>
        </w:tabs>
        <w:autoSpaceDE w:val="0"/>
        <w:autoSpaceDN w:val="0"/>
        <w:spacing w:before="42" w:after="0" w:line="276" w:lineRule="auto"/>
        <w:ind w:left="4280" w:right="234"/>
        <w:contextualSpacing w:val="0"/>
        <w:jc w:val="both"/>
        <w:rPr>
          <w:rFonts w:ascii="Arial" w:hAnsi="Arial" w:cs="Arial"/>
        </w:rPr>
      </w:pPr>
    </w:p>
    <w:p w14:paraId="323C8D3B" w14:textId="77777777" w:rsidR="002B1625" w:rsidRDefault="002B1625" w:rsidP="00A44A11">
      <w:pPr>
        <w:pStyle w:val="ListParagraph"/>
        <w:widowControl w:val="0"/>
        <w:tabs>
          <w:tab w:val="left" w:pos="1555"/>
          <w:tab w:val="left" w:pos="1559"/>
        </w:tabs>
        <w:autoSpaceDE w:val="0"/>
        <w:autoSpaceDN w:val="0"/>
        <w:spacing w:before="42" w:after="0" w:line="276" w:lineRule="auto"/>
        <w:ind w:left="4280" w:right="234"/>
        <w:contextualSpacing w:val="0"/>
        <w:jc w:val="both"/>
        <w:rPr>
          <w:rFonts w:ascii="Arial" w:hAnsi="Arial" w:cs="Arial"/>
        </w:rPr>
      </w:pPr>
    </w:p>
    <w:p w14:paraId="7FCBD4AA" w14:textId="77777777" w:rsidR="002B1625" w:rsidRPr="002B1625" w:rsidRDefault="002B1625" w:rsidP="00A44A11">
      <w:pPr>
        <w:pStyle w:val="ListParagraph"/>
        <w:widowControl w:val="0"/>
        <w:tabs>
          <w:tab w:val="left" w:pos="1555"/>
          <w:tab w:val="left" w:pos="1559"/>
        </w:tabs>
        <w:autoSpaceDE w:val="0"/>
        <w:autoSpaceDN w:val="0"/>
        <w:spacing w:before="42" w:after="0" w:line="276" w:lineRule="auto"/>
        <w:ind w:left="4280" w:right="234"/>
        <w:contextualSpacing w:val="0"/>
        <w:jc w:val="both"/>
        <w:rPr>
          <w:rFonts w:ascii="Arial" w:hAnsi="Arial" w:cs="Arial"/>
        </w:rPr>
      </w:pPr>
    </w:p>
    <w:p w14:paraId="1DCAED0A" w14:textId="77777777" w:rsidR="00BD1785" w:rsidRPr="002B1625" w:rsidRDefault="00BD1785" w:rsidP="00BD1785">
      <w:pPr>
        <w:spacing w:after="0" w:line="240" w:lineRule="auto"/>
        <w:textAlignment w:val="baseline"/>
        <w:rPr>
          <w:rFonts w:ascii="Arial" w:eastAsia="Arial" w:hAnsi="Arial" w:cs="Arial"/>
          <w:b/>
          <w:bCs/>
          <w:kern w:val="0"/>
          <w14:ligatures w14:val="none"/>
        </w:rPr>
      </w:pPr>
    </w:p>
    <w:p w14:paraId="280135BD" w14:textId="5B0430F6" w:rsidR="00F66068" w:rsidRPr="002B1625" w:rsidRDefault="00F66068" w:rsidP="00BD1785">
      <w:pPr>
        <w:spacing w:after="0" w:line="240" w:lineRule="auto"/>
        <w:textAlignment w:val="baseline"/>
        <w:rPr>
          <w:rFonts w:ascii="Arial" w:eastAsia="Arial" w:hAnsi="Arial" w:cs="Arial"/>
          <w:kern w:val="0"/>
          <w:sz w:val="24"/>
          <w:szCs w:val="24"/>
          <w14:ligatures w14:val="none"/>
        </w:rPr>
      </w:pPr>
      <w:r w:rsidRPr="002B1625">
        <w:rPr>
          <w:rFonts w:ascii="Arial" w:eastAsia="Arial" w:hAnsi="Arial" w:cs="Arial"/>
          <w:b/>
          <w:bCs/>
          <w:kern w:val="0"/>
          <w:sz w:val="24"/>
          <w:szCs w:val="24"/>
          <w14:ligatures w14:val="none"/>
        </w:rPr>
        <w:t>SPECIFICATIONS</w:t>
      </w:r>
    </w:p>
    <w:p w14:paraId="69F70B6A" w14:textId="77777777" w:rsidR="00F66068" w:rsidRPr="002B1625" w:rsidRDefault="00F66068" w:rsidP="00F66068">
      <w:pPr>
        <w:pStyle w:val="ListParagraph"/>
        <w:widowControl w:val="0"/>
        <w:numPr>
          <w:ilvl w:val="0"/>
          <w:numId w:val="31"/>
        </w:numPr>
        <w:tabs>
          <w:tab w:val="left" w:pos="835"/>
          <w:tab w:val="left" w:pos="839"/>
        </w:tabs>
        <w:autoSpaceDE w:val="0"/>
        <w:autoSpaceDN w:val="0"/>
        <w:spacing w:after="0" w:line="276" w:lineRule="auto"/>
        <w:ind w:right="1643"/>
        <w:contextualSpacing w:val="0"/>
        <w:rPr>
          <w:rFonts w:ascii="Arial" w:hAnsi="Arial" w:cs="Arial"/>
        </w:rPr>
      </w:pPr>
      <w:r w:rsidRPr="002B1625">
        <w:rPr>
          <w:rFonts w:ascii="Arial" w:hAnsi="Arial" w:cs="Arial"/>
          <w:spacing w:val="-2"/>
        </w:rPr>
        <w:t>All attached</w:t>
      </w:r>
      <w:r w:rsidRPr="002B1625">
        <w:rPr>
          <w:rFonts w:ascii="Arial" w:hAnsi="Arial" w:cs="Arial"/>
          <w:spacing w:val="-11"/>
        </w:rPr>
        <w:t xml:space="preserve"> </w:t>
      </w:r>
      <w:r w:rsidRPr="002B1625">
        <w:rPr>
          <w:rFonts w:ascii="Arial" w:hAnsi="Arial" w:cs="Arial"/>
          <w:spacing w:val="-2"/>
        </w:rPr>
        <w:t>NIST’s</w:t>
      </w:r>
      <w:r w:rsidRPr="002B1625">
        <w:rPr>
          <w:rFonts w:ascii="Arial" w:hAnsi="Arial" w:cs="Arial"/>
          <w:spacing w:val="-8"/>
        </w:rPr>
        <w:t xml:space="preserve"> </w:t>
      </w:r>
      <w:r w:rsidRPr="002B1625">
        <w:rPr>
          <w:rFonts w:ascii="Arial" w:hAnsi="Arial" w:cs="Arial"/>
          <w:spacing w:val="-2"/>
        </w:rPr>
        <w:t>Site</w:t>
      </w:r>
      <w:r w:rsidRPr="002B1625">
        <w:rPr>
          <w:rFonts w:ascii="Arial" w:hAnsi="Arial" w:cs="Arial"/>
          <w:spacing w:val="-17"/>
        </w:rPr>
        <w:t xml:space="preserve"> </w:t>
      </w:r>
      <w:r w:rsidRPr="002B1625">
        <w:rPr>
          <w:rFonts w:ascii="Arial" w:hAnsi="Arial" w:cs="Arial"/>
          <w:spacing w:val="-2"/>
        </w:rPr>
        <w:t>Standard</w:t>
      </w:r>
      <w:r w:rsidRPr="002B1625">
        <w:rPr>
          <w:rFonts w:ascii="Arial" w:hAnsi="Arial" w:cs="Arial"/>
          <w:spacing w:val="-6"/>
        </w:rPr>
        <w:t xml:space="preserve"> </w:t>
      </w:r>
      <w:r w:rsidRPr="002B1625">
        <w:rPr>
          <w:rFonts w:ascii="Arial" w:hAnsi="Arial" w:cs="Arial"/>
          <w:spacing w:val="-2"/>
        </w:rPr>
        <w:t>Specifications shall apply to the scope of this contract.</w:t>
      </w:r>
    </w:p>
    <w:p w14:paraId="21761038" w14:textId="72454DE7" w:rsidR="00BD1785" w:rsidRPr="002B1625" w:rsidRDefault="00F66068" w:rsidP="00BD1785">
      <w:pPr>
        <w:pStyle w:val="ListParagraph"/>
        <w:widowControl w:val="0"/>
        <w:numPr>
          <w:ilvl w:val="0"/>
          <w:numId w:val="31"/>
        </w:numPr>
        <w:tabs>
          <w:tab w:val="left" w:pos="835"/>
          <w:tab w:val="left" w:pos="839"/>
        </w:tabs>
        <w:autoSpaceDE w:val="0"/>
        <w:autoSpaceDN w:val="0"/>
        <w:spacing w:after="0" w:line="276" w:lineRule="auto"/>
        <w:ind w:right="1643"/>
        <w:contextualSpacing w:val="0"/>
        <w:rPr>
          <w:rFonts w:ascii="Arial" w:hAnsi="Arial" w:cs="Arial"/>
        </w:rPr>
      </w:pPr>
      <w:r w:rsidRPr="002B1625">
        <w:rPr>
          <w:rFonts w:ascii="Arial" w:hAnsi="Arial" w:cs="Arial"/>
          <w:spacing w:val="-2"/>
        </w:rPr>
        <w:t xml:space="preserve">All plan specs listed on the attached project documents shall apply, where discrepancies exist the most stringent requirement shall govern. NIST reserves the right to provide </w:t>
      </w:r>
      <w:r w:rsidR="00185ABB" w:rsidRPr="002B1625">
        <w:rPr>
          <w:rFonts w:ascii="Arial" w:hAnsi="Arial" w:cs="Arial"/>
          <w:spacing w:val="-2"/>
        </w:rPr>
        <w:t>directions</w:t>
      </w:r>
      <w:r w:rsidRPr="002B1625">
        <w:rPr>
          <w:rFonts w:ascii="Arial" w:hAnsi="Arial" w:cs="Arial"/>
          <w:spacing w:val="-2"/>
        </w:rPr>
        <w:t xml:space="preserve"> on any noted discrepancies.</w:t>
      </w:r>
    </w:p>
    <w:p w14:paraId="48AE4265" w14:textId="77777777" w:rsidR="00BD1785" w:rsidRPr="002B1625" w:rsidRDefault="00BD1785" w:rsidP="002B1625">
      <w:pPr>
        <w:rPr>
          <w:rFonts w:ascii="Arial" w:eastAsia="Arial" w:hAnsi="Arial" w:cs="Arial"/>
          <w:b/>
          <w:bCs/>
          <w:kern w:val="0"/>
          <w14:ligatures w14:val="none"/>
        </w:rPr>
      </w:pPr>
    </w:p>
    <w:p w14:paraId="3F1F9C81" w14:textId="313AC32C" w:rsidR="00BD1785" w:rsidRPr="002B1625" w:rsidRDefault="00BD1785" w:rsidP="00BD1785">
      <w:pPr>
        <w:widowControl w:val="0"/>
        <w:tabs>
          <w:tab w:val="left" w:pos="835"/>
          <w:tab w:val="left" w:pos="839"/>
        </w:tabs>
        <w:autoSpaceDE w:val="0"/>
        <w:autoSpaceDN w:val="0"/>
        <w:spacing w:after="0" w:line="276" w:lineRule="auto"/>
        <w:ind w:right="1643"/>
        <w:rPr>
          <w:rFonts w:ascii="Arial" w:eastAsia="Arial" w:hAnsi="Arial" w:cs="Arial"/>
          <w:b/>
          <w:bCs/>
          <w:kern w:val="0"/>
          <w:sz w:val="24"/>
          <w:szCs w:val="24"/>
          <w14:ligatures w14:val="none"/>
        </w:rPr>
      </w:pPr>
      <w:r w:rsidRPr="002B1625">
        <w:rPr>
          <w:rFonts w:ascii="Arial" w:eastAsia="Arial" w:hAnsi="Arial" w:cs="Arial"/>
          <w:b/>
          <w:bCs/>
          <w:kern w:val="0"/>
          <w:sz w:val="24"/>
          <w:szCs w:val="24"/>
          <w14:ligatures w14:val="none"/>
        </w:rPr>
        <w:t>CONSTRUCTION SCHEDULE</w:t>
      </w:r>
    </w:p>
    <w:p w14:paraId="3AC3D635" w14:textId="194D5ACE" w:rsidR="00BD1785" w:rsidRPr="002B1625" w:rsidRDefault="00BD1785" w:rsidP="00BD1785">
      <w:pPr>
        <w:pStyle w:val="ListParagraph"/>
        <w:numPr>
          <w:ilvl w:val="0"/>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Preliminary Construction Schedule – provide a preliminary construction schedule in the form of a Gantt chart with the minimum milestones:</w:t>
      </w:r>
    </w:p>
    <w:p w14:paraId="05FD84D3"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Equipment order date</w:t>
      </w:r>
    </w:p>
    <w:p w14:paraId="69DD56C3"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Demo</w:t>
      </w:r>
    </w:p>
    <w:p w14:paraId="6B5654F3"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 xml:space="preserve">New </w:t>
      </w:r>
    </w:p>
    <w:p w14:paraId="6A05CD82"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Equipment delivery dates</w:t>
      </w:r>
    </w:p>
    <w:p w14:paraId="7BA9EF55"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Major equipment installation days</w:t>
      </w:r>
    </w:p>
    <w:p w14:paraId="414F7A6D"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Anticipated utility outages</w:t>
      </w:r>
    </w:p>
    <w:p w14:paraId="21188CD4"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Equipment start up</w:t>
      </w:r>
    </w:p>
    <w:p w14:paraId="45DF63B4"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Commissioning</w:t>
      </w:r>
    </w:p>
    <w:p w14:paraId="2600BD32"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NIST training</w:t>
      </w:r>
    </w:p>
    <w:p w14:paraId="0566E19D" w14:textId="77777777" w:rsidR="00BD1785" w:rsidRPr="002B1625" w:rsidRDefault="00BD1785" w:rsidP="00BD1785">
      <w:pPr>
        <w:numPr>
          <w:ilvl w:val="1"/>
          <w:numId w:val="33"/>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Close out</w:t>
      </w:r>
    </w:p>
    <w:p w14:paraId="7B5BEC40" w14:textId="77777777" w:rsidR="00F66068" w:rsidRDefault="00F66068" w:rsidP="00F66068">
      <w:pPr>
        <w:spacing w:after="0" w:line="240" w:lineRule="auto"/>
        <w:textAlignment w:val="baseline"/>
        <w:rPr>
          <w:rFonts w:ascii="Arial" w:eastAsia="Arial" w:hAnsi="Arial" w:cs="Arial"/>
          <w:kern w:val="0"/>
          <w14:ligatures w14:val="none"/>
        </w:rPr>
      </w:pPr>
    </w:p>
    <w:p w14:paraId="0BE1A19D" w14:textId="77777777" w:rsidR="002B1625" w:rsidRDefault="002B1625" w:rsidP="00F66068">
      <w:pPr>
        <w:spacing w:after="0" w:line="240" w:lineRule="auto"/>
        <w:textAlignment w:val="baseline"/>
        <w:rPr>
          <w:rFonts w:ascii="Arial" w:eastAsia="Arial" w:hAnsi="Arial" w:cs="Arial"/>
          <w:kern w:val="0"/>
          <w14:ligatures w14:val="none"/>
        </w:rPr>
      </w:pPr>
    </w:p>
    <w:p w14:paraId="60347F63" w14:textId="77777777" w:rsidR="002B1625" w:rsidRDefault="002B1625" w:rsidP="00F66068">
      <w:pPr>
        <w:spacing w:after="0" w:line="240" w:lineRule="auto"/>
        <w:textAlignment w:val="baseline"/>
        <w:rPr>
          <w:rFonts w:ascii="Arial" w:eastAsia="Arial" w:hAnsi="Arial" w:cs="Arial"/>
          <w:kern w:val="0"/>
          <w14:ligatures w14:val="none"/>
        </w:rPr>
      </w:pPr>
    </w:p>
    <w:p w14:paraId="1FD5307B" w14:textId="77777777" w:rsidR="002B1625" w:rsidRPr="002B1625" w:rsidRDefault="002B1625" w:rsidP="00F66068">
      <w:pPr>
        <w:spacing w:after="0" w:line="240" w:lineRule="auto"/>
        <w:textAlignment w:val="baseline"/>
        <w:rPr>
          <w:rFonts w:ascii="Arial" w:eastAsia="Arial" w:hAnsi="Arial" w:cs="Arial"/>
          <w:kern w:val="0"/>
          <w14:ligatures w14:val="none"/>
        </w:rPr>
      </w:pPr>
    </w:p>
    <w:p w14:paraId="7F8B9D97" w14:textId="365E4BE5" w:rsidR="00BD1785" w:rsidRPr="002B1625" w:rsidRDefault="00BD1785" w:rsidP="00BD1785">
      <w:pPr>
        <w:spacing w:after="0" w:line="240" w:lineRule="auto"/>
        <w:textAlignment w:val="baseline"/>
        <w:rPr>
          <w:rFonts w:ascii="Arial" w:eastAsia="Arial" w:hAnsi="Arial" w:cs="Arial"/>
          <w:b/>
          <w:bCs/>
          <w:kern w:val="0"/>
          <w:sz w:val="24"/>
          <w:szCs w:val="24"/>
          <w14:ligatures w14:val="none"/>
        </w:rPr>
      </w:pPr>
      <w:r w:rsidRPr="002B1625">
        <w:rPr>
          <w:rFonts w:ascii="Arial" w:eastAsia="Arial" w:hAnsi="Arial" w:cs="Arial"/>
          <w:b/>
          <w:bCs/>
          <w:kern w:val="0"/>
          <w:sz w:val="24"/>
          <w:szCs w:val="24"/>
          <w14:ligatures w14:val="none"/>
        </w:rPr>
        <w:t>SITE MOBILIZATION</w:t>
      </w:r>
    </w:p>
    <w:p w14:paraId="2A29B5C0" w14:textId="0E73BBB7" w:rsidR="00BD1785" w:rsidRPr="002B1625" w:rsidRDefault="00BD1785" w:rsidP="00BD1785">
      <w:pPr>
        <w:pStyle w:val="ListParagraph"/>
        <w:numPr>
          <w:ilvl w:val="0"/>
          <w:numId w:val="34"/>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 xml:space="preserve">NIST will provide the Contractor with an area for construction and staging activities. Additional storage areas on the NIST campus may be available to the Contractor if approved by NIST. Refer to the General Instructions for Conducting Work at the NIST Boulder Campus attachment. </w:t>
      </w:r>
    </w:p>
    <w:p w14:paraId="400EF8B1" w14:textId="77777777" w:rsidR="00BD1785" w:rsidRPr="002B1625" w:rsidRDefault="00BD1785" w:rsidP="00BD1785">
      <w:pPr>
        <w:spacing w:after="0" w:line="240" w:lineRule="auto"/>
        <w:textAlignment w:val="baseline"/>
        <w:rPr>
          <w:rFonts w:ascii="Arial" w:eastAsia="Arial" w:hAnsi="Arial" w:cs="Arial"/>
          <w:kern w:val="0"/>
          <w14:ligatures w14:val="none"/>
        </w:rPr>
      </w:pPr>
    </w:p>
    <w:p w14:paraId="2C09CF56" w14:textId="19A6DB60" w:rsidR="00BD1785" w:rsidRPr="002B1625" w:rsidRDefault="00BD1785" w:rsidP="00BD1785">
      <w:pPr>
        <w:spacing w:after="0" w:line="240" w:lineRule="auto"/>
        <w:textAlignment w:val="baseline"/>
        <w:rPr>
          <w:rFonts w:ascii="Arial" w:eastAsia="Arial" w:hAnsi="Arial" w:cs="Arial"/>
          <w:b/>
          <w:bCs/>
          <w:kern w:val="0"/>
          <w:sz w:val="24"/>
          <w:szCs w:val="24"/>
          <w14:ligatures w14:val="none"/>
        </w:rPr>
      </w:pPr>
      <w:r w:rsidRPr="002B1625">
        <w:rPr>
          <w:rFonts w:ascii="Arial" w:eastAsia="Arial" w:hAnsi="Arial" w:cs="Arial"/>
          <w:b/>
          <w:bCs/>
          <w:kern w:val="0"/>
          <w:sz w:val="24"/>
          <w:szCs w:val="24"/>
          <w14:ligatures w14:val="none"/>
        </w:rPr>
        <w:t>QUALITY CONTROL PLAN</w:t>
      </w:r>
    </w:p>
    <w:p w14:paraId="2F971B8D" w14:textId="77777777" w:rsidR="00BD1785" w:rsidRPr="002B1625" w:rsidRDefault="00BD1785" w:rsidP="00BD1785">
      <w:pPr>
        <w:pStyle w:val="ListParagraph"/>
        <w:numPr>
          <w:ilvl w:val="0"/>
          <w:numId w:val="35"/>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Quality Control Plan shall be submitted no later than 30 days after award.</w:t>
      </w:r>
    </w:p>
    <w:p w14:paraId="48687AE0" w14:textId="77777777" w:rsidR="00BD1785" w:rsidRPr="002B1625" w:rsidRDefault="00BD1785" w:rsidP="00BD1785">
      <w:pPr>
        <w:spacing w:after="0" w:line="240" w:lineRule="auto"/>
        <w:textAlignment w:val="baseline"/>
        <w:rPr>
          <w:rFonts w:ascii="Arial" w:eastAsia="Arial" w:hAnsi="Arial" w:cs="Arial"/>
          <w:kern w:val="0"/>
          <w14:ligatures w14:val="none"/>
        </w:rPr>
      </w:pPr>
    </w:p>
    <w:p w14:paraId="17A9FF52" w14:textId="19676D81" w:rsidR="00BD1785" w:rsidRPr="002B1625" w:rsidRDefault="00BD1785" w:rsidP="00BD1785">
      <w:pPr>
        <w:spacing w:after="0"/>
        <w:rPr>
          <w:sz w:val="24"/>
          <w:szCs w:val="24"/>
        </w:rPr>
      </w:pPr>
      <w:r w:rsidRPr="002B1625">
        <w:rPr>
          <w:rFonts w:ascii="Arial" w:eastAsia="Arial" w:hAnsi="Arial" w:cs="Arial"/>
          <w:b/>
          <w:bCs/>
          <w:sz w:val="24"/>
          <w:szCs w:val="24"/>
        </w:rPr>
        <w:t>SAFETY ON THE NIST CAMPUS</w:t>
      </w:r>
    </w:p>
    <w:p w14:paraId="75FBEF77" w14:textId="77777777" w:rsidR="00BD1785" w:rsidRPr="002B1625" w:rsidRDefault="00BD1785" w:rsidP="00BD1785">
      <w:pPr>
        <w:pStyle w:val="ListParagraph"/>
        <w:numPr>
          <w:ilvl w:val="0"/>
          <w:numId w:val="36"/>
        </w:numPr>
        <w:spacing w:after="0" w:line="240" w:lineRule="auto"/>
        <w:rPr>
          <w:rFonts w:ascii="Arial" w:eastAsia="Arial" w:hAnsi="Arial" w:cs="Arial"/>
        </w:rPr>
      </w:pPr>
      <w:r w:rsidRPr="002B1625">
        <w:rPr>
          <w:rFonts w:ascii="Arial" w:eastAsia="Arial" w:hAnsi="Arial" w:cs="Arial"/>
        </w:rPr>
        <w:t>NIST is committed to maintaining a work environment that safeguards the public and the environment, as well as personnel and property.</w:t>
      </w:r>
    </w:p>
    <w:p w14:paraId="5D1EA044" w14:textId="5EC75880" w:rsidR="00BD1785" w:rsidRPr="002B1625" w:rsidRDefault="00BD1785" w:rsidP="00BD1785">
      <w:pPr>
        <w:spacing w:after="0"/>
        <w:ind w:firstLine="66"/>
      </w:pPr>
    </w:p>
    <w:p w14:paraId="7AF72A3D" w14:textId="77777777" w:rsidR="00BD1785" w:rsidRPr="002B1625" w:rsidRDefault="00BD1785" w:rsidP="00BD1785">
      <w:pPr>
        <w:pStyle w:val="ListParagraph"/>
        <w:numPr>
          <w:ilvl w:val="0"/>
          <w:numId w:val="36"/>
        </w:numPr>
        <w:spacing w:after="0"/>
      </w:pPr>
      <w:r w:rsidRPr="002B1625">
        <w:rPr>
          <w:rFonts w:ascii="Arial" w:eastAsia="Arial" w:hAnsi="Arial" w:cs="Arial"/>
        </w:rPr>
        <w:t>If the award requires construction, demolition, excavation, renovation, or other work for which the contractor directs and oversees contractor personnel (including subcontractors) at NIST-owned and operated sites, the contractor shall:</w:t>
      </w:r>
    </w:p>
    <w:p w14:paraId="771C68AF" w14:textId="7D419CEC" w:rsidR="00BD1785" w:rsidRPr="002B1625" w:rsidRDefault="00BD1785" w:rsidP="00BD1785">
      <w:pPr>
        <w:spacing w:after="0"/>
        <w:ind w:firstLine="60"/>
      </w:pPr>
    </w:p>
    <w:p w14:paraId="17E8EB9A" w14:textId="77777777" w:rsidR="00BD1785" w:rsidRPr="002B1625" w:rsidRDefault="00BD1785" w:rsidP="00BD1785">
      <w:pPr>
        <w:pStyle w:val="ListParagraph"/>
        <w:numPr>
          <w:ilvl w:val="0"/>
          <w:numId w:val="36"/>
        </w:numPr>
        <w:spacing w:after="0"/>
      </w:pPr>
      <w:r w:rsidRPr="002B1625">
        <w:rPr>
          <w:rFonts w:ascii="Arial" w:eastAsia="Arial" w:hAnsi="Arial" w:cs="Arial"/>
        </w:rPr>
        <w:t xml:space="preserve">Provide a detailed, site-specific Safety Plan to the contracting officer within 7 days after award that describes how the contractor will maintain a safe work environment and comply </w:t>
      </w:r>
      <w:r w:rsidRPr="002B1625">
        <w:rPr>
          <w:rFonts w:ascii="Arial" w:eastAsia="Arial" w:hAnsi="Arial" w:cs="Arial"/>
        </w:rPr>
        <w:lastRenderedPageBreak/>
        <w:t xml:space="preserve">with applicable Occupational Safety and Health Administration (OSHA) standards, as well as with applicable state and local laws, standards, and codes. </w:t>
      </w:r>
    </w:p>
    <w:p w14:paraId="5DA32752" w14:textId="378E18EE" w:rsidR="00BD1785" w:rsidRPr="002B1625" w:rsidRDefault="00BD1785" w:rsidP="00BD1785">
      <w:pPr>
        <w:spacing w:after="0"/>
        <w:ind w:firstLine="60"/>
      </w:pPr>
    </w:p>
    <w:p w14:paraId="57284D5A" w14:textId="77777777" w:rsidR="00BD1785" w:rsidRPr="002B1625" w:rsidRDefault="00BD1785" w:rsidP="00BD1785">
      <w:pPr>
        <w:pStyle w:val="ListParagraph"/>
        <w:numPr>
          <w:ilvl w:val="0"/>
          <w:numId w:val="36"/>
        </w:numPr>
        <w:spacing w:after="0"/>
      </w:pPr>
      <w:r w:rsidRPr="002B1625">
        <w:rPr>
          <w:rFonts w:ascii="Arial" w:eastAsia="Arial" w:hAnsi="Arial" w:cs="Arial"/>
        </w:rPr>
        <w:t xml:space="preserve">The Safety Plan shall specify how the company’s policies and practices will comply with each of the applicable standards, laws, and codes. </w:t>
      </w:r>
    </w:p>
    <w:p w14:paraId="402C6A5C" w14:textId="3FEC5B86" w:rsidR="00BD1785" w:rsidRPr="002B1625" w:rsidRDefault="00BD1785" w:rsidP="00BD1785">
      <w:pPr>
        <w:spacing w:after="0"/>
        <w:ind w:firstLine="60"/>
      </w:pPr>
    </w:p>
    <w:p w14:paraId="41361377" w14:textId="77777777" w:rsidR="002B1625" w:rsidRPr="002B1625" w:rsidRDefault="00BD1785" w:rsidP="00BD1785">
      <w:pPr>
        <w:pStyle w:val="ListParagraph"/>
        <w:numPr>
          <w:ilvl w:val="0"/>
          <w:numId w:val="36"/>
        </w:numPr>
        <w:spacing w:after="0"/>
      </w:pPr>
      <w:r w:rsidRPr="002B1625">
        <w:rPr>
          <w:rFonts w:ascii="Arial" w:eastAsia="Arial" w:hAnsi="Arial" w:cs="Arial"/>
        </w:rPr>
        <w:t xml:space="preserve">The contracting officer will provide written comments regarding the plan to the contractor within seven (10) days of receipt and will require the contractor to submit a revised safety plan within seven (10) days after that to the contracting officer for their review. This cycle may be repeated, if necessary, until the contracting officer determines the safety plan to be acceptable. </w:t>
      </w:r>
    </w:p>
    <w:p w14:paraId="52959B77" w14:textId="77777777" w:rsidR="002B1625" w:rsidRPr="002B1625" w:rsidRDefault="002B1625" w:rsidP="002B1625">
      <w:pPr>
        <w:pStyle w:val="ListParagraph"/>
        <w:rPr>
          <w:rFonts w:ascii="Arial" w:eastAsia="Arial" w:hAnsi="Arial" w:cs="Arial"/>
        </w:rPr>
      </w:pPr>
    </w:p>
    <w:p w14:paraId="2B0EA1A7" w14:textId="385DD875" w:rsidR="00BD1785" w:rsidRPr="002B1625" w:rsidRDefault="002B1625" w:rsidP="00BD1785">
      <w:pPr>
        <w:pStyle w:val="ListParagraph"/>
        <w:numPr>
          <w:ilvl w:val="0"/>
          <w:numId w:val="36"/>
        </w:numPr>
        <w:spacing w:after="0"/>
      </w:pPr>
      <w:r>
        <w:rPr>
          <w:rFonts w:ascii="Arial" w:eastAsia="Arial" w:hAnsi="Arial" w:cs="Arial"/>
        </w:rPr>
        <w:t>Refer to</w:t>
      </w:r>
      <w:r w:rsidR="00BD1785" w:rsidRPr="002B1625">
        <w:rPr>
          <w:rFonts w:ascii="Arial" w:eastAsia="Arial" w:hAnsi="Arial" w:cs="Arial"/>
        </w:rPr>
        <w:t xml:space="preserve"> NIST’s Contractor Safety Program for required elements of Contractor Safety Plans.  </w:t>
      </w:r>
    </w:p>
    <w:p w14:paraId="6B5C3BA3" w14:textId="77777777" w:rsidR="00BD1785" w:rsidRPr="002B1625" w:rsidRDefault="00BD1785" w:rsidP="00BD1785">
      <w:pPr>
        <w:spacing w:after="0"/>
      </w:pPr>
      <w:r w:rsidRPr="002B1625">
        <w:rPr>
          <w:rFonts w:ascii="Arial" w:eastAsia="Arial" w:hAnsi="Arial" w:cs="Arial"/>
        </w:rPr>
        <w:t xml:space="preserve"> </w:t>
      </w:r>
    </w:p>
    <w:p w14:paraId="4C68D05A" w14:textId="7CF400CA" w:rsidR="00BD1785" w:rsidRPr="002B1625" w:rsidRDefault="00BD1785" w:rsidP="00BD1785">
      <w:pPr>
        <w:spacing w:after="0"/>
        <w:rPr>
          <w:sz w:val="24"/>
          <w:szCs w:val="24"/>
        </w:rPr>
      </w:pPr>
      <w:r w:rsidRPr="002B1625">
        <w:rPr>
          <w:rFonts w:ascii="Arial" w:eastAsia="Arial" w:hAnsi="Arial" w:cs="Arial"/>
          <w:b/>
          <w:bCs/>
          <w:sz w:val="24"/>
          <w:szCs w:val="24"/>
        </w:rPr>
        <w:t>SAFETY-RELATED EQUIPMENT</w:t>
      </w:r>
    </w:p>
    <w:p w14:paraId="06749088" w14:textId="77777777" w:rsidR="00BD1785" w:rsidRPr="002B1625" w:rsidRDefault="00BD1785" w:rsidP="00BD1785">
      <w:pPr>
        <w:pStyle w:val="ListParagraph"/>
        <w:numPr>
          <w:ilvl w:val="0"/>
          <w:numId w:val="37"/>
        </w:numPr>
        <w:spacing w:after="0"/>
      </w:pPr>
      <w:r w:rsidRPr="002B1625">
        <w:rPr>
          <w:rFonts w:ascii="Arial" w:eastAsia="Arial" w:hAnsi="Arial" w:cs="Arial"/>
        </w:rPr>
        <w:t>The Contractor shall:</w:t>
      </w:r>
    </w:p>
    <w:p w14:paraId="3A2C84FA" w14:textId="16BA5C53" w:rsidR="00BD1785" w:rsidRPr="002B1625" w:rsidRDefault="00BD1785" w:rsidP="00BD1785">
      <w:pPr>
        <w:pStyle w:val="ListParagraph"/>
        <w:numPr>
          <w:ilvl w:val="1"/>
          <w:numId w:val="37"/>
        </w:numPr>
        <w:spacing w:after="0"/>
      </w:pPr>
      <w:r w:rsidRPr="002B1625">
        <w:rPr>
          <w:rFonts w:ascii="Arial" w:eastAsia="Arial" w:hAnsi="Arial" w:cs="Arial"/>
        </w:rPr>
        <w:t xml:space="preserve">Provide all safety-related equipment required to perform the work under this award, including personal protective equipment (PPE) and other equipment that is required or appropriate to protect contractor personnel and other personnel on the NIST campus. Contractor-provided personal protective equipment shall include, at a minimum, hard hats, safety shoes, safety glasses (prescription or standard), respiratory protection (powered air purifying respirator or full-face mask respirator), high visibility clothing and gloves that meet applicable OSHA standards for PPE. </w:t>
      </w:r>
    </w:p>
    <w:p w14:paraId="08405650" w14:textId="533DBE7F" w:rsidR="002B1625" w:rsidRDefault="00BD1785" w:rsidP="00BD1785">
      <w:pPr>
        <w:spacing w:after="0"/>
        <w:rPr>
          <w:rFonts w:ascii="Arial" w:eastAsia="Arial" w:hAnsi="Arial" w:cs="Arial"/>
          <w:sz w:val="24"/>
          <w:szCs w:val="24"/>
        </w:rPr>
      </w:pPr>
      <w:r w:rsidRPr="002B1625">
        <w:rPr>
          <w:rFonts w:ascii="Arial" w:eastAsia="Arial" w:hAnsi="Arial" w:cs="Arial"/>
          <w:sz w:val="24"/>
          <w:szCs w:val="24"/>
        </w:rPr>
        <w:t xml:space="preserve"> </w:t>
      </w:r>
    </w:p>
    <w:p w14:paraId="418B722F" w14:textId="77777777" w:rsidR="002B1625" w:rsidRPr="002B1625" w:rsidRDefault="002B1625" w:rsidP="00BD1785">
      <w:pPr>
        <w:spacing w:after="0"/>
      </w:pPr>
    </w:p>
    <w:p w14:paraId="7989E683" w14:textId="41B3CC37" w:rsidR="00BD1785" w:rsidRPr="002B1625" w:rsidRDefault="00BD1785" w:rsidP="00BD1785">
      <w:pPr>
        <w:spacing w:after="0"/>
      </w:pPr>
      <w:r w:rsidRPr="002B1625">
        <w:rPr>
          <w:rFonts w:ascii="Arial" w:eastAsia="Arial" w:hAnsi="Arial" w:cs="Arial"/>
          <w:b/>
          <w:bCs/>
          <w:sz w:val="24"/>
          <w:szCs w:val="24"/>
        </w:rPr>
        <w:t>T</w:t>
      </w:r>
      <w:r w:rsidRPr="002B1625">
        <w:rPr>
          <w:rFonts w:ascii="Arial" w:eastAsia="Arial" w:hAnsi="Arial" w:cs="Arial"/>
          <w:b/>
          <w:bCs/>
        </w:rPr>
        <w:t>R</w:t>
      </w:r>
      <w:r w:rsidRPr="002B1625">
        <w:rPr>
          <w:rFonts w:ascii="Arial" w:eastAsia="Arial" w:hAnsi="Arial" w:cs="Arial"/>
          <w:b/>
          <w:bCs/>
          <w:sz w:val="24"/>
          <w:szCs w:val="24"/>
        </w:rPr>
        <w:t>AINING</w:t>
      </w:r>
    </w:p>
    <w:p w14:paraId="6F2714A5" w14:textId="77777777" w:rsidR="00BD1785" w:rsidRPr="002B1625" w:rsidRDefault="00BD1785" w:rsidP="00BD1785">
      <w:pPr>
        <w:pStyle w:val="ListParagraph"/>
        <w:numPr>
          <w:ilvl w:val="0"/>
          <w:numId w:val="38"/>
        </w:numPr>
        <w:spacing w:after="0"/>
      </w:pPr>
      <w:r w:rsidRPr="002B1625">
        <w:rPr>
          <w:rFonts w:ascii="Arial" w:eastAsia="Arial" w:hAnsi="Arial" w:cs="Arial"/>
        </w:rPr>
        <w:t>The Contractor shall:</w:t>
      </w:r>
    </w:p>
    <w:p w14:paraId="37F0E4A6" w14:textId="77777777" w:rsidR="00BD1785" w:rsidRPr="002B1625" w:rsidRDefault="00BD1785" w:rsidP="00BD1785">
      <w:pPr>
        <w:pStyle w:val="ListParagraph"/>
        <w:numPr>
          <w:ilvl w:val="1"/>
          <w:numId w:val="38"/>
        </w:numPr>
        <w:spacing w:after="0"/>
      </w:pPr>
      <w:r w:rsidRPr="002B1625">
        <w:rPr>
          <w:rFonts w:ascii="Arial" w:eastAsia="Arial" w:hAnsi="Arial" w:cs="Arial"/>
        </w:rPr>
        <w:t>Provide safety-related training required by applicable OSHA, state and local regulations or standards to affected contractor personnel (including subcontractor personnel) that perform work under this award. Such training may include, for example, training for proper use of PPE, respirator use, fall protection, crane operation, forklift operation; electrical safety, or other safety-related topics.</w:t>
      </w:r>
    </w:p>
    <w:p w14:paraId="67D957FC" w14:textId="77777777" w:rsidR="00811F12" w:rsidRPr="002B1625" w:rsidRDefault="00BD1785" w:rsidP="00811F12">
      <w:pPr>
        <w:pStyle w:val="ListParagraph"/>
        <w:numPr>
          <w:ilvl w:val="1"/>
          <w:numId w:val="38"/>
        </w:numPr>
        <w:spacing w:after="0"/>
      </w:pPr>
      <w:r w:rsidRPr="002B1625">
        <w:rPr>
          <w:rFonts w:ascii="Arial" w:eastAsia="Arial" w:hAnsi="Arial" w:cs="Arial"/>
        </w:rPr>
        <w:t>Maintain records of safety training provided to contractor personnel (including subcontractor personnel) that perform work on this award. The contractor shall make those records available to the contracting officer, contracting officer’s representative for the award, or other authorized personnel within 7 days of receipt of their written request, and annually thereafter or upon request.</w:t>
      </w:r>
    </w:p>
    <w:p w14:paraId="634472A4" w14:textId="71265D61" w:rsidR="00BD1785" w:rsidRPr="00B476F3" w:rsidRDefault="00BD1785" w:rsidP="00811F12">
      <w:pPr>
        <w:pStyle w:val="ListParagraph"/>
        <w:numPr>
          <w:ilvl w:val="1"/>
          <w:numId w:val="38"/>
        </w:numPr>
        <w:spacing w:after="0"/>
      </w:pPr>
      <w:r w:rsidRPr="002B1625">
        <w:rPr>
          <w:rFonts w:ascii="Arial" w:eastAsia="Arial" w:hAnsi="Arial" w:cs="Arial"/>
        </w:rPr>
        <w:t>Require contractor personnel (including subcontractors) to attend   required NIST-specific health or safety training that is required by the award.</w:t>
      </w:r>
    </w:p>
    <w:p w14:paraId="2DEF3839" w14:textId="77777777" w:rsidR="00DB5E60" w:rsidRDefault="00DB5E60" w:rsidP="00DB5E60">
      <w:pPr>
        <w:pStyle w:val="ListParagraph"/>
        <w:spacing w:after="0"/>
        <w:ind w:left="360"/>
        <w:rPr>
          <w:rFonts w:ascii="Arial" w:eastAsia="Arial" w:hAnsi="Arial" w:cs="Arial"/>
        </w:rPr>
      </w:pPr>
    </w:p>
    <w:p w14:paraId="0DC1FD10" w14:textId="77777777" w:rsidR="00DB5E60" w:rsidRDefault="00DB5E60" w:rsidP="00DB5E60">
      <w:pPr>
        <w:pStyle w:val="ListParagraph"/>
        <w:spacing w:after="0"/>
        <w:ind w:left="360"/>
        <w:rPr>
          <w:rFonts w:ascii="Arial" w:eastAsia="Arial" w:hAnsi="Arial" w:cs="Arial"/>
        </w:rPr>
      </w:pPr>
    </w:p>
    <w:p w14:paraId="422F1797" w14:textId="77777777" w:rsidR="00DB5E60" w:rsidRPr="002B1625" w:rsidRDefault="00DB5E60" w:rsidP="00B476F3">
      <w:pPr>
        <w:pStyle w:val="ListParagraph"/>
        <w:spacing w:after="0"/>
        <w:ind w:left="360"/>
      </w:pPr>
    </w:p>
    <w:p w14:paraId="53EEE1E8" w14:textId="77777777" w:rsidR="00BD1785" w:rsidRPr="002B1625" w:rsidRDefault="00BD1785" w:rsidP="00BD1785">
      <w:pPr>
        <w:spacing w:after="0"/>
      </w:pPr>
      <w:r w:rsidRPr="002B1625">
        <w:rPr>
          <w:rFonts w:ascii="Arial" w:eastAsia="Arial" w:hAnsi="Arial" w:cs="Arial"/>
        </w:rPr>
        <w:t xml:space="preserve"> </w:t>
      </w:r>
    </w:p>
    <w:p w14:paraId="0E5D6371" w14:textId="735C0381" w:rsidR="00BD1785" w:rsidRPr="002B1625" w:rsidRDefault="00811F12" w:rsidP="00BD1785">
      <w:pPr>
        <w:spacing w:after="0"/>
        <w:rPr>
          <w:sz w:val="24"/>
          <w:szCs w:val="24"/>
        </w:rPr>
      </w:pPr>
      <w:r w:rsidRPr="002B1625">
        <w:rPr>
          <w:rFonts w:ascii="Arial" w:eastAsia="Arial" w:hAnsi="Arial" w:cs="Arial"/>
          <w:b/>
          <w:bCs/>
          <w:sz w:val="24"/>
          <w:szCs w:val="24"/>
        </w:rPr>
        <w:lastRenderedPageBreak/>
        <w:t>HEALTH HAZARD ASSESSMENTS AND MEDICAL EVALUATIONS</w:t>
      </w:r>
    </w:p>
    <w:p w14:paraId="6626692B" w14:textId="77777777" w:rsidR="00811F12" w:rsidRPr="002B1625" w:rsidRDefault="00BD1785" w:rsidP="00811F12">
      <w:pPr>
        <w:pStyle w:val="ListParagraph"/>
        <w:numPr>
          <w:ilvl w:val="0"/>
          <w:numId w:val="39"/>
        </w:numPr>
        <w:spacing w:after="0"/>
      </w:pPr>
      <w:r w:rsidRPr="002B1625">
        <w:rPr>
          <w:rFonts w:ascii="Arial" w:eastAsia="Arial" w:hAnsi="Arial" w:cs="Arial"/>
        </w:rPr>
        <w:t>The Contractor shall:</w:t>
      </w:r>
    </w:p>
    <w:p w14:paraId="12D83C14" w14:textId="77777777" w:rsidR="00811F12" w:rsidRPr="002B1625" w:rsidRDefault="00BD1785" w:rsidP="00811F12">
      <w:pPr>
        <w:pStyle w:val="ListParagraph"/>
        <w:numPr>
          <w:ilvl w:val="1"/>
          <w:numId w:val="39"/>
        </w:numPr>
        <w:spacing w:after="0"/>
      </w:pPr>
      <w:r w:rsidRPr="002B1625">
        <w:rPr>
          <w:rFonts w:ascii="Arial" w:eastAsia="Arial" w:hAnsi="Arial" w:cs="Arial"/>
        </w:rPr>
        <w:t>Provide required health hazard exposure assessments, medical evaluations and screenings, and exposure monitoring required by applicable OSHA requirements.</w:t>
      </w:r>
    </w:p>
    <w:p w14:paraId="25528E0B" w14:textId="7E36AEAE" w:rsidR="00BD1785" w:rsidRPr="002B1625" w:rsidRDefault="00BD1785" w:rsidP="00811F12">
      <w:pPr>
        <w:pStyle w:val="ListParagraph"/>
        <w:numPr>
          <w:ilvl w:val="1"/>
          <w:numId w:val="39"/>
        </w:numPr>
        <w:spacing w:after="0"/>
      </w:pPr>
      <w:r w:rsidRPr="002B1625">
        <w:rPr>
          <w:rFonts w:ascii="Arial" w:eastAsia="Arial" w:hAnsi="Arial" w:cs="Arial"/>
        </w:rPr>
        <w:t>Ensure PII information is protected.</w:t>
      </w:r>
    </w:p>
    <w:p w14:paraId="6C4F82B0" w14:textId="28322A63" w:rsidR="00BD1785" w:rsidRPr="002B1625" w:rsidRDefault="00BD1785" w:rsidP="00BD1785">
      <w:pPr>
        <w:spacing w:after="0"/>
      </w:pPr>
      <w:r w:rsidRPr="002B1625">
        <w:rPr>
          <w:rFonts w:ascii="Arial" w:eastAsia="Arial" w:hAnsi="Arial" w:cs="Arial"/>
          <w:sz w:val="24"/>
          <w:szCs w:val="24"/>
        </w:rPr>
        <w:t xml:space="preserve"> </w:t>
      </w:r>
    </w:p>
    <w:p w14:paraId="415595B8" w14:textId="4E17A389" w:rsidR="00BD1785" w:rsidRPr="002B1625" w:rsidRDefault="00811F12" w:rsidP="00BD1785">
      <w:pPr>
        <w:spacing w:after="42"/>
        <w:rPr>
          <w:b/>
          <w:bCs/>
          <w:sz w:val="24"/>
          <w:szCs w:val="24"/>
        </w:rPr>
      </w:pPr>
      <w:r w:rsidRPr="002B1625">
        <w:rPr>
          <w:rFonts w:ascii="Arial" w:eastAsia="Arial" w:hAnsi="Arial" w:cs="Arial"/>
          <w:b/>
          <w:bCs/>
          <w:color w:val="1C1D1F"/>
          <w:sz w:val="24"/>
          <w:szCs w:val="24"/>
        </w:rPr>
        <w:t>HOMELAND</w:t>
      </w:r>
      <w:r w:rsidR="00BD1785" w:rsidRPr="002B1625">
        <w:rPr>
          <w:rFonts w:ascii="Arial" w:eastAsia="Arial" w:hAnsi="Arial" w:cs="Arial"/>
          <w:b/>
          <w:bCs/>
          <w:color w:val="1C1D1F"/>
          <w:sz w:val="24"/>
          <w:szCs w:val="24"/>
        </w:rPr>
        <w:t xml:space="preserve"> </w:t>
      </w:r>
      <w:r w:rsidRPr="002B1625">
        <w:rPr>
          <w:rFonts w:ascii="Arial" w:eastAsia="Arial" w:hAnsi="Arial" w:cs="Arial"/>
          <w:b/>
          <w:bCs/>
          <w:color w:val="1C1D1F"/>
          <w:sz w:val="24"/>
          <w:szCs w:val="24"/>
        </w:rPr>
        <w:t>SECURITY</w:t>
      </w:r>
      <w:r w:rsidR="00BD1785" w:rsidRPr="002B1625">
        <w:rPr>
          <w:rFonts w:ascii="Arial" w:eastAsia="Arial" w:hAnsi="Arial" w:cs="Arial"/>
          <w:b/>
          <w:bCs/>
          <w:color w:val="1C1D1F"/>
          <w:sz w:val="24"/>
          <w:szCs w:val="24"/>
        </w:rPr>
        <w:t xml:space="preserve"> P</w:t>
      </w:r>
      <w:r w:rsidRPr="002B1625">
        <w:rPr>
          <w:rFonts w:ascii="Arial" w:eastAsia="Arial" w:hAnsi="Arial" w:cs="Arial"/>
          <w:b/>
          <w:bCs/>
          <w:color w:val="1C1D1F"/>
          <w:sz w:val="24"/>
          <w:szCs w:val="24"/>
        </w:rPr>
        <w:t>RESIDENTIAL</w:t>
      </w:r>
      <w:r w:rsidR="00BD1785" w:rsidRPr="002B1625">
        <w:rPr>
          <w:rFonts w:ascii="Arial" w:eastAsia="Arial" w:hAnsi="Arial" w:cs="Arial"/>
          <w:b/>
          <w:bCs/>
          <w:color w:val="1C1D1F"/>
          <w:sz w:val="24"/>
          <w:szCs w:val="24"/>
        </w:rPr>
        <w:t xml:space="preserve"> D</w:t>
      </w:r>
      <w:r w:rsidRPr="002B1625">
        <w:rPr>
          <w:rFonts w:ascii="Arial" w:eastAsia="Arial" w:hAnsi="Arial" w:cs="Arial"/>
          <w:b/>
          <w:bCs/>
          <w:color w:val="1C1D1F"/>
          <w:sz w:val="24"/>
          <w:szCs w:val="24"/>
        </w:rPr>
        <w:t>IRECTIVE</w:t>
      </w:r>
      <w:r w:rsidR="00BD1785" w:rsidRPr="002B1625">
        <w:rPr>
          <w:rFonts w:ascii="Arial" w:eastAsia="Arial" w:hAnsi="Arial" w:cs="Arial"/>
          <w:b/>
          <w:bCs/>
          <w:color w:val="1C1D1F"/>
          <w:sz w:val="24"/>
          <w:szCs w:val="24"/>
        </w:rPr>
        <w:t xml:space="preserve"> (HSPD)-12 </w:t>
      </w:r>
    </w:p>
    <w:p w14:paraId="7F068EB2" w14:textId="1E0C3833" w:rsidR="00811F12" w:rsidRPr="002B1625" w:rsidRDefault="00BD1785" w:rsidP="00811F12">
      <w:pPr>
        <w:pStyle w:val="ListParagraph"/>
        <w:numPr>
          <w:ilvl w:val="0"/>
          <w:numId w:val="40"/>
        </w:numPr>
        <w:spacing w:after="42"/>
      </w:pPr>
      <w:r w:rsidRPr="002B1625">
        <w:rPr>
          <w:rFonts w:ascii="Arial" w:eastAsia="Arial" w:hAnsi="Arial" w:cs="Arial"/>
          <w:color w:val="1C1D1F"/>
        </w:rPr>
        <w:t xml:space="preserve">The Contractor (and/or any subcontractor) and its employees who require physical access to NIST facilities or logical access to NIST IT networks or systems must comply with Homeland Security Presidential Directive (HSPD)-12, </w:t>
      </w:r>
      <w:r w:rsidRPr="002B1625">
        <w:rPr>
          <w:rFonts w:ascii="Arial" w:eastAsia="Arial" w:hAnsi="Arial" w:cs="Arial"/>
          <w:i/>
          <w:iCs/>
          <w:color w:val="1C1D1F"/>
        </w:rPr>
        <w:t>Policy for a Common Identification Standard for Federal Employees and Contractors</w:t>
      </w:r>
      <w:r w:rsidRPr="002B1625">
        <w:rPr>
          <w:rFonts w:ascii="Arial" w:eastAsia="Arial" w:hAnsi="Arial" w:cs="Arial"/>
          <w:color w:val="1C1D1F"/>
        </w:rPr>
        <w:t xml:space="preserve">; OMB M-05-24; OMB M-19-17; FIPS 201, </w:t>
      </w:r>
      <w:r w:rsidRPr="002B1625">
        <w:rPr>
          <w:rFonts w:ascii="Arial" w:eastAsia="Arial" w:hAnsi="Arial" w:cs="Arial"/>
          <w:i/>
          <w:iCs/>
          <w:color w:val="1C1D1F"/>
        </w:rPr>
        <w:t>Personal Identity Verification (PIV) of Federal Employees and Contractors</w:t>
      </w:r>
      <w:r w:rsidRPr="002B1625">
        <w:rPr>
          <w:rFonts w:ascii="Arial" w:eastAsia="Arial" w:hAnsi="Arial" w:cs="Arial"/>
          <w:color w:val="1C1D1F"/>
        </w:rPr>
        <w:t xml:space="preserve">; NIST HSPD-12 policy; and </w:t>
      </w:r>
      <w:r w:rsidRPr="002B1625">
        <w:rPr>
          <w:rFonts w:ascii="Arial" w:eastAsia="Arial" w:hAnsi="Arial" w:cs="Arial"/>
          <w:i/>
          <w:iCs/>
          <w:color w:val="1C1D1F"/>
        </w:rPr>
        <w:t>Executive Order 13467, Part 1 §1.2</w:t>
      </w:r>
      <w:r w:rsidR="00811F12" w:rsidRPr="002B1625">
        <w:rPr>
          <w:rFonts w:ascii="Arial" w:eastAsia="Arial" w:hAnsi="Arial" w:cs="Arial"/>
          <w:i/>
          <w:iCs/>
          <w:color w:val="1C1D1F"/>
        </w:rPr>
        <w:t>.</w:t>
      </w:r>
    </w:p>
    <w:p w14:paraId="706AC2C1" w14:textId="77777777" w:rsidR="00811F12" w:rsidRPr="002B1625" w:rsidRDefault="00811F12" w:rsidP="00811F12">
      <w:pPr>
        <w:spacing w:after="42"/>
      </w:pPr>
    </w:p>
    <w:p w14:paraId="013F3EE4" w14:textId="3B9F4C0D" w:rsidR="00811F12" w:rsidRPr="002B1625" w:rsidRDefault="00811F12" w:rsidP="00811F12">
      <w:pPr>
        <w:pStyle w:val="ListParagraph"/>
        <w:numPr>
          <w:ilvl w:val="0"/>
          <w:numId w:val="40"/>
        </w:numPr>
        <w:spacing w:after="42"/>
      </w:pPr>
      <w:r w:rsidRPr="002B1625">
        <w:rPr>
          <w:rFonts w:ascii="Arial" w:eastAsia="Arial" w:hAnsi="Arial" w:cs="Arial"/>
          <w:color w:val="1C1D1F"/>
        </w:rPr>
        <w:t xml:space="preserve">The Contractor (and/or any subcontractor) must submit a roster by name, position, e-mail address, phone number and responsibility, of all staff working under this acquisition where the Contractor will develop, have the ability to access, or host and/or maintain a government information system(s). </w:t>
      </w:r>
    </w:p>
    <w:p w14:paraId="725C6619" w14:textId="77777777" w:rsidR="00811F12" w:rsidRPr="002B1625" w:rsidRDefault="00811F12" w:rsidP="00811F12">
      <w:pPr>
        <w:spacing w:after="0"/>
      </w:pPr>
      <w:r w:rsidRPr="002B1625">
        <w:rPr>
          <w:rFonts w:ascii="Arial" w:eastAsia="Arial" w:hAnsi="Arial" w:cs="Arial"/>
          <w:color w:val="1C1D1F"/>
        </w:rPr>
        <w:t xml:space="preserve"> </w:t>
      </w:r>
    </w:p>
    <w:p w14:paraId="47CC3CA4" w14:textId="5DC5D2E7" w:rsidR="00811F12" w:rsidRPr="002B1625" w:rsidRDefault="00811F12" w:rsidP="00811F12">
      <w:pPr>
        <w:pStyle w:val="ListParagraph"/>
        <w:numPr>
          <w:ilvl w:val="0"/>
          <w:numId w:val="40"/>
        </w:numPr>
        <w:spacing w:after="42"/>
      </w:pPr>
      <w:r w:rsidRPr="002B1625">
        <w:rPr>
          <w:rFonts w:ascii="Arial" w:eastAsia="Arial" w:hAnsi="Arial" w:cs="Arial"/>
          <w:color w:val="1C1D1F"/>
        </w:rPr>
        <w:t>The roster must be submitted to the COR and/or CO within 14 days of the effective date of this contract. Any revisions to the roster as a result of staffing changes must be submitted within 14 days of the change. The COR will notify the Contractor of the appropriate level of investigation required for each staff member. If the employee is filling a new position, the Contractor must provide a position description and the Government will determine the appropriate suitability level.</w:t>
      </w:r>
    </w:p>
    <w:p w14:paraId="470B8151" w14:textId="77777777" w:rsidR="007C67F8" w:rsidRPr="002B1625" w:rsidRDefault="007C67F8" w:rsidP="007C67F8">
      <w:pPr>
        <w:pStyle w:val="ListParagraph"/>
      </w:pPr>
    </w:p>
    <w:p w14:paraId="27EE8BFD" w14:textId="5B1F1506" w:rsidR="007C67F8" w:rsidRPr="002B1625" w:rsidRDefault="007C67F8" w:rsidP="007C67F8">
      <w:pPr>
        <w:spacing w:after="0"/>
        <w:rPr>
          <w:sz w:val="24"/>
          <w:szCs w:val="24"/>
        </w:rPr>
      </w:pPr>
      <w:r w:rsidRPr="002B1625">
        <w:rPr>
          <w:rFonts w:ascii="Arial" w:eastAsia="Arial" w:hAnsi="Arial" w:cs="Arial"/>
          <w:b/>
          <w:bCs/>
          <w:color w:val="1C1D1F"/>
          <w:sz w:val="24"/>
          <w:szCs w:val="24"/>
        </w:rPr>
        <w:t>POSITION SENSITIVITY DESIGNATIONS REQUIREMENT</w:t>
      </w:r>
    </w:p>
    <w:p w14:paraId="67C368F4" w14:textId="77777777" w:rsidR="007C67F8" w:rsidRPr="002B1625" w:rsidRDefault="007C67F8" w:rsidP="007C67F8">
      <w:pPr>
        <w:pStyle w:val="ListParagraph"/>
        <w:numPr>
          <w:ilvl w:val="0"/>
          <w:numId w:val="41"/>
        </w:numPr>
        <w:spacing w:after="0"/>
      </w:pPr>
      <w:r w:rsidRPr="002B1625">
        <w:rPr>
          <w:rFonts w:ascii="Arial" w:eastAsia="Arial" w:hAnsi="Arial" w:cs="Arial"/>
          <w:color w:val="1C1D1F"/>
        </w:rPr>
        <w:t xml:space="preserve">All Contractor (and/or any subcontractor) employees must obtain a background investigation commensurate with their position sensitivity designation that complies with Parts 1400 and 731 of Title 5, Code of Federal Regulations (CFR). </w:t>
      </w:r>
    </w:p>
    <w:p w14:paraId="571EFA85" w14:textId="77777777" w:rsidR="007C67F8" w:rsidRPr="002B1625" w:rsidRDefault="007C67F8" w:rsidP="007C67F8">
      <w:pPr>
        <w:spacing w:after="0"/>
      </w:pPr>
    </w:p>
    <w:p w14:paraId="7E368857" w14:textId="03723F40" w:rsidR="007C67F8" w:rsidRPr="002B1625" w:rsidRDefault="007C67F8" w:rsidP="007C67F8">
      <w:pPr>
        <w:pStyle w:val="ListParagraph"/>
        <w:numPr>
          <w:ilvl w:val="0"/>
          <w:numId w:val="41"/>
        </w:numPr>
        <w:spacing w:after="0"/>
      </w:pPr>
      <w:r w:rsidRPr="002B1625">
        <w:rPr>
          <w:rFonts w:ascii="Arial" w:eastAsia="Arial" w:hAnsi="Arial" w:cs="Arial"/>
        </w:rPr>
        <w:t xml:space="preserve">The following position sensitivity designation levels apply to this solicitation/contact: N/A </w:t>
      </w:r>
    </w:p>
    <w:p w14:paraId="38C0A69B" w14:textId="77777777" w:rsidR="002B1625" w:rsidRPr="002B1625" w:rsidRDefault="002B1625" w:rsidP="002B1625">
      <w:pPr>
        <w:spacing w:after="0" w:line="240" w:lineRule="auto"/>
        <w:textAlignment w:val="baseline"/>
        <w:rPr>
          <w:rFonts w:ascii="Arial" w:eastAsia="Arial" w:hAnsi="Arial" w:cs="Arial"/>
          <w:kern w:val="0"/>
          <w14:ligatures w14:val="none"/>
        </w:rPr>
      </w:pPr>
    </w:p>
    <w:bookmarkEnd w:id="0"/>
    <w:p w14:paraId="6B5355B1" w14:textId="5BA27010" w:rsidR="006A3031" w:rsidRPr="002B1625" w:rsidRDefault="00244AF1" w:rsidP="006A3031">
      <w:pPr>
        <w:pStyle w:val="ListParagraph"/>
        <w:numPr>
          <w:ilvl w:val="0"/>
          <w:numId w:val="29"/>
        </w:numPr>
        <w:spacing w:after="0" w:line="240" w:lineRule="auto"/>
        <w:textAlignment w:val="baseline"/>
        <w:rPr>
          <w:rFonts w:ascii="Arial" w:eastAsia="Arial" w:hAnsi="Arial" w:cs="Arial"/>
          <w:kern w:val="0"/>
          <w:sz w:val="32"/>
          <w:szCs w:val="32"/>
          <w14:ligatures w14:val="none"/>
        </w:rPr>
      </w:pPr>
      <w:r w:rsidRPr="002B1625">
        <w:rPr>
          <w:rFonts w:ascii="Arial" w:eastAsia="Arial" w:hAnsi="Arial" w:cs="Arial"/>
          <w:b/>
          <w:bCs/>
          <w:kern w:val="0"/>
          <w:sz w:val="32"/>
          <w:szCs w:val="32"/>
          <w14:ligatures w14:val="none"/>
        </w:rPr>
        <w:t>GENERAL REQUIREMENTS</w:t>
      </w:r>
    </w:p>
    <w:p w14:paraId="26BBB7DF" w14:textId="77777777" w:rsidR="00244AF1" w:rsidRPr="002B1625" w:rsidRDefault="00244AF1" w:rsidP="00244AF1">
      <w:pPr>
        <w:spacing w:after="0" w:line="240" w:lineRule="auto"/>
        <w:textAlignment w:val="baseline"/>
        <w:rPr>
          <w:rFonts w:ascii="Arial" w:eastAsia="Arial" w:hAnsi="Arial" w:cs="Arial"/>
          <w:kern w:val="0"/>
          <w14:ligatures w14:val="none"/>
        </w:rPr>
      </w:pPr>
    </w:p>
    <w:p w14:paraId="7FF7D4BD" w14:textId="1902FD69" w:rsidR="00244AF1" w:rsidRPr="002B1625" w:rsidRDefault="00244AF1" w:rsidP="00244AF1">
      <w:pPr>
        <w:spacing w:after="0" w:line="240" w:lineRule="auto"/>
        <w:textAlignment w:val="baseline"/>
        <w:rPr>
          <w:rFonts w:ascii="Arial" w:eastAsia="Arial" w:hAnsi="Arial" w:cs="Arial"/>
          <w:b/>
          <w:bCs/>
          <w:kern w:val="0"/>
          <w:sz w:val="24"/>
          <w:szCs w:val="24"/>
          <w14:ligatures w14:val="none"/>
        </w:rPr>
      </w:pPr>
      <w:r w:rsidRPr="002B1625">
        <w:rPr>
          <w:rFonts w:ascii="Arial" w:eastAsia="Arial" w:hAnsi="Arial" w:cs="Arial"/>
          <w:b/>
          <w:bCs/>
          <w:kern w:val="0"/>
          <w:sz w:val="24"/>
          <w:szCs w:val="24"/>
          <w14:ligatures w14:val="none"/>
        </w:rPr>
        <w:t>INSPECTION &amp; ACCEPTANCE</w:t>
      </w:r>
    </w:p>
    <w:p w14:paraId="02F59A74" w14:textId="77777777" w:rsidR="00244AF1" w:rsidRPr="002B1625" w:rsidRDefault="00244AF1" w:rsidP="00244AF1">
      <w:pPr>
        <w:pStyle w:val="ListParagraph"/>
        <w:numPr>
          <w:ilvl w:val="0"/>
          <w:numId w:val="42"/>
        </w:numPr>
        <w:spacing w:after="0" w:line="240" w:lineRule="auto"/>
        <w:textAlignment w:val="baseline"/>
        <w:rPr>
          <w:rFonts w:ascii="Arial" w:eastAsia="Arial" w:hAnsi="Arial" w:cs="Arial"/>
          <w:kern w:val="0"/>
          <w14:ligatures w14:val="none"/>
        </w:rPr>
      </w:pPr>
      <w:r w:rsidRPr="002B1625">
        <w:rPr>
          <w:rFonts w:ascii="Arial" w:eastAsia="Arial" w:hAnsi="Arial" w:cs="Arial"/>
          <w:kern w:val="0"/>
          <w14:ligatures w14:val="none"/>
        </w:rPr>
        <w:t>See FAR 52.246-12, Inspection of Construction</w:t>
      </w:r>
    </w:p>
    <w:p w14:paraId="47D84026" w14:textId="77777777" w:rsidR="00244AF1" w:rsidRPr="002B1625" w:rsidRDefault="00244AF1" w:rsidP="00244AF1">
      <w:pPr>
        <w:spacing w:after="0" w:line="240" w:lineRule="auto"/>
        <w:textAlignment w:val="baseline"/>
        <w:rPr>
          <w:rFonts w:ascii="Arial" w:eastAsia="Arial" w:hAnsi="Arial" w:cs="Arial"/>
          <w:b/>
          <w:bCs/>
          <w:kern w:val="0"/>
          <w14:ligatures w14:val="none"/>
        </w:rPr>
      </w:pPr>
    </w:p>
    <w:p w14:paraId="5DE17D7C" w14:textId="4D36B9E6" w:rsidR="00244AF1" w:rsidRPr="002B1625" w:rsidRDefault="00244AF1" w:rsidP="00244AF1">
      <w:pPr>
        <w:spacing w:after="0" w:line="240" w:lineRule="auto"/>
        <w:textAlignment w:val="baseline"/>
        <w:rPr>
          <w:rFonts w:ascii="Arial" w:eastAsia="Arial" w:hAnsi="Arial" w:cs="Arial"/>
          <w:b/>
          <w:bCs/>
          <w:kern w:val="0"/>
          <w:sz w:val="24"/>
          <w:szCs w:val="24"/>
          <w14:ligatures w14:val="none"/>
        </w:rPr>
      </w:pPr>
      <w:r w:rsidRPr="002B1625">
        <w:rPr>
          <w:rFonts w:ascii="Arial" w:eastAsia="Arial" w:hAnsi="Arial" w:cs="Arial"/>
          <w:b/>
          <w:bCs/>
          <w:kern w:val="0"/>
          <w:sz w:val="24"/>
          <w:szCs w:val="24"/>
          <w14:ligatures w14:val="none"/>
        </w:rPr>
        <w:t>REQUIREMENTS FOR CONTRACTOR PERSONNEL</w:t>
      </w:r>
    </w:p>
    <w:p w14:paraId="61315E14" w14:textId="77777777" w:rsidR="00244AF1" w:rsidRPr="002B1625" w:rsidRDefault="00244AF1" w:rsidP="00244AF1">
      <w:pPr>
        <w:pStyle w:val="ListParagraph"/>
        <w:numPr>
          <w:ilvl w:val="0"/>
          <w:numId w:val="43"/>
        </w:numPr>
        <w:spacing w:after="0" w:line="240" w:lineRule="auto"/>
        <w:textAlignment w:val="baseline"/>
        <w:rPr>
          <w:rFonts w:ascii="Arial" w:eastAsia="Arial" w:hAnsi="Arial" w:cs="Arial"/>
          <w:kern w:val="0"/>
          <w14:ligatures w14:val="none"/>
        </w:rPr>
      </w:pPr>
      <w:r w:rsidRPr="002B1625">
        <w:rPr>
          <w:rFonts w:ascii="Arial" w:eastAsia="Arial" w:hAnsi="Arial" w:cs="Arial"/>
          <w:b/>
          <w:bCs/>
          <w:kern w:val="0"/>
          <w14:ligatures w14:val="none"/>
        </w:rPr>
        <w:t xml:space="preserve">Safety:  </w:t>
      </w:r>
      <w:r w:rsidRPr="002B1625">
        <w:rPr>
          <w:rFonts w:ascii="Arial" w:eastAsia="Arial" w:hAnsi="Arial" w:cs="Arial"/>
          <w:kern w:val="0"/>
          <w14:ligatures w14:val="none"/>
        </w:rPr>
        <w:t>The Contractor employee must be responsible for knowing and complying with all installation safety prevention regulations.  Such regulations include, but are not limited to, general safety, fire prevention, and waste disposal.  </w:t>
      </w:r>
    </w:p>
    <w:p w14:paraId="3DF30D6B" w14:textId="76D5A7FF" w:rsidR="00244AF1" w:rsidRPr="002B1625" w:rsidRDefault="00244AF1" w:rsidP="00244AF1">
      <w:pPr>
        <w:spacing w:after="0" w:line="240" w:lineRule="auto"/>
        <w:ind w:firstLine="60"/>
        <w:textAlignment w:val="baseline"/>
        <w:rPr>
          <w:rFonts w:ascii="Arial" w:eastAsia="Arial" w:hAnsi="Arial" w:cs="Arial"/>
          <w:kern w:val="0"/>
          <w14:ligatures w14:val="none"/>
        </w:rPr>
      </w:pPr>
    </w:p>
    <w:p w14:paraId="305687C8" w14:textId="77777777" w:rsidR="00244AF1" w:rsidRPr="002B1625" w:rsidRDefault="00244AF1" w:rsidP="00244AF1">
      <w:pPr>
        <w:pStyle w:val="ListParagraph"/>
        <w:numPr>
          <w:ilvl w:val="0"/>
          <w:numId w:val="43"/>
        </w:numPr>
        <w:spacing w:after="0" w:line="240" w:lineRule="auto"/>
        <w:textAlignment w:val="baseline"/>
        <w:rPr>
          <w:rFonts w:ascii="Arial" w:eastAsia="Arial" w:hAnsi="Arial" w:cs="Arial"/>
          <w:kern w:val="0"/>
          <w14:ligatures w14:val="none"/>
        </w:rPr>
      </w:pPr>
      <w:r w:rsidRPr="002B1625">
        <w:rPr>
          <w:rFonts w:ascii="Arial" w:eastAsia="Arial" w:hAnsi="Arial" w:cs="Arial"/>
          <w:b/>
          <w:bCs/>
          <w:kern w:val="0"/>
          <w14:ligatures w14:val="none"/>
        </w:rPr>
        <w:t xml:space="preserve">Security:  </w:t>
      </w:r>
      <w:r w:rsidRPr="002B1625">
        <w:rPr>
          <w:rFonts w:ascii="Arial" w:eastAsia="Arial" w:hAnsi="Arial" w:cs="Arial"/>
          <w:kern w:val="0"/>
          <w14:ligatures w14:val="none"/>
        </w:rPr>
        <w:t>NIST is a restricted campus.  An identification badge is required for access for entry into buildings and is shown to the armed Security Police when entering the campus.    </w:t>
      </w:r>
    </w:p>
    <w:p w14:paraId="02A3C932" w14:textId="56A04BE0" w:rsidR="00244AF1" w:rsidRPr="002B1625" w:rsidRDefault="00244AF1" w:rsidP="00244AF1">
      <w:pPr>
        <w:spacing w:after="0" w:line="240" w:lineRule="auto"/>
        <w:ind w:firstLine="60"/>
        <w:textAlignment w:val="baseline"/>
        <w:rPr>
          <w:rFonts w:ascii="Arial" w:eastAsia="Arial" w:hAnsi="Arial" w:cs="Arial"/>
          <w:kern w:val="0"/>
          <w14:ligatures w14:val="none"/>
        </w:rPr>
      </w:pPr>
    </w:p>
    <w:p w14:paraId="606A25DB" w14:textId="77777777" w:rsidR="00244AF1" w:rsidRPr="002B1625" w:rsidRDefault="00244AF1" w:rsidP="00244AF1">
      <w:pPr>
        <w:pStyle w:val="ListParagraph"/>
        <w:numPr>
          <w:ilvl w:val="0"/>
          <w:numId w:val="43"/>
        </w:numPr>
        <w:spacing w:after="0" w:line="240" w:lineRule="auto"/>
        <w:textAlignment w:val="baseline"/>
        <w:rPr>
          <w:rFonts w:ascii="Arial" w:eastAsia="Arial" w:hAnsi="Arial" w:cs="Arial"/>
          <w:kern w:val="0"/>
          <w14:ligatures w14:val="none"/>
        </w:rPr>
      </w:pPr>
      <w:r w:rsidRPr="002B1625">
        <w:rPr>
          <w:rFonts w:ascii="Arial" w:eastAsia="Arial" w:hAnsi="Arial" w:cs="Arial"/>
          <w:b/>
          <w:bCs/>
          <w:kern w:val="0"/>
          <w14:ligatures w14:val="none"/>
        </w:rPr>
        <w:lastRenderedPageBreak/>
        <w:t xml:space="preserve">Identification Badges:  </w:t>
      </w:r>
      <w:r w:rsidRPr="002B1625">
        <w:rPr>
          <w:rFonts w:ascii="Arial" w:eastAsia="Arial" w:hAnsi="Arial" w:cs="Arial"/>
          <w:kern w:val="0"/>
          <w14:ligatures w14:val="none"/>
        </w:rPr>
        <w:t>Contractor employees must comply with NIST identification and access requirements.  Each Contractor employee must wear a visible identification badge provided by the NIST Security Office.  </w:t>
      </w:r>
    </w:p>
    <w:p w14:paraId="4BE95725" w14:textId="77777777" w:rsidR="00244AF1" w:rsidRPr="002B1625" w:rsidRDefault="00244AF1" w:rsidP="00244AF1">
      <w:pPr>
        <w:spacing w:after="0" w:line="240" w:lineRule="auto"/>
        <w:textAlignment w:val="baseline"/>
        <w:rPr>
          <w:rFonts w:ascii="Arial" w:eastAsia="Arial" w:hAnsi="Arial" w:cs="Arial"/>
          <w:b/>
          <w:bCs/>
          <w:kern w:val="0"/>
          <w14:ligatures w14:val="none"/>
        </w:rPr>
      </w:pPr>
    </w:p>
    <w:p w14:paraId="3DBD3C7F" w14:textId="77777777" w:rsidR="00244AF1" w:rsidRPr="002B1625" w:rsidRDefault="00244AF1" w:rsidP="00244AF1">
      <w:pPr>
        <w:spacing w:after="0" w:line="240" w:lineRule="auto"/>
        <w:textAlignment w:val="baseline"/>
        <w:rPr>
          <w:rFonts w:ascii="Arial" w:eastAsia="Arial" w:hAnsi="Arial" w:cs="Arial"/>
          <w:b/>
          <w:bCs/>
          <w:kern w:val="0"/>
          <w14:ligatures w14:val="none"/>
        </w:rPr>
      </w:pPr>
    </w:p>
    <w:p w14:paraId="2CFB3F3F" w14:textId="6006E077" w:rsidR="00191556" w:rsidRPr="002B1625" w:rsidRDefault="00244AF1" w:rsidP="00191556">
      <w:pPr>
        <w:pStyle w:val="ListParagraph"/>
        <w:numPr>
          <w:ilvl w:val="0"/>
          <w:numId w:val="29"/>
        </w:numPr>
        <w:spacing w:after="0" w:line="240" w:lineRule="auto"/>
        <w:textAlignment w:val="baseline"/>
        <w:rPr>
          <w:rFonts w:ascii="Arial" w:eastAsia="Arial" w:hAnsi="Arial" w:cs="Arial"/>
          <w:kern w:val="0"/>
          <w:sz w:val="32"/>
          <w:szCs w:val="32"/>
          <w14:ligatures w14:val="none"/>
        </w:rPr>
      </w:pPr>
      <w:r w:rsidRPr="002B1625">
        <w:rPr>
          <w:rFonts w:ascii="Arial" w:eastAsia="Arial" w:hAnsi="Arial" w:cs="Arial"/>
          <w:b/>
          <w:bCs/>
          <w:kern w:val="0"/>
          <w:sz w:val="32"/>
          <w:szCs w:val="32"/>
          <w14:ligatures w14:val="none"/>
        </w:rPr>
        <w:t>SCHEDULE OF DELIVERABLES</w:t>
      </w:r>
    </w:p>
    <w:p w14:paraId="3EB3E974" w14:textId="77777777" w:rsidR="00244AF1" w:rsidRPr="002B1625" w:rsidRDefault="00244AF1" w:rsidP="00244AF1">
      <w:pPr>
        <w:pStyle w:val="BodyText"/>
        <w:numPr>
          <w:ilvl w:val="0"/>
          <w:numId w:val="44"/>
        </w:numPr>
        <w:spacing w:before="1"/>
        <w:ind w:right="203"/>
        <w:rPr>
          <w:rFonts w:ascii="Arial" w:eastAsia="Arial" w:hAnsi="Arial" w:cs="Arial"/>
        </w:rPr>
      </w:pPr>
      <w:r w:rsidRPr="002B1625">
        <w:rPr>
          <w:rFonts w:ascii="Arial" w:eastAsia="Arial" w:hAnsi="Arial" w:cs="Arial"/>
        </w:rPr>
        <w:t xml:space="preserve">Deliverables/Submittals are required as stated in this SOW, and the attached project specifications. </w:t>
      </w:r>
    </w:p>
    <w:p w14:paraId="43DF0A02" w14:textId="77777777" w:rsidR="00244AF1" w:rsidRPr="002B1625" w:rsidRDefault="00244AF1" w:rsidP="00244AF1">
      <w:pPr>
        <w:pStyle w:val="BodyText"/>
        <w:numPr>
          <w:ilvl w:val="0"/>
          <w:numId w:val="44"/>
        </w:numPr>
        <w:spacing w:before="1"/>
        <w:ind w:right="203"/>
        <w:rPr>
          <w:rFonts w:ascii="Arial" w:eastAsia="Arial" w:hAnsi="Arial" w:cs="Arial"/>
        </w:rPr>
      </w:pPr>
      <w:r w:rsidRPr="002B1625">
        <w:rPr>
          <w:rFonts w:ascii="Arial" w:eastAsia="Arial" w:hAnsi="Arial" w:cs="Arial"/>
        </w:rPr>
        <w:t xml:space="preserve">The contractor shall submit a schedule of deliverables and submittals withing 60 days of being issued Notice to Proceed (NTP). </w:t>
      </w:r>
    </w:p>
    <w:p w14:paraId="4F053DB7" w14:textId="77777777" w:rsidR="00244AF1" w:rsidRPr="002B1625" w:rsidRDefault="00244AF1" w:rsidP="00244AF1">
      <w:pPr>
        <w:pStyle w:val="BodyText"/>
        <w:numPr>
          <w:ilvl w:val="1"/>
          <w:numId w:val="44"/>
        </w:numPr>
        <w:spacing w:before="1"/>
        <w:ind w:right="203"/>
        <w:rPr>
          <w:rFonts w:ascii="Arial" w:eastAsia="Arial" w:hAnsi="Arial" w:cs="Arial"/>
        </w:rPr>
      </w:pPr>
      <w:r w:rsidRPr="002B1625">
        <w:rPr>
          <w:rFonts w:ascii="Arial" w:eastAsia="Arial" w:hAnsi="Arial" w:cs="Arial"/>
        </w:rPr>
        <w:t xml:space="preserve">Arranged in chronological order by dates as required by construction schedule. </w:t>
      </w:r>
    </w:p>
    <w:p w14:paraId="605B41EA" w14:textId="77777777" w:rsidR="00244AF1" w:rsidRPr="002B1625" w:rsidRDefault="00244AF1" w:rsidP="00244AF1">
      <w:pPr>
        <w:pStyle w:val="BodyText"/>
        <w:numPr>
          <w:ilvl w:val="1"/>
          <w:numId w:val="44"/>
        </w:numPr>
        <w:spacing w:before="1"/>
        <w:ind w:right="203"/>
        <w:rPr>
          <w:rFonts w:ascii="Arial" w:eastAsia="Arial" w:hAnsi="Arial" w:cs="Arial"/>
        </w:rPr>
      </w:pPr>
      <w:r w:rsidRPr="002B1625">
        <w:rPr>
          <w:rFonts w:ascii="Arial" w:eastAsia="Arial" w:hAnsi="Arial" w:cs="Arial"/>
        </w:rPr>
        <w:t xml:space="preserve">Contractor shall allow time for required reviews per the table below, ordering, manufacturing, fabrication, and delivery when establishing dates. </w:t>
      </w:r>
    </w:p>
    <w:p w14:paraId="2138DBDF" w14:textId="10A522AD" w:rsidR="00244AF1" w:rsidRPr="002B1625" w:rsidRDefault="00244AF1" w:rsidP="00244AF1">
      <w:pPr>
        <w:pStyle w:val="BodyText"/>
        <w:numPr>
          <w:ilvl w:val="2"/>
          <w:numId w:val="44"/>
        </w:numPr>
        <w:spacing w:before="1"/>
        <w:ind w:right="203"/>
        <w:rPr>
          <w:rFonts w:ascii="Arial" w:eastAsia="Arial" w:hAnsi="Arial" w:cs="Arial"/>
        </w:rPr>
      </w:pPr>
      <w:r w:rsidRPr="002B1625">
        <w:rPr>
          <w:rFonts w:ascii="Arial" w:eastAsia="Arial" w:hAnsi="Arial" w:cs="Arial"/>
        </w:rPr>
        <w:t xml:space="preserve">It shall be the Contractor’s responsibility to allow additional time required for making corrections or modifications to submittals as noted by NIST, and additional time required for handling and reviewing submittals required by those corrections. </w:t>
      </w:r>
    </w:p>
    <w:p w14:paraId="170FD299" w14:textId="27FC9DA7" w:rsidR="00244AF1" w:rsidRDefault="00244AF1" w:rsidP="00244AF1">
      <w:pPr>
        <w:pStyle w:val="BodyText"/>
        <w:numPr>
          <w:ilvl w:val="1"/>
          <w:numId w:val="44"/>
        </w:numPr>
        <w:spacing w:before="1"/>
        <w:ind w:right="203"/>
        <w:rPr>
          <w:rFonts w:ascii="Arial" w:eastAsia="Arial" w:hAnsi="Arial" w:cs="Arial"/>
        </w:rPr>
      </w:pPr>
      <w:r w:rsidRPr="002B1625">
        <w:rPr>
          <w:rFonts w:ascii="Arial" w:eastAsia="Arial" w:hAnsi="Arial" w:cs="Arial"/>
        </w:rPr>
        <w:t xml:space="preserve">Submittal schedule is a separate document required in addition to the construction schedule. </w:t>
      </w:r>
    </w:p>
    <w:p w14:paraId="425FEC67" w14:textId="77777777" w:rsidR="002B1625" w:rsidRPr="002B1625" w:rsidRDefault="002B1625" w:rsidP="002B1625">
      <w:pPr>
        <w:pStyle w:val="BodyText"/>
        <w:spacing w:before="1"/>
        <w:ind w:right="203"/>
        <w:rPr>
          <w:rFonts w:ascii="Arial" w:eastAsia="Arial" w:hAnsi="Arial" w:cs="Arial"/>
        </w:rPr>
      </w:pPr>
    </w:p>
    <w:p w14:paraId="37DB15F1" w14:textId="77777777" w:rsidR="00244AF1" w:rsidRPr="002B1625" w:rsidRDefault="00244AF1" w:rsidP="00244AF1">
      <w:pPr>
        <w:widowControl w:val="0"/>
        <w:autoSpaceDE w:val="0"/>
        <w:autoSpaceDN w:val="0"/>
        <w:spacing w:after="0" w:line="240" w:lineRule="auto"/>
        <w:rPr>
          <w:rFonts w:ascii="Arial" w:eastAsia="Arial" w:hAnsi="Arial" w:cs="Arial"/>
          <w:kern w:val="0"/>
          <w14:ligatures w14:val="none"/>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4"/>
        <w:gridCol w:w="4675"/>
      </w:tblGrid>
      <w:tr w:rsidR="00244AF1" w:rsidRPr="002B1625" w14:paraId="392F636A" w14:textId="77777777" w:rsidTr="007358F7">
        <w:trPr>
          <w:trHeight w:val="551"/>
        </w:trPr>
        <w:tc>
          <w:tcPr>
            <w:tcW w:w="4674" w:type="dxa"/>
          </w:tcPr>
          <w:p w14:paraId="6AE59192" w14:textId="77777777" w:rsidR="00244AF1" w:rsidRPr="002B1625" w:rsidRDefault="00244AF1" w:rsidP="007358F7">
            <w:pPr>
              <w:widowControl w:val="0"/>
              <w:autoSpaceDE w:val="0"/>
              <w:autoSpaceDN w:val="0"/>
              <w:spacing w:after="0" w:line="240" w:lineRule="auto"/>
              <w:ind w:left="32" w:right="5"/>
              <w:jc w:val="center"/>
              <w:rPr>
                <w:rFonts w:ascii="Arial" w:eastAsia="Arial" w:hAnsi="Arial" w:cs="Arial"/>
                <w:b/>
                <w:kern w:val="0"/>
                <w14:ligatures w14:val="none"/>
              </w:rPr>
            </w:pPr>
            <w:r w:rsidRPr="002B1625">
              <w:rPr>
                <w:rFonts w:ascii="Arial" w:eastAsia="Arial" w:hAnsi="Arial" w:cs="Arial"/>
                <w:b/>
                <w:kern w:val="0"/>
                <w14:ligatures w14:val="none"/>
              </w:rPr>
              <w:t>REVIEW</w:t>
            </w:r>
            <w:r w:rsidRPr="002B1625">
              <w:rPr>
                <w:rFonts w:ascii="Arial" w:eastAsia="Arial" w:hAnsi="Arial" w:cs="Arial"/>
                <w:b/>
                <w:spacing w:val="-17"/>
                <w:kern w:val="0"/>
                <w14:ligatures w14:val="none"/>
              </w:rPr>
              <w:t xml:space="preserve"> </w:t>
            </w:r>
            <w:r w:rsidRPr="002B1625">
              <w:rPr>
                <w:rFonts w:ascii="Arial" w:eastAsia="Arial" w:hAnsi="Arial" w:cs="Arial"/>
                <w:b/>
                <w:spacing w:val="-4"/>
                <w:kern w:val="0"/>
                <w14:ligatures w14:val="none"/>
              </w:rPr>
              <w:t>TYPE</w:t>
            </w:r>
          </w:p>
        </w:tc>
        <w:tc>
          <w:tcPr>
            <w:tcW w:w="4675" w:type="dxa"/>
          </w:tcPr>
          <w:p w14:paraId="040E71C6" w14:textId="77777777" w:rsidR="00244AF1" w:rsidRPr="002B1625" w:rsidRDefault="00244AF1" w:rsidP="007358F7">
            <w:pPr>
              <w:widowControl w:val="0"/>
              <w:autoSpaceDE w:val="0"/>
              <w:autoSpaceDN w:val="0"/>
              <w:spacing w:after="0" w:line="270" w:lineRule="atLeast"/>
              <w:ind w:left="1587" w:hanging="1395"/>
              <w:rPr>
                <w:rFonts w:ascii="Arial" w:eastAsia="Arial" w:hAnsi="Arial" w:cs="Arial"/>
                <w:b/>
                <w:kern w:val="0"/>
                <w14:ligatures w14:val="none"/>
              </w:rPr>
            </w:pPr>
            <w:r w:rsidRPr="002B1625">
              <w:rPr>
                <w:rFonts w:ascii="Arial" w:eastAsia="Arial" w:hAnsi="Arial" w:cs="Arial"/>
                <w:b/>
                <w:spacing w:val="-2"/>
                <w:kern w:val="0"/>
                <w14:ligatures w14:val="none"/>
              </w:rPr>
              <w:t>BUSINESS</w:t>
            </w:r>
            <w:r w:rsidRPr="002B1625">
              <w:rPr>
                <w:rFonts w:ascii="Arial" w:eastAsia="Arial" w:hAnsi="Arial" w:cs="Arial"/>
                <w:b/>
                <w:spacing w:val="-13"/>
                <w:kern w:val="0"/>
                <w14:ligatures w14:val="none"/>
              </w:rPr>
              <w:t xml:space="preserve"> </w:t>
            </w:r>
            <w:r w:rsidRPr="002B1625">
              <w:rPr>
                <w:rFonts w:ascii="Arial" w:eastAsia="Arial" w:hAnsi="Arial" w:cs="Arial"/>
                <w:b/>
                <w:spacing w:val="-2"/>
                <w:kern w:val="0"/>
                <w14:ligatures w14:val="none"/>
              </w:rPr>
              <w:t>DAYS</w:t>
            </w:r>
            <w:r w:rsidRPr="002B1625">
              <w:rPr>
                <w:rFonts w:ascii="Arial" w:eastAsia="Arial" w:hAnsi="Arial" w:cs="Arial"/>
                <w:b/>
                <w:spacing w:val="-14"/>
                <w:kern w:val="0"/>
                <w14:ligatures w14:val="none"/>
              </w:rPr>
              <w:t xml:space="preserve"> </w:t>
            </w:r>
            <w:r w:rsidRPr="002B1625">
              <w:rPr>
                <w:rFonts w:ascii="Arial" w:eastAsia="Arial" w:hAnsi="Arial" w:cs="Arial"/>
                <w:b/>
                <w:spacing w:val="-2"/>
                <w:kern w:val="0"/>
                <w14:ligatures w14:val="none"/>
              </w:rPr>
              <w:t>REQUIRED</w:t>
            </w:r>
            <w:r w:rsidRPr="002B1625">
              <w:rPr>
                <w:rFonts w:ascii="Arial" w:eastAsia="Arial" w:hAnsi="Arial" w:cs="Arial"/>
                <w:b/>
                <w:spacing w:val="-13"/>
                <w:kern w:val="0"/>
                <w14:ligatures w14:val="none"/>
              </w:rPr>
              <w:t xml:space="preserve"> </w:t>
            </w:r>
            <w:r w:rsidRPr="002B1625">
              <w:rPr>
                <w:rFonts w:ascii="Arial" w:eastAsia="Arial" w:hAnsi="Arial" w:cs="Arial"/>
                <w:b/>
                <w:spacing w:val="-2"/>
                <w:kern w:val="0"/>
                <w14:ligatures w14:val="none"/>
              </w:rPr>
              <w:t>BY</w:t>
            </w:r>
            <w:r w:rsidRPr="002B1625">
              <w:rPr>
                <w:rFonts w:ascii="Arial" w:eastAsia="Arial" w:hAnsi="Arial" w:cs="Arial"/>
                <w:b/>
                <w:spacing w:val="-14"/>
                <w:kern w:val="0"/>
                <w14:ligatures w14:val="none"/>
              </w:rPr>
              <w:t xml:space="preserve"> </w:t>
            </w:r>
            <w:r w:rsidRPr="002B1625">
              <w:rPr>
                <w:rFonts w:ascii="Arial" w:eastAsia="Arial" w:hAnsi="Arial" w:cs="Arial"/>
                <w:b/>
                <w:spacing w:val="-2"/>
                <w:kern w:val="0"/>
                <w14:ligatures w14:val="none"/>
              </w:rPr>
              <w:t xml:space="preserve">NIST </w:t>
            </w:r>
            <w:r w:rsidRPr="002B1625">
              <w:rPr>
                <w:rFonts w:ascii="Arial" w:eastAsia="Arial" w:hAnsi="Arial" w:cs="Arial"/>
                <w:b/>
                <w:kern w:val="0"/>
                <w14:ligatures w14:val="none"/>
              </w:rPr>
              <w:t>FOR REVIEW</w:t>
            </w:r>
          </w:p>
        </w:tc>
      </w:tr>
      <w:tr w:rsidR="00244AF1" w:rsidRPr="002B1625" w14:paraId="2EBE014D" w14:textId="77777777" w:rsidTr="007358F7">
        <w:trPr>
          <w:trHeight w:val="274"/>
        </w:trPr>
        <w:tc>
          <w:tcPr>
            <w:tcW w:w="4674" w:type="dxa"/>
          </w:tcPr>
          <w:p w14:paraId="6A05B2F8" w14:textId="77777777" w:rsidR="00244AF1" w:rsidRPr="002B1625" w:rsidRDefault="00244AF1" w:rsidP="007358F7">
            <w:pPr>
              <w:widowControl w:val="0"/>
              <w:autoSpaceDE w:val="0"/>
              <w:autoSpaceDN w:val="0"/>
              <w:spacing w:after="0" w:line="254" w:lineRule="exact"/>
              <w:ind w:left="32" w:right="5"/>
              <w:jc w:val="center"/>
              <w:rPr>
                <w:rFonts w:ascii="Arial" w:eastAsia="Arial" w:hAnsi="Arial" w:cs="Arial"/>
                <w:kern w:val="0"/>
                <w14:ligatures w14:val="none"/>
              </w:rPr>
            </w:pPr>
            <w:r w:rsidRPr="002B1625">
              <w:rPr>
                <w:rFonts w:ascii="Arial" w:eastAsia="Arial" w:hAnsi="Arial" w:cs="Arial"/>
                <w:spacing w:val="-2"/>
                <w:kern w:val="0"/>
                <w14:ligatures w14:val="none"/>
              </w:rPr>
              <w:t>Construction Submittals</w:t>
            </w:r>
          </w:p>
        </w:tc>
        <w:tc>
          <w:tcPr>
            <w:tcW w:w="4675" w:type="dxa"/>
          </w:tcPr>
          <w:p w14:paraId="77AFCFA6" w14:textId="77777777" w:rsidR="00244AF1" w:rsidRPr="002B1625" w:rsidRDefault="00244AF1" w:rsidP="007358F7">
            <w:pPr>
              <w:widowControl w:val="0"/>
              <w:autoSpaceDE w:val="0"/>
              <w:autoSpaceDN w:val="0"/>
              <w:spacing w:after="0" w:line="254" w:lineRule="exact"/>
              <w:ind w:left="47" w:right="7"/>
              <w:jc w:val="center"/>
              <w:rPr>
                <w:rFonts w:ascii="Arial" w:eastAsia="Arial" w:hAnsi="Arial" w:cs="Arial"/>
                <w:kern w:val="0"/>
                <w14:ligatures w14:val="none"/>
              </w:rPr>
            </w:pPr>
            <w:r w:rsidRPr="002B1625">
              <w:rPr>
                <w:rFonts w:ascii="Arial" w:eastAsia="Arial" w:hAnsi="Arial" w:cs="Arial"/>
                <w:spacing w:val="-10"/>
                <w:kern w:val="0"/>
                <w14:ligatures w14:val="none"/>
              </w:rPr>
              <w:t>5</w:t>
            </w:r>
          </w:p>
        </w:tc>
      </w:tr>
      <w:tr w:rsidR="00244AF1" w:rsidRPr="002B1625" w14:paraId="49D70BDE" w14:textId="77777777" w:rsidTr="007358F7">
        <w:trPr>
          <w:trHeight w:val="275"/>
        </w:trPr>
        <w:tc>
          <w:tcPr>
            <w:tcW w:w="4674" w:type="dxa"/>
          </w:tcPr>
          <w:p w14:paraId="4A44B353" w14:textId="77777777" w:rsidR="00244AF1" w:rsidRPr="002B1625" w:rsidRDefault="00244AF1" w:rsidP="007358F7">
            <w:pPr>
              <w:widowControl w:val="0"/>
              <w:autoSpaceDE w:val="0"/>
              <w:autoSpaceDN w:val="0"/>
              <w:spacing w:after="0" w:line="256" w:lineRule="exact"/>
              <w:ind w:left="32" w:right="5"/>
              <w:jc w:val="center"/>
              <w:rPr>
                <w:rFonts w:ascii="Arial" w:eastAsia="Arial" w:hAnsi="Arial" w:cs="Arial"/>
                <w:kern w:val="0"/>
                <w14:ligatures w14:val="none"/>
              </w:rPr>
            </w:pPr>
            <w:r w:rsidRPr="002B1625">
              <w:rPr>
                <w:rFonts w:ascii="Arial" w:eastAsia="Arial" w:hAnsi="Arial" w:cs="Arial"/>
                <w:kern w:val="0"/>
                <w14:ligatures w14:val="none"/>
              </w:rPr>
              <w:t>RFI</w:t>
            </w:r>
            <w:r w:rsidRPr="002B1625">
              <w:rPr>
                <w:rFonts w:ascii="Arial" w:eastAsia="Arial" w:hAnsi="Arial" w:cs="Arial"/>
                <w:spacing w:val="-11"/>
                <w:kern w:val="0"/>
                <w14:ligatures w14:val="none"/>
              </w:rPr>
              <w:t xml:space="preserve"> </w:t>
            </w:r>
            <w:r w:rsidRPr="002B1625">
              <w:rPr>
                <w:rFonts w:ascii="Arial" w:eastAsia="Arial" w:hAnsi="Arial" w:cs="Arial"/>
                <w:spacing w:val="-2"/>
                <w:kern w:val="0"/>
                <w14:ligatures w14:val="none"/>
              </w:rPr>
              <w:t>Review</w:t>
            </w:r>
          </w:p>
        </w:tc>
        <w:tc>
          <w:tcPr>
            <w:tcW w:w="4675" w:type="dxa"/>
          </w:tcPr>
          <w:p w14:paraId="48A05483" w14:textId="77777777" w:rsidR="00244AF1" w:rsidRPr="002B1625" w:rsidRDefault="00244AF1" w:rsidP="007358F7">
            <w:pPr>
              <w:widowControl w:val="0"/>
              <w:autoSpaceDE w:val="0"/>
              <w:autoSpaceDN w:val="0"/>
              <w:spacing w:after="0" w:line="256" w:lineRule="exact"/>
              <w:ind w:left="47"/>
              <w:jc w:val="center"/>
              <w:rPr>
                <w:rFonts w:ascii="Arial" w:eastAsia="Arial" w:hAnsi="Arial" w:cs="Arial"/>
                <w:kern w:val="0"/>
                <w14:ligatures w14:val="none"/>
              </w:rPr>
            </w:pPr>
            <w:r w:rsidRPr="002B1625">
              <w:rPr>
                <w:rFonts w:ascii="Arial" w:eastAsia="Arial" w:hAnsi="Arial" w:cs="Arial"/>
                <w:spacing w:val="-10"/>
                <w:kern w:val="0"/>
                <w14:ligatures w14:val="none"/>
              </w:rPr>
              <w:t>5</w:t>
            </w:r>
          </w:p>
        </w:tc>
      </w:tr>
      <w:tr w:rsidR="00244AF1" w:rsidRPr="002B1625" w14:paraId="12142A69" w14:textId="77777777" w:rsidTr="007358F7">
        <w:trPr>
          <w:trHeight w:val="552"/>
        </w:trPr>
        <w:tc>
          <w:tcPr>
            <w:tcW w:w="4674" w:type="dxa"/>
          </w:tcPr>
          <w:p w14:paraId="59EF1B2A" w14:textId="77777777" w:rsidR="00244AF1" w:rsidRPr="002B1625" w:rsidRDefault="00244AF1" w:rsidP="007358F7">
            <w:pPr>
              <w:widowControl w:val="0"/>
              <w:autoSpaceDE w:val="0"/>
              <w:autoSpaceDN w:val="0"/>
              <w:spacing w:after="0" w:line="270" w:lineRule="atLeast"/>
              <w:ind w:left="1892" w:hanging="1362"/>
              <w:rPr>
                <w:rFonts w:ascii="Arial" w:eastAsia="Arial" w:hAnsi="Arial" w:cs="Arial"/>
                <w:kern w:val="0"/>
                <w14:ligatures w14:val="none"/>
              </w:rPr>
            </w:pPr>
            <w:r w:rsidRPr="002B1625">
              <w:rPr>
                <w:rFonts w:ascii="Arial" w:eastAsia="Arial" w:hAnsi="Arial" w:cs="Arial"/>
                <w:spacing w:val="-2"/>
                <w:kern w:val="0"/>
                <w14:ligatures w14:val="none"/>
              </w:rPr>
              <w:t>Architectural</w:t>
            </w:r>
            <w:r w:rsidRPr="002B1625">
              <w:rPr>
                <w:rFonts w:ascii="Arial" w:eastAsia="Arial" w:hAnsi="Arial" w:cs="Arial"/>
                <w:spacing w:val="-13"/>
                <w:kern w:val="0"/>
                <w14:ligatures w14:val="none"/>
              </w:rPr>
              <w:t xml:space="preserve"> </w:t>
            </w:r>
            <w:r w:rsidRPr="002B1625">
              <w:rPr>
                <w:rFonts w:ascii="Arial" w:eastAsia="Arial" w:hAnsi="Arial" w:cs="Arial"/>
                <w:spacing w:val="-2"/>
                <w:kern w:val="0"/>
                <w14:ligatures w14:val="none"/>
              </w:rPr>
              <w:t>/</w:t>
            </w:r>
            <w:r w:rsidRPr="002B1625">
              <w:rPr>
                <w:rFonts w:ascii="Arial" w:eastAsia="Arial" w:hAnsi="Arial" w:cs="Arial"/>
                <w:spacing w:val="-8"/>
                <w:kern w:val="0"/>
                <w14:ligatures w14:val="none"/>
              </w:rPr>
              <w:t xml:space="preserve"> </w:t>
            </w:r>
            <w:r w:rsidRPr="002B1625">
              <w:rPr>
                <w:rFonts w:ascii="Arial" w:eastAsia="Arial" w:hAnsi="Arial" w:cs="Arial"/>
                <w:spacing w:val="-2"/>
                <w:kern w:val="0"/>
                <w14:ligatures w14:val="none"/>
              </w:rPr>
              <w:t>Engineering</w:t>
            </w:r>
            <w:r w:rsidRPr="002B1625">
              <w:rPr>
                <w:rFonts w:ascii="Arial" w:eastAsia="Arial" w:hAnsi="Arial" w:cs="Arial"/>
                <w:spacing w:val="-8"/>
                <w:kern w:val="0"/>
                <w14:ligatures w14:val="none"/>
              </w:rPr>
              <w:t xml:space="preserve"> </w:t>
            </w:r>
            <w:r w:rsidRPr="002B1625">
              <w:rPr>
                <w:rFonts w:ascii="Arial" w:eastAsia="Arial" w:hAnsi="Arial" w:cs="Arial"/>
                <w:spacing w:val="-2"/>
                <w:kern w:val="0"/>
                <w14:ligatures w14:val="none"/>
              </w:rPr>
              <w:t>Design Reviews*</w:t>
            </w:r>
          </w:p>
        </w:tc>
        <w:tc>
          <w:tcPr>
            <w:tcW w:w="4675" w:type="dxa"/>
          </w:tcPr>
          <w:p w14:paraId="44F1FA17" w14:textId="77777777" w:rsidR="00244AF1" w:rsidRPr="002B1625" w:rsidRDefault="00244AF1" w:rsidP="007358F7">
            <w:pPr>
              <w:widowControl w:val="0"/>
              <w:autoSpaceDE w:val="0"/>
              <w:autoSpaceDN w:val="0"/>
              <w:spacing w:before="1" w:after="0" w:line="240" w:lineRule="auto"/>
              <w:ind w:left="47" w:right="18"/>
              <w:jc w:val="center"/>
              <w:rPr>
                <w:rFonts w:ascii="Arial" w:eastAsia="Arial" w:hAnsi="Arial" w:cs="Arial"/>
                <w:kern w:val="0"/>
                <w14:ligatures w14:val="none"/>
              </w:rPr>
            </w:pPr>
            <w:r w:rsidRPr="002B1625">
              <w:rPr>
                <w:rFonts w:ascii="Arial" w:eastAsia="Arial" w:hAnsi="Arial" w:cs="Arial"/>
                <w:spacing w:val="-5"/>
                <w:kern w:val="0"/>
                <w14:ligatures w14:val="none"/>
              </w:rPr>
              <w:t>10</w:t>
            </w:r>
          </w:p>
        </w:tc>
      </w:tr>
      <w:tr w:rsidR="00244AF1" w:rsidRPr="002B1625" w14:paraId="3CF5F3A1" w14:textId="77777777" w:rsidTr="007358F7">
        <w:trPr>
          <w:trHeight w:val="551"/>
        </w:trPr>
        <w:tc>
          <w:tcPr>
            <w:tcW w:w="4674" w:type="dxa"/>
          </w:tcPr>
          <w:p w14:paraId="2AABC0C2" w14:textId="77777777" w:rsidR="00244AF1" w:rsidRPr="002B1625" w:rsidRDefault="00244AF1" w:rsidP="007358F7">
            <w:pPr>
              <w:widowControl w:val="0"/>
              <w:autoSpaceDE w:val="0"/>
              <w:autoSpaceDN w:val="0"/>
              <w:spacing w:after="0" w:line="270" w:lineRule="atLeast"/>
              <w:ind w:left="1927" w:hanging="1391"/>
              <w:rPr>
                <w:rFonts w:ascii="Arial" w:eastAsia="Arial" w:hAnsi="Arial" w:cs="Arial"/>
                <w:kern w:val="0"/>
                <w14:ligatures w14:val="none"/>
              </w:rPr>
            </w:pPr>
            <w:r w:rsidRPr="002B1625">
              <w:rPr>
                <w:rFonts w:ascii="Arial" w:eastAsia="Arial" w:hAnsi="Arial" w:cs="Arial"/>
                <w:spacing w:val="-2"/>
                <w:kern w:val="0"/>
                <w14:ligatures w14:val="none"/>
              </w:rPr>
              <w:t>State</w:t>
            </w:r>
            <w:r w:rsidRPr="002B1625">
              <w:rPr>
                <w:rFonts w:ascii="Arial" w:eastAsia="Arial" w:hAnsi="Arial" w:cs="Arial"/>
                <w:spacing w:val="-11"/>
                <w:kern w:val="0"/>
                <w14:ligatures w14:val="none"/>
              </w:rPr>
              <w:t xml:space="preserve"> </w:t>
            </w:r>
            <w:r w:rsidRPr="002B1625">
              <w:rPr>
                <w:rFonts w:ascii="Arial" w:eastAsia="Arial" w:hAnsi="Arial" w:cs="Arial"/>
                <w:spacing w:val="-2"/>
                <w:kern w:val="0"/>
                <w14:ligatures w14:val="none"/>
              </w:rPr>
              <w:t>Historic</w:t>
            </w:r>
            <w:r w:rsidRPr="002B1625">
              <w:rPr>
                <w:rFonts w:ascii="Arial" w:eastAsia="Arial" w:hAnsi="Arial" w:cs="Arial"/>
                <w:spacing w:val="-9"/>
                <w:kern w:val="0"/>
                <w14:ligatures w14:val="none"/>
              </w:rPr>
              <w:t xml:space="preserve"> </w:t>
            </w:r>
            <w:r w:rsidRPr="002B1625">
              <w:rPr>
                <w:rFonts w:ascii="Arial" w:eastAsia="Arial" w:hAnsi="Arial" w:cs="Arial"/>
                <w:spacing w:val="-2"/>
                <w:kern w:val="0"/>
                <w14:ligatures w14:val="none"/>
              </w:rPr>
              <w:t>Preservation</w:t>
            </w:r>
            <w:r w:rsidRPr="002B1625">
              <w:rPr>
                <w:rFonts w:ascii="Arial" w:eastAsia="Arial" w:hAnsi="Arial" w:cs="Arial"/>
                <w:spacing w:val="-8"/>
                <w:kern w:val="0"/>
                <w14:ligatures w14:val="none"/>
              </w:rPr>
              <w:t xml:space="preserve"> </w:t>
            </w:r>
            <w:r w:rsidRPr="002B1625">
              <w:rPr>
                <w:rFonts w:ascii="Arial" w:eastAsia="Arial" w:hAnsi="Arial" w:cs="Arial"/>
                <w:spacing w:val="-2"/>
                <w:kern w:val="0"/>
                <w14:ligatures w14:val="none"/>
              </w:rPr>
              <w:t>Officer (SHPO)*</w:t>
            </w:r>
          </w:p>
        </w:tc>
        <w:tc>
          <w:tcPr>
            <w:tcW w:w="4675" w:type="dxa"/>
          </w:tcPr>
          <w:p w14:paraId="1A0E9850" w14:textId="77777777" w:rsidR="00244AF1" w:rsidRPr="002B1625" w:rsidRDefault="00244AF1" w:rsidP="007358F7">
            <w:pPr>
              <w:widowControl w:val="0"/>
              <w:autoSpaceDE w:val="0"/>
              <w:autoSpaceDN w:val="0"/>
              <w:spacing w:after="0" w:line="240" w:lineRule="auto"/>
              <w:ind w:left="47" w:right="18"/>
              <w:jc w:val="center"/>
              <w:rPr>
                <w:rFonts w:ascii="Arial" w:eastAsia="Arial" w:hAnsi="Arial" w:cs="Arial"/>
                <w:kern w:val="0"/>
                <w14:ligatures w14:val="none"/>
              </w:rPr>
            </w:pPr>
            <w:r w:rsidRPr="002B1625">
              <w:rPr>
                <w:rFonts w:ascii="Arial" w:eastAsia="Arial" w:hAnsi="Arial" w:cs="Arial"/>
                <w:spacing w:val="-5"/>
                <w:kern w:val="0"/>
                <w14:ligatures w14:val="none"/>
              </w:rPr>
              <w:t>20</w:t>
            </w:r>
          </w:p>
        </w:tc>
      </w:tr>
      <w:tr w:rsidR="00244AF1" w:rsidRPr="002B1625" w14:paraId="2E82F44E" w14:textId="77777777" w:rsidTr="007358F7">
        <w:trPr>
          <w:trHeight w:val="273"/>
        </w:trPr>
        <w:tc>
          <w:tcPr>
            <w:tcW w:w="4674" w:type="dxa"/>
          </w:tcPr>
          <w:p w14:paraId="429034AA" w14:textId="77777777" w:rsidR="00244AF1" w:rsidRPr="002B1625" w:rsidRDefault="00244AF1" w:rsidP="007358F7">
            <w:pPr>
              <w:widowControl w:val="0"/>
              <w:autoSpaceDE w:val="0"/>
              <w:autoSpaceDN w:val="0"/>
              <w:spacing w:after="0" w:line="253" w:lineRule="exact"/>
              <w:ind w:left="32" w:right="5"/>
              <w:jc w:val="center"/>
              <w:rPr>
                <w:rFonts w:ascii="Arial" w:eastAsia="Arial" w:hAnsi="Arial" w:cs="Arial"/>
                <w:kern w:val="0"/>
                <w14:ligatures w14:val="none"/>
              </w:rPr>
            </w:pPr>
            <w:r w:rsidRPr="002B1625">
              <w:rPr>
                <w:rFonts w:ascii="Arial" w:eastAsia="Arial" w:hAnsi="Arial" w:cs="Arial"/>
                <w:kern w:val="0"/>
                <w14:ligatures w14:val="none"/>
              </w:rPr>
              <w:t>NIST</w:t>
            </w:r>
            <w:r w:rsidRPr="002B1625">
              <w:rPr>
                <w:rFonts w:ascii="Arial" w:eastAsia="Arial" w:hAnsi="Arial" w:cs="Arial"/>
                <w:spacing w:val="-16"/>
                <w:kern w:val="0"/>
                <w14:ligatures w14:val="none"/>
              </w:rPr>
              <w:t xml:space="preserve"> </w:t>
            </w:r>
            <w:r w:rsidRPr="002B1625">
              <w:rPr>
                <w:rFonts w:ascii="Arial" w:eastAsia="Arial" w:hAnsi="Arial" w:cs="Arial"/>
                <w:kern w:val="0"/>
                <w14:ligatures w14:val="none"/>
              </w:rPr>
              <w:t>Architectural</w:t>
            </w:r>
            <w:r w:rsidRPr="002B1625">
              <w:rPr>
                <w:rFonts w:ascii="Arial" w:eastAsia="Arial" w:hAnsi="Arial" w:cs="Arial"/>
                <w:spacing w:val="-17"/>
                <w:kern w:val="0"/>
                <w14:ligatures w14:val="none"/>
              </w:rPr>
              <w:t xml:space="preserve"> </w:t>
            </w:r>
            <w:r w:rsidRPr="002B1625">
              <w:rPr>
                <w:rFonts w:ascii="Arial" w:eastAsia="Arial" w:hAnsi="Arial" w:cs="Arial"/>
                <w:kern w:val="0"/>
                <w14:ligatures w14:val="none"/>
              </w:rPr>
              <w:t>Review</w:t>
            </w:r>
            <w:r w:rsidRPr="002B1625">
              <w:rPr>
                <w:rFonts w:ascii="Arial" w:eastAsia="Arial" w:hAnsi="Arial" w:cs="Arial"/>
                <w:spacing w:val="-16"/>
                <w:kern w:val="0"/>
                <w14:ligatures w14:val="none"/>
              </w:rPr>
              <w:t xml:space="preserve"> </w:t>
            </w:r>
            <w:r w:rsidRPr="002B1625">
              <w:rPr>
                <w:rFonts w:ascii="Arial" w:eastAsia="Arial" w:hAnsi="Arial" w:cs="Arial"/>
                <w:kern w:val="0"/>
                <w14:ligatures w14:val="none"/>
              </w:rPr>
              <w:t>Board</w:t>
            </w:r>
            <w:r w:rsidRPr="002B1625">
              <w:rPr>
                <w:rFonts w:ascii="Arial" w:eastAsia="Arial" w:hAnsi="Arial" w:cs="Arial"/>
                <w:spacing w:val="-15"/>
                <w:kern w:val="0"/>
                <w14:ligatures w14:val="none"/>
              </w:rPr>
              <w:t xml:space="preserve"> </w:t>
            </w:r>
            <w:r w:rsidRPr="002B1625">
              <w:rPr>
                <w:rFonts w:ascii="Arial" w:eastAsia="Arial" w:hAnsi="Arial" w:cs="Arial"/>
                <w:spacing w:val="-2"/>
                <w:kern w:val="0"/>
                <w14:ligatures w14:val="none"/>
              </w:rPr>
              <w:t>(ADRB)*</w:t>
            </w:r>
          </w:p>
        </w:tc>
        <w:tc>
          <w:tcPr>
            <w:tcW w:w="4675" w:type="dxa"/>
          </w:tcPr>
          <w:p w14:paraId="31413B0B" w14:textId="77777777" w:rsidR="00244AF1" w:rsidRPr="002B1625" w:rsidRDefault="00244AF1" w:rsidP="007358F7">
            <w:pPr>
              <w:widowControl w:val="0"/>
              <w:autoSpaceDE w:val="0"/>
              <w:autoSpaceDN w:val="0"/>
              <w:spacing w:after="0" w:line="253" w:lineRule="exact"/>
              <w:ind w:left="47" w:right="16"/>
              <w:jc w:val="center"/>
              <w:rPr>
                <w:rFonts w:ascii="Arial" w:eastAsia="Arial" w:hAnsi="Arial" w:cs="Arial"/>
                <w:kern w:val="0"/>
                <w14:ligatures w14:val="none"/>
              </w:rPr>
            </w:pPr>
            <w:r w:rsidRPr="002B1625">
              <w:rPr>
                <w:rFonts w:ascii="Arial" w:eastAsia="Arial" w:hAnsi="Arial" w:cs="Arial"/>
                <w:spacing w:val="-5"/>
                <w:kern w:val="0"/>
                <w14:ligatures w14:val="none"/>
              </w:rPr>
              <w:t>20</w:t>
            </w:r>
          </w:p>
        </w:tc>
      </w:tr>
      <w:tr w:rsidR="00244AF1" w:rsidRPr="002B1625" w14:paraId="5C77F4BB" w14:textId="77777777" w:rsidTr="007358F7">
        <w:trPr>
          <w:trHeight w:val="826"/>
        </w:trPr>
        <w:tc>
          <w:tcPr>
            <w:tcW w:w="4674" w:type="dxa"/>
          </w:tcPr>
          <w:p w14:paraId="70E32FF8" w14:textId="77777777" w:rsidR="00244AF1" w:rsidRPr="002B1625" w:rsidRDefault="00244AF1" w:rsidP="007358F7">
            <w:pPr>
              <w:widowControl w:val="0"/>
              <w:autoSpaceDE w:val="0"/>
              <w:autoSpaceDN w:val="0"/>
              <w:spacing w:before="1" w:after="0" w:line="240" w:lineRule="auto"/>
              <w:ind w:left="692" w:hanging="54"/>
              <w:rPr>
                <w:rFonts w:ascii="Arial" w:eastAsia="Arial" w:hAnsi="Arial" w:cs="Arial"/>
                <w:kern w:val="0"/>
                <w14:ligatures w14:val="none"/>
              </w:rPr>
            </w:pPr>
            <w:r w:rsidRPr="002B1625">
              <w:rPr>
                <w:rFonts w:ascii="Arial" w:eastAsia="Arial" w:hAnsi="Arial" w:cs="Arial"/>
                <w:kern w:val="0"/>
                <w14:ligatures w14:val="none"/>
              </w:rPr>
              <w:t>NIST</w:t>
            </w:r>
            <w:r w:rsidRPr="002B1625">
              <w:rPr>
                <w:rFonts w:ascii="Arial" w:eastAsia="Arial" w:hAnsi="Arial" w:cs="Arial"/>
                <w:spacing w:val="-9"/>
                <w:kern w:val="0"/>
                <w14:ligatures w14:val="none"/>
              </w:rPr>
              <w:t xml:space="preserve"> </w:t>
            </w:r>
            <w:r w:rsidRPr="002B1625">
              <w:rPr>
                <w:rFonts w:ascii="Arial" w:eastAsia="Arial" w:hAnsi="Arial" w:cs="Arial"/>
                <w:kern w:val="0"/>
                <w14:ligatures w14:val="none"/>
              </w:rPr>
              <w:t>Boulder</w:t>
            </w:r>
            <w:r w:rsidRPr="002B1625">
              <w:rPr>
                <w:rFonts w:ascii="Arial" w:eastAsia="Arial" w:hAnsi="Arial" w:cs="Arial"/>
                <w:spacing w:val="-8"/>
                <w:kern w:val="0"/>
                <w14:ligatures w14:val="none"/>
              </w:rPr>
              <w:t xml:space="preserve"> </w:t>
            </w:r>
            <w:r w:rsidRPr="002B1625">
              <w:rPr>
                <w:rFonts w:ascii="Arial" w:eastAsia="Arial" w:hAnsi="Arial" w:cs="Arial"/>
                <w:kern w:val="0"/>
                <w14:ligatures w14:val="none"/>
              </w:rPr>
              <w:t>Safety</w:t>
            </w:r>
            <w:r w:rsidRPr="002B1625">
              <w:rPr>
                <w:rFonts w:ascii="Arial" w:eastAsia="Arial" w:hAnsi="Arial" w:cs="Arial"/>
                <w:spacing w:val="-9"/>
                <w:kern w:val="0"/>
                <w14:ligatures w14:val="none"/>
              </w:rPr>
              <w:t xml:space="preserve"> </w:t>
            </w:r>
            <w:r w:rsidRPr="002B1625">
              <w:rPr>
                <w:rFonts w:ascii="Arial" w:eastAsia="Arial" w:hAnsi="Arial" w:cs="Arial"/>
                <w:kern w:val="0"/>
                <w14:ligatures w14:val="none"/>
              </w:rPr>
              <w:t>Health</w:t>
            </w:r>
            <w:r w:rsidRPr="002B1625">
              <w:rPr>
                <w:rFonts w:ascii="Arial" w:eastAsia="Arial" w:hAnsi="Arial" w:cs="Arial"/>
                <w:spacing w:val="-9"/>
                <w:kern w:val="0"/>
                <w14:ligatures w14:val="none"/>
              </w:rPr>
              <w:t xml:space="preserve"> </w:t>
            </w:r>
            <w:r w:rsidRPr="002B1625">
              <w:rPr>
                <w:rFonts w:ascii="Arial" w:eastAsia="Arial" w:hAnsi="Arial" w:cs="Arial"/>
                <w:kern w:val="0"/>
                <w14:ligatures w14:val="none"/>
              </w:rPr>
              <w:t xml:space="preserve">and </w:t>
            </w:r>
            <w:r w:rsidRPr="002B1625">
              <w:rPr>
                <w:rFonts w:ascii="Arial" w:eastAsia="Arial" w:hAnsi="Arial" w:cs="Arial"/>
                <w:spacing w:val="-2"/>
                <w:kern w:val="0"/>
                <w14:ligatures w14:val="none"/>
              </w:rPr>
              <w:t>Environment</w:t>
            </w:r>
            <w:r w:rsidRPr="002B1625">
              <w:rPr>
                <w:rFonts w:ascii="Arial" w:eastAsia="Arial" w:hAnsi="Arial" w:cs="Arial"/>
                <w:spacing w:val="-3"/>
                <w:kern w:val="0"/>
                <w14:ligatures w14:val="none"/>
              </w:rPr>
              <w:t xml:space="preserve"> </w:t>
            </w:r>
            <w:r w:rsidRPr="002B1625">
              <w:rPr>
                <w:rFonts w:ascii="Arial" w:eastAsia="Arial" w:hAnsi="Arial" w:cs="Arial"/>
                <w:spacing w:val="-2"/>
                <w:kern w:val="0"/>
                <w14:ligatures w14:val="none"/>
              </w:rPr>
              <w:t>Division</w:t>
            </w:r>
            <w:r w:rsidRPr="002B1625">
              <w:rPr>
                <w:rFonts w:ascii="Arial" w:eastAsia="Arial" w:hAnsi="Arial" w:cs="Arial"/>
                <w:spacing w:val="-3"/>
                <w:kern w:val="0"/>
                <w14:ligatures w14:val="none"/>
              </w:rPr>
              <w:t xml:space="preserve"> </w:t>
            </w:r>
            <w:r w:rsidRPr="002B1625">
              <w:rPr>
                <w:rFonts w:ascii="Arial" w:eastAsia="Arial" w:hAnsi="Arial" w:cs="Arial"/>
                <w:spacing w:val="-2"/>
                <w:kern w:val="0"/>
                <w14:ligatures w14:val="none"/>
              </w:rPr>
              <w:t>(BSHED)*</w:t>
            </w:r>
          </w:p>
        </w:tc>
        <w:tc>
          <w:tcPr>
            <w:tcW w:w="4675" w:type="dxa"/>
          </w:tcPr>
          <w:p w14:paraId="56B442EA" w14:textId="77777777" w:rsidR="00244AF1" w:rsidRPr="002B1625" w:rsidRDefault="00244AF1" w:rsidP="007358F7">
            <w:pPr>
              <w:widowControl w:val="0"/>
              <w:autoSpaceDE w:val="0"/>
              <w:autoSpaceDN w:val="0"/>
              <w:spacing w:before="1" w:after="0" w:line="240" w:lineRule="auto"/>
              <w:ind w:left="47" w:right="18"/>
              <w:jc w:val="center"/>
              <w:rPr>
                <w:rFonts w:ascii="Arial" w:eastAsia="Arial" w:hAnsi="Arial" w:cs="Arial"/>
                <w:kern w:val="0"/>
                <w14:ligatures w14:val="none"/>
              </w:rPr>
            </w:pPr>
            <w:r w:rsidRPr="002B1625">
              <w:rPr>
                <w:rFonts w:ascii="Arial" w:eastAsia="Arial" w:hAnsi="Arial" w:cs="Arial"/>
                <w:spacing w:val="-5"/>
                <w:kern w:val="0"/>
                <w14:ligatures w14:val="none"/>
              </w:rPr>
              <w:t>10</w:t>
            </w:r>
          </w:p>
        </w:tc>
      </w:tr>
      <w:tr w:rsidR="00244AF1" w:rsidRPr="002B1625" w14:paraId="555BA6D3" w14:textId="77777777" w:rsidTr="007358F7">
        <w:trPr>
          <w:trHeight w:val="551"/>
        </w:trPr>
        <w:tc>
          <w:tcPr>
            <w:tcW w:w="4674" w:type="dxa"/>
          </w:tcPr>
          <w:p w14:paraId="00F48F17" w14:textId="77777777" w:rsidR="00244AF1" w:rsidRPr="002B1625" w:rsidRDefault="00244AF1" w:rsidP="007358F7">
            <w:pPr>
              <w:widowControl w:val="0"/>
              <w:autoSpaceDE w:val="0"/>
              <w:autoSpaceDN w:val="0"/>
              <w:spacing w:before="1" w:after="0" w:line="240" w:lineRule="auto"/>
              <w:ind w:left="32" w:right="8"/>
              <w:jc w:val="center"/>
              <w:rPr>
                <w:rFonts w:ascii="Arial" w:eastAsia="Arial" w:hAnsi="Arial" w:cs="Arial"/>
                <w:kern w:val="0"/>
                <w14:ligatures w14:val="none"/>
              </w:rPr>
            </w:pPr>
            <w:r w:rsidRPr="002B1625">
              <w:rPr>
                <w:rFonts w:ascii="Arial" w:eastAsia="Arial" w:hAnsi="Arial" w:cs="Arial"/>
                <w:kern w:val="0"/>
                <w14:ligatures w14:val="none"/>
              </w:rPr>
              <w:t>NIST</w:t>
            </w:r>
            <w:r w:rsidRPr="002B1625">
              <w:rPr>
                <w:rFonts w:ascii="Arial" w:eastAsia="Arial" w:hAnsi="Arial" w:cs="Arial"/>
                <w:spacing w:val="-13"/>
                <w:kern w:val="0"/>
                <w14:ligatures w14:val="none"/>
              </w:rPr>
              <w:t xml:space="preserve"> </w:t>
            </w:r>
            <w:r w:rsidRPr="002B1625">
              <w:rPr>
                <w:rFonts w:ascii="Arial" w:eastAsia="Arial" w:hAnsi="Arial" w:cs="Arial"/>
                <w:kern w:val="0"/>
                <w14:ligatures w14:val="none"/>
              </w:rPr>
              <w:t>Facilities</w:t>
            </w:r>
            <w:r w:rsidRPr="002B1625">
              <w:rPr>
                <w:rFonts w:ascii="Arial" w:eastAsia="Arial" w:hAnsi="Arial" w:cs="Arial"/>
                <w:spacing w:val="-13"/>
                <w:kern w:val="0"/>
                <w14:ligatures w14:val="none"/>
              </w:rPr>
              <w:t xml:space="preserve"> </w:t>
            </w:r>
            <w:r w:rsidRPr="002B1625">
              <w:rPr>
                <w:rFonts w:ascii="Arial" w:eastAsia="Arial" w:hAnsi="Arial" w:cs="Arial"/>
                <w:kern w:val="0"/>
                <w14:ligatures w14:val="none"/>
              </w:rPr>
              <w:t>Fire</w:t>
            </w:r>
            <w:r w:rsidRPr="002B1625">
              <w:rPr>
                <w:rFonts w:ascii="Arial" w:eastAsia="Arial" w:hAnsi="Arial" w:cs="Arial"/>
                <w:spacing w:val="-12"/>
                <w:kern w:val="0"/>
                <w14:ligatures w14:val="none"/>
              </w:rPr>
              <w:t xml:space="preserve"> </w:t>
            </w:r>
            <w:r w:rsidRPr="002B1625">
              <w:rPr>
                <w:rFonts w:ascii="Arial" w:eastAsia="Arial" w:hAnsi="Arial" w:cs="Arial"/>
                <w:kern w:val="0"/>
                <w14:ligatures w14:val="none"/>
              </w:rPr>
              <w:t>Safety</w:t>
            </w:r>
            <w:r w:rsidRPr="002B1625">
              <w:rPr>
                <w:rFonts w:ascii="Arial" w:eastAsia="Arial" w:hAnsi="Arial" w:cs="Arial"/>
                <w:spacing w:val="-12"/>
                <w:kern w:val="0"/>
                <w14:ligatures w14:val="none"/>
              </w:rPr>
              <w:t xml:space="preserve"> </w:t>
            </w:r>
            <w:r w:rsidRPr="002B1625">
              <w:rPr>
                <w:rFonts w:ascii="Arial" w:eastAsia="Arial" w:hAnsi="Arial" w:cs="Arial"/>
                <w:kern w:val="0"/>
                <w14:ligatures w14:val="none"/>
              </w:rPr>
              <w:t>Group</w:t>
            </w:r>
            <w:r w:rsidRPr="002B1625">
              <w:rPr>
                <w:rFonts w:ascii="Arial" w:eastAsia="Arial" w:hAnsi="Arial" w:cs="Arial"/>
                <w:spacing w:val="-12"/>
                <w:kern w:val="0"/>
                <w14:ligatures w14:val="none"/>
              </w:rPr>
              <w:t xml:space="preserve"> </w:t>
            </w:r>
            <w:r w:rsidRPr="002B1625">
              <w:rPr>
                <w:rFonts w:ascii="Arial" w:eastAsia="Arial" w:hAnsi="Arial" w:cs="Arial"/>
                <w:spacing w:val="-2"/>
                <w:kern w:val="0"/>
                <w14:ligatures w14:val="none"/>
              </w:rPr>
              <w:t>(FFSG)*</w:t>
            </w:r>
          </w:p>
        </w:tc>
        <w:tc>
          <w:tcPr>
            <w:tcW w:w="4675" w:type="dxa"/>
          </w:tcPr>
          <w:p w14:paraId="41222113" w14:textId="77777777" w:rsidR="00244AF1" w:rsidRPr="002B1625" w:rsidRDefault="00244AF1" w:rsidP="007358F7">
            <w:pPr>
              <w:widowControl w:val="0"/>
              <w:autoSpaceDE w:val="0"/>
              <w:autoSpaceDN w:val="0"/>
              <w:spacing w:before="1" w:after="0" w:line="240" w:lineRule="auto"/>
              <w:ind w:left="47" w:right="16"/>
              <w:jc w:val="center"/>
              <w:rPr>
                <w:rFonts w:ascii="Arial" w:eastAsia="Arial" w:hAnsi="Arial" w:cs="Arial"/>
                <w:kern w:val="0"/>
                <w14:ligatures w14:val="none"/>
              </w:rPr>
            </w:pPr>
            <w:r w:rsidRPr="002B1625">
              <w:rPr>
                <w:rFonts w:ascii="Arial" w:eastAsia="Arial" w:hAnsi="Arial" w:cs="Arial"/>
                <w:spacing w:val="-5"/>
                <w:kern w:val="0"/>
                <w14:ligatures w14:val="none"/>
              </w:rPr>
              <w:t>10</w:t>
            </w:r>
          </w:p>
        </w:tc>
      </w:tr>
      <w:tr w:rsidR="00244AF1" w:rsidRPr="002B1625" w14:paraId="437A1B74" w14:textId="77777777" w:rsidTr="007358F7">
        <w:trPr>
          <w:trHeight w:val="273"/>
        </w:trPr>
        <w:tc>
          <w:tcPr>
            <w:tcW w:w="4674" w:type="dxa"/>
          </w:tcPr>
          <w:p w14:paraId="381BD88D" w14:textId="77777777" w:rsidR="00244AF1" w:rsidRPr="002B1625" w:rsidRDefault="00244AF1" w:rsidP="007358F7">
            <w:pPr>
              <w:widowControl w:val="0"/>
              <w:autoSpaceDE w:val="0"/>
              <w:autoSpaceDN w:val="0"/>
              <w:spacing w:after="0" w:line="253" w:lineRule="exact"/>
              <w:ind w:left="32"/>
              <w:jc w:val="center"/>
              <w:rPr>
                <w:rFonts w:ascii="Arial" w:eastAsia="Arial" w:hAnsi="Arial" w:cs="Arial"/>
                <w:kern w:val="0"/>
                <w14:ligatures w14:val="none"/>
              </w:rPr>
            </w:pPr>
            <w:r w:rsidRPr="002B1625">
              <w:rPr>
                <w:rFonts w:ascii="Arial" w:eastAsia="Arial" w:hAnsi="Arial" w:cs="Arial"/>
                <w:kern w:val="0"/>
                <w14:ligatures w14:val="none"/>
              </w:rPr>
              <w:t>NIST</w:t>
            </w:r>
            <w:r w:rsidRPr="002B1625">
              <w:rPr>
                <w:rFonts w:ascii="Arial" w:eastAsia="Arial" w:hAnsi="Arial" w:cs="Arial"/>
                <w:spacing w:val="-14"/>
                <w:kern w:val="0"/>
                <w14:ligatures w14:val="none"/>
              </w:rPr>
              <w:t xml:space="preserve"> </w:t>
            </w:r>
            <w:r w:rsidRPr="002B1625">
              <w:rPr>
                <w:rFonts w:ascii="Arial" w:eastAsia="Arial" w:hAnsi="Arial" w:cs="Arial"/>
                <w:spacing w:val="-2"/>
                <w:kern w:val="0"/>
                <w14:ligatures w14:val="none"/>
              </w:rPr>
              <w:t>Safety</w:t>
            </w:r>
          </w:p>
        </w:tc>
        <w:tc>
          <w:tcPr>
            <w:tcW w:w="4675" w:type="dxa"/>
          </w:tcPr>
          <w:p w14:paraId="1F4F6248" w14:textId="77777777" w:rsidR="00244AF1" w:rsidRPr="002B1625" w:rsidRDefault="00244AF1" w:rsidP="007358F7">
            <w:pPr>
              <w:widowControl w:val="0"/>
              <w:autoSpaceDE w:val="0"/>
              <w:autoSpaceDN w:val="0"/>
              <w:spacing w:after="0" w:line="253" w:lineRule="exact"/>
              <w:ind w:left="47" w:right="18"/>
              <w:jc w:val="center"/>
              <w:rPr>
                <w:rFonts w:ascii="Arial" w:eastAsia="Arial" w:hAnsi="Arial" w:cs="Arial"/>
                <w:kern w:val="0"/>
                <w14:ligatures w14:val="none"/>
              </w:rPr>
            </w:pPr>
            <w:r w:rsidRPr="002B1625">
              <w:rPr>
                <w:rFonts w:ascii="Arial" w:eastAsia="Arial" w:hAnsi="Arial" w:cs="Arial"/>
                <w:spacing w:val="-5"/>
                <w:kern w:val="0"/>
                <w14:ligatures w14:val="none"/>
              </w:rPr>
              <w:t>10</w:t>
            </w:r>
          </w:p>
        </w:tc>
      </w:tr>
      <w:tr w:rsidR="00244AF1" w:rsidRPr="002B1625" w14:paraId="44C03C1B" w14:textId="77777777" w:rsidTr="007358F7">
        <w:trPr>
          <w:trHeight w:val="276"/>
        </w:trPr>
        <w:tc>
          <w:tcPr>
            <w:tcW w:w="4674" w:type="dxa"/>
          </w:tcPr>
          <w:p w14:paraId="3E7C0CEE" w14:textId="77777777" w:rsidR="00244AF1" w:rsidRPr="002B1625" w:rsidRDefault="00244AF1" w:rsidP="007358F7">
            <w:pPr>
              <w:widowControl w:val="0"/>
              <w:autoSpaceDE w:val="0"/>
              <w:autoSpaceDN w:val="0"/>
              <w:spacing w:after="0" w:line="257" w:lineRule="exact"/>
              <w:ind w:left="32" w:right="2"/>
              <w:jc w:val="center"/>
              <w:rPr>
                <w:rFonts w:ascii="Arial" w:eastAsia="Arial" w:hAnsi="Arial" w:cs="Arial"/>
                <w:kern w:val="0"/>
                <w14:ligatures w14:val="none"/>
              </w:rPr>
            </w:pPr>
            <w:r w:rsidRPr="002B1625">
              <w:rPr>
                <w:rFonts w:ascii="Arial" w:eastAsia="Arial" w:hAnsi="Arial" w:cs="Arial"/>
                <w:kern w:val="0"/>
                <w14:ligatures w14:val="none"/>
              </w:rPr>
              <w:t>NIST</w:t>
            </w:r>
            <w:r w:rsidRPr="002B1625">
              <w:rPr>
                <w:rFonts w:ascii="Arial" w:eastAsia="Arial" w:hAnsi="Arial" w:cs="Arial"/>
                <w:spacing w:val="-8"/>
                <w:kern w:val="0"/>
                <w14:ligatures w14:val="none"/>
              </w:rPr>
              <w:t xml:space="preserve"> </w:t>
            </w:r>
            <w:r w:rsidRPr="002B1625">
              <w:rPr>
                <w:rFonts w:ascii="Arial" w:eastAsia="Arial" w:hAnsi="Arial" w:cs="Arial"/>
                <w:spacing w:val="-2"/>
                <w:kern w:val="0"/>
                <w14:ligatures w14:val="none"/>
              </w:rPr>
              <w:t>Security</w:t>
            </w:r>
          </w:p>
        </w:tc>
        <w:tc>
          <w:tcPr>
            <w:tcW w:w="4675" w:type="dxa"/>
          </w:tcPr>
          <w:p w14:paraId="3808CD7E" w14:textId="77777777" w:rsidR="00244AF1" w:rsidRPr="002B1625" w:rsidRDefault="00244AF1" w:rsidP="007358F7">
            <w:pPr>
              <w:widowControl w:val="0"/>
              <w:autoSpaceDE w:val="0"/>
              <w:autoSpaceDN w:val="0"/>
              <w:spacing w:after="0" w:line="257" w:lineRule="exact"/>
              <w:ind w:left="47" w:right="18"/>
              <w:jc w:val="center"/>
              <w:rPr>
                <w:rFonts w:ascii="Arial" w:eastAsia="Arial" w:hAnsi="Arial" w:cs="Arial"/>
                <w:kern w:val="0"/>
                <w14:ligatures w14:val="none"/>
              </w:rPr>
            </w:pPr>
            <w:r w:rsidRPr="002B1625">
              <w:rPr>
                <w:rFonts w:ascii="Arial" w:eastAsia="Arial" w:hAnsi="Arial" w:cs="Arial"/>
                <w:spacing w:val="-5"/>
                <w:kern w:val="0"/>
                <w14:ligatures w14:val="none"/>
              </w:rPr>
              <w:t>10</w:t>
            </w:r>
          </w:p>
        </w:tc>
      </w:tr>
    </w:tbl>
    <w:p w14:paraId="1F870E16" w14:textId="1D3A2236" w:rsidR="00244AF1" w:rsidRPr="002B1625" w:rsidRDefault="00244AF1" w:rsidP="00244AF1">
      <w:pPr>
        <w:widowControl w:val="0"/>
        <w:autoSpaceDE w:val="0"/>
        <w:autoSpaceDN w:val="0"/>
        <w:spacing w:before="11" w:after="0" w:line="240" w:lineRule="auto"/>
        <w:rPr>
          <w:rFonts w:ascii="Arial" w:eastAsia="Arial" w:hAnsi="Arial" w:cs="Arial"/>
          <w:kern w:val="0"/>
          <w14:ligatures w14:val="none"/>
        </w:rPr>
      </w:pPr>
      <w:r w:rsidRPr="002B1625">
        <w:rPr>
          <w:rFonts w:ascii="Arial" w:eastAsia="Arial" w:hAnsi="Arial" w:cs="Arial"/>
          <w:kern w:val="0"/>
          <w14:ligatures w14:val="none"/>
        </w:rPr>
        <w:lastRenderedPageBreak/>
        <w:t>*</w:t>
      </w:r>
      <w:r w:rsidRPr="002B1625">
        <w:rPr>
          <w:rFonts w:ascii="Arial" w:eastAsia="Arial" w:hAnsi="Arial" w:cs="Arial"/>
          <w:spacing w:val="-17"/>
          <w:kern w:val="0"/>
          <w14:ligatures w14:val="none"/>
        </w:rPr>
        <w:t xml:space="preserve"> </w:t>
      </w:r>
      <w:r w:rsidRPr="002B1625">
        <w:rPr>
          <w:rFonts w:ascii="Arial" w:eastAsia="Arial" w:hAnsi="Arial" w:cs="Arial"/>
          <w:kern w:val="0"/>
          <w14:ligatures w14:val="none"/>
        </w:rPr>
        <w:t>Architectural</w:t>
      </w:r>
      <w:r w:rsidRPr="002B1625">
        <w:rPr>
          <w:rFonts w:ascii="Arial" w:eastAsia="Arial" w:hAnsi="Arial" w:cs="Arial"/>
          <w:spacing w:val="-17"/>
          <w:kern w:val="0"/>
          <w14:ligatures w14:val="none"/>
        </w:rPr>
        <w:t xml:space="preserve"> </w:t>
      </w:r>
      <w:r w:rsidRPr="002B1625">
        <w:rPr>
          <w:rFonts w:ascii="Arial" w:eastAsia="Arial" w:hAnsi="Arial" w:cs="Arial"/>
          <w:kern w:val="0"/>
          <w14:ligatures w14:val="none"/>
        </w:rPr>
        <w:t>/</w:t>
      </w:r>
      <w:r w:rsidRPr="002B1625">
        <w:rPr>
          <w:rFonts w:ascii="Arial" w:eastAsia="Arial" w:hAnsi="Arial" w:cs="Arial"/>
          <w:spacing w:val="-17"/>
          <w:kern w:val="0"/>
          <w14:ligatures w14:val="none"/>
        </w:rPr>
        <w:t xml:space="preserve"> </w:t>
      </w:r>
      <w:r w:rsidRPr="002B1625">
        <w:rPr>
          <w:rFonts w:ascii="Arial" w:eastAsia="Arial" w:hAnsi="Arial" w:cs="Arial"/>
          <w:kern w:val="0"/>
          <w14:ligatures w14:val="none"/>
        </w:rPr>
        <w:t>Engineering</w:t>
      </w:r>
      <w:r w:rsidRPr="002B1625">
        <w:rPr>
          <w:rFonts w:ascii="Arial" w:eastAsia="Arial" w:hAnsi="Arial" w:cs="Arial"/>
          <w:spacing w:val="-16"/>
          <w:kern w:val="0"/>
          <w14:ligatures w14:val="none"/>
        </w:rPr>
        <w:t xml:space="preserve"> </w:t>
      </w:r>
      <w:r w:rsidRPr="002B1625">
        <w:rPr>
          <w:rFonts w:ascii="Arial" w:eastAsia="Arial" w:hAnsi="Arial" w:cs="Arial"/>
          <w:kern w:val="0"/>
          <w14:ligatures w14:val="none"/>
        </w:rPr>
        <w:t>Design</w:t>
      </w:r>
      <w:r w:rsidRPr="002B1625">
        <w:rPr>
          <w:rFonts w:ascii="Arial" w:eastAsia="Arial" w:hAnsi="Arial" w:cs="Arial"/>
          <w:spacing w:val="-16"/>
          <w:kern w:val="0"/>
          <w14:ligatures w14:val="none"/>
        </w:rPr>
        <w:t xml:space="preserve"> </w:t>
      </w:r>
      <w:r w:rsidRPr="002B1625">
        <w:rPr>
          <w:rFonts w:ascii="Arial" w:eastAsia="Arial" w:hAnsi="Arial" w:cs="Arial"/>
          <w:kern w:val="0"/>
          <w14:ligatures w14:val="none"/>
        </w:rPr>
        <w:t>reviews,</w:t>
      </w:r>
      <w:r w:rsidRPr="002B1625">
        <w:rPr>
          <w:rFonts w:ascii="Arial" w:eastAsia="Arial" w:hAnsi="Arial" w:cs="Arial"/>
          <w:spacing w:val="-12"/>
          <w:kern w:val="0"/>
          <w14:ligatures w14:val="none"/>
        </w:rPr>
        <w:t xml:space="preserve"> </w:t>
      </w:r>
      <w:r w:rsidRPr="002B1625">
        <w:rPr>
          <w:rFonts w:ascii="Arial" w:eastAsia="Arial" w:hAnsi="Arial" w:cs="Arial"/>
          <w:kern w:val="0"/>
          <w14:ligatures w14:val="none"/>
        </w:rPr>
        <w:t>SHPO</w:t>
      </w:r>
      <w:r w:rsidRPr="002B1625">
        <w:rPr>
          <w:rFonts w:ascii="Arial" w:eastAsia="Arial" w:hAnsi="Arial" w:cs="Arial"/>
          <w:spacing w:val="-11"/>
          <w:kern w:val="0"/>
          <w14:ligatures w14:val="none"/>
        </w:rPr>
        <w:t xml:space="preserve"> </w:t>
      </w:r>
      <w:r w:rsidRPr="002B1625">
        <w:rPr>
          <w:rFonts w:ascii="Arial" w:eastAsia="Arial" w:hAnsi="Arial" w:cs="Arial"/>
          <w:kern w:val="0"/>
          <w14:ligatures w14:val="none"/>
        </w:rPr>
        <w:t>reviews,</w:t>
      </w:r>
      <w:r w:rsidRPr="002B1625">
        <w:rPr>
          <w:rFonts w:ascii="Arial" w:eastAsia="Arial" w:hAnsi="Arial" w:cs="Arial"/>
          <w:spacing w:val="-11"/>
          <w:kern w:val="0"/>
          <w14:ligatures w14:val="none"/>
        </w:rPr>
        <w:t xml:space="preserve"> </w:t>
      </w:r>
      <w:r w:rsidRPr="002B1625">
        <w:rPr>
          <w:rFonts w:ascii="Arial" w:eastAsia="Arial" w:hAnsi="Arial" w:cs="Arial"/>
          <w:kern w:val="0"/>
          <w14:ligatures w14:val="none"/>
        </w:rPr>
        <w:t>NIST</w:t>
      </w:r>
      <w:r w:rsidRPr="002B1625">
        <w:rPr>
          <w:rFonts w:ascii="Arial" w:eastAsia="Arial" w:hAnsi="Arial" w:cs="Arial"/>
          <w:spacing w:val="-15"/>
          <w:kern w:val="0"/>
          <w14:ligatures w14:val="none"/>
        </w:rPr>
        <w:t xml:space="preserve"> </w:t>
      </w:r>
      <w:r w:rsidRPr="002B1625">
        <w:rPr>
          <w:rFonts w:ascii="Arial" w:eastAsia="Arial" w:hAnsi="Arial" w:cs="Arial"/>
          <w:kern w:val="0"/>
          <w14:ligatures w14:val="none"/>
        </w:rPr>
        <w:t>ADRB</w:t>
      </w:r>
      <w:r w:rsidRPr="002B1625">
        <w:rPr>
          <w:rFonts w:ascii="Arial" w:eastAsia="Arial" w:hAnsi="Arial" w:cs="Arial"/>
          <w:spacing w:val="-11"/>
          <w:kern w:val="0"/>
          <w14:ligatures w14:val="none"/>
        </w:rPr>
        <w:t xml:space="preserve"> </w:t>
      </w:r>
      <w:r w:rsidRPr="002B1625">
        <w:rPr>
          <w:rFonts w:ascii="Arial" w:eastAsia="Arial" w:hAnsi="Arial" w:cs="Arial"/>
          <w:kern w:val="0"/>
          <w14:ligatures w14:val="none"/>
        </w:rPr>
        <w:t>reviews, BSHED reviews, and FFSG reviews run concurrently, as needed.</w:t>
      </w:r>
    </w:p>
    <w:p w14:paraId="23E7C32D" w14:textId="77777777" w:rsidR="00244AF1" w:rsidRPr="002B1625" w:rsidRDefault="00244AF1" w:rsidP="00244AF1">
      <w:pPr>
        <w:widowControl w:val="0"/>
        <w:autoSpaceDE w:val="0"/>
        <w:autoSpaceDN w:val="0"/>
        <w:spacing w:before="11" w:after="0" w:line="240" w:lineRule="auto"/>
        <w:rPr>
          <w:rFonts w:ascii="Arial" w:eastAsia="Arial" w:hAnsi="Arial" w:cs="Arial"/>
          <w:kern w:val="0"/>
          <w14:ligatures w14:val="none"/>
        </w:rPr>
      </w:pPr>
    </w:p>
    <w:p w14:paraId="6B568086" w14:textId="46199C90" w:rsidR="00CD4AF0" w:rsidRPr="002B1625" w:rsidRDefault="00244AF1" w:rsidP="00191556">
      <w:pPr>
        <w:pStyle w:val="ListParagraph"/>
        <w:numPr>
          <w:ilvl w:val="0"/>
          <w:numId w:val="29"/>
        </w:numPr>
        <w:spacing w:after="0" w:line="240" w:lineRule="auto"/>
        <w:textAlignment w:val="baseline"/>
        <w:rPr>
          <w:rFonts w:ascii="Arial" w:eastAsia="Arial" w:hAnsi="Arial" w:cs="Arial"/>
          <w:kern w:val="0"/>
          <w:sz w:val="32"/>
          <w:szCs w:val="32"/>
          <w14:ligatures w14:val="none"/>
        </w:rPr>
      </w:pPr>
      <w:r w:rsidRPr="002B1625">
        <w:rPr>
          <w:rFonts w:ascii="Arial" w:eastAsia="Arial" w:hAnsi="Arial" w:cs="Arial"/>
          <w:b/>
          <w:bCs/>
          <w:kern w:val="0"/>
          <w:sz w:val="32"/>
          <w:szCs w:val="32"/>
          <w14:ligatures w14:val="none"/>
        </w:rPr>
        <w:t>PAYMENT SCHEDULE</w:t>
      </w:r>
    </w:p>
    <w:p w14:paraId="6BF61BE5" w14:textId="72B7A0CC" w:rsidR="00244AF1" w:rsidRPr="002B1625" w:rsidRDefault="00244AF1" w:rsidP="00244AF1">
      <w:pPr>
        <w:pStyle w:val="ListParagraph"/>
        <w:numPr>
          <w:ilvl w:val="0"/>
          <w:numId w:val="45"/>
        </w:numPr>
        <w:spacing w:after="0" w:line="240" w:lineRule="auto"/>
        <w:textAlignment w:val="baseline"/>
        <w:rPr>
          <w:rFonts w:ascii="Arial" w:eastAsia="Arial" w:hAnsi="Arial" w:cs="Arial"/>
          <w:kern w:val="0"/>
          <w14:ligatures w14:val="none"/>
        </w:rPr>
      </w:pPr>
      <w:r w:rsidRPr="002B1625">
        <w:rPr>
          <w:rFonts w:ascii="Arial" w:eastAsia="Arial" w:hAnsi="Arial" w:cs="Arial"/>
        </w:rPr>
        <w:t>See FAR 52.232-5, Payments under Fixed-Price Construction Contracts</w:t>
      </w:r>
    </w:p>
    <w:p w14:paraId="68F07643" w14:textId="118163DD" w:rsidR="00960FB1" w:rsidRPr="00244AF1" w:rsidRDefault="001074A1" w:rsidP="00244AF1">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sectPr w:rsidR="00960FB1" w:rsidRPr="00244AF1" w:rsidSect="009B17F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BF24" w14:textId="77777777" w:rsidR="00E84B30" w:rsidRDefault="00E84B30" w:rsidP="00CF06A4">
      <w:pPr>
        <w:spacing w:after="0" w:line="240" w:lineRule="auto"/>
      </w:pPr>
      <w:r>
        <w:separator/>
      </w:r>
    </w:p>
  </w:endnote>
  <w:endnote w:type="continuationSeparator" w:id="0">
    <w:p w14:paraId="4E31F0B8" w14:textId="77777777" w:rsidR="00E84B30" w:rsidRDefault="00E84B30" w:rsidP="00CF06A4">
      <w:pPr>
        <w:spacing w:after="0" w:line="240" w:lineRule="auto"/>
      </w:pPr>
      <w:r>
        <w:continuationSeparator/>
      </w:r>
    </w:p>
  </w:endnote>
  <w:endnote w:type="continuationNotice" w:id="1">
    <w:p w14:paraId="4EC79A47" w14:textId="77777777" w:rsidR="00E84B30" w:rsidRDefault="00E84B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F2F4" w14:textId="77777777" w:rsidR="00234557" w:rsidRDefault="00234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714C" w14:textId="77777777" w:rsidR="00234557" w:rsidRDefault="00234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22675" w14:textId="77777777" w:rsidR="00E84B30" w:rsidRDefault="00E84B30" w:rsidP="00CF06A4">
      <w:pPr>
        <w:spacing w:after="0" w:line="240" w:lineRule="auto"/>
      </w:pPr>
      <w:r>
        <w:separator/>
      </w:r>
    </w:p>
  </w:footnote>
  <w:footnote w:type="continuationSeparator" w:id="0">
    <w:p w14:paraId="1908BB37" w14:textId="77777777" w:rsidR="00E84B30" w:rsidRDefault="00E84B30" w:rsidP="00CF06A4">
      <w:pPr>
        <w:spacing w:after="0" w:line="240" w:lineRule="auto"/>
      </w:pPr>
      <w:r>
        <w:continuationSeparator/>
      </w:r>
    </w:p>
  </w:footnote>
  <w:footnote w:type="continuationNotice" w:id="1">
    <w:p w14:paraId="2C0DBE51" w14:textId="77777777" w:rsidR="00E84B30" w:rsidRDefault="00E84B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6589" w14:textId="77777777" w:rsidR="00234557" w:rsidRDefault="002345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699082"/>
      <w:docPartObj>
        <w:docPartGallery w:val="Watermarks"/>
        <w:docPartUnique/>
      </w:docPartObj>
    </w:sdtPr>
    <w:sdtEndPr/>
    <w:sdtContent>
      <w:p w14:paraId="4BE82A2E" w14:textId="7C08BA01" w:rsidR="00234557" w:rsidRDefault="00DB40E9">
        <w:pPr>
          <w:pStyle w:val="Header"/>
        </w:pPr>
        <w:r>
          <w:rPr>
            <w:noProof/>
          </w:rPr>
          <w:pict w14:anchorId="3C2148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6C870" w14:textId="77777777" w:rsidR="00234557" w:rsidRDefault="0023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A16"/>
    <w:multiLevelType w:val="hybridMultilevel"/>
    <w:tmpl w:val="F5820794"/>
    <w:lvl w:ilvl="0" w:tplc="46800356">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5B3A140A">
      <w:numFmt w:val="bullet"/>
      <w:lvlText w:val=""/>
      <w:lvlJc w:val="left"/>
      <w:pPr>
        <w:ind w:left="838" w:hanging="359"/>
      </w:pPr>
      <w:rPr>
        <w:rFonts w:ascii="Symbol" w:eastAsia="Symbol" w:hAnsi="Symbol" w:cs="Symbol" w:hint="default"/>
        <w:b w:val="0"/>
        <w:bCs w:val="0"/>
        <w:i w:val="0"/>
        <w:iCs w:val="0"/>
        <w:spacing w:val="0"/>
        <w:w w:val="100"/>
        <w:sz w:val="24"/>
        <w:szCs w:val="24"/>
        <w:lang w:val="en-US" w:eastAsia="en-US" w:bidi="ar-SA"/>
      </w:rPr>
    </w:lvl>
    <w:lvl w:ilvl="2" w:tplc="04090019">
      <w:start w:val="1"/>
      <w:numFmt w:val="lowerLetter"/>
      <w:lvlText w:val="%3."/>
      <w:lvlJc w:val="left"/>
      <w:pPr>
        <w:ind w:left="2617" w:hanging="360"/>
      </w:pPr>
    </w:lvl>
    <w:lvl w:ilvl="3" w:tplc="5798CEC0">
      <w:numFmt w:val="bullet"/>
      <w:lvlText w:val="•"/>
      <w:lvlJc w:val="left"/>
      <w:pPr>
        <w:ind w:left="3504" w:hanging="359"/>
      </w:pPr>
      <w:rPr>
        <w:rFonts w:hint="default"/>
        <w:lang w:val="en-US" w:eastAsia="en-US" w:bidi="ar-SA"/>
      </w:rPr>
    </w:lvl>
    <w:lvl w:ilvl="4" w:tplc="4FB8AD94">
      <w:numFmt w:val="bullet"/>
      <w:lvlText w:val="•"/>
      <w:lvlJc w:val="left"/>
      <w:pPr>
        <w:ind w:left="4392" w:hanging="359"/>
      </w:pPr>
      <w:rPr>
        <w:rFonts w:hint="default"/>
        <w:lang w:val="en-US" w:eastAsia="en-US" w:bidi="ar-SA"/>
      </w:rPr>
    </w:lvl>
    <w:lvl w:ilvl="5" w:tplc="887C95FE">
      <w:numFmt w:val="bullet"/>
      <w:lvlText w:val="•"/>
      <w:lvlJc w:val="left"/>
      <w:pPr>
        <w:ind w:left="5280" w:hanging="359"/>
      </w:pPr>
      <w:rPr>
        <w:rFonts w:hint="default"/>
        <w:lang w:val="en-US" w:eastAsia="en-US" w:bidi="ar-SA"/>
      </w:rPr>
    </w:lvl>
    <w:lvl w:ilvl="6" w:tplc="C5C6EB96">
      <w:numFmt w:val="bullet"/>
      <w:lvlText w:val="•"/>
      <w:lvlJc w:val="left"/>
      <w:pPr>
        <w:ind w:left="6168" w:hanging="359"/>
      </w:pPr>
      <w:rPr>
        <w:rFonts w:hint="default"/>
        <w:lang w:val="en-US" w:eastAsia="en-US" w:bidi="ar-SA"/>
      </w:rPr>
    </w:lvl>
    <w:lvl w:ilvl="7" w:tplc="6B9CB5C2">
      <w:numFmt w:val="bullet"/>
      <w:lvlText w:val="•"/>
      <w:lvlJc w:val="left"/>
      <w:pPr>
        <w:ind w:left="7056" w:hanging="359"/>
      </w:pPr>
      <w:rPr>
        <w:rFonts w:hint="default"/>
        <w:lang w:val="en-US" w:eastAsia="en-US" w:bidi="ar-SA"/>
      </w:rPr>
    </w:lvl>
    <w:lvl w:ilvl="8" w:tplc="883A7E22">
      <w:numFmt w:val="bullet"/>
      <w:lvlText w:val="•"/>
      <w:lvlJc w:val="left"/>
      <w:pPr>
        <w:ind w:left="7944" w:hanging="359"/>
      </w:pPr>
      <w:rPr>
        <w:rFonts w:hint="default"/>
        <w:lang w:val="en-US" w:eastAsia="en-US" w:bidi="ar-SA"/>
      </w:rPr>
    </w:lvl>
  </w:abstractNum>
  <w:abstractNum w:abstractNumId="1"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 w15:restartNumberingAfterBreak="0">
    <w:nsid w:val="0E865FAD"/>
    <w:multiLevelType w:val="hybridMultilevel"/>
    <w:tmpl w:val="74ECF436"/>
    <w:lvl w:ilvl="0" w:tplc="412C8E46">
      <w:start w:val="1"/>
      <w:numFmt w:val="decimal"/>
      <w:lvlText w:val="%1."/>
      <w:lvlJc w:val="left"/>
      <w:pPr>
        <w:ind w:left="838" w:hanging="360"/>
      </w:pPr>
      <w:rPr>
        <w:rFonts w:ascii="Arial" w:eastAsia="Arial" w:hAnsi="Arial" w:cs="Arial" w:hint="default"/>
        <w:b w:val="0"/>
        <w:bCs w:val="0"/>
        <w:i w:val="0"/>
        <w:iCs w:val="0"/>
        <w:spacing w:val="-1"/>
        <w:w w:val="100"/>
        <w:sz w:val="24"/>
        <w:szCs w:val="24"/>
        <w:lang w:val="en-US" w:eastAsia="en-US" w:bidi="ar-SA"/>
      </w:rPr>
    </w:lvl>
    <w:lvl w:ilvl="1" w:tplc="7F2A060C">
      <w:start w:val="1"/>
      <w:numFmt w:val="lowerLetter"/>
      <w:lvlText w:val="%2."/>
      <w:lvlJc w:val="left"/>
      <w:pPr>
        <w:ind w:left="1557" w:hanging="359"/>
      </w:pPr>
      <w:rPr>
        <w:rFonts w:ascii="Arial" w:eastAsia="Arial" w:hAnsi="Arial" w:cs="Arial" w:hint="default"/>
        <w:b w:val="0"/>
        <w:bCs w:val="0"/>
        <w:i w:val="0"/>
        <w:iCs w:val="0"/>
        <w:spacing w:val="-1"/>
        <w:w w:val="100"/>
        <w:sz w:val="24"/>
        <w:szCs w:val="24"/>
        <w:lang w:val="en-US" w:eastAsia="en-US" w:bidi="ar-SA"/>
      </w:rPr>
    </w:lvl>
    <w:lvl w:ilvl="2" w:tplc="70526FA0">
      <w:numFmt w:val="bullet"/>
      <w:lvlText w:val="•"/>
      <w:lvlJc w:val="left"/>
      <w:pPr>
        <w:ind w:left="2466" w:hanging="359"/>
      </w:pPr>
      <w:rPr>
        <w:rFonts w:hint="default"/>
        <w:lang w:val="en-US" w:eastAsia="en-US" w:bidi="ar-SA"/>
      </w:rPr>
    </w:lvl>
    <w:lvl w:ilvl="3" w:tplc="D158C81A">
      <w:numFmt w:val="bullet"/>
      <w:lvlText w:val="•"/>
      <w:lvlJc w:val="left"/>
      <w:pPr>
        <w:ind w:left="3373" w:hanging="359"/>
      </w:pPr>
      <w:rPr>
        <w:rFonts w:hint="default"/>
        <w:lang w:val="en-US" w:eastAsia="en-US" w:bidi="ar-SA"/>
      </w:rPr>
    </w:lvl>
    <w:lvl w:ilvl="4" w:tplc="23ACC04A">
      <w:numFmt w:val="bullet"/>
      <w:lvlText w:val="•"/>
      <w:lvlJc w:val="left"/>
      <w:pPr>
        <w:ind w:left="4280" w:hanging="359"/>
      </w:pPr>
      <w:rPr>
        <w:rFonts w:hint="default"/>
        <w:lang w:val="en-US" w:eastAsia="en-US" w:bidi="ar-SA"/>
      </w:rPr>
    </w:lvl>
    <w:lvl w:ilvl="5" w:tplc="54628968">
      <w:numFmt w:val="bullet"/>
      <w:lvlText w:val="•"/>
      <w:lvlJc w:val="left"/>
      <w:pPr>
        <w:ind w:left="5186" w:hanging="359"/>
      </w:pPr>
      <w:rPr>
        <w:rFonts w:hint="default"/>
        <w:lang w:val="en-US" w:eastAsia="en-US" w:bidi="ar-SA"/>
      </w:rPr>
    </w:lvl>
    <w:lvl w:ilvl="6" w:tplc="DFC64E72">
      <w:numFmt w:val="bullet"/>
      <w:lvlText w:val="•"/>
      <w:lvlJc w:val="left"/>
      <w:pPr>
        <w:ind w:left="6093" w:hanging="359"/>
      </w:pPr>
      <w:rPr>
        <w:rFonts w:hint="default"/>
        <w:lang w:val="en-US" w:eastAsia="en-US" w:bidi="ar-SA"/>
      </w:rPr>
    </w:lvl>
    <w:lvl w:ilvl="7" w:tplc="E5D84000">
      <w:numFmt w:val="bullet"/>
      <w:lvlText w:val="•"/>
      <w:lvlJc w:val="left"/>
      <w:pPr>
        <w:ind w:left="7000" w:hanging="359"/>
      </w:pPr>
      <w:rPr>
        <w:rFonts w:hint="default"/>
        <w:lang w:val="en-US" w:eastAsia="en-US" w:bidi="ar-SA"/>
      </w:rPr>
    </w:lvl>
    <w:lvl w:ilvl="8" w:tplc="B3C064F8">
      <w:numFmt w:val="bullet"/>
      <w:lvlText w:val="•"/>
      <w:lvlJc w:val="left"/>
      <w:pPr>
        <w:ind w:left="7906" w:hanging="359"/>
      </w:pPr>
      <w:rPr>
        <w:rFonts w:hint="default"/>
        <w:lang w:val="en-US" w:eastAsia="en-US" w:bidi="ar-SA"/>
      </w:rPr>
    </w:lvl>
  </w:abstractNum>
  <w:abstractNum w:abstractNumId="3" w15:restartNumberingAfterBreak="0">
    <w:nsid w:val="11800B29"/>
    <w:multiLevelType w:val="hybridMultilevel"/>
    <w:tmpl w:val="53FAEF1A"/>
    <w:lvl w:ilvl="0" w:tplc="FFFFFFFF">
      <w:start w:val="1"/>
      <w:numFmt w:val="decimal"/>
      <w:lvlText w:val="%1."/>
      <w:lvlJc w:val="left"/>
      <w:pPr>
        <w:ind w:left="837" w:hanging="359"/>
      </w:pPr>
      <w:rPr>
        <w:rFonts w:ascii="Arial" w:eastAsia="Arial" w:hAnsi="Arial" w:cs="Arial" w:hint="default"/>
        <w:b w:val="0"/>
        <w:bCs w:val="0"/>
        <w:i w:val="0"/>
        <w:iCs w:val="0"/>
        <w:spacing w:val="-1"/>
        <w:w w:val="100"/>
        <w:sz w:val="24"/>
        <w:szCs w:val="24"/>
        <w:lang w:val="en-US" w:eastAsia="en-US" w:bidi="ar-SA"/>
      </w:rPr>
    </w:lvl>
    <w:lvl w:ilvl="1" w:tplc="FFFFFFFF">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0409001B">
      <w:start w:val="1"/>
      <w:numFmt w:val="lowerRoman"/>
      <w:lvlText w:val="%3."/>
      <w:lvlJc w:val="right"/>
      <w:pPr>
        <w:ind w:left="2468" w:hanging="360"/>
      </w:pPr>
    </w:lvl>
    <w:lvl w:ilvl="3" w:tplc="FFFFFFFF">
      <w:numFmt w:val="bullet"/>
      <w:lvlText w:val="•"/>
      <w:lvlJc w:val="left"/>
      <w:pPr>
        <w:ind w:left="3373" w:hanging="358"/>
      </w:pPr>
      <w:rPr>
        <w:rFonts w:hint="default"/>
        <w:lang w:val="en-US" w:eastAsia="en-US" w:bidi="ar-SA"/>
      </w:rPr>
    </w:lvl>
    <w:lvl w:ilvl="4" w:tplc="FFFFFFFF">
      <w:numFmt w:val="bullet"/>
      <w:lvlText w:val="•"/>
      <w:lvlJc w:val="left"/>
      <w:pPr>
        <w:ind w:left="4280" w:hanging="358"/>
      </w:pPr>
      <w:rPr>
        <w:rFonts w:hint="default"/>
        <w:lang w:val="en-US" w:eastAsia="en-US" w:bidi="ar-SA"/>
      </w:rPr>
    </w:lvl>
    <w:lvl w:ilvl="5" w:tplc="FFFFFFFF">
      <w:numFmt w:val="bullet"/>
      <w:lvlText w:val="•"/>
      <w:lvlJc w:val="left"/>
      <w:pPr>
        <w:ind w:left="5186" w:hanging="358"/>
      </w:pPr>
      <w:rPr>
        <w:rFonts w:hint="default"/>
        <w:lang w:val="en-US" w:eastAsia="en-US" w:bidi="ar-SA"/>
      </w:rPr>
    </w:lvl>
    <w:lvl w:ilvl="6" w:tplc="FFFFFFFF">
      <w:numFmt w:val="bullet"/>
      <w:lvlText w:val="•"/>
      <w:lvlJc w:val="left"/>
      <w:pPr>
        <w:ind w:left="6093" w:hanging="358"/>
      </w:pPr>
      <w:rPr>
        <w:rFonts w:hint="default"/>
        <w:lang w:val="en-US" w:eastAsia="en-US" w:bidi="ar-SA"/>
      </w:rPr>
    </w:lvl>
    <w:lvl w:ilvl="7" w:tplc="FFFFFFFF">
      <w:numFmt w:val="bullet"/>
      <w:lvlText w:val="•"/>
      <w:lvlJc w:val="left"/>
      <w:pPr>
        <w:ind w:left="7000" w:hanging="358"/>
      </w:pPr>
      <w:rPr>
        <w:rFonts w:hint="default"/>
        <w:lang w:val="en-US" w:eastAsia="en-US" w:bidi="ar-SA"/>
      </w:rPr>
    </w:lvl>
    <w:lvl w:ilvl="8" w:tplc="FFFFFFFF">
      <w:numFmt w:val="bullet"/>
      <w:lvlText w:val="•"/>
      <w:lvlJc w:val="left"/>
      <w:pPr>
        <w:ind w:left="7906" w:hanging="358"/>
      </w:pPr>
      <w:rPr>
        <w:rFonts w:hint="default"/>
        <w:lang w:val="en-US" w:eastAsia="en-US" w:bidi="ar-SA"/>
      </w:rPr>
    </w:lvl>
  </w:abstractNum>
  <w:abstractNum w:abstractNumId="4" w15:restartNumberingAfterBreak="0">
    <w:nsid w:val="1198327A"/>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5"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2FC47B7"/>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8"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B0E6C55"/>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10" w15:restartNumberingAfterBreak="0">
    <w:nsid w:val="2B244437"/>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11"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36011013"/>
    <w:multiLevelType w:val="hybridMultilevel"/>
    <w:tmpl w:val="CE08AD38"/>
    <w:lvl w:ilvl="0" w:tplc="B49EB358">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B4B62BEE">
      <w:numFmt w:val="bullet"/>
      <w:lvlText w:val="•"/>
      <w:lvlJc w:val="left"/>
      <w:pPr>
        <w:ind w:left="1728" w:hanging="358"/>
      </w:pPr>
      <w:rPr>
        <w:rFonts w:hint="default"/>
        <w:lang w:val="en-US" w:eastAsia="en-US" w:bidi="ar-SA"/>
      </w:rPr>
    </w:lvl>
    <w:lvl w:ilvl="2" w:tplc="953EE518">
      <w:numFmt w:val="bullet"/>
      <w:lvlText w:val="•"/>
      <w:lvlJc w:val="left"/>
      <w:pPr>
        <w:ind w:left="2616" w:hanging="358"/>
      </w:pPr>
      <w:rPr>
        <w:rFonts w:hint="default"/>
        <w:lang w:val="en-US" w:eastAsia="en-US" w:bidi="ar-SA"/>
      </w:rPr>
    </w:lvl>
    <w:lvl w:ilvl="3" w:tplc="495222B8">
      <w:numFmt w:val="bullet"/>
      <w:lvlText w:val="•"/>
      <w:lvlJc w:val="left"/>
      <w:pPr>
        <w:ind w:left="3504" w:hanging="358"/>
      </w:pPr>
      <w:rPr>
        <w:rFonts w:hint="default"/>
        <w:lang w:val="en-US" w:eastAsia="en-US" w:bidi="ar-SA"/>
      </w:rPr>
    </w:lvl>
    <w:lvl w:ilvl="4" w:tplc="71D2F408">
      <w:numFmt w:val="bullet"/>
      <w:lvlText w:val="•"/>
      <w:lvlJc w:val="left"/>
      <w:pPr>
        <w:ind w:left="4392" w:hanging="358"/>
      </w:pPr>
      <w:rPr>
        <w:rFonts w:hint="default"/>
        <w:lang w:val="en-US" w:eastAsia="en-US" w:bidi="ar-SA"/>
      </w:rPr>
    </w:lvl>
    <w:lvl w:ilvl="5" w:tplc="5EB4938E">
      <w:numFmt w:val="bullet"/>
      <w:lvlText w:val="•"/>
      <w:lvlJc w:val="left"/>
      <w:pPr>
        <w:ind w:left="5280" w:hanging="358"/>
      </w:pPr>
      <w:rPr>
        <w:rFonts w:hint="default"/>
        <w:lang w:val="en-US" w:eastAsia="en-US" w:bidi="ar-SA"/>
      </w:rPr>
    </w:lvl>
    <w:lvl w:ilvl="6" w:tplc="136EAC96">
      <w:numFmt w:val="bullet"/>
      <w:lvlText w:val="•"/>
      <w:lvlJc w:val="left"/>
      <w:pPr>
        <w:ind w:left="6168" w:hanging="358"/>
      </w:pPr>
      <w:rPr>
        <w:rFonts w:hint="default"/>
        <w:lang w:val="en-US" w:eastAsia="en-US" w:bidi="ar-SA"/>
      </w:rPr>
    </w:lvl>
    <w:lvl w:ilvl="7" w:tplc="863E81C4">
      <w:numFmt w:val="bullet"/>
      <w:lvlText w:val="•"/>
      <w:lvlJc w:val="left"/>
      <w:pPr>
        <w:ind w:left="7056" w:hanging="358"/>
      </w:pPr>
      <w:rPr>
        <w:rFonts w:hint="default"/>
        <w:lang w:val="en-US" w:eastAsia="en-US" w:bidi="ar-SA"/>
      </w:rPr>
    </w:lvl>
    <w:lvl w:ilvl="8" w:tplc="D7A80782">
      <w:numFmt w:val="bullet"/>
      <w:lvlText w:val="•"/>
      <w:lvlJc w:val="left"/>
      <w:pPr>
        <w:ind w:left="7944" w:hanging="358"/>
      </w:pPr>
      <w:rPr>
        <w:rFonts w:hint="default"/>
        <w:lang w:val="en-US" w:eastAsia="en-US" w:bidi="ar-SA"/>
      </w:rPr>
    </w:lvl>
  </w:abstractNum>
  <w:abstractNum w:abstractNumId="13"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95CD8"/>
    <w:multiLevelType w:val="hybridMultilevel"/>
    <w:tmpl w:val="07C4388E"/>
    <w:lvl w:ilvl="0" w:tplc="1B2CAB4C">
      <w:start w:val="1"/>
      <w:numFmt w:val="decimal"/>
      <w:lvlText w:val="%1."/>
      <w:lvlJc w:val="left"/>
      <w:pPr>
        <w:ind w:left="838" w:hanging="359"/>
      </w:pPr>
      <w:rPr>
        <w:rFonts w:ascii="Arial" w:eastAsia="Arial" w:hAnsi="Arial" w:cs="Arial" w:hint="default"/>
        <w:b w:val="0"/>
        <w:bCs w:val="0"/>
        <w:i w:val="0"/>
        <w:iCs w:val="0"/>
        <w:spacing w:val="-1"/>
        <w:w w:val="100"/>
        <w:sz w:val="24"/>
        <w:szCs w:val="24"/>
        <w:lang w:val="en-US" w:eastAsia="en-US" w:bidi="ar-SA"/>
      </w:rPr>
    </w:lvl>
    <w:lvl w:ilvl="1" w:tplc="088E9430">
      <w:numFmt w:val="bullet"/>
      <w:lvlText w:val="•"/>
      <w:lvlJc w:val="left"/>
      <w:pPr>
        <w:ind w:left="1728" w:hanging="359"/>
      </w:pPr>
      <w:rPr>
        <w:rFonts w:hint="default"/>
        <w:lang w:val="en-US" w:eastAsia="en-US" w:bidi="ar-SA"/>
      </w:rPr>
    </w:lvl>
    <w:lvl w:ilvl="2" w:tplc="96862560">
      <w:numFmt w:val="bullet"/>
      <w:lvlText w:val="•"/>
      <w:lvlJc w:val="left"/>
      <w:pPr>
        <w:ind w:left="2616" w:hanging="359"/>
      </w:pPr>
      <w:rPr>
        <w:rFonts w:hint="default"/>
        <w:lang w:val="en-US" w:eastAsia="en-US" w:bidi="ar-SA"/>
      </w:rPr>
    </w:lvl>
    <w:lvl w:ilvl="3" w:tplc="56B03522">
      <w:numFmt w:val="bullet"/>
      <w:lvlText w:val="•"/>
      <w:lvlJc w:val="left"/>
      <w:pPr>
        <w:ind w:left="3504" w:hanging="359"/>
      </w:pPr>
      <w:rPr>
        <w:rFonts w:hint="default"/>
        <w:lang w:val="en-US" w:eastAsia="en-US" w:bidi="ar-SA"/>
      </w:rPr>
    </w:lvl>
    <w:lvl w:ilvl="4" w:tplc="D3027A40">
      <w:numFmt w:val="bullet"/>
      <w:lvlText w:val="•"/>
      <w:lvlJc w:val="left"/>
      <w:pPr>
        <w:ind w:left="4392" w:hanging="359"/>
      </w:pPr>
      <w:rPr>
        <w:rFonts w:hint="default"/>
        <w:lang w:val="en-US" w:eastAsia="en-US" w:bidi="ar-SA"/>
      </w:rPr>
    </w:lvl>
    <w:lvl w:ilvl="5" w:tplc="62420776">
      <w:numFmt w:val="bullet"/>
      <w:lvlText w:val="•"/>
      <w:lvlJc w:val="left"/>
      <w:pPr>
        <w:ind w:left="5280" w:hanging="359"/>
      </w:pPr>
      <w:rPr>
        <w:rFonts w:hint="default"/>
        <w:lang w:val="en-US" w:eastAsia="en-US" w:bidi="ar-SA"/>
      </w:rPr>
    </w:lvl>
    <w:lvl w:ilvl="6" w:tplc="AE5A2522">
      <w:numFmt w:val="bullet"/>
      <w:lvlText w:val="•"/>
      <w:lvlJc w:val="left"/>
      <w:pPr>
        <w:ind w:left="6168" w:hanging="359"/>
      </w:pPr>
      <w:rPr>
        <w:rFonts w:hint="default"/>
        <w:lang w:val="en-US" w:eastAsia="en-US" w:bidi="ar-SA"/>
      </w:rPr>
    </w:lvl>
    <w:lvl w:ilvl="7" w:tplc="E0AA5348">
      <w:numFmt w:val="bullet"/>
      <w:lvlText w:val="•"/>
      <w:lvlJc w:val="left"/>
      <w:pPr>
        <w:ind w:left="7056" w:hanging="359"/>
      </w:pPr>
      <w:rPr>
        <w:rFonts w:hint="default"/>
        <w:lang w:val="en-US" w:eastAsia="en-US" w:bidi="ar-SA"/>
      </w:rPr>
    </w:lvl>
    <w:lvl w:ilvl="8" w:tplc="6B88DF10">
      <w:numFmt w:val="bullet"/>
      <w:lvlText w:val="•"/>
      <w:lvlJc w:val="left"/>
      <w:pPr>
        <w:ind w:left="7944" w:hanging="359"/>
      </w:pPr>
      <w:rPr>
        <w:rFonts w:hint="default"/>
        <w:lang w:val="en-US" w:eastAsia="en-US" w:bidi="ar-SA"/>
      </w:rPr>
    </w:lvl>
  </w:abstractNum>
  <w:abstractNum w:abstractNumId="15" w15:restartNumberingAfterBreak="0">
    <w:nsid w:val="3F821A3E"/>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16" w15:restartNumberingAfterBreak="0">
    <w:nsid w:val="44761C3F"/>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17"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0"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49237F6F"/>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22" w15:restartNumberingAfterBreak="0">
    <w:nsid w:val="49626F59"/>
    <w:multiLevelType w:val="hybridMultilevel"/>
    <w:tmpl w:val="CE74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A17289"/>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24" w15:restartNumberingAfterBreak="0">
    <w:nsid w:val="4A607F8E"/>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25"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3837B1"/>
    <w:multiLevelType w:val="hybridMultilevel"/>
    <w:tmpl w:val="BCE2BE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5E7C89"/>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28" w15:restartNumberingAfterBreak="0">
    <w:nsid w:val="51AA2BE2"/>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29"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31" w15:restartNumberingAfterBreak="0">
    <w:nsid w:val="57603921"/>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32"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33" w15:restartNumberingAfterBreak="0">
    <w:nsid w:val="5AC45D3B"/>
    <w:multiLevelType w:val="hybridMultilevel"/>
    <w:tmpl w:val="B08691C0"/>
    <w:lvl w:ilvl="0" w:tplc="17E8A898">
      <w:start w:val="1"/>
      <w:numFmt w:val="upperRoman"/>
      <w:lvlText w:val="%1."/>
      <w:lvlJc w:val="left"/>
      <w:pPr>
        <w:ind w:left="720" w:hanging="720"/>
      </w:pPr>
      <w:rPr>
        <w:rFonts w:hint="default"/>
        <w:b/>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AB1134"/>
    <w:multiLevelType w:val="hybridMultilevel"/>
    <w:tmpl w:val="73F88436"/>
    <w:lvl w:ilvl="0" w:tplc="0409000F">
      <w:start w:val="1"/>
      <w:numFmt w:val="decimal"/>
      <w:lvlText w:val="%1."/>
      <w:lvlJc w:val="left"/>
      <w:pPr>
        <w:ind w:left="837" w:hanging="359"/>
      </w:pPr>
      <w:rPr>
        <w:rFonts w:hint="default"/>
        <w:b w:val="0"/>
        <w:bCs w:val="0"/>
        <w:i w:val="0"/>
        <w:iCs w:val="0"/>
        <w:spacing w:val="-1"/>
        <w:w w:val="100"/>
        <w:sz w:val="24"/>
        <w:szCs w:val="24"/>
        <w:lang w:val="en-US" w:eastAsia="en-US" w:bidi="ar-SA"/>
      </w:rPr>
    </w:lvl>
    <w:lvl w:ilvl="1" w:tplc="84C4B62E">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0409001B">
      <w:start w:val="1"/>
      <w:numFmt w:val="lowerRoman"/>
      <w:lvlText w:val="%3."/>
      <w:lvlJc w:val="right"/>
      <w:pPr>
        <w:ind w:left="2468" w:hanging="360"/>
      </w:pPr>
    </w:lvl>
    <w:lvl w:ilvl="3" w:tplc="4014BFC0">
      <w:numFmt w:val="bullet"/>
      <w:lvlText w:val="•"/>
      <w:lvlJc w:val="left"/>
      <w:pPr>
        <w:ind w:left="3373" w:hanging="358"/>
      </w:pPr>
      <w:rPr>
        <w:rFonts w:hint="default"/>
        <w:lang w:val="en-US" w:eastAsia="en-US" w:bidi="ar-SA"/>
      </w:rPr>
    </w:lvl>
    <w:lvl w:ilvl="4" w:tplc="A7701F0E">
      <w:numFmt w:val="bullet"/>
      <w:lvlText w:val="•"/>
      <w:lvlJc w:val="left"/>
      <w:pPr>
        <w:ind w:left="4280" w:hanging="358"/>
      </w:pPr>
      <w:rPr>
        <w:rFonts w:hint="default"/>
        <w:lang w:val="en-US" w:eastAsia="en-US" w:bidi="ar-SA"/>
      </w:rPr>
    </w:lvl>
    <w:lvl w:ilvl="5" w:tplc="9BF6986A">
      <w:numFmt w:val="bullet"/>
      <w:lvlText w:val="•"/>
      <w:lvlJc w:val="left"/>
      <w:pPr>
        <w:ind w:left="5186" w:hanging="358"/>
      </w:pPr>
      <w:rPr>
        <w:rFonts w:hint="default"/>
        <w:lang w:val="en-US" w:eastAsia="en-US" w:bidi="ar-SA"/>
      </w:rPr>
    </w:lvl>
    <w:lvl w:ilvl="6" w:tplc="B4A6F646">
      <w:numFmt w:val="bullet"/>
      <w:lvlText w:val="•"/>
      <w:lvlJc w:val="left"/>
      <w:pPr>
        <w:ind w:left="6093" w:hanging="358"/>
      </w:pPr>
      <w:rPr>
        <w:rFonts w:hint="default"/>
        <w:lang w:val="en-US" w:eastAsia="en-US" w:bidi="ar-SA"/>
      </w:rPr>
    </w:lvl>
    <w:lvl w:ilvl="7" w:tplc="77AA1D76">
      <w:numFmt w:val="bullet"/>
      <w:lvlText w:val="•"/>
      <w:lvlJc w:val="left"/>
      <w:pPr>
        <w:ind w:left="7000" w:hanging="358"/>
      </w:pPr>
      <w:rPr>
        <w:rFonts w:hint="default"/>
        <w:lang w:val="en-US" w:eastAsia="en-US" w:bidi="ar-SA"/>
      </w:rPr>
    </w:lvl>
    <w:lvl w:ilvl="8" w:tplc="7A80E180">
      <w:numFmt w:val="bullet"/>
      <w:lvlText w:val="•"/>
      <w:lvlJc w:val="left"/>
      <w:pPr>
        <w:ind w:left="7906" w:hanging="358"/>
      </w:pPr>
      <w:rPr>
        <w:rFonts w:hint="default"/>
        <w:lang w:val="en-US" w:eastAsia="en-US" w:bidi="ar-SA"/>
      </w:rPr>
    </w:lvl>
  </w:abstractNum>
  <w:abstractNum w:abstractNumId="36"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52511A1"/>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38" w15:restartNumberingAfterBreak="0">
    <w:nsid w:val="67310B4C"/>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39"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0"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1" w15:restartNumberingAfterBreak="0">
    <w:nsid w:val="71312256"/>
    <w:multiLevelType w:val="hybridMultilevel"/>
    <w:tmpl w:val="73F88436"/>
    <w:lvl w:ilvl="0" w:tplc="FFFFFFFF">
      <w:start w:val="1"/>
      <w:numFmt w:val="decimal"/>
      <w:lvlText w:val="%1."/>
      <w:lvlJc w:val="left"/>
      <w:pPr>
        <w:ind w:left="837" w:hanging="359"/>
      </w:pPr>
      <w:rPr>
        <w:rFonts w:hint="default"/>
        <w:b w:val="0"/>
        <w:bCs w:val="0"/>
        <w:i w:val="0"/>
        <w:iCs w:val="0"/>
        <w:spacing w:val="-1"/>
        <w:w w:val="100"/>
        <w:sz w:val="24"/>
        <w:szCs w:val="24"/>
        <w:lang w:val="en-US" w:eastAsia="en-US" w:bidi="ar-SA"/>
      </w:rPr>
    </w:lvl>
    <w:lvl w:ilvl="1" w:tplc="FFFFFFFF">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FFFFFFFF">
      <w:start w:val="1"/>
      <w:numFmt w:val="lowerRoman"/>
      <w:lvlText w:val="%3."/>
      <w:lvlJc w:val="right"/>
      <w:pPr>
        <w:ind w:left="2468" w:hanging="360"/>
      </w:pPr>
    </w:lvl>
    <w:lvl w:ilvl="3" w:tplc="FFFFFFFF">
      <w:numFmt w:val="bullet"/>
      <w:lvlText w:val="•"/>
      <w:lvlJc w:val="left"/>
      <w:pPr>
        <w:ind w:left="3373" w:hanging="358"/>
      </w:pPr>
      <w:rPr>
        <w:rFonts w:hint="default"/>
        <w:lang w:val="en-US" w:eastAsia="en-US" w:bidi="ar-SA"/>
      </w:rPr>
    </w:lvl>
    <w:lvl w:ilvl="4" w:tplc="FFFFFFFF">
      <w:numFmt w:val="bullet"/>
      <w:lvlText w:val="•"/>
      <w:lvlJc w:val="left"/>
      <w:pPr>
        <w:ind w:left="4280" w:hanging="358"/>
      </w:pPr>
      <w:rPr>
        <w:rFonts w:hint="default"/>
        <w:lang w:val="en-US" w:eastAsia="en-US" w:bidi="ar-SA"/>
      </w:rPr>
    </w:lvl>
    <w:lvl w:ilvl="5" w:tplc="FFFFFFFF">
      <w:numFmt w:val="bullet"/>
      <w:lvlText w:val="•"/>
      <w:lvlJc w:val="left"/>
      <w:pPr>
        <w:ind w:left="5186" w:hanging="358"/>
      </w:pPr>
      <w:rPr>
        <w:rFonts w:hint="default"/>
        <w:lang w:val="en-US" w:eastAsia="en-US" w:bidi="ar-SA"/>
      </w:rPr>
    </w:lvl>
    <w:lvl w:ilvl="6" w:tplc="FFFFFFFF">
      <w:numFmt w:val="bullet"/>
      <w:lvlText w:val="•"/>
      <w:lvlJc w:val="left"/>
      <w:pPr>
        <w:ind w:left="6093" w:hanging="358"/>
      </w:pPr>
      <w:rPr>
        <w:rFonts w:hint="default"/>
        <w:lang w:val="en-US" w:eastAsia="en-US" w:bidi="ar-SA"/>
      </w:rPr>
    </w:lvl>
    <w:lvl w:ilvl="7" w:tplc="FFFFFFFF">
      <w:numFmt w:val="bullet"/>
      <w:lvlText w:val="•"/>
      <w:lvlJc w:val="left"/>
      <w:pPr>
        <w:ind w:left="7000" w:hanging="358"/>
      </w:pPr>
      <w:rPr>
        <w:rFonts w:hint="default"/>
        <w:lang w:val="en-US" w:eastAsia="en-US" w:bidi="ar-SA"/>
      </w:rPr>
    </w:lvl>
    <w:lvl w:ilvl="8" w:tplc="FFFFFFFF">
      <w:numFmt w:val="bullet"/>
      <w:lvlText w:val="•"/>
      <w:lvlJc w:val="left"/>
      <w:pPr>
        <w:ind w:left="7906" w:hanging="358"/>
      </w:pPr>
      <w:rPr>
        <w:rFonts w:hint="default"/>
        <w:lang w:val="en-US" w:eastAsia="en-US" w:bidi="ar-SA"/>
      </w:rPr>
    </w:lvl>
  </w:abstractNum>
  <w:abstractNum w:abstractNumId="42" w15:restartNumberingAfterBreak="0">
    <w:nsid w:val="72A44B09"/>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43" w15:restartNumberingAfterBreak="0">
    <w:nsid w:val="73722A59"/>
    <w:multiLevelType w:val="multilevel"/>
    <w:tmpl w:val="178CD7D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upp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44"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087072">
    <w:abstractNumId w:val="29"/>
  </w:num>
  <w:num w:numId="2" w16cid:durableId="1645626264">
    <w:abstractNumId w:val="17"/>
  </w:num>
  <w:num w:numId="3" w16cid:durableId="1910337027">
    <w:abstractNumId w:val="20"/>
  </w:num>
  <w:num w:numId="4" w16cid:durableId="701857267">
    <w:abstractNumId w:val="11"/>
  </w:num>
  <w:num w:numId="5" w16cid:durableId="766006196">
    <w:abstractNumId w:val="13"/>
  </w:num>
  <w:num w:numId="6" w16cid:durableId="2042824609">
    <w:abstractNumId w:val="5"/>
  </w:num>
  <w:num w:numId="7" w16cid:durableId="1753508168">
    <w:abstractNumId w:val="18"/>
  </w:num>
  <w:num w:numId="8" w16cid:durableId="1042360929">
    <w:abstractNumId w:val="44"/>
  </w:num>
  <w:num w:numId="9" w16cid:durableId="2123452030">
    <w:abstractNumId w:val="32"/>
  </w:num>
  <w:num w:numId="10" w16cid:durableId="2044592788">
    <w:abstractNumId w:val="40"/>
  </w:num>
  <w:num w:numId="11" w16cid:durableId="514151614">
    <w:abstractNumId w:val="25"/>
  </w:num>
  <w:num w:numId="12" w16cid:durableId="1345786100">
    <w:abstractNumId w:val="36"/>
  </w:num>
  <w:num w:numId="13" w16cid:durableId="892036635">
    <w:abstractNumId w:val="39"/>
  </w:num>
  <w:num w:numId="14" w16cid:durableId="1979071216">
    <w:abstractNumId w:val="19"/>
  </w:num>
  <w:num w:numId="15" w16cid:durableId="915045398">
    <w:abstractNumId w:val="1"/>
  </w:num>
  <w:num w:numId="16" w16cid:durableId="673460307">
    <w:abstractNumId w:val="30"/>
  </w:num>
  <w:num w:numId="17" w16cid:durableId="627661389">
    <w:abstractNumId w:val="34"/>
  </w:num>
  <w:num w:numId="18" w16cid:durableId="705835634">
    <w:abstractNumId w:val="8"/>
  </w:num>
  <w:num w:numId="19" w16cid:durableId="920530133">
    <w:abstractNumId w:val="6"/>
  </w:num>
  <w:num w:numId="20" w16cid:durableId="11349356">
    <w:abstractNumId w:val="0"/>
  </w:num>
  <w:num w:numId="21" w16cid:durableId="1050349878">
    <w:abstractNumId w:val="22"/>
  </w:num>
  <w:num w:numId="22" w16cid:durableId="1840266234">
    <w:abstractNumId w:val="26"/>
  </w:num>
  <w:num w:numId="23" w16cid:durableId="1292518611">
    <w:abstractNumId w:val="35"/>
  </w:num>
  <w:num w:numId="24" w16cid:durableId="1552644715">
    <w:abstractNumId w:val="3"/>
  </w:num>
  <w:num w:numId="25" w16cid:durableId="1230843129">
    <w:abstractNumId w:val="12"/>
  </w:num>
  <w:num w:numId="26" w16cid:durableId="1035890926">
    <w:abstractNumId w:val="2"/>
  </w:num>
  <w:num w:numId="27" w16cid:durableId="154224909">
    <w:abstractNumId w:val="14"/>
  </w:num>
  <w:num w:numId="28" w16cid:durableId="1683161136">
    <w:abstractNumId w:val="41"/>
  </w:num>
  <w:num w:numId="29" w16cid:durableId="415057821">
    <w:abstractNumId w:val="33"/>
  </w:num>
  <w:num w:numId="30" w16cid:durableId="787507995">
    <w:abstractNumId w:val="21"/>
  </w:num>
  <w:num w:numId="31" w16cid:durableId="1464498930">
    <w:abstractNumId w:val="16"/>
  </w:num>
  <w:num w:numId="32" w16cid:durableId="34477114">
    <w:abstractNumId w:val="10"/>
  </w:num>
  <w:num w:numId="33" w16cid:durableId="618340692">
    <w:abstractNumId w:val="28"/>
  </w:num>
  <w:num w:numId="34" w16cid:durableId="556088854">
    <w:abstractNumId w:val="7"/>
  </w:num>
  <w:num w:numId="35" w16cid:durableId="389311355">
    <w:abstractNumId w:val="38"/>
  </w:num>
  <w:num w:numId="36" w16cid:durableId="2097242139">
    <w:abstractNumId w:val="23"/>
  </w:num>
  <w:num w:numId="37" w16cid:durableId="1871918067">
    <w:abstractNumId w:val="9"/>
  </w:num>
  <w:num w:numId="38" w16cid:durableId="1262493386">
    <w:abstractNumId w:val="37"/>
  </w:num>
  <w:num w:numId="39" w16cid:durableId="1471046684">
    <w:abstractNumId w:val="15"/>
  </w:num>
  <w:num w:numId="40" w16cid:durableId="242105538">
    <w:abstractNumId w:val="4"/>
  </w:num>
  <w:num w:numId="41" w16cid:durableId="2119836789">
    <w:abstractNumId w:val="31"/>
  </w:num>
  <w:num w:numId="42" w16cid:durableId="2138646645">
    <w:abstractNumId w:val="27"/>
  </w:num>
  <w:num w:numId="43" w16cid:durableId="1652364878">
    <w:abstractNumId w:val="42"/>
  </w:num>
  <w:num w:numId="44" w16cid:durableId="2040624739">
    <w:abstractNumId w:val="43"/>
  </w:num>
  <w:num w:numId="45" w16cid:durableId="14461200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markup="0"/>
  <w:defaultTabStop w:val="720"/>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0771F"/>
    <w:rsid w:val="00010C15"/>
    <w:rsid w:val="000172F5"/>
    <w:rsid w:val="000252D5"/>
    <w:rsid w:val="00025FFF"/>
    <w:rsid w:val="000465E1"/>
    <w:rsid w:val="0004760A"/>
    <w:rsid w:val="00047BA2"/>
    <w:rsid w:val="00050411"/>
    <w:rsid w:val="00056525"/>
    <w:rsid w:val="000626B7"/>
    <w:rsid w:val="000650E0"/>
    <w:rsid w:val="0006767D"/>
    <w:rsid w:val="00077EDD"/>
    <w:rsid w:val="00080F4B"/>
    <w:rsid w:val="0008666C"/>
    <w:rsid w:val="0009214C"/>
    <w:rsid w:val="00094664"/>
    <w:rsid w:val="000C43A4"/>
    <w:rsid w:val="000C4D93"/>
    <w:rsid w:val="000E374D"/>
    <w:rsid w:val="000E4D85"/>
    <w:rsid w:val="000E7541"/>
    <w:rsid w:val="000E7C44"/>
    <w:rsid w:val="000F7FC1"/>
    <w:rsid w:val="001074A1"/>
    <w:rsid w:val="001240F6"/>
    <w:rsid w:val="0014063E"/>
    <w:rsid w:val="00151807"/>
    <w:rsid w:val="00153EB8"/>
    <w:rsid w:val="00154DE7"/>
    <w:rsid w:val="00156BBE"/>
    <w:rsid w:val="00174E57"/>
    <w:rsid w:val="00174FC2"/>
    <w:rsid w:val="00175D93"/>
    <w:rsid w:val="00185ABB"/>
    <w:rsid w:val="00191556"/>
    <w:rsid w:val="0019454D"/>
    <w:rsid w:val="00196602"/>
    <w:rsid w:val="001A4A0E"/>
    <w:rsid w:val="001D193E"/>
    <w:rsid w:val="001E1D15"/>
    <w:rsid w:val="001F090D"/>
    <w:rsid w:val="00214347"/>
    <w:rsid w:val="00216506"/>
    <w:rsid w:val="002270D5"/>
    <w:rsid w:val="00234557"/>
    <w:rsid w:val="00244AF1"/>
    <w:rsid w:val="00244CCF"/>
    <w:rsid w:val="00246A8A"/>
    <w:rsid w:val="00255BE4"/>
    <w:rsid w:val="00261CB3"/>
    <w:rsid w:val="00262DB7"/>
    <w:rsid w:val="002641A7"/>
    <w:rsid w:val="00290628"/>
    <w:rsid w:val="002906CA"/>
    <w:rsid w:val="00290973"/>
    <w:rsid w:val="00297A50"/>
    <w:rsid w:val="002B1625"/>
    <w:rsid w:val="002C30C0"/>
    <w:rsid w:val="002C62F8"/>
    <w:rsid w:val="002E4045"/>
    <w:rsid w:val="002E4278"/>
    <w:rsid w:val="002E6B79"/>
    <w:rsid w:val="002F0367"/>
    <w:rsid w:val="002F3464"/>
    <w:rsid w:val="00342FE4"/>
    <w:rsid w:val="003501D7"/>
    <w:rsid w:val="00350A5F"/>
    <w:rsid w:val="00350AE6"/>
    <w:rsid w:val="0036216F"/>
    <w:rsid w:val="003630FA"/>
    <w:rsid w:val="00370AAE"/>
    <w:rsid w:val="003932A9"/>
    <w:rsid w:val="003E45DD"/>
    <w:rsid w:val="003E51E7"/>
    <w:rsid w:val="003F1207"/>
    <w:rsid w:val="003F4134"/>
    <w:rsid w:val="004246F4"/>
    <w:rsid w:val="00432C65"/>
    <w:rsid w:val="00433F35"/>
    <w:rsid w:val="00444C63"/>
    <w:rsid w:val="004501E7"/>
    <w:rsid w:val="00450CDE"/>
    <w:rsid w:val="00453202"/>
    <w:rsid w:val="00456232"/>
    <w:rsid w:val="0047559B"/>
    <w:rsid w:val="00487EF8"/>
    <w:rsid w:val="004A44DA"/>
    <w:rsid w:val="004B3863"/>
    <w:rsid w:val="004C1B5C"/>
    <w:rsid w:val="004D1AFD"/>
    <w:rsid w:val="004E07F6"/>
    <w:rsid w:val="005264BE"/>
    <w:rsid w:val="005500A9"/>
    <w:rsid w:val="00553872"/>
    <w:rsid w:val="005670D4"/>
    <w:rsid w:val="00577B1D"/>
    <w:rsid w:val="005825E7"/>
    <w:rsid w:val="00585106"/>
    <w:rsid w:val="005A0914"/>
    <w:rsid w:val="005A30F5"/>
    <w:rsid w:val="005A54DE"/>
    <w:rsid w:val="005C6AC7"/>
    <w:rsid w:val="005D2FAA"/>
    <w:rsid w:val="00605A03"/>
    <w:rsid w:val="00606601"/>
    <w:rsid w:val="0061299C"/>
    <w:rsid w:val="0061308A"/>
    <w:rsid w:val="0061547C"/>
    <w:rsid w:val="00642A77"/>
    <w:rsid w:val="00645BF5"/>
    <w:rsid w:val="0065255A"/>
    <w:rsid w:val="00655BF5"/>
    <w:rsid w:val="0068501D"/>
    <w:rsid w:val="006878AA"/>
    <w:rsid w:val="006A3031"/>
    <w:rsid w:val="006B0E17"/>
    <w:rsid w:val="006B0F83"/>
    <w:rsid w:val="006C74DC"/>
    <w:rsid w:val="006D0A94"/>
    <w:rsid w:val="006D33B3"/>
    <w:rsid w:val="006D5A45"/>
    <w:rsid w:val="006D7000"/>
    <w:rsid w:val="006F0596"/>
    <w:rsid w:val="00712734"/>
    <w:rsid w:val="0071372C"/>
    <w:rsid w:val="00731AF3"/>
    <w:rsid w:val="007503FC"/>
    <w:rsid w:val="007712B9"/>
    <w:rsid w:val="00773B17"/>
    <w:rsid w:val="00795CEF"/>
    <w:rsid w:val="007B20A3"/>
    <w:rsid w:val="007C67F8"/>
    <w:rsid w:val="007D1C2B"/>
    <w:rsid w:val="007E2DB5"/>
    <w:rsid w:val="007E46C2"/>
    <w:rsid w:val="007F1B38"/>
    <w:rsid w:val="00811F12"/>
    <w:rsid w:val="008202F3"/>
    <w:rsid w:val="008431BF"/>
    <w:rsid w:val="00852424"/>
    <w:rsid w:val="0086782D"/>
    <w:rsid w:val="00867B43"/>
    <w:rsid w:val="008931AE"/>
    <w:rsid w:val="008A57BE"/>
    <w:rsid w:val="008B0F04"/>
    <w:rsid w:val="008B784D"/>
    <w:rsid w:val="008E4A63"/>
    <w:rsid w:val="008E5065"/>
    <w:rsid w:val="009228D6"/>
    <w:rsid w:val="00922A53"/>
    <w:rsid w:val="009373C7"/>
    <w:rsid w:val="00960FB1"/>
    <w:rsid w:val="00972618"/>
    <w:rsid w:val="009759B2"/>
    <w:rsid w:val="00986A85"/>
    <w:rsid w:val="009933F9"/>
    <w:rsid w:val="009B17F7"/>
    <w:rsid w:val="009B2B65"/>
    <w:rsid w:val="009B68FD"/>
    <w:rsid w:val="009C6E8F"/>
    <w:rsid w:val="009D3115"/>
    <w:rsid w:val="009E51DD"/>
    <w:rsid w:val="009F0327"/>
    <w:rsid w:val="009F265F"/>
    <w:rsid w:val="009F6EC9"/>
    <w:rsid w:val="00A00581"/>
    <w:rsid w:val="00A13A80"/>
    <w:rsid w:val="00A14999"/>
    <w:rsid w:val="00A23AC9"/>
    <w:rsid w:val="00A27CE0"/>
    <w:rsid w:val="00A31E9A"/>
    <w:rsid w:val="00A35CEB"/>
    <w:rsid w:val="00A438A2"/>
    <w:rsid w:val="00A44A11"/>
    <w:rsid w:val="00A47CBF"/>
    <w:rsid w:val="00A52348"/>
    <w:rsid w:val="00A66A55"/>
    <w:rsid w:val="00A73BF5"/>
    <w:rsid w:val="00A974E5"/>
    <w:rsid w:val="00AB372F"/>
    <w:rsid w:val="00AB56B0"/>
    <w:rsid w:val="00AC3CA2"/>
    <w:rsid w:val="00AC67AC"/>
    <w:rsid w:val="00AD62C2"/>
    <w:rsid w:val="00AE0C72"/>
    <w:rsid w:val="00AE4BB1"/>
    <w:rsid w:val="00B0764B"/>
    <w:rsid w:val="00B1256C"/>
    <w:rsid w:val="00B14D89"/>
    <w:rsid w:val="00B1685D"/>
    <w:rsid w:val="00B2784F"/>
    <w:rsid w:val="00B45FA4"/>
    <w:rsid w:val="00B476F3"/>
    <w:rsid w:val="00B56416"/>
    <w:rsid w:val="00B60A3C"/>
    <w:rsid w:val="00B60C2D"/>
    <w:rsid w:val="00B86868"/>
    <w:rsid w:val="00BA4FA4"/>
    <w:rsid w:val="00BB2EB6"/>
    <w:rsid w:val="00BB3BF5"/>
    <w:rsid w:val="00BC147F"/>
    <w:rsid w:val="00BC6971"/>
    <w:rsid w:val="00BD1785"/>
    <w:rsid w:val="00BD2D02"/>
    <w:rsid w:val="00BD4682"/>
    <w:rsid w:val="00C126C9"/>
    <w:rsid w:val="00C17434"/>
    <w:rsid w:val="00C32228"/>
    <w:rsid w:val="00C345D7"/>
    <w:rsid w:val="00C4246B"/>
    <w:rsid w:val="00C509BB"/>
    <w:rsid w:val="00C5164B"/>
    <w:rsid w:val="00C56C99"/>
    <w:rsid w:val="00C6062E"/>
    <w:rsid w:val="00C665F1"/>
    <w:rsid w:val="00C676DC"/>
    <w:rsid w:val="00C80C63"/>
    <w:rsid w:val="00C91D33"/>
    <w:rsid w:val="00C94384"/>
    <w:rsid w:val="00CA4488"/>
    <w:rsid w:val="00CC1830"/>
    <w:rsid w:val="00CC3789"/>
    <w:rsid w:val="00CD4AF0"/>
    <w:rsid w:val="00CD6DC4"/>
    <w:rsid w:val="00CF06A4"/>
    <w:rsid w:val="00CF1699"/>
    <w:rsid w:val="00D16D2D"/>
    <w:rsid w:val="00D17C1C"/>
    <w:rsid w:val="00D24A7E"/>
    <w:rsid w:val="00D33F4D"/>
    <w:rsid w:val="00D4738B"/>
    <w:rsid w:val="00D513F5"/>
    <w:rsid w:val="00D54700"/>
    <w:rsid w:val="00D563C0"/>
    <w:rsid w:val="00D61081"/>
    <w:rsid w:val="00D626D1"/>
    <w:rsid w:val="00D64D12"/>
    <w:rsid w:val="00D72F34"/>
    <w:rsid w:val="00D74226"/>
    <w:rsid w:val="00D76967"/>
    <w:rsid w:val="00D824AE"/>
    <w:rsid w:val="00D9022D"/>
    <w:rsid w:val="00D90994"/>
    <w:rsid w:val="00D94F4F"/>
    <w:rsid w:val="00DA19AC"/>
    <w:rsid w:val="00DA6E77"/>
    <w:rsid w:val="00DB06C9"/>
    <w:rsid w:val="00DB40E9"/>
    <w:rsid w:val="00DB5E60"/>
    <w:rsid w:val="00DC1DDB"/>
    <w:rsid w:val="00DE0C89"/>
    <w:rsid w:val="00DE307F"/>
    <w:rsid w:val="00DF71D7"/>
    <w:rsid w:val="00DF76E7"/>
    <w:rsid w:val="00DF76FB"/>
    <w:rsid w:val="00E240E1"/>
    <w:rsid w:val="00E33BF1"/>
    <w:rsid w:val="00E50ADB"/>
    <w:rsid w:val="00E55469"/>
    <w:rsid w:val="00E722DF"/>
    <w:rsid w:val="00E82A41"/>
    <w:rsid w:val="00E82C69"/>
    <w:rsid w:val="00E83700"/>
    <w:rsid w:val="00E83AEC"/>
    <w:rsid w:val="00E84B30"/>
    <w:rsid w:val="00EA0842"/>
    <w:rsid w:val="00EA285D"/>
    <w:rsid w:val="00EA6A31"/>
    <w:rsid w:val="00EB3C1E"/>
    <w:rsid w:val="00EB7941"/>
    <w:rsid w:val="00EC3444"/>
    <w:rsid w:val="00ED691B"/>
    <w:rsid w:val="00EE495D"/>
    <w:rsid w:val="00EF50AC"/>
    <w:rsid w:val="00F113A0"/>
    <w:rsid w:val="00F11F61"/>
    <w:rsid w:val="00F243BC"/>
    <w:rsid w:val="00F24A98"/>
    <w:rsid w:val="00F273ED"/>
    <w:rsid w:val="00F37CA4"/>
    <w:rsid w:val="00F542CA"/>
    <w:rsid w:val="00F55265"/>
    <w:rsid w:val="00F5691F"/>
    <w:rsid w:val="00F60143"/>
    <w:rsid w:val="00F61C59"/>
    <w:rsid w:val="00F66068"/>
    <w:rsid w:val="00F66AB9"/>
    <w:rsid w:val="00F947A9"/>
    <w:rsid w:val="00FA540C"/>
    <w:rsid w:val="00FB0737"/>
    <w:rsid w:val="00FB23CC"/>
    <w:rsid w:val="00FB391E"/>
    <w:rsid w:val="00FC18CD"/>
    <w:rsid w:val="00FC350F"/>
    <w:rsid w:val="00FC6F25"/>
    <w:rsid w:val="00FD5550"/>
    <w:rsid w:val="00FE6640"/>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43AC27C"/>
  <w15:chartTrackingRefBased/>
  <w15:docId w15:val="{81A92472-AA20-49BB-A975-CC502F72A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A11"/>
  </w:style>
  <w:style w:type="paragraph" w:styleId="Heading1">
    <w:name w:val="heading 1"/>
    <w:basedOn w:val="Normal"/>
    <w:link w:val="Heading1Char"/>
    <w:uiPriority w:val="9"/>
    <w:qFormat/>
    <w:rsid w:val="00453202"/>
    <w:pPr>
      <w:widowControl w:val="0"/>
      <w:autoSpaceDE w:val="0"/>
      <w:autoSpaceDN w:val="0"/>
      <w:spacing w:after="0" w:line="240" w:lineRule="auto"/>
      <w:ind w:left="120"/>
      <w:outlineLvl w:val="0"/>
    </w:pPr>
    <w:rPr>
      <w:rFonts w:ascii="Arial" w:eastAsia="Arial" w:hAnsi="Arial" w:cs="Arial"/>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1"/>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character" w:customStyle="1" w:styleId="Heading1Char">
    <w:name w:val="Heading 1 Char"/>
    <w:basedOn w:val="DefaultParagraphFont"/>
    <w:link w:val="Heading1"/>
    <w:uiPriority w:val="9"/>
    <w:rsid w:val="00453202"/>
    <w:rPr>
      <w:rFonts w:ascii="Arial" w:eastAsia="Arial" w:hAnsi="Arial" w:cs="Arial"/>
      <w:b/>
      <w:bCs/>
      <w:kern w:val="0"/>
      <w:sz w:val="24"/>
      <w:szCs w:val="24"/>
      <w14:ligatures w14:val="none"/>
    </w:rPr>
  </w:style>
  <w:style w:type="paragraph" w:styleId="BodyText">
    <w:name w:val="Body Text"/>
    <w:basedOn w:val="Normal"/>
    <w:link w:val="BodyTextChar"/>
    <w:uiPriority w:val="99"/>
    <w:semiHidden/>
    <w:unhideWhenUsed/>
    <w:rsid w:val="000252D5"/>
    <w:pPr>
      <w:spacing w:after="120"/>
    </w:pPr>
  </w:style>
  <w:style w:type="character" w:customStyle="1" w:styleId="BodyTextChar">
    <w:name w:val="Body Text Char"/>
    <w:basedOn w:val="DefaultParagraphFont"/>
    <w:link w:val="BodyText"/>
    <w:uiPriority w:val="99"/>
    <w:semiHidden/>
    <w:rsid w:val="00025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F0D431819186743B43AF8C0EDFC79E1" ma:contentTypeVersion="4" ma:contentTypeDescription="Create a new document." ma:contentTypeScope="" ma:versionID="77db1150abbfbccee9c4eb1870abf3f2">
  <xsd:schema xmlns:xsd="http://www.w3.org/2001/XMLSchema" xmlns:xs="http://www.w3.org/2001/XMLSchema" xmlns:p="http://schemas.microsoft.com/office/2006/metadata/properties" xmlns:ns2="055fcff5-29a4-4ae7-88f9-37a13a2612c2" targetNamespace="http://schemas.microsoft.com/office/2006/metadata/properties" ma:root="true" ma:fieldsID="31e1ba4b4d466b1503e56a821908281b" ns2:_="">
    <xsd:import namespace="055fcff5-29a4-4ae7-88f9-37a13a2612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fcff5-29a4-4ae7-88f9-37a13a261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236CE72-E67A-4254-89DC-BC47A8238B37}">
  <ds:schemaRefs>
    <ds:schemaRef ds:uri="http://schemas.openxmlformats.org/officeDocument/2006/bibliography"/>
  </ds:schemaRefs>
</ds:datastoreItem>
</file>

<file path=customXml/itemProps3.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4.xml><?xml version="1.0" encoding="utf-8"?>
<ds:datastoreItem xmlns:ds="http://schemas.openxmlformats.org/officeDocument/2006/customXml" ds:itemID="{FE58335E-05EB-4FA5-A57C-6FE314248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fcff5-29a4-4ae7-88f9-37a13a2612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4809</TotalTime>
  <Pages>7</Pages>
  <Words>1947</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Zoellner, Travis C. (Fed)</cp:lastModifiedBy>
  <cp:revision>128</cp:revision>
  <dcterms:created xsi:type="dcterms:W3CDTF">2024-06-29T03:32:00Z</dcterms:created>
  <dcterms:modified xsi:type="dcterms:W3CDTF">2026-04-03T15:11:00Z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0x0101007F0D431819186743B43AF8C0EDFC79E1</vt:lpwstr>
  </property>
</Properties>
</file>