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24AE" w14:textId="77777777" w:rsidR="00280402" w:rsidRPr="004C7C18" w:rsidRDefault="0028040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6D6A62" w14:paraId="25BD24B1" w14:textId="77777777" w:rsidTr="00917C3B">
        <w:tc>
          <w:tcPr>
            <w:tcW w:w="1098" w:type="dxa"/>
          </w:tcPr>
          <w:p w14:paraId="25BD24AF" w14:textId="77777777" w:rsidR="00280402" w:rsidRPr="000762B6" w:rsidRDefault="00280402">
            <w:pPr>
              <w:rPr>
                <w:rFonts w:cstheme="minorHAnsi"/>
                <w:b/>
                <w:szCs w:val="20"/>
              </w:rPr>
            </w:pPr>
            <w:r w:rsidRPr="000762B6">
              <w:rPr>
                <w:rFonts w:cstheme="minorHAnsi"/>
                <w:b/>
                <w:szCs w:val="20"/>
              </w:rPr>
              <w:t>SUBJECT*</w:t>
            </w:r>
          </w:p>
        </w:tc>
        <w:tc>
          <w:tcPr>
            <w:tcW w:w="8820" w:type="dxa"/>
          </w:tcPr>
          <w:p w14:paraId="25BD24B0" w14:textId="77777777" w:rsidR="00280402" w:rsidRPr="000104D7" w:rsidRDefault="00280402">
            <w:pPr>
              <w:rPr>
                <w:rStyle w:val="AAMSKBFill-InHighlight"/>
                <w:color w:val="auto"/>
              </w:rPr>
            </w:pPr>
            <w:r>
              <w:rPr>
                <w:rStyle w:val="AAMSKBFill-InHighlight"/>
                <w:color w:val="auto"/>
              </w:rPr>
              <w:t>Telehealth, Scheduling, &amp; Mobile Platform Services (TSMPS) -</w:t>
            </w:r>
            <w:r w:rsidRPr="000104D7">
              <w:rPr>
                <w:rStyle w:val="AAMSKBFill-InHighlight"/>
                <w:color w:val="auto"/>
              </w:rPr>
              <w:t xml:space="preserve"> </w:t>
            </w:r>
            <w:r>
              <w:rPr>
                <w:rStyle w:val="AAMSKBFill-InHighlight"/>
                <w:color w:val="auto"/>
              </w:rPr>
              <w:t>New Task Order (VA-26-00049589)</w:t>
            </w:r>
            <w:r w:rsidRPr="000104D7">
              <w:rPr>
                <w:rStyle w:val="AAMSKBFill-InHighlight"/>
                <w:color w:val="auto"/>
              </w:rPr>
              <w:t xml:space="preserve">  </w:t>
            </w:r>
          </w:p>
        </w:tc>
      </w:tr>
    </w:tbl>
    <w:p w14:paraId="25BD24B2" w14:textId="77777777" w:rsidR="00280402" w:rsidRPr="004C7C18" w:rsidRDefault="00280402" w:rsidP="00783A50">
      <w:pPr>
        <w:spacing w:after="160" w:line="254" w:lineRule="auto"/>
        <w:rPr>
          <w:rFonts w:eastAsia="Calibri" w:cstheme="minorHAnsi"/>
          <w:szCs w:val="20"/>
        </w:rPr>
      </w:pPr>
    </w:p>
    <w:p w14:paraId="25BD24B3" w14:textId="77777777" w:rsidR="00280402" w:rsidRPr="004C7C18" w:rsidRDefault="0028040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D6A62" w14:paraId="25BD24B6" w14:textId="77777777" w:rsidTr="006E6FE5">
        <w:tc>
          <w:tcPr>
            <w:tcW w:w="4698" w:type="dxa"/>
            <w:hideMark/>
          </w:tcPr>
          <w:p w14:paraId="25BD24B4" w14:textId="77777777" w:rsidR="00280402" w:rsidRPr="000762B6" w:rsidRDefault="00280402">
            <w:pPr>
              <w:rPr>
                <w:rFonts w:cstheme="minorHAnsi"/>
                <w:b/>
                <w:szCs w:val="20"/>
              </w:rPr>
            </w:pPr>
            <w:r w:rsidRPr="000762B6">
              <w:rPr>
                <w:rFonts w:cstheme="minorHAnsi"/>
                <w:b/>
                <w:szCs w:val="20"/>
              </w:rPr>
              <w:t>CONTRACTING OFFICE’S ZIP CODE*</w:t>
            </w:r>
          </w:p>
        </w:tc>
        <w:tc>
          <w:tcPr>
            <w:tcW w:w="5220" w:type="dxa"/>
            <w:hideMark/>
          </w:tcPr>
          <w:p w14:paraId="25BD24B5" w14:textId="77777777" w:rsidR="00280402" w:rsidRPr="000762B6" w:rsidRDefault="00280402">
            <w:pPr>
              <w:rPr>
                <w:rFonts w:cstheme="minorHAnsi"/>
              </w:rPr>
            </w:pPr>
            <w:r>
              <w:rPr>
                <w:rFonts w:cstheme="minorHAnsi"/>
              </w:rPr>
              <w:t>07724</w:t>
            </w:r>
          </w:p>
        </w:tc>
      </w:tr>
      <w:tr w:rsidR="006D6A62" w14:paraId="25BD24B9" w14:textId="77777777" w:rsidTr="006E6FE5">
        <w:tc>
          <w:tcPr>
            <w:tcW w:w="4698" w:type="dxa"/>
            <w:hideMark/>
          </w:tcPr>
          <w:p w14:paraId="25BD24B7" w14:textId="77777777" w:rsidR="00280402" w:rsidRPr="000762B6" w:rsidRDefault="00280402">
            <w:pPr>
              <w:rPr>
                <w:rFonts w:cstheme="minorHAnsi"/>
                <w:b/>
                <w:szCs w:val="20"/>
              </w:rPr>
            </w:pPr>
            <w:r w:rsidRPr="000762B6">
              <w:rPr>
                <w:rFonts w:cstheme="minorHAnsi"/>
                <w:b/>
                <w:szCs w:val="20"/>
              </w:rPr>
              <w:t>SOLICITATION NUMBER*</w:t>
            </w:r>
          </w:p>
        </w:tc>
        <w:tc>
          <w:tcPr>
            <w:tcW w:w="5220" w:type="dxa"/>
            <w:hideMark/>
          </w:tcPr>
          <w:p w14:paraId="25BD24B8" w14:textId="77777777" w:rsidR="00280402" w:rsidRPr="000762B6" w:rsidRDefault="00280402">
            <w:pPr>
              <w:rPr>
                <w:rFonts w:cstheme="minorHAnsi"/>
              </w:rPr>
            </w:pPr>
            <w:r>
              <w:rPr>
                <w:rFonts w:cstheme="minorHAnsi"/>
              </w:rPr>
              <w:t>36C10B26Q0246</w:t>
            </w:r>
          </w:p>
        </w:tc>
      </w:tr>
      <w:tr w:rsidR="006D6A62" w14:paraId="25BD24BC" w14:textId="77777777" w:rsidTr="006E6FE5">
        <w:tc>
          <w:tcPr>
            <w:tcW w:w="4698" w:type="dxa"/>
            <w:hideMark/>
          </w:tcPr>
          <w:p w14:paraId="25BD24BA" w14:textId="77777777" w:rsidR="00280402" w:rsidRPr="000762B6" w:rsidRDefault="00280402">
            <w:pPr>
              <w:rPr>
                <w:rFonts w:cstheme="minorHAnsi"/>
                <w:b/>
                <w:szCs w:val="20"/>
              </w:rPr>
            </w:pPr>
            <w:r w:rsidRPr="000762B6">
              <w:rPr>
                <w:rFonts w:cstheme="minorHAnsi"/>
                <w:b/>
                <w:szCs w:val="20"/>
              </w:rPr>
              <w:t>RESPONSE DATE/TIME/ZONE</w:t>
            </w:r>
          </w:p>
        </w:tc>
        <w:tc>
          <w:tcPr>
            <w:tcW w:w="5220" w:type="dxa"/>
            <w:hideMark/>
          </w:tcPr>
          <w:p w14:paraId="25BD24BB" w14:textId="77777777" w:rsidR="00280402" w:rsidRPr="004C7C18" w:rsidRDefault="00280402">
            <w:pPr>
              <w:rPr>
                <w:rFonts w:cstheme="minorHAnsi"/>
                <w:szCs w:val="20"/>
              </w:rPr>
            </w:pPr>
            <w:r>
              <w:rPr>
                <w:rFonts w:cstheme="minorHAnsi"/>
                <w:szCs w:val="20"/>
              </w:rPr>
              <w:t>03-17-2026</w:t>
            </w:r>
            <w:r w:rsidRPr="004C7C18">
              <w:rPr>
                <w:rStyle w:val="AAMSKBFill-InHighlight"/>
                <w:rFonts w:cstheme="minorHAnsi"/>
              </w:rPr>
              <w:t xml:space="preserve"> </w:t>
            </w:r>
            <w:r>
              <w:rPr>
                <w:rFonts w:cstheme="minorHAnsi"/>
                <w:szCs w:val="20"/>
              </w:rPr>
              <w:t>11 AM</w:t>
            </w:r>
            <w:r w:rsidRPr="004C7C18">
              <w:rPr>
                <w:rStyle w:val="AAMSKBFill-InHighlight"/>
                <w:rFonts w:cstheme="minorHAnsi"/>
              </w:rPr>
              <w:t xml:space="preserve"> </w:t>
            </w:r>
            <w:r>
              <w:rPr>
                <w:rFonts w:cstheme="minorHAnsi"/>
                <w:szCs w:val="20"/>
              </w:rPr>
              <w:t>EASTERN TIME, NEW YORK, USA</w:t>
            </w:r>
          </w:p>
        </w:tc>
      </w:tr>
      <w:tr w:rsidR="006D6A62" w14:paraId="25BD24BF" w14:textId="77777777" w:rsidTr="006E6FE5">
        <w:tc>
          <w:tcPr>
            <w:tcW w:w="4698" w:type="dxa"/>
          </w:tcPr>
          <w:p w14:paraId="25BD24BD" w14:textId="77777777" w:rsidR="00280402" w:rsidRPr="000762B6" w:rsidRDefault="00280402">
            <w:pPr>
              <w:rPr>
                <w:rFonts w:cstheme="minorHAnsi"/>
                <w:b/>
                <w:szCs w:val="20"/>
              </w:rPr>
            </w:pPr>
            <w:r w:rsidRPr="000762B6">
              <w:rPr>
                <w:rFonts w:cstheme="minorHAnsi"/>
                <w:b/>
                <w:szCs w:val="20"/>
              </w:rPr>
              <w:t>ARCHIVE</w:t>
            </w:r>
          </w:p>
        </w:tc>
        <w:tc>
          <w:tcPr>
            <w:tcW w:w="5220" w:type="dxa"/>
            <w:hideMark/>
          </w:tcPr>
          <w:p w14:paraId="25BD24BE" w14:textId="77777777" w:rsidR="00280402" w:rsidRPr="004C7C18" w:rsidRDefault="00280402">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D6A62" w14:paraId="25BD24C2" w14:textId="77777777" w:rsidTr="006E6FE5">
        <w:tc>
          <w:tcPr>
            <w:tcW w:w="4698" w:type="dxa"/>
          </w:tcPr>
          <w:p w14:paraId="25BD24C0" w14:textId="77777777" w:rsidR="00280402" w:rsidRPr="000762B6" w:rsidRDefault="00280402">
            <w:pPr>
              <w:rPr>
                <w:rFonts w:cstheme="minorHAnsi"/>
                <w:b/>
                <w:szCs w:val="20"/>
              </w:rPr>
            </w:pPr>
            <w:r w:rsidRPr="000762B6">
              <w:rPr>
                <w:rFonts w:cstheme="minorHAnsi"/>
                <w:b/>
                <w:szCs w:val="20"/>
              </w:rPr>
              <w:t>RECOVERY ACT FUNDS</w:t>
            </w:r>
          </w:p>
        </w:tc>
        <w:tc>
          <w:tcPr>
            <w:tcW w:w="5220" w:type="dxa"/>
            <w:hideMark/>
          </w:tcPr>
          <w:p w14:paraId="25BD24C1" w14:textId="77777777" w:rsidR="00280402" w:rsidRPr="004C7C18" w:rsidRDefault="00280402">
            <w:pPr>
              <w:rPr>
                <w:rFonts w:cstheme="minorHAnsi"/>
                <w:szCs w:val="20"/>
              </w:rPr>
            </w:pPr>
            <w:r>
              <w:rPr>
                <w:rFonts w:cstheme="minorHAnsi"/>
                <w:szCs w:val="20"/>
              </w:rPr>
              <w:t>N</w:t>
            </w:r>
          </w:p>
        </w:tc>
      </w:tr>
      <w:tr w:rsidR="006D6A62" w14:paraId="25BD24C5" w14:textId="77777777" w:rsidTr="006E6FE5">
        <w:tc>
          <w:tcPr>
            <w:tcW w:w="4698" w:type="dxa"/>
          </w:tcPr>
          <w:p w14:paraId="25BD24C3" w14:textId="77777777" w:rsidR="00280402" w:rsidRPr="000762B6" w:rsidRDefault="00280402">
            <w:pPr>
              <w:rPr>
                <w:rFonts w:cstheme="minorHAnsi"/>
                <w:b/>
                <w:szCs w:val="20"/>
              </w:rPr>
            </w:pPr>
            <w:r w:rsidRPr="000762B6">
              <w:rPr>
                <w:rFonts w:cstheme="minorHAnsi"/>
                <w:b/>
                <w:szCs w:val="20"/>
              </w:rPr>
              <w:t>SET-ASIDE</w:t>
            </w:r>
          </w:p>
        </w:tc>
        <w:tc>
          <w:tcPr>
            <w:tcW w:w="5220" w:type="dxa"/>
            <w:hideMark/>
          </w:tcPr>
          <w:p w14:paraId="25BD24C4" w14:textId="77777777" w:rsidR="00280402" w:rsidRPr="00C838FE" w:rsidRDefault="00280402">
            <w:pPr>
              <w:rPr>
                <w:rFonts w:cstheme="minorHAnsi"/>
                <w:szCs w:val="20"/>
              </w:rPr>
            </w:pPr>
          </w:p>
        </w:tc>
      </w:tr>
      <w:tr w:rsidR="006D6A62" w14:paraId="25BD24C8" w14:textId="77777777" w:rsidTr="006E6FE5">
        <w:tc>
          <w:tcPr>
            <w:tcW w:w="4698" w:type="dxa"/>
          </w:tcPr>
          <w:p w14:paraId="25BD24C6" w14:textId="77777777" w:rsidR="00280402" w:rsidRPr="000762B6" w:rsidRDefault="00280402">
            <w:pPr>
              <w:rPr>
                <w:rFonts w:cstheme="minorHAnsi"/>
                <w:b/>
                <w:szCs w:val="20"/>
              </w:rPr>
            </w:pPr>
            <w:r w:rsidRPr="000762B6">
              <w:rPr>
                <w:rFonts w:cstheme="minorHAnsi"/>
                <w:b/>
                <w:szCs w:val="20"/>
              </w:rPr>
              <w:t>PRODUCT SERVICE CODE*</w:t>
            </w:r>
          </w:p>
        </w:tc>
        <w:tc>
          <w:tcPr>
            <w:tcW w:w="5220" w:type="dxa"/>
          </w:tcPr>
          <w:p w14:paraId="25BD24C7" w14:textId="77777777" w:rsidR="00280402" w:rsidRPr="00C71F9E" w:rsidRDefault="00280402">
            <w:pPr>
              <w:rPr>
                <w:rStyle w:val="AAMSKBFill-InHighlight"/>
                <w:color w:val="auto"/>
              </w:rPr>
            </w:pPr>
            <w:r>
              <w:rPr>
                <w:rStyle w:val="AAMSKBFill-InHighlight"/>
                <w:color w:val="auto"/>
              </w:rPr>
              <w:t>DA01</w:t>
            </w:r>
          </w:p>
        </w:tc>
      </w:tr>
      <w:tr w:rsidR="006D6A62" w14:paraId="25BD24CB" w14:textId="77777777" w:rsidTr="006E6FE5">
        <w:tc>
          <w:tcPr>
            <w:tcW w:w="4698" w:type="dxa"/>
          </w:tcPr>
          <w:p w14:paraId="25BD24C9" w14:textId="77777777" w:rsidR="00280402" w:rsidRPr="000762B6" w:rsidRDefault="00280402">
            <w:pPr>
              <w:rPr>
                <w:rFonts w:cstheme="minorHAnsi"/>
                <w:b/>
                <w:szCs w:val="20"/>
              </w:rPr>
            </w:pPr>
            <w:r w:rsidRPr="000762B6">
              <w:rPr>
                <w:rFonts w:cstheme="minorHAnsi"/>
                <w:b/>
                <w:szCs w:val="20"/>
              </w:rPr>
              <w:t>NAICS CODE*</w:t>
            </w:r>
          </w:p>
        </w:tc>
        <w:tc>
          <w:tcPr>
            <w:tcW w:w="5220" w:type="dxa"/>
            <w:hideMark/>
          </w:tcPr>
          <w:p w14:paraId="25BD24CA" w14:textId="77777777" w:rsidR="00280402" w:rsidRPr="004C7C18" w:rsidRDefault="00280402">
            <w:pPr>
              <w:rPr>
                <w:rFonts w:cstheme="minorHAnsi"/>
                <w:szCs w:val="20"/>
              </w:rPr>
            </w:pPr>
            <w:r>
              <w:rPr>
                <w:rFonts w:cstheme="minorHAnsi"/>
                <w:szCs w:val="20"/>
              </w:rPr>
              <w:t>541512</w:t>
            </w:r>
          </w:p>
        </w:tc>
      </w:tr>
      <w:tr w:rsidR="006D6A62" w14:paraId="25BD24D3" w14:textId="77777777" w:rsidTr="006E6FE5">
        <w:tc>
          <w:tcPr>
            <w:tcW w:w="4698" w:type="dxa"/>
            <w:hideMark/>
          </w:tcPr>
          <w:p w14:paraId="25BD24CC" w14:textId="77777777" w:rsidR="00280402" w:rsidRPr="000762B6" w:rsidRDefault="00280402">
            <w:pPr>
              <w:rPr>
                <w:rFonts w:cstheme="minorHAnsi"/>
                <w:b/>
                <w:szCs w:val="20"/>
              </w:rPr>
            </w:pPr>
            <w:r w:rsidRPr="000762B6">
              <w:rPr>
                <w:rFonts w:cstheme="minorHAnsi"/>
                <w:b/>
                <w:szCs w:val="20"/>
              </w:rPr>
              <w:t>CONTRACTING OFFICE ADDRESS</w:t>
            </w:r>
          </w:p>
        </w:tc>
        <w:tc>
          <w:tcPr>
            <w:tcW w:w="5220" w:type="dxa"/>
          </w:tcPr>
          <w:p w14:paraId="25BD24CD" w14:textId="77777777" w:rsidR="00280402" w:rsidRPr="004C7C18" w:rsidRDefault="0028040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5BD24CE" w14:textId="77777777" w:rsidR="00280402" w:rsidRPr="004C7C18" w:rsidRDefault="00280402">
            <w:pPr>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r w:rsidRPr="004C7C18">
              <w:rPr>
                <w:rStyle w:val="AAMSKBFill-InHighlight"/>
                <w:rFonts w:cstheme="minorHAnsi"/>
              </w:rPr>
              <w:t xml:space="preserve"> </w:t>
            </w:r>
          </w:p>
          <w:p w14:paraId="25BD24CF" w14:textId="77777777" w:rsidR="00280402" w:rsidRPr="004C7C18" w:rsidRDefault="00280402">
            <w:pPr>
              <w:rPr>
                <w:rFonts w:eastAsiaTheme="minorHAnsi" w:cstheme="minorHAnsi"/>
                <w:szCs w:val="20"/>
                <w:bdr w:val="none" w:sz="0" w:space="0" w:color="auto" w:frame="1"/>
              </w:rPr>
            </w:pPr>
            <w:r w:rsidRPr="004C7C18">
              <w:rPr>
                <w:rStyle w:val="AAMSKBFill-InHighlight"/>
                <w:rFonts w:cstheme="minorHAnsi"/>
              </w:rPr>
              <w:t xml:space="preserve"> </w:t>
            </w:r>
          </w:p>
          <w:p w14:paraId="25BD24D0" w14:textId="77777777" w:rsidR="00280402" w:rsidRPr="004C7C18" w:rsidRDefault="00280402">
            <w:pPr>
              <w:rPr>
                <w:rFonts w:eastAsiaTheme="minorHAnsi" w:cstheme="minorHAnsi"/>
                <w:szCs w:val="20"/>
                <w:bdr w:val="none" w:sz="0" w:space="0" w:color="auto" w:frame="1"/>
              </w:rPr>
            </w:pPr>
            <w:r>
              <w:rPr>
                <w:rFonts w:eastAsiaTheme="minorHAnsi" w:cstheme="minorHAnsi"/>
                <w:szCs w:val="20"/>
                <w:bdr w:val="none" w:sz="0" w:space="0" w:color="auto" w:frame="1"/>
              </w:rPr>
              <w:t>23 Christopher Way</w:t>
            </w:r>
          </w:p>
          <w:p w14:paraId="25BD24D1" w14:textId="77777777" w:rsidR="00280402" w:rsidRPr="004C7C18" w:rsidRDefault="00280402">
            <w:pPr>
              <w:rPr>
                <w:rFonts w:eastAsiaTheme="minorHAnsi" w:cstheme="minorHAnsi"/>
                <w:szCs w:val="20"/>
                <w:bdr w:val="none" w:sz="0" w:space="0" w:color="auto" w:frame="1"/>
              </w:rPr>
            </w:pPr>
            <w:r>
              <w:rPr>
                <w:rFonts w:eastAsiaTheme="minorHAnsi" w:cstheme="minorHAnsi"/>
                <w:szCs w:val="20"/>
                <w:bdr w:val="none" w:sz="0" w:space="0" w:color="auto" w:frame="1"/>
              </w:rPr>
              <w:t>Eatontown NJ  07724</w:t>
            </w:r>
            <w:r w:rsidRPr="004C7C18">
              <w:rPr>
                <w:rStyle w:val="AAMSKBFill-InHighlight"/>
                <w:rFonts w:cstheme="minorHAnsi"/>
              </w:rPr>
              <w:t xml:space="preserve"> </w:t>
            </w:r>
          </w:p>
          <w:p w14:paraId="25BD24D2" w14:textId="77777777" w:rsidR="00280402" w:rsidRPr="004C7C18" w:rsidRDefault="00280402">
            <w:pPr>
              <w:rPr>
                <w:rFonts w:cstheme="minorHAnsi"/>
                <w:szCs w:val="20"/>
              </w:rPr>
            </w:pPr>
          </w:p>
        </w:tc>
      </w:tr>
      <w:tr w:rsidR="006D6A62" w14:paraId="25BD24DD" w14:textId="77777777" w:rsidTr="006E6FE5">
        <w:tc>
          <w:tcPr>
            <w:tcW w:w="4698" w:type="dxa"/>
          </w:tcPr>
          <w:p w14:paraId="25BD24D4" w14:textId="77777777" w:rsidR="00280402" w:rsidRPr="000762B6" w:rsidRDefault="00280402">
            <w:pPr>
              <w:rPr>
                <w:rFonts w:cstheme="minorHAnsi"/>
                <w:b/>
                <w:szCs w:val="20"/>
              </w:rPr>
            </w:pPr>
            <w:r w:rsidRPr="000762B6">
              <w:rPr>
                <w:rFonts w:cstheme="minorHAnsi"/>
                <w:b/>
                <w:szCs w:val="20"/>
              </w:rPr>
              <w:t>POINT OF CONTACT*</w:t>
            </w:r>
          </w:p>
          <w:p w14:paraId="25BD24D5" w14:textId="77777777" w:rsidR="00280402" w:rsidRPr="000762B6" w:rsidRDefault="00280402">
            <w:pPr>
              <w:rPr>
                <w:rFonts w:cstheme="minorHAnsi"/>
                <w:b/>
                <w:szCs w:val="20"/>
              </w:rPr>
            </w:pPr>
          </w:p>
          <w:p w14:paraId="25BD24D6" w14:textId="77777777" w:rsidR="00280402" w:rsidRPr="000762B6" w:rsidRDefault="00280402" w:rsidP="000762B6">
            <w:pPr>
              <w:rPr>
                <w:rFonts w:cstheme="minorHAnsi"/>
                <w:b/>
                <w:szCs w:val="20"/>
              </w:rPr>
            </w:pPr>
          </w:p>
        </w:tc>
        <w:tc>
          <w:tcPr>
            <w:tcW w:w="5220" w:type="dxa"/>
            <w:hideMark/>
          </w:tcPr>
          <w:p w14:paraId="25BD24D7" w14:textId="77777777" w:rsidR="00280402" w:rsidRPr="004C7C18" w:rsidRDefault="0028040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5BD24D8" w14:textId="77777777" w:rsidR="00280402" w:rsidRPr="004C7C18" w:rsidRDefault="00280402">
            <w:pPr>
              <w:rPr>
                <w:rFonts w:eastAsiaTheme="minorHAnsi" w:cstheme="minorHAnsi"/>
                <w:szCs w:val="20"/>
                <w:bdr w:val="none" w:sz="0" w:space="0" w:color="auto" w:frame="1"/>
              </w:rPr>
            </w:pPr>
            <w:r>
              <w:rPr>
                <w:rFonts w:eastAsiaTheme="minorHAnsi" w:cstheme="minorHAnsi"/>
                <w:szCs w:val="20"/>
                <w:bdr w:val="none" w:sz="0" w:space="0" w:color="auto" w:frame="1"/>
              </w:rPr>
              <w:t>Sarah MacArthur</w:t>
            </w:r>
          </w:p>
          <w:p w14:paraId="25BD24D9" w14:textId="77777777" w:rsidR="00280402" w:rsidRPr="004C7C18" w:rsidRDefault="00280402">
            <w:pPr>
              <w:rPr>
                <w:rFonts w:eastAsiaTheme="minorHAnsi" w:cstheme="minorHAnsi"/>
                <w:szCs w:val="20"/>
                <w:bdr w:val="none" w:sz="0" w:space="0" w:color="auto" w:frame="1"/>
              </w:rPr>
            </w:pPr>
            <w:r>
              <w:rPr>
                <w:rFonts w:eastAsiaTheme="minorHAnsi" w:cstheme="minorHAnsi"/>
                <w:szCs w:val="20"/>
                <w:bdr w:val="none" w:sz="0" w:space="0" w:color="auto" w:frame="1"/>
              </w:rPr>
              <w:t>sarah.macarthur@va.gov</w:t>
            </w:r>
          </w:p>
          <w:p w14:paraId="25BD24DA" w14:textId="77777777" w:rsidR="00280402" w:rsidRPr="004C7C18" w:rsidRDefault="00280402">
            <w:pPr>
              <w:rPr>
                <w:rFonts w:eastAsiaTheme="minorHAnsi" w:cstheme="minorHAnsi"/>
                <w:szCs w:val="20"/>
                <w:bdr w:val="none" w:sz="0" w:space="0" w:color="auto" w:frame="1"/>
              </w:rPr>
            </w:pPr>
          </w:p>
          <w:p w14:paraId="25BD24DB" w14:textId="77777777" w:rsidR="00280402" w:rsidRPr="004C7C18" w:rsidRDefault="00280402">
            <w:pPr>
              <w:rPr>
                <w:rFonts w:eastAsiaTheme="minorHAnsi" w:cstheme="minorHAnsi"/>
                <w:szCs w:val="20"/>
                <w:bdr w:val="none" w:sz="0" w:space="0" w:color="auto" w:frame="1"/>
              </w:rPr>
            </w:pPr>
          </w:p>
          <w:p w14:paraId="25BD24DC" w14:textId="77777777" w:rsidR="00280402" w:rsidRPr="004C7C18" w:rsidRDefault="00280402">
            <w:pPr>
              <w:rPr>
                <w:rFonts w:cstheme="minorHAnsi"/>
                <w:szCs w:val="20"/>
              </w:rPr>
            </w:pPr>
          </w:p>
        </w:tc>
      </w:tr>
    </w:tbl>
    <w:p w14:paraId="25BD24DE" w14:textId="77777777" w:rsidR="00280402" w:rsidRPr="004C7C18" w:rsidRDefault="00280402" w:rsidP="00783A50">
      <w:pPr>
        <w:rPr>
          <w:rFonts w:cstheme="minorHAnsi"/>
          <w:szCs w:val="20"/>
        </w:rPr>
      </w:pPr>
    </w:p>
    <w:p w14:paraId="25BD24DF" w14:textId="77777777" w:rsidR="00280402" w:rsidRPr="004C7C18" w:rsidRDefault="0028040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D6A62" w14:paraId="25BD24E2" w14:textId="77777777" w:rsidTr="000E2EDD">
        <w:tc>
          <w:tcPr>
            <w:tcW w:w="4675" w:type="dxa"/>
          </w:tcPr>
          <w:p w14:paraId="25BD24E0" w14:textId="77777777" w:rsidR="00280402" w:rsidRPr="000762B6" w:rsidRDefault="00280402">
            <w:pPr>
              <w:rPr>
                <w:rFonts w:cstheme="minorHAnsi"/>
                <w:b/>
                <w:szCs w:val="20"/>
              </w:rPr>
            </w:pPr>
            <w:r w:rsidRPr="000762B6">
              <w:rPr>
                <w:rFonts w:cstheme="minorHAnsi"/>
                <w:b/>
                <w:szCs w:val="20"/>
              </w:rPr>
              <w:t>ADDRESS</w:t>
            </w:r>
          </w:p>
        </w:tc>
        <w:tc>
          <w:tcPr>
            <w:tcW w:w="5243" w:type="dxa"/>
          </w:tcPr>
          <w:p w14:paraId="25BD24E1" w14:textId="77777777" w:rsidR="00280402" w:rsidRPr="00CB2EE9" w:rsidRDefault="00280402">
            <w:pPr>
              <w:rPr>
                <w:rStyle w:val="AAMSKBFill-InHighlight"/>
                <w:rFonts w:cstheme="minorHAnsi"/>
                <w:color w:val="auto"/>
              </w:rPr>
            </w:pPr>
          </w:p>
        </w:tc>
      </w:tr>
      <w:tr w:rsidR="006D6A62" w14:paraId="25BD24E5" w14:textId="77777777" w:rsidTr="000E2EDD">
        <w:tc>
          <w:tcPr>
            <w:tcW w:w="4675" w:type="dxa"/>
          </w:tcPr>
          <w:p w14:paraId="25BD24E3" w14:textId="77777777" w:rsidR="00280402" w:rsidRPr="000762B6" w:rsidRDefault="00280402">
            <w:pPr>
              <w:rPr>
                <w:rFonts w:cstheme="minorHAnsi"/>
                <w:b/>
                <w:szCs w:val="20"/>
              </w:rPr>
            </w:pPr>
          </w:p>
        </w:tc>
        <w:tc>
          <w:tcPr>
            <w:tcW w:w="5243" w:type="dxa"/>
          </w:tcPr>
          <w:p w14:paraId="25BD24E4" w14:textId="77777777" w:rsidR="00280402" w:rsidRPr="00CB2EE9" w:rsidRDefault="00280402">
            <w:pPr>
              <w:rPr>
                <w:rStyle w:val="AAMSKBFill-InHighlight"/>
                <w:rFonts w:cstheme="minorHAnsi"/>
                <w:color w:val="auto"/>
              </w:rPr>
            </w:pPr>
          </w:p>
        </w:tc>
      </w:tr>
      <w:tr w:rsidR="006D6A62" w14:paraId="25BD24E8" w14:textId="77777777" w:rsidTr="000E2EDD">
        <w:tc>
          <w:tcPr>
            <w:tcW w:w="4675" w:type="dxa"/>
          </w:tcPr>
          <w:p w14:paraId="25BD24E6" w14:textId="77777777" w:rsidR="00280402" w:rsidRPr="000762B6" w:rsidRDefault="00280402">
            <w:pPr>
              <w:rPr>
                <w:rFonts w:cstheme="minorHAnsi"/>
                <w:b/>
                <w:szCs w:val="20"/>
              </w:rPr>
            </w:pPr>
          </w:p>
        </w:tc>
        <w:tc>
          <w:tcPr>
            <w:tcW w:w="5243" w:type="dxa"/>
          </w:tcPr>
          <w:p w14:paraId="25BD24E7" w14:textId="77777777" w:rsidR="00280402" w:rsidRPr="00CB2EE9" w:rsidRDefault="00280402">
            <w:pPr>
              <w:rPr>
                <w:rStyle w:val="AAMSKBFill-InHighlight"/>
                <w:rFonts w:cstheme="minorHAnsi"/>
                <w:color w:val="auto"/>
              </w:rPr>
            </w:pPr>
          </w:p>
        </w:tc>
      </w:tr>
      <w:tr w:rsidR="006D6A62" w14:paraId="25BD24EB" w14:textId="77777777" w:rsidTr="000E2EDD">
        <w:tc>
          <w:tcPr>
            <w:tcW w:w="4675" w:type="dxa"/>
          </w:tcPr>
          <w:p w14:paraId="25BD24E9" w14:textId="77777777" w:rsidR="00280402" w:rsidRPr="000762B6" w:rsidRDefault="00280402">
            <w:pPr>
              <w:rPr>
                <w:rFonts w:cstheme="minorHAnsi"/>
                <w:b/>
                <w:szCs w:val="20"/>
              </w:rPr>
            </w:pPr>
          </w:p>
        </w:tc>
        <w:tc>
          <w:tcPr>
            <w:tcW w:w="5243" w:type="dxa"/>
          </w:tcPr>
          <w:p w14:paraId="25BD24EA" w14:textId="77777777" w:rsidR="00280402" w:rsidRPr="00CB2EE9" w:rsidRDefault="00280402">
            <w:pPr>
              <w:rPr>
                <w:rStyle w:val="AAMSKBFill-InHighlight"/>
                <w:rFonts w:cstheme="minorHAnsi"/>
                <w:color w:val="auto"/>
              </w:rPr>
            </w:pPr>
          </w:p>
        </w:tc>
      </w:tr>
      <w:tr w:rsidR="006D6A62" w14:paraId="25BD24EE" w14:textId="77777777" w:rsidTr="000E2EDD">
        <w:tc>
          <w:tcPr>
            <w:tcW w:w="4675" w:type="dxa"/>
          </w:tcPr>
          <w:p w14:paraId="25BD24EC" w14:textId="77777777" w:rsidR="00280402" w:rsidRPr="000762B6" w:rsidRDefault="00280402">
            <w:pPr>
              <w:rPr>
                <w:rFonts w:cstheme="minorHAnsi"/>
                <w:b/>
                <w:szCs w:val="20"/>
              </w:rPr>
            </w:pPr>
          </w:p>
        </w:tc>
        <w:tc>
          <w:tcPr>
            <w:tcW w:w="5243" w:type="dxa"/>
          </w:tcPr>
          <w:p w14:paraId="25BD24ED" w14:textId="77777777" w:rsidR="00280402" w:rsidRPr="00CB2EE9" w:rsidRDefault="00280402">
            <w:pPr>
              <w:rPr>
                <w:rStyle w:val="AAMSKBFill-InHighlight"/>
                <w:rFonts w:cstheme="minorHAnsi"/>
                <w:color w:val="auto"/>
              </w:rPr>
            </w:pPr>
            <w:r w:rsidRPr="004C7C18">
              <w:rPr>
                <w:rFonts w:cstheme="minorHAnsi"/>
                <w:szCs w:val="20"/>
              </w:rPr>
              <w:t xml:space="preserve"> </w:t>
            </w:r>
          </w:p>
        </w:tc>
      </w:tr>
      <w:tr w:rsidR="006D6A62" w14:paraId="25BD24F1" w14:textId="77777777" w:rsidTr="000E2EDD">
        <w:tc>
          <w:tcPr>
            <w:tcW w:w="4675" w:type="dxa"/>
            <w:hideMark/>
          </w:tcPr>
          <w:p w14:paraId="25BD24EF" w14:textId="77777777" w:rsidR="00280402" w:rsidRPr="000762B6" w:rsidRDefault="00280402">
            <w:pPr>
              <w:rPr>
                <w:rFonts w:cstheme="minorHAnsi"/>
                <w:b/>
                <w:szCs w:val="20"/>
              </w:rPr>
            </w:pPr>
            <w:r w:rsidRPr="000762B6">
              <w:rPr>
                <w:rFonts w:cstheme="minorHAnsi"/>
                <w:b/>
                <w:szCs w:val="20"/>
              </w:rPr>
              <w:t>POSTAL CODE</w:t>
            </w:r>
          </w:p>
        </w:tc>
        <w:tc>
          <w:tcPr>
            <w:tcW w:w="5243" w:type="dxa"/>
            <w:hideMark/>
          </w:tcPr>
          <w:p w14:paraId="25BD24F0" w14:textId="77777777" w:rsidR="00280402" w:rsidRPr="00CB2EE9" w:rsidRDefault="00280402">
            <w:pPr>
              <w:rPr>
                <w:rFonts w:cstheme="minorHAnsi"/>
                <w:szCs w:val="20"/>
              </w:rPr>
            </w:pPr>
          </w:p>
        </w:tc>
      </w:tr>
      <w:tr w:rsidR="006D6A62" w14:paraId="25BD24F4" w14:textId="77777777" w:rsidTr="000E2EDD">
        <w:tc>
          <w:tcPr>
            <w:tcW w:w="4675" w:type="dxa"/>
            <w:hideMark/>
          </w:tcPr>
          <w:p w14:paraId="25BD24F2" w14:textId="77777777" w:rsidR="00280402" w:rsidRPr="000762B6" w:rsidRDefault="00280402">
            <w:pPr>
              <w:rPr>
                <w:rFonts w:cstheme="minorHAnsi"/>
                <w:b/>
                <w:szCs w:val="20"/>
              </w:rPr>
            </w:pPr>
            <w:r w:rsidRPr="000762B6">
              <w:rPr>
                <w:rFonts w:cstheme="minorHAnsi"/>
                <w:b/>
                <w:szCs w:val="20"/>
              </w:rPr>
              <w:t>COUNTRY</w:t>
            </w:r>
          </w:p>
        </w:tc>
        <w:tc>
          <w:tcPr>
            <w:tcW w:w="5243" w:type="dxa"/>
            <w:hideMark/>
          </w:tcPr>
          <w:p w14:paraId="25BD24F3" w14:textId="77777777" w:rsidR="00280402" w:rsidRPr="00CB2EE9" w:rsidRDefault="00280402">
            <w:pPr>
              <w:rPr>
                <w:rFonts w:cstheme="minorHAnsi"/>
                <w:szCs w:val="20"/>
              </w:rPr>
            </w:pPr>
          </w:p>
        </w:tc>
      </w:tr>
    </w:tbl>
    <w:p w14:paraId="25BD24F5" w14:textId="77777777" w:rsidR="00280402" w:rsidRPr="004C7C18" w:rsidRDefault="00280402" w:rsidP="004C7C18">
      <w:pPr>
        <w:spacing w:after="160" w:line="252" w:lineRule="auto"/>
        <w:jc w:val="center"/>
        <w:rPr>
          <w:rFonts w:eastAsia="Calibri" w:cstheme="minorHAnsi"/>
          <w:b/>
        </w:rPr>
      </w:pPr>
    </w:p>
    <w:p w14:paraId="25BD24F6" w14:textId="77777777" w:rsidR="00280402" w:rsidRPr="004C7C18" w:rsidRDefault="0028040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D6A62" w14:paraId="25BD24F9" w14:textId="77777777" w:rsidTr="009C37D0">
        <w:tc>
          <w:tcPr>
            <w:tcW w:w="4675" w:type="dxa"/>
            <w:hideMark/>
          </w:tcPr>
          <w:p w14:paraId="25BD24F7" w14:textId="77777777" w:rsidR="00280402" w:rsidRPr="000762B6" w:rsidRDefault="00280402">
            <w:pPr>
              <w:rPr>
                <w:rFonts w:cstheme="minorHAnsi"/>
                <w:b/>
              </w:rPr>
            </w:pPr>
            <w:r w:rsidRPr="000762B6">
              <w:rPr>
                <w:rFonts w:cstheme="minorHAnsi"/>
                <w:b/>
              </w:rPr>
              <w:t>AGENCY’S URL</w:t>
            </w:r>
          </w:p>
        </w:tc>
        <w:tc>
          <w:tcPr>
            <w:tcW w:w="5243" w:type="dxa"/>
            <w:hideMark/>
          </w:tcPr>
          <w:p w14:paraId="25BD24F8" w14:textId="77777777" w:rsidR="00280402" w:rsidRPr="004C7C18" w:rsidRDefault="00280402">
            <w:pPr>
              <w:rPr>
                <w:rFonts w:cstheme="minorHAnsi"/>
              </w:rPr>
            </w:pPr>
          </w:p>
        </w:tc>
      </w:tr>
      <w:tr w:rsidR="006D6A62" w14:paraId="25BD24FC" w14:textId="77777777" w:rsidTr="009C37D0">
        <w:tc>
          <w:tcPr>
            <w:tcW w:w="4675" w:type="dxa"/>
            <w:hideMark/>
          </w:tcPr>
          <w:p w14:paraId="25BD24FA" w14:textId="77777777" w:rsidR="00280402" w:rsidRPr="000762B6" w:rsidRDefault="00280402">
            <w:pPr>
              <w:rPr>
                <w:rFonts w:cstheme="minorHAnsi"/>
                <w:b/>
              </w:rPr>
            </w:pPr>
            <w:r w:rsidRPr="000762B6">
              <w:rPr>
                <w:rFonts w:cstheme="minorHAnsi"/>
                <w:b/>
              </w:rPr>
              <w:t>URL DESCRIPTION</w:t>
            </w:r>
          </w:p>
        </w:tc>
        <w:tc>
          <w:tcPr>
            <w:tcW w:w="5243" w:type="dxa"/>
            <w:hideMark/>
          </w:tcPr>
          <w:p w14:paraId="25BD24FB" w14:textId="77777777" w:rsidR="00280402" w:rsidRPr="004C7C18" w:rsidRDefault="00280402">
            <w:pPr>
              <w:rPr>
                <w:rFonts w:cstheme="minorHAnsi"/>
                <w:szCs w:val="20"/>
              </w:rPr>
            </w:pPr>
          </w:p>
        </w:tc>
      </w:tr>
      <w:tr w:rsidR="006D6A62" w14:paraId="25BD24FF" w14:textId="77777777" w:rsidTr="009C37D0">
        <w:tc>
          <w:tcPr>
            <w:tcW w:w="4675" w:type="dxa"/>
            <w:hideMark/>
          </w:tcPr>
          <w:p w14:paraId="25BD24FD" w14:textId="77777777" w:rsidR="00280402" w:rsidRPr="000762B6" w:rsidRDefault="00280402">
            <w:pPr>
              <w:rPr>
                <w:rFonts w:cstheme="minorHAnsi"/>
                <w:b/>
              </w:rPr>
            </w:pPr>
            <w:r w:rsidRPr="000762B6">
              <w:rPr>
                <w:rFonts w:cstheme="minorHAnsi"/>
                <w:b/>
              </w:rPr>
              <w:t>AGENCY CONTACT’S EMAIL ADDRESS</w:t>
            </w:r>
          </w:p>
        </w:tc>
        <w:tc>
          <w:tcPr>
            <w:tcW w:w="5243" w:type="dxa"/>
            <w:hideMark/>
          </w:tcPr>
          <w:p w14:paraId="25BD24FE" w14:textId="77777777" w:rsidR="00280402" w:rsidRPr="004C7C18" w:rsidRDefault="00280402">
            <w:pPr>
              <w:rPr>
                <w:rFonts w:cstheme="minorHAnsi"/>
                <w:szCs w:val="20"/>
              </w:rPr>
            </w:pPr>
          </w:p>
        </w:tc>
      </w:tr>
      <w:tr w:rsidR="006D6A62" w14:paraId="25BD2502" w14:textId="77777777" w:rsidTr="009C37D0">
        <w:trPr>
          <w:trHeight w:val="233"/>
        </w:trPr>
        <w:tc>
          <w:tcPr>
            <w:tcW w:w="4675" w:type="dxa"/>
            <w:hideMark/>
          </w:tcPr>
          <w:p w14:paraId="25BD2500" w14:textId="77777777" w:rsidR="00280402" w:rsidRPr="000762B6" w:rsidRDefault="00280402">
            <w:pPr>
              <w:rPr>
                <w:rFonts w:cstheme="minorHAnsi"/>
                <w:b/>
              </w:rPr>
            </w:pPr>
            <w:r w:rsidRPr="000762B6">
              <w:rPr>
                <w:rFonts w:cstheme="minorHAnsi"/>
                <w:b/>
              </w:rPr>
              <w:t>EMAIL DESCRIPTION</w:t>
            </w:r>
          </w:p>
        </w:tc>
        <w:tc>
          <w:tcPr>
            <w:tcW w:w="5243" w:type="dxa"/>
            <w:hideMark/>
          </w:tcPr>
          <w:p w14:paraId="25BD2501" w14:textId="77777777" w:rsidR="00280402" w:rsidRPr="004C7C18" w:rsidRDefault="00280402">
            <w:pPr>
              <w:rPr>
                <w:rFonts w:cstheme="minorHAnsi"/>
                <w:szCs w:val="20"/>
              </w:rPr>
            </w:pPr>
          </w:p>
        </w:tc>
      </w:tr>
    </w:tbl>
    <w:p w14:paraId="25BD2503" w14:textId="77777777" w:rsidR="00280402" w:rsidRDefault="00280402">
      <w:r>
        <w:br w:type="page"/>
      </w:r>
    </w:p>
    <w:p w14:paraId="25BD2504" w14:textId="77777777" w:rsidR="00280402" w:rsidRPr="00917C3B" w:rsidRDefault="0028040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5BD2505" w14:textId="77777777" w:rsidR="00280402" w:rsidRPr="00713577" w:rsidRDefault="00280402" w:rsidP="00713577">
      <w:pPr>
        <w:pStyle w:val="PlainText"/>
        <w:jc w:val="center"/>
        <w:rPr>
          <w:rFonts w:ascii="Arial" w:hAnsi="Arial" w:cs="Arial"/>
          <w:b/>
          <w:sz w:val="24"/>
          <w:szCs w:val="24"/>
        </w:rPr>
      </w:pPr>
      <w:r w:rsidRPr="00713577">
        <w:rPr>
          <w:rFonts w:ascii="Arial" w:hAnsi="Arial" w:cs="Arial"/>
          <w:b/>
          <w:sz w:val="24"/>
          <w:szCs w:val="24"/>
        </w:rPr>
        <w:t xml:space="preserve">Request for Information </w:t>
      </w:r>
    </w:p>
    <w:p w14:paraId="25BD2506" w14:textId="77777777" w:rsidR="00280402" w:rsidRPr="00713577" w:rsidRDefault="00280402" w:rsidP="00713577">
      <w:pPr>
        <w:jc w:val="center"/>
        <w:rPr>
          <w:rFonts w:ascii="Arial" w:eastAsia="Calibri" w:hAnsi="Arial" w:cs="Arial"/>
          <w:b/>
          <w:iCs/>
        </w:rPr>
      </w:pPr>
      <w:r w:rsidRPr="00713577">
        <w:rPr>
          <w:rFonts w:ascii="Arial" w:eastAsia="Calibri" w:hAnsi="Arial" w:cs="Arial"/>
          <w:b/>
          <w:iCs/>
        </w:rPr>
        <w:t>Telehealth, Scheduling, &amp; Mobile Platform Services (TSMPS)</w:t>
      </w:r>
    </w:p>
    <w:p w14:paraId="25BD2507" w14:textId="77777777" w:rsidR="00280402" w:rsidRPr="00713577" w:rsidRDefault="00280402" w:rsidP="00713577">
      <w:pPr>
        <w:jc w:val="center"/>
        <w:rPr>
          <w:rFonts w:ascii="Arial" w:eastAsia="Calibri" w:hAnsi="Arial" w:cs="Arial"/>
          <w:b/>
          <w:iCs/>
        </w:rPr>
      </w:pPr>
      <w:r w:rsidRPr="00713577">
        <w:rPr>
          <w:rFonts w:ascii="Arial" w:eastAsia="Calibri" w:hAnsi="Arial" w:cs="Arial"/>
          <w:b/>
          <w:iCs/>
        </w:rPr>
        <w:t>VA-26-00049589</w:t>
      </w:r>
    </w:p>
    <w:p w14:paraId="25BD2508" w14:textId="77777777" w:rsidR="00280402" w:rsidRPr="00713577" w:rsidRDefault="00280402" w:rsidP="00713577">
      <w:pPr>
        <w:jc w:val="center"/>
        <w:rPr>
          <w:rFonts w:ascii="Arial" w:hAnsi="Arial" w:cs="Arial"/>
          <w:highlight w:val="yellow"/>
        </w:rPr>
      </w:pPr>
    </w:p>
    <w:p w14:paraId="25BD2509" w14:textId="77777777" w:rsidR="00280402" w:rsidRPr="00713577" w:rsidRDefault="00280402" w:rsidP="00713577">
      <w:pPr>
        <w:pStyle w:val="Default"/>
        <w:numPr>
          <w:ilvl w:val="0"/>
          <w:numId w:val="1"/>
        </w:numPr>
        <w:ind w:left="360"/>
        <w:rPr>
          <w:rFonts w:ascii="Arial" w:hAnsi="Arial" w:cs="Arial"/>
          <w:b/>
          <w:color w:val="auto"/>
        </w:rPr>
      </w:pPr>
      <w:r w:rsidRPr="00713577">
        <w:rPr>
          <w:rFonts w:ascii="Arial" w:hAnsi="Arial" w:cs="Arial"/>
          <w:b/>
          <w:color w:val="auto"/>
        </w:rPr>
        <w:t>Introduction</w:t>
      </w:r>
    </w:p>
    <w:p w14:paraId="25BD250A" w14:textId="77777777" w:rsidR="00280402" w:rsidRPr="00713577" w:rsidRDefault="00280402" w:rsidP="00713577">
      <w:pPr>
        <w:tabs>
          <w:tab w:val="left" w:pos="720"/>
        </w:tabs>
        <w:rPr>
          <w:rFonts w:ascii="Arial" w:hAnsi="Arial" w:cs="Arial"/>
        </w:rPr>
      </w:pPr>
    </w:p>
    <w:p w14:paraId="25BD250B" w14:textId="77777777" w:rsidR="00280402" w:rsidRPr="00713577" w:rsidRDefault="00280402" w:rsidP="00713577">
      <w:pPr>
        <w:tabs>
          <w:tab w:val="left" w:pos="720"/>
        </w:tabs>
        <w:rPr>
          <w:rFonts w:ascii="Arial" w:hAnsi="Arial" w:cs="Arial"/>
        </w:rPr>
      </w:pPr>
      <w:r w:rsidRPr="00713577">
        <w:rPr>
          <w:rFonts w:ascii="Arial" w:hAnsi="Arial" w:cs="Arial"/>
        </w:rPr>
        <w:t xml:space="preserve">This RFI is for planning purposes only and shall not be considered an Invitation for Bid, Request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 not constitute a solicitation for proposals or the authority to </w:t>
      </w:r>
      <w:proofErr w:type="gramStart"/>
      <w:r w:rsidRPr="00713577">
        <w:rPr>
          <w:rFonts w:ascii="Arial" w:hAnsi="Arial" w:cs="Arial"/>
        </w:rPr>
        <w:t>enter into</w:t>
      </w:r>
      <w:proofErr w:type="gramEnd"/>
      <w:r w:rsidRPr="00713577">
        <w:rPr>
          <w:rFonts w:ascii="Arial" w:hAnsi="Arial" w:cs="Arial"/>
        </w:rPr>
        <w:t xml:space="preserve"> negotiations to award a contract.  No funds have been authorized, appropriated or received for this effort.  Interested parties are responsible for adequately marking proprietary, restricted or competition sensitive information contained in their response.  The Government does not intend to pay for the information submitted in response to this RFI.</w:t>
      </w:r>
    </w:p>
    <w:p w14:paraId="25BD250D" w14:textId="77777777" w:rsidR="00280402" w:rsidRPr="00713577" w:rsidRDefault="00280402" w:rsidP="00713577">
      <w:pPr>
        <w:tabs>
          <w:tab w:val="left" w:pos="720"/>
        </w:tabs>
        <w:rPr>
          <w:rFonts w:ascii="Arial" w:hAnsi="Arial" w:cs="Arial"/>
          <w:color w:val="0070C0"/>
        </w:rPr>
      </w:pPr>
      <w:r w:rsidRPr="00713577">
        <w:rPr>
          <w:rFonts w:ascii="Arial" w:hAnsi="Arial" w:cs="Arial"/>
        </w:rPr>
        <w:t xml:space="preserve">The North American Industry Classification System (NAICS) for this requirement is 541512 with a size standard of $30 million. </w:t>
      </w:r>
      <w:r w:rsidRPr="00713577">
        <w:rPr>
          <w:rFonts w:ascii="Arial" w:hAnsi="Arial" w:cs="Arial"/>
          <w:color w:val="0070C0"/>
        </w:rPr>
        <w:t xml:space="preserve"> </w:t>
      </w:r>
    </w:p>
    <w:p w14:paraId="25BD250F" w14:textId="77777777" w:rsidR="00280402" w:rsidRPr="00713577" w:rsidRDefault="00280402" w:rsidP="00713577">
      <w:pPr>
        <w:pStyle w:val="Default"/>
        <w:rPr>
          <w:rFonts w:ascii="Arial" w:hAnsi="Arial" w:cs="Arial"/>
          <w:b/>
          <w:color w:val="auto"/>
        </w:rPr>
      </w:pPr>
      <w:r w:rsidRPr="00713577">
        <w:rPr>
          <w:rFonts w:ascii="Arial" w:hAnsi="Arial" w:cs="Arial"/>
          <w:b/>
          <w:color w:val="auto"/>
        </w:rPr>
        <w:t>2. Submittal Information:</w:t>
      </w:r>
    </w:p>
    <w:p w14:paraId="25BD2511" w14:textId="77777777" w:rsidR="00280402" w:rsidRPr="00713577" w:rsidRDefault="00280402" w:rsidP="00713577">
      <w:pPr>
        <w:pStyle w:val="Default"/>
        <w:rPr>
          <w:rFonts w:ascii="Arial" w:hAnsi="Arial" w:cs="Arial"/>
          <w:color w:val="auto"/>
        </w:rPr>
      </w:pPr>
      <w:r w:rsidRPr="00713577">
        <w:rPr>
          <w:rFonts w:ascii="Arial" w:hAnsi="Arial" w:cs="Arial"/>
          <w:color w:val="auto"/>
        </w:rPr>
        <w:t xml:space="preserve">All responsible sources may submit a response in accordance with the </w:t>
      </w:r>
      <w:proofErr w:type="gramStart"/>
      <w:r w:rsidRPr="00713577">
        <w:rPr>
          <w:rFonts w:ascii="Arial" w:hAnsi="Arial" w:cs="Arial"/>
          <w:color w:val="auto"/>
        </w:rPr>
        <w:t>below information</w:t>
      </w:r>
      <w:proofErr w:type="gramEnd"/>
      <w:r w:rsidRPr="00713577">
        <w:rPr>
          <w:rFonts w:ascii="Arial" w:hAnsi="Arial" w:cs="Arial"/>
          <w:color w:val="auto"/>
        </w:rPr>
        <w:t xml:space="preserve">.  </w:t>
      </w:r>
    </w:p>
    <w:p w14:paraId="25BD2513" w14:textId="77777777" w:rsidR="00280402" w:rsidRPr="00713577" w:rsidRDefault="00280402" w:rsidP="00713577">
      <w:pPr>
        <w:pStyle w:val="Default"/>
        <w:rPr>
          <w:rFonts w:ascii="Arial" w:hAnsi="Arial" w:cs="Arial"/>
        </w:rPr>
      </w:pPr>
      <w:r w:rsidRPr="00713577">
        <w:rPr>
          <w:rFonts w:ascii="Arial" w:hAnsi="Arial" w:cs="Arial"/>
          <w:color w:val="auto"/>
        </w:rPr>
        <w:t xml:space="preserve">There is a page limitation for this RFI of 15 pages.  The Government will not review any other information or attachments included, that are </w:t>
      </w:r>
      <w:proofErr w:type="gramStart"/>
      <w:r w:rsidRPr="00713577">
        <w:rPr>
          <w:rFonts w:ascii="Arial" w:hAnsi="Arial" w:cs="Arial"/>
          <w:color w:val="auto"/>
        </w:rPr>
        <w:t>in excess of</w:t>
      </w:r>
      <w:proofErr w:type="gramEnd"/>
      <w:r w:rsidRPr="00713577">
        <w:rPr>
          <w:rFonts w:ascii="Arial" w:hAnsi="Arial" w:cs="Arial"/>
          <w:color w:val="auto"/>
        </w:rPr>
        <w:t xml:space="preserve"> the </w:t>
      </w:r>
      <w:proofErr w:type="gramStart"/>
      <w:r w:rsidRPr="00713577">
        <w:rPr>
          <w:rFonts w:ascii="Arial" w:hAnsi="Arial" w:cs="Arial"/>
          <w:color w:val="auto"/>
        </w:rPr>
        <w:t>15 page</w:t>
      </w:r>
      <w:proofErr w:type="gramEnd"/>
      <w:r w:rsidRPr="00713577">
        <w:rPr>
          <w:rFonts w:ascii="Arial" w:hAnsi="Arial" w:cs="Arial"/>
          <w:color w:val="auto"/>
        </w:rPr>
        <w:t xml:space="preserve"> limit.</w:t>
      </w:r>
      <w:r w:rsidRPr="00713577">
        <w:rPr>
          <w:b/>
        </w:rPr>
        <w:t xml:space="preserve"> </w:t>
      </w:r>
      <w:r w:rsidRPr="00713577">
        <w:rPr>
          <w:rFonts w:ascii="Arial" w:hAnsi="Arial" w:cs="Arial"/>
          <w:b/>
          <w:color w:val="auto"/>
        </w:rPr>
        <w:t>NO MARKETING MATERIALS ARE ALLOWED AS PART OF THIS RFI.</w:t>
      </w:r>
      <w:r w:rsidRPr="00713577">
        <w:rPr>
          <w:rFonts w:ascii="Arial" w:hAnsi="Arial" w:cs="Arial"/>
          <w:color w:val="auto"/>
        </w:rPr>
        <w:t xml:space="preserve">  </w:t>
      </w:r>
      <w:r w:rsidRPr="00713577">
        <w:rPr>
          <w:rFonts w:ascii="Arial" w:hAnsi="Arial" w:cs="Arial"/>
        </w:rPr>
        <w:t>Generic capability statements will not be accepted or reviewed.  Your response must address capabilities specific to the services required in the attached PWS and must include the following:</w:t>
      </w:r>
    </w:p>
    <w:p w14:paraId="25BD2515" w14:textId="77777777" w:rsidR="00280402" w:rsidRPr="00713577" w:rsidRDefault="00280402" w:rsidP="00713577">
      <w:pPr>
        <w:numPr>
          <w:ilvl w:val="0"/>
          <w:numId w:val="2"/>
        </w:numPr>
        <w:rPr>
          <w:rFonts w:ascii="Arial" w:hAnsi="Arial" w:cs="Arial"/>
          <w:color w:val="000000"/>
        </w:rPr>
      </w:pPr>
      <w:r w:rsidRPr="00713577">
        <w:rPr>
          <w:rFonts w:ascii="Arial" w:hAnsi="Arial" w:cs="Arial"/>
          <w:color w:val="000000"/>
        </w:rPr>
        <w:t>Describe your organization’s experience providing platform sustainment, DevSecOps, Site Reliability Engineering and cloud engineering services in secure or government-regulated environments.</w:t>
      </w:r>
    </w:p>
    <w:p w14:paraId="25BD2516" w14:textId="77777777" w:rsidR="00280402" w:rsidRPr="00713577" w:rsidRDefault="00280402" w:rsidP="00713577">
      <w:pPr>
        <w:numPr>
          <w:ilvl w:val="0"/>
          <w:numId w:val="2"/>
        </w:numPr>
        <w:rPr>
          <w:rFonts w:ascii="Arial" w:hAnsi="Arial" w:cs="Arial"/>
          <w:color w:val="000000"/>
        </w:rPr>
      </w:pPr>
      <w:r w:rsidRPr="00713577">
        <w:rPr>
          <w:rFonts w:ascii="Arial" w:hAnsi="Arial" w:cs="Arial"/>
          <w:color w:val="000000"/>
        </w:rPr>
        <w:t xml:space="preserve">Provide examples of your organization’s experience in supporting containerized workloads running in Kubernetes (EKS or similar) within cloud environments such as AWS GovCloud.  Include both the number of unique end users and the total number of web service requests successfully completed each month. </w:t>
      </w:r>
    </w:p>
    <w:p w14:paraId="25BD2517" w14:textId="77777777" w:rsidR="00280402" w:rsidRPr="00713577" w:rsidRDefault="00280402" w:rsidP="00713577">
      <w:pPr>
        <w:numPr>
          <w:ilvl w:val="0"/>
          <w:numId w:val="2"/>
        </w:numPr>
        <w:rPr>
          <w:rFonts w:ascii="Arial" w:hAnsi="Arial" w:cs="Arial"/>
          <w:color w:val="000000"/>
        </w:rPr>
      </w:pPr>
      <w:r w:rsidRPr="00713577">
        <w:rPr>
          <w:rFonts w:ascii="Arial" w:hAnsi="Arial" w:cs="Arial"/>
          <w:color w:val="000000"/>
        </w:rPr>
        <w:t>Describe your experience supporting large-scale platforms or shared enterprise services supporting multiple mission-critical applications.</w:t>
      </w:r>
    </w:p>
    <w:p w14:paraId="25BD2518" w14:textId="77777777" w:rsidR="00280402" w:rsidRPr="00713577" w:rsidRDefault="00280402" w:rsidP="00713577">
      <w:pPr>
        <w:numPr>
          <w:ilvl w:val="0"/>
          <w:numId w:val="2"/>
        </w:numPr>
        <w:rPr>
          <w:rFonts w:ascii="Arial" w:hAnsi="Arial" w:cs="Arial"/>
          <w:color w:val="000000"/>
        </w:rPr>
      </w:pPr>
      <w:r w:rsidRPr="00713577">
        <w:rPr>
          <w:rFonts w:ascii="Arial" w:hAnsi="Arial" w:cs="Arial"/>
          <w:color w:val="000000"/>
        </w:rPr>
        <w:lastRenderedPageBreak/>
        <w:t xml:space="preserve">Describe experience implementing DevSecOps and automated CI/CD workflows in government environments. </w:t>
      </w:r>
    </w:p>
    <w:p w14:paraId="25BD2519" w14:textId="77777777" w:rsidR="00280402" w:rsidRPr="00713577" w:rsidRDefault="00280402" w:rsidP="00713577">
      <w:pPr>
        <w:numPr>
          <w:ilvl w:val="0"/>
          <w:numId w:val="2"/>
        </w:numPr>
        <w:rPr>
          <w:rFonts w:ascii="Arial" w:hAnsi="Arial" w:cs="Arial"/>
          <w:color w:val="000000"/>
        </w:rPr>
      </w:pPr>
      <w:r w:rsidRPr="00713577">
        <w:rPr>
          <w:rFonts w:ascii="Arial" w:hAnsi="Arial" w:cs="Arial"/>
          <w:color w:val="000000"/>
        </w:rPr>
        <w:t>Describe your organization’s best practices for supporting multi-region cloud architectures within AWS GovCloud or similar environments.</w:t>
      </w:r>
    </w:p>
    <w:p w14:paraId="25BD251A" w14:textId="77777777" w:rsidR="00280402" w:rsidRPr="00713577" w:rsidRDefault="00280402" w:rsidP="00713577">
      <w:pPr>
        <w:numPr>
          <w:ilvl w:val="0"/>
          <w:numId w:val="2"/>
        </w:numPr>
        <w:rPr>
          <w:rFonts w:ascii="Arial" w:hAnsi="Arial" w:cs="Arial"/>
          <w:color w:val="000000"/>
        </w:rPr>
      </w:pPr>
      <w:r w:rsidRPr="00713577">
        <w:rPr>
          <w:rFonts w:ascii="Arial" w:hAnsi="Arial" w:cs="Arial"/>
          <w:color w:val="000000"/>
        </w:rPr>
        <w:t>Describe recommended approaches to managing platform reliability, uptime targets, and incident response for mission-critical services.</w:t>
      </w:r>
    </w:p>
    <w:p w14:paraId="25BD251B" w14:textId="77777777" w:rsidR="00280402" w:rsidRPr="00713577" w:rsidRDefault="00280402" w:rsidP="00713577">
      <w:pPr>
        <w:numPr>
          <w:ilvl w:val="0"/>
          <w:numId w:val="2"/>
        </w:numPr>
        <w:rPr>
          <w:rFonts w:ascii="Arial" w:hAnsi="Arial" w:cs="Arial"/>
          <w:color w:val="000000"/>
        </w:rPr>
      </w:pPr>
      <w:r w:rsidRPr="00713577">
        <w:rPr>
          <w:rFonts w:ascii="Arial" w:hAnsi="Arial" w:cs="Arial"/>
          <w:color w:val="000000"/>
        </w:rPr>
        <w:t>Describe your organization’s experience supporting Risk Management Framework (RMF) processes and Authority to Operate (ATO) sustainment for cloud-based platforms.</w:t>
      </w:r>
    </w:p>
    <w:p w14:paraId="25BD251C" w14:textId="77777777" w:rsidR="00280402" w:rsidRPr="00D67D79" w:rsidRDefault="00280402" w:rsidP="00713577">
      <w:pPr>
        <w:numPr>
          <w:ilvl w:val="0"/>
          <w:numId w:val="2"/>
        </w:numPr>
        <w:rPr>
          <w:rFonts w:ascii="Arial" w:hAnsi="Arial" w:cs="Arial"/>
          <w:color w:val="000000"/>
        </w:rPr>
      </w:pPr>
      <w:r w:rsidRPr="00D67D79">
        <w:rPr>
          <w:rFonts w:ascii="Arial" w:hAnsi="Arial" w:cs="Arial"/>
          <w:color w:val="000000"/>
        </w:rPr>
        <w:t>Identify typical staffing for expert level Program and Project Management (labor categories and estimated labor rates).</w:t>
      </w:r>
    </w:p>
    <w:p w14:paraId="25BD251D" w14:textId="77777777" w:rsidR="00280402" w:rsidRPr="00D67D79" w:rsidRDefault="00280402" w:rsidP="00713577">
      <w:pPr>
        <w:numPr>
          <w:ilvl w:val="0"/>
          <w:numId w:val="2"/>
        </w:numPr>
        <w:rPr>
          <w:rFonts w:ascii="Arial" w:hAnsi="Arial" w:cs="Arial"/>
          <w:color w:val="000000"/>
        </w:rPr>
      </w:pPr>
      <w:r w:rsidRPr="00D67D79">
        <w:rPr>
          <w:rFonts w:ascii="Arial" w:hAnsi="Arial" w:cs="Arial"/>
          <w:color w:val="000000"/>
        </w:rPr>
        <w:t>Identify typical staffing for expert level platform Architecture, Engineering, and Maintenance actives for mission-critical applications and services (labor categories and estimated labor rates).</w:t>
      </w:r>
    </w:p>
    <w:p w14:paraId="25BD251E" w14:textId="77777777" w:rsidR="00280402" w:rsidRPr="00D67D79" w:rsidRDefault="00280402" w:rsidP="00713577">
      <w:pPr>
        <w:numPr>
          <w:ilvl w:val="0"/>
          <w:numId w:val="2"/>
        </w:numPr>
        <w:rPr>
          <w:rFonts w:ascii="Arial" w:hAnsi="Arial" w:cs="Arial"/>
          <w:color w:val="000000"/>
        </w:rPr>
      </w:pPr>
      <w:r w:rsidRPr="00D67D79">
        <w:rPr>
          <w:rFonts w:ascii="Arial" w:hAnsi="Arial" w:cs="Arial"/>
          <w:color w:val="000000"/>
        </w:rPr>
        <w:t>Identify typical staffing for expert level Platform and Application Monitoring actives for mission-critical applications and services (labor categories and estimated labor rates).</w:t>
      </w:r>
    </w:p>
    <w:p w14:paraId="25BD251F" w14:textId="77777777" w:rsidR="00280402" w:rsidRPr="00D67D79" w:rsidRDefault="00280402" w:rsidP="00713577">
      <w:pPr>
        <w:numPr>
          <w:ilvl w:val="0"/>
          <w:numId w:val="2"/>
        </w:numPr>
        <w:rPr>
          <w:rFonts w:ascii="Arial" w:hAnsi="Arial" w:cs="Arial"/>
          <w:color w:val="000000"/>
        </w:rPr>
      </w:pPr>
      <w:r w:rsidRPr="00D67D79">
        <w:rPr>
          <w:rFonts w:ascii="Arial" w:hAnsi="Arial" w:cs="Arial"/>
          <w:color w:val="000000"/>
        </w:rPr>
        <w:t>Identify typical staffing for expert level Incident Management actives for mission-critical applications and services (labor categories and estimated labor rates).</w:t>
      </w:r>
    </w:p>
    <w:p w14:paraId="25BD2520" w14:textId="77777777" w:rsidR="00280402" w:rsidRPr="00D67D79" w:rsidRDefault="00280402" w:rsidP="00713577">
      <w:pPr>
        <w:numPr>
          <w:ilvl w:val="0"/>
          <w:numId w:val="2"/>
        </w:numPr>
        <w:rPr>
          <w:rFonts w:ascii="Arial" w:hAnsi="Arial" w:cs="Arial"/>
          <w:color w:val="000000"/>
        </w:rPr>
      </w:pPr>
      <w:r w:rsidRPr="00D67D79">
        <w:rPr>
          <w:rFonts w:ascii="Arial" w:hAnsi="Arial" w:cs="Arial"/>
          <w:color w:val="000000"/>
        </w:rPr>
        <w:t>Identify typical staffing for expert level DevSecOps and Site Reliability Engineering actives for mission-critical applications and services (labor categories and estimated labor rates).</w:t>
      </w:r>
    </w:p>
    <w:p w14:paraId="25BD2521" w14:textId="77777777" w:rsidR="00280402" w:rsidRPr="00D67D79" w:rsidRDefault="00280402" w:rsidP="00713577">
      <w:pPr>
        <w:numPr>
          <w:ilvl w:val="0"/>
          <w:numId w:val="2"/>
        </w:numPr>
        <w:rPr>
          <w:rFonts w:ascii="Arial" w:hAnsi="Arial" w:cs="Arial"/>
          <w:color w:val="000000"/>
        </w:rPr>
      </w:pPr>
      <w:r w:rsidRPr="00D67D79">
        <w:rPr>
          <w:rFonts w:ascii="Arial" w:hAnsi="Arial" w:cs="Arial"/>
          <w:color w:val="000000"/>
        </w:rPr>
        <w:t>Identify typical staffing for expert level Platform and Application Monitoring actives for mission-critical applications and services (labor categories and estimated labor rates).</w:t>
      </w:r>
    </w:p>
    <w:p w14:paraId="25BD2522" w14:textId="77777777" w:rsidR="00280402" w:rsidRPr="00D67D79" w:rsidRDefault="00280402" w:rsidP="00713577">
      <w:pPr>
        <w:numPr>
          <w:ilvl w:val="0"/>
          <w:numId w:val="2"/>
        </w:numPr>
        <w:rPr>
          <w:rFonts w:ascii="Arial" w:hAnsi="Arial" w:cs="Arial"/>
          <w:color w:val="000000"/>
        </w:rPr>
      </w:pPr>
      <w:r w:rsidRPr="00D67D79">
        <w:rPr>
          <w:rFonts w:ascii="Arial" w:hAnsi="Arial" w:cs="Arial"/>
          <w:color w:val="000000"/>
        </w:rPr>
        <w:t>Identify typical staffing for expert level Risk Management Framework, Cybersecurity, and Authority to Operate actives for mission-critical applications and services (labor categories and estimated labor rates).</w:t>
      </w:r>
    </w:p>
    <w:p w14:paraId="25BD2523" w14:textId="77777777" w:rsidR="00280402" w:rsidRPr="00D67D79" w:rsidRDefault="00280402" w:rsidP="00713577">
      <w:pPr>
        <w:numPr>
          <w:ilvl w:val="0"/>
          <w:numId w:val="2"/>
        </w:numPr>
        <w:rPr>
          <w:rFonts w:ascii="Arial" w:hAnsi="Arial" w:cs="Arial"/>
          <w:color w:val="000000"/>
        </w:rPr>
      </w:pPr>
      <w:r w:rsidRPr="00D67D79">
        <w:rPr>
          <w:rFonts w:ascii="Arial" w:hAnsi="Arial" w:cs="Arial"/>
          <w:color w:val="000000"/>
        </w:rPr>
        <w:t xml:space="preserve">Has the draft PWS provided sufficient detail to describe the technical requirements that encompass the platform support services to be performed under this effort? </w:t>
      </w:r>
    </w:p>
    <w:p w14:paraId="25BD2525" w14:textId="77777777" w:rsidR="00280402" w:rsidRPr="00D67D79" w:rsidRDefault="00280402" w:rsidP="00713577">
      <w:pPr>
        <w:numPr>
          <w:ilvl w:val="0"/>
          <w:numId w:val="3"/>
        </w:numPr>
        <w:rPr>
          <w:rFonts w:ascii="Arial" w:hAnsi="Arial" w:cs="Arial"/>
        </w:rPr>
      </w:pPr>
      <w:r w:rsidRPr="00D67D79">
        <w:rPr>
          <w:rFonts w:ascii="Arial" w:hAnsi="Arial" w:cs="Arial"/>
        </w:rPr>
        <w:t xml:space="preserve">Your company’s intent and ability to meet the set aside requirement in accordance with: </w:t>
      </w:r>
    </w:p>
    <w:p w14:paraId="25BD2526" w14:textId="77777777" w:rsidR="00280402" w:rsidRPr="0041442A" w:rsidRDefault="00280402" w:rsidP="00D67D79">
      <w:pPr>
        <w:pStyle w:val="Heading2"/>
        <w:ind w:left="360"/>
        <w:rPr>
          <w:rFonts w:ascii="Arial" w:hAnsi="Arial" w:cs="Arial"/>
          <w:color w:val="auto"/>
          <w:sz w:val="22"/>
          <w:szCs w:val="22"/>
        </w:rPr>
      </w:pPr>
      <w:r w:rsidRPr="0041442A">
        <w:rPr>
          <w:rFonts w:ascii="Arial" w:hAnsi="Arial" w:cs="Arial"/>
          <w:color w:val="auto"/>
          <w:sz w:val="22"/>
          <w:szCs w:val="22"/>
        </w:rPr>
        <w:t>VAAR 852.219-75 VA NOTICE OF LIMITATIONS ON SUBCONTRACTING - CERTIFICATE OF COMPLIANCE FOR SERVICES AND CONSTRUCTION (NOV 2022)</w:t>
      </w:r>
    </w:p>
    <w:p w14:paraId="25BD2527" w14:textId="77777777" w:rsidR="00280402" w:rsidRDefault="00280402" w:rsidP="00D67D79">
      <w:pPr>
        <w:ind w:left="360"/>
        <w:rPr>
          <w:rFonts w:ascii="Arial" w:hAnsi="Arial" w:cs="Arial"/>
        </w:rPr>
      </w:pPr>
    </w:p>
    <w:p w14:paraId="25BD2528" w14:textId="77777777" w:rsidR="00280402" w:rsidRPr="00D67D79" w:rsidRDefault="00280402" w:rsidP="00D67D79">
      <w:pPr>
        <w:ind w:left="360"/>
        <w:rPr>
          <w:rFonts w:ascii="Arial" w:hAnsi="Arial" w:cs="Arial"/>
        </w:rPr>
      </w:pPr>
      <w:r w:rsidRPr="00D67D79">
        <w:rPr>
          <w:rFonts w:ascii="Arial" w:hAnsi="Arial" w:cs="Arial"/>
        </w:rPr>
        <w:t>(a) Pursuant to 38 U.S.C. 8127(k)(2), the offeror certifies that -</w:t>
      </w:r>
    </w:p>
    <w:p w14:paraId="25BD2529" w14:textId="77777777" w:rsidR="00280402" w:rsidRDefault="00280402" w:rsidP="00D67D79">
      <w:pPr>
        <w:ind w:left="360"/>
        <w:rPr>
          <w:rFonts w:ascii="Arial" w:hAnsi="Arial" w:cs="Arial"/>
        </w:rPr>
      </w:pPr>
    </w:p>
    <w:p w14:paraId="25BD252A" w14:textId="77777777" w:rsidR="00280402" w:rsidRPr="00D67D79" w:rsidRDefault="00280402" w:rsidP="00D67D79">
      <w:pPr>
        <w:ind w:left="360"/>
        <w:rPr>
          <w:rFonts w:ascii="Arial" w:hAnsi="Arial" w:cs="Arial"/>
        </w:rPr>
      </w:pPr>
      <w:r w:rsidRPr="00D67D79">
        <w:rPr>
          <w:rFonts w:ascii="Arial" w:hAnsi="Arial" w:cs="Arial"/>
        </w:rPr>
        <w:lastRenderedPageBreak/>
        <w:t>(1) If awarded a contract (see FAR 2.101 definition), it will comply with the limitations on subcontracting requirement as provided in the solicitation and the resultant contract, as follows: [Contracting Officer check the appropriate box below based on the predominant NAICS code assigned to the instant acquisition as set forth in FAR 19.102.]</w:t>
      </w:r>
    </w:p>
    <w:p w14:paraId="25BD252C" w14:textId="77777777" w:rsidR="00280402" w:rsidRPr="00D67D79" w:rsidRDefault="00280402" w:rsidP="00D67D79">
      <w:pPr>
        <w:ind w:left="360"/>
        <w:rPr>
          <w:rFonts w:ascii="Arial" w:hAnsi="Arial" w:cs="Arial"/>
        </w:rPr>
      </w:pPr>
      <w:r w:rsidRPr="00D67D79">
        <w:rPr>
          <w:rFonts w:ascii="Arial" w:hAnsi="Arial" w:cs="Arial"/>
        </w:rPr>
        <w:t xml:space="preserve">(i) □ Services.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rsidRPr="00D67D79">
        <w:rPr>
          <w:rFonts w:ascii="Arial" w:hAnsi="Arial" w:cs="Arial"/>
        </w:rPr>
        <w:t>in</w:t>
      </w:r>
      <w:proofErr w:type="gramEnd"/>
      <w:r w:rsidRPr="00D67D79">
        <w:rPr>
          <w:rFonts w:ascii="Arial" w:hAnsi="Arial" w:cs="Arial"/>
        </w:rPr>
        <w:t xml:space="preserve"> 13 CFR 125.6.</w:t>
      </w:r>
    </w:p>
    <w:p w14:paraId="25BD252E" w14:textId="77777777" w:rsidR="00280402" w:rsidRPr="00D67D79" w:rsidRDefault="00280402" w:rsidP="00D67D79">
      <w:pPr>
        <w:ind w:left="360"/>
        <w:rPr>
          <w:rFonts w:ascii="Arial" w:hAnsi="Arial" w:cs="Arial"/>
        </w:rPr>
      </w:pPr>
      <w:r w:rsidRPr="00D67D79">
        <w:rPr>
          <w:rFonts w:ascii="Arial" w:hAnsi="Arial" w:cs="Arial"/>
        </w:rPr>
        <w:t xml:space="preserve">(ii) □ General construction.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w:t>
      </w:r>
      <w:proofErr w:type="gramStart"/>
      <w:r w:rsidRPr="00D67D79">
        <w:rPr>
          <w:rFonts w:ascii="Arial" w:hAnsi="Arial" w:cs="Arial"/>
        </w:rPr>
        <w:t>are</w:t>
      </w:r>
      <w:proofErr w:type="gramEnd"/>
      <w:r w:rsidRPr="00D67D79">
        <w:rPr>
          <w:rFonts w:ascii="Arial" w:hAnsi="Arial" w:cs="Arial"/>
        </w:rPr>
        <w:t xml:space="preserve"> excluded and not considered to be subcontracted.</w:t>
      </w:r>
    </w:p>
    <w:p w14:paraId="25BD2530" w14:textId="77777777" w:rsidR="00280402" w:rsidRPr="00D67D79" w:rsidRDefault="00280402" w:rsidP="00D67D79">
      <w:pPr>
        <w:ind w:left="360"/>
        <w:rPr>
          <w:rFonts w:ascii="Arial" w:hAnsi="Arial" w:cs="Arial"/>
        </w:rPr>
      </w:pPr>
      <w:r w:rsidRPr="00D67D79">
        <w:rPr>
          <w:rFonts w:ascii="Arial" w:hAnsi="Arial" w:cs="Arial"/>
        </w:rPr>
        <w:t xml:space="preserve">(iii) □ Special trade construction contractors.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w:t>
      </w:r>
      <w:proofErr w:type="gramStart"/>
      <w:r w:rsidRPr="00D67D79">
        <w:rPr>
          <w:rFonts w:ascii="Arial" w:hAnsi="Arial" w:cs="Arial"/>
        </w:rPr>
        <w:t>are</w:t>
      </w:r>
      <w:proofErr w:type="gramEnd"/>
      <w:r w:rsidRPr="00D67D79">
        <w:rPr>
          <w:rFonts w:ascii="Arial" w:hAnsi="Arial" w:cs="Arial"/>
        </w:rPr>
        <w:t xml:space="preserve"> excluded and not considered to be subcontracted.</w:t>
      </w:r>
    </w:p>
    <w:p w14:paraId="25BD2532" w14:textId="77777777" w:rsidR="00280402" w:rsidRPr="00D67D79" w:rsidRDefault="00280402" w:rsidP="00D67D79">
      <w:pPr>
        <w:ind w:left="360"/>
        <w:rPr>
          <w:rFonts w:ascii="Arial" w:hAnsi="Arial" w:cs="Arial"/>
        </w:rPr>
      </w:pPr>
      <w:r w:rsidRPr="00D67D79">
        <w:rPr>
          <w:rFonts w:ascii="Arial" w:hAnsi="Arial" w:cs="Arial"/>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5BD2534" w14:textId="77777777" w:rsidR="00280402" w:rsidRPr="00D67D79" w:rsidRDefault="00280402" w:rsidP="00D67D79">
      <w:pPr>
        <w:ind w:left="360"/>
        <w:rPr>
          <w:rFonts w:ascii="Arial" w:hAnsi="Arial" w:cs="Arial"/>
        </w:rPr>
      </w:pPr>
      <w:r w:rsidRPr="00D67D79">
        <w:rPr>
          <w:rFonts w:ascii="Arial" w:hAnsi="Arial" w:cs="Arial"/>
        </w:rPr>
        <w:t xml:space="preserve">(3) If VA determines that an SDVOSB/VOSB awarded a contract pursuant to 38 U.S.C. 8127 did not act in good faith, such SDVOSB/VOSB shall be subject to any or </w:t>
      </w:r>
      <w:proofErr w:type="gramStart"/>
      <w:r w:rsidRPr="00D67D79">
        <w:rPr>
          <w:rFonts w:ascii="Arial" w:hAnsi="Arial" w:cs="Arial"/>
        </w:rPr>
        <w:t>all of</w:t>
      </w:r>
      <w:proofErr w:type="gramEnd"/>
      <w:r w:rsidRPr="00D67D79">
        <w:rPr>
          <w:rFonts w:ascii="Arial" w:hAnsi="Arial" w:cs="Arial"/>
        </w:rPr>
        <w:t xml:space="preserve"> the following:</w:t>
      </w:r>
    </w:p>
    <w:p w14:paraId="25BD2536" w14:textId="77777777" w:rsidR="00280402" w:rsidRPr="00D67D79" w:rsidRDefault="00280402" w:rsidP="00D67D79">
      <w:pPr>
        <w:ind w:left="360"/>
        <w:rPr>
          <w:rFonts w:ascii="Arial" w:hAnsi="Arial" w:cs="Arial"/>
        </w:rPr>
      </w:pPr>
      <w:r w:rsidRPr="00D67D79">
        <w:rPr>
          <w:rFonts w:ascii="Arial" w:hAnsi="Arial" w:cs="Arial"/>
        </w:rPr>
        <w:t xml:space="preserve">(i) Referral to the VA Suspension and Debarment </w:t>
      </w:r>
      <w:proofErr w:type="gramStart"/>
      <w:r w:rsidRPr="00D67D79">
        <w:rPr>
          <w:rFonts w:ascii="Arial" w:hAnsi="Arial" w:cs="Arial"/>
        </w:rPr>
        <w:t>Committee;</w:t>
      </w:r>
      <w:proofErr w:type="gramEnd"/>
    </w:p>
    <w:p w14:paraId="25BD2538" w14:textId="77777777" w:rsidR="00280402" w:rsidRPr="00D67D79" w:rsidRDefault="00280402" w:rsidP="00D67D79">
      <w:pPr>
        <w:ind w:left="360"/>
        <w:rPr>
          <w:rFonts w:ascii="Arial" w:hAnsi="Arial" w:cs="Arial"/>
        </w:rPr>
      </w:pPr>
      <w:r w:rsidRPr="00D67D79">
        <w:rPr>
          <w:rFonts w:ascii="Arial" w:hAnsi="Arial" w:cs="Arial"/>
        </w:rPr>
        <w:t>(ii) A fine under section 16(g)(1) of the Small Business Act (15 U.S.C. 645(g)(1)); and</w:t>
      </w:r>
    </w:p>
    <w:p w14:paraId="25BD253A" w14:textId="77777777" w:rsidR="00280402" w:rsidRPr="00D67D79" w:rsidRDefault="00280402" w:rsidP="00D67D79">
      <w:pPr>
        <w:ind w:left="360"/>
        <w:rPr>
          <w:rFonts w:ascii="Arial" w:hAnsi="Arial" w:cs="Arial"/>
        </w:rPr>
      </w:pPr>
      <w:r w:rsidRPr="00D67D79">
        <w:rPr>
          <w:rFonts w:ascii="Arial" w:hAnsi="Arial" w:cs="Arial"/>
        </w:rPr>
        <w:t>(iii) Prosecution for violating section 1001 of title 18.</w:t>
      </w:r>
    </w:p>
    <w:p w14:paraId="25BD253C" w14:textId="77777777" w:rsidR="00280402" w:rsidRPr="00D67D79" w:rsidRDefault="00280402" w:rsidP="00D67D79">
      <w:pPr>
        <w:ind w:left="360"/>
        <w:rPr>
          <w:rFonts w:ascii="Arial" w:hAnsi="Arial" w:cs="Arial"/>
        </w:rPr>
      </w:pPr>
      <w:r w:rsidRPr="00D67D79">
        <w:rPr>
          <w:rFonts w:ascii="Arial" w:hAnsi="Arial" w:cs="Arial"/>
        </w:rPr>
        <w:t xml:space="preserve">(b)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w:t>
      </w:r>
      <w:r w:rsidRPr="00D67D79">
        <w:rPr>
          <w:rFonts w:ascii="Arial" w:hAnsi="Arial" w:cs="Arial"/>
        </w:rPr>
        <w:lastRenderedPageBreak/>
        <w:t>compliance is not already available to the contracting officer. Evidence of compliance includes, but is not limited to, invoices, copies of subcontracts, or a list of the value of tasks performed.</w:t>
      </w:r>
    </w:p>
    <w:p w14:paraId="25BD253E" w14:textId="77777777" w:rsidR="00280402" w:rsidRDefault="00280402" w:rsidP="00D67D79">
      <w:pPr>
        <w:ind w:left="360"/>
        <w:rPr>
          <w:rFonts w:ascii="Arial" w:hAnsi="Arial" w:cs="Arial"/>
        </w:rPr>
      </w:pPr>
      <w:r w:rsidRPr="00D67D79">
        <w:rPr>
          <w:rFonts w:ascii="Arial" w:hAnsi="Arial" w:cs="Arial"/>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5BD2540" w14:textId="77777777" w:rsidR="00280402" w:rsidRPr="00D67D79" w:rsidRDefault="00280402" w:rsidP="00D67D79">
      <w:pPr>
        <w:ind w:left="360"/>
        <w:rPr>
          <w:rFonts w:ascii="Arial" w:hAnsi="Arial" w:cs="Arial"/>
        </w:rPr>
      </w:pPr>
      <w:r w:rsidRPr="00D67D79">
        <w:rPr>
          <w:rFonts w:ascii="Arial" w:hAnsi="Arial" w:cs="Arial"/>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5BD2542" w14:textId="77777777" w:rsidR="00280402" w:rsidRDefault="00280402" w:rsidP="00D67D79">
      <w:pPr>
        <w:ind w:left="360"/>
        <w:rPr>
          <w:rFonts w:ascii="Arial" w:hAnsi="Arial" w:cs="Arial"/>
        </w:rPr>
      </w:pPr>
      <w:r w:rsidRPr="00D67D79">
        <w:rPr>
          <w:rFonts w:ascii="Arial" w:hAnsi="Arial" w:cs="Arial"/>
        </w:rPr>
        <w:t>Certification</w:t>
      </w:r>
    </w:p>
    <w:p w14:paraId="25BD2544" w14:textId="77777777" w:rsidR="00280402" w:rsidRPr="00D67D79" w:rsidRDefault="00280402" w:rsidP="00D67D79">
      <w:pPr>
        <w:ind w:left="360"/>
        <w:rPr>
          <w:rFonts w:ascii="Arial" w:hAnsi="Arial" w:cs="Arial"/>
        </w:rPr>
      </w:pPr>
      <w:r w:rsidRPr="00D67D79">
        <w:rPr>
          <w:rFonts w:ascii="Arial" w:hAnsi="Arial" w:cs="Arial"/>
        </w:rP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25BD2545" w14:textId="77777777" w:rsidR="00280402" w:rsidRPr="00D67D79" w:rsidRDefault="00280402" w:rsidP="00D67D79">
      <w:pPr>
        <w:ind w:left="360"/>
        <w:rPr>
          <w:rFonts w:ascii="Arial" w:hAnsi="Arial" w:cs="Arial"/>
        </w:rPr>
      </w:pPr>
      <w:r w:rsidRPr="00D67D79">
        <w:rPr>
          <w:rFonts w:ascii="Arial" w:hAnsi="Arial" w:cs="Arial"/>
        </w:rPr>
        <w:t>Printed Name of Signee:</w:t>
      </w:r>
    </w:p>
    <w:p w14:paraId="25BD2546" w14:textId="77777777" w:rsidR="00280402" w:rsidRPr="00D67D79" w:rsidRDefault="00280402" w:rsidP="00D67D79">
      <w:pPr>
        <w:ind w:left="360"/>
        <w:rPr>
          <w:rFonts w:ascii="Arial" w:hAnsi="Arial" w:cs="Arial"/>
        </w:rPr>
      </w:pPr>
      <w:r w:rsidRPr="00D67D79">
        <w:rPr>
          <w:rFonts w:ascii="Arial" w:hAnsi="Arial" w:cs="Arial"/>
        </w:rPr>
        <w:t>Printed Title of Signee:</w:t>
      </w:r>
    </w:p>
    <w:p w14:paraId="25BD2547" w14:textId="77777777" w:rsidR="00280402" w:rsidRPr="00D67D79" w:rsidRDefault="00280402" w:rsidP="00D67D79">
      <w:pPr>
        <w:ind w:left="360"/>
        <w:rPr>
          <w:rFonts w:ascii="Arial" w:hAnsi="Arial" w:cs="Arial"/>
        </w:rPr>
      </w:pPr>
      <w:r w:rsidRPr="00D67D79">
        <w:rPr>
          <w:rFonts w:ascii="Arial" w:hAnsi="Arial" w:cs="Arial"/>
        </w:rPr>
        <w:t>Signature:</w:t>
      </w:r>
    </w:p>
    <w:p w14:paraId="25BD2548" w14:textId="77777777" w:rsidR="00280402" w:rsidRPr="00D67D79" w:rsidRDefault="00280402" w:rsidP="00D67D79">
      <w:pPr>
        <w:ind w:left="360"/>
        <w:rPr>
          <w:rFonts w:ascii="Arial" w:hAnsi="Arial" w:cs="Arial"/>
        </w:rPr>
      </w:pPr>
      <w:r w:rsidRPr="00D67D79">
        <w:rPr>
          <w:rFonts w:ascii="Arial" w:hAnsi="Arial" w:cs="Arial"/>
        </w:rPr>
        <w:t>Date:</w:t>
      </w:r>
    </w:p>
    <w:p w14:paraId="25BD2549" w14:textId="77777777" w:rsidR="00280402" w:rsidRPr="00D67D79" w:rsidRDefault="00280402" w:rsidP="00D67D79">
      <w:pPr>
        <w:ind w:left="360"/>
        <w:rPr>
          <w:rFonts w:ascii="Arial" w:hAnsi="Arial" w:cs="Arial"/>
        </w:rPr>
      </w:pPr>
      <w:r w:rsidRPr="00D67D79">
        <w:rPr>
          <w:rFonts w:ascii="Arial" w:hAnsi="Arial" w:cs="Arial"/>
        </w:rPr>
        <w:t>Company Name and Address:</w:t>
      </w:r>
    </w:p>
    <w:p w14:paraId="25BD254A" w14:textId="77777777" w:rsidR="00280402" w:rsidRPr="00D67D79" w:rsidRDefault="00280402" w:rsidP="00D67D79">
      <w:pPr>
        <w:ind w:left="360"/>
        <w:jc w:val="center"/>
        <w:rPr>
          <w:rFonts w:ascii="Arial" w:hAnsi="Arial" w:cs="Arial"/>
        </w:rPr>
      </w:pPr>
      <w:r w:rsidRPr="00D67D79">
        <w:rPr>
          <w:rFonts w:ascii="Arial" w:hAnsi="Arial" w:cs="Arial"/>
        </w:rPr>
        <w:t>(End of clause)</w:t>
      </w:r>
    </w:p>
    <w:p w14:paraId="25BD254B" w14:textId="77777777" w:rsidR="00280402" w:rsidRPr="00713577" w:rsidRDefault="00280402" w:rsidP="00713577">
      <w:pPr>
        <w:ind w:left="720"/>
        <w:rPr>
          <w:rFonts w:ascii="Arial" w:hAnsi="Arial" w:cs="Arial"/>
          <w:highlight w:val="yellow"/>
        </w:rPr>
      </w:pPr>
    </w:p>
    <w:p w14:paraId="25BD254C" w14:textId="77777777" w:rsidR="00280402" w:rsidRPr="00D67D79" w:rsidRDefault="00280402" w:rsidP="00713577">
      <w:pPr>
        <w:numPr>
          <w:ilvl w:val="0"/>
          <w:numId w:val="3"/>
        </w:numPr>
        <w:rPr>
          <w:rFonts w:ascii="Arial" w:hAnsi="Arial" w:cs="Arial"/>
        </w:rPr>
      </w:pPr>
      <w:r w:rsidRPr="00D67D79">
        <w:rPr>
          <w:rFonts w:ascii="Arial" w:hAnsi="Arial" w:cs="Arial"/>
        </w:rPr>
        <w:t xml:space="preserve">Has the draft PWS provided sufficient detail to describe the technical requirements that encompass the software development and production operations support services to be performed under this effort. </w:t>
      </w:r>
    </w:p>
    <w:p w14:paraId="25BD254D" w14:textId="77777777" w:rsidR="00280402" w:rsidRPr="00D67D79" w:rsidRDefault="00280402" w:rsidP="00713577">
      <w:pPr>
        <w:ind w:left="720"/>
        <w:rPr>
          <w:rFonts w:ascii="Arial" w:hAnsi="Arial" w:cs="Arial"/>
          <w:iCs/>
        </w:rPr>
      </w:pPr>
    </w:p>
    <w:p w14:paraId="25BD254E" w14:textId="77777777" w:rsidR="00280402" w:rsidRPr="00D67D79" w:rsidRDefault="00280402" w:rsidP="00713577">
      <w:pPr>
        <w:ind w:left="720" w:firstLine="360"/>
        <w:rPr>
          <w:rFonts w:ascii="Arial" w:hAnsi="Arial" w:cs="Arial"/>
          <w:iCs/>
        </w:rPr>
      </w:pPr>
      <w:r w:rsidRPr="00D67D79">
        <w:rPr>
          <w:rFonts w:ascii="Arial" w:hAnsi="Arial" w:cs="Arial"/>
          <w:iCs/>
        </w:rPr>
        <w:t xml:space="preserve">______ </w:t>
      </w:r>
      <w:proofErr w:type="gramStart"/>
      <w:r w:rsidRPr="00D67D79">
        <w:rPr>
          <w:rFonts w:ascii="Arial" w:hAnsi="Arial" w:cs="Arial"/>
          <w:iCs/>
        </w:rPr>
        <w:t>YES</w:t>
      </w:r>
      <w:proofErr w:type="gramEnd"/>
      <w:r w:rsidRPr="00D67D79">
        <w:rPr>
          <w:rFonts w:ascii="Arial" w:hAnsi="Arial" w:cs="Arial"/>
          <w:iCs/>
        </w:rPr>
        <w:t xml:space="preserve"> ___</w:t>
      </w:r>
      <w:r w:rsidRPr="00D67D79">
        <w:rPr>
          <w:rFonts w:ascii="Arial" w:hAnsi="Arial" w:cs="Arial"/>
          <w:iCs/>
          <w:u w:val="single"/>
        </w:rPr>
        <w:t>____</w:t>
      </w:r>
      <w:r w:rsidRPr="00D67D79">
        <w:rPr>
          <w:rFonts w:ascii="Arial" w:hAnsi="Arial" w:cs="Arial"/>
          <w:iCs/>
        </w:rPr>
        <w:t xml:space="preserve"> NO (if </w:t>
      </w:r>
      <w:proofErr w:type="gramStart"/>
      <w:r w:rsidRPr="00D67D79">
        <w:rPr>
          <w:rFonts w:ascii="Arial" w:hAnsi="Arial" w:cs="Arial"/>
          <w:iCs/>
        </w:rPr>
        <w:t>No</w:t>
      </w:r>
      <w:proofErr w:type="gramEnd"/>
      <w:r w:rsidRPr="00D67D79">
        <w:rPr>
          <w:rFonts w:ascii="Arial" w:hAnsi="Arial" w:cs="Arial"/>
          <w:iCs/>
        </w:rPr>
        <w:t>, answer question f)</w:t>
      </w:r>
    </w:p>
    <w:p w14:paraId="25BD254F" w14:textId="77777777" w:rsidR="00280402" w:rsidRPr="00D67D79" w:rsidRDefault="00280402" w:rsidP="00713577">
      <w:pPr>
        <w:ind w:left="720"/>
        <w:rPr>
          <w:rFonts w:ascii="Arial" w:hAnsi="Arial" w:cs="Arial"/>
        </w:rPr>
      </w:pPr>
    </w:p>
    <w:p w14:paraId="25BD2550" w14:textId="77777777" w:rsidR="00280402" w:rsidRPr="00D67D79" w:rsidRDefault="00280402" w:rsidP="00713577">
      <w:pPr>
        <w:numPr>
          <w:ilvl w:val="0"/>
          <w:numId w:val="3"/>
        </w:numPr>
        <w:rPr>
          <w:rFonts w:ascii="Arial" w:hAnsi="Arial" w:cs="Arial"/>
        </w:rPr>
      </w:pPr>
      <w:r w:rsidRPr="00D67D79">
        <w:rPr>
          <w:rFonts w:ascii="Arial" w:hAnsi="Arial" w:cs="Arial"/>
        </w:rPr>
        <w:t xml:space="preserve">If “NO”, please provide your technical comments/recommendations on elements of the draft PWS that may contribute to a more accurate proposal submission and efficient, </w:t>
      </w:r>
      <w:proofErr w:type="gramStart"/>
      <w:r w:rsidRPr="00D67D79">
        <w:rPr>
          <w:rFonts w:ascii="Arial" w:hAnsi="Arial" w:cs="Arial"/>
        </w:rPr>
        <w:t>cost effective</w:t>
      </w:r>
      <w:proofErr w:type="gramEnd"/>
      <w:r w:rsidRPr="00D67D79">
        <w:rPr>
          <w:rFonts w:ascii="Arial" w:hAnsi="Arial" w:cs="Arial"/>
        </w:rPr>
        <w:t xml:space="preserve"> effort.</w:t>
      </w:r>
    </w:p>
    <w:p w14:paraId="25BD2551" w14:textId="77777777" w:rsidR="00280402" w:rsidRDefault="00280402" w:rsidP="00713577">
      <w:pPr>
        <w:ind w:left="720"/>
        <w:rPr>
          <w:rFonts w:ascii="Arial" w:hAnsi="Arial" w:cs="Arial"/>
          <w:highlight w:val="yellow"/>
        </w:rPr>
      </w:pPr>
    </w:p>
    <w:p w14:paraId="4A29A759" w14:textId="77777777" w:rsidR="00AB587B" w:rsidRPr="00713577" w:rsidRDefault="00AB587B" w:rsidP="00713577">
      <w:pPr>
        <w:ind w:left="720"/>
        <w:rPr>
          <w:rFonts w:ascii="Arial" w:hAnsi="Arial" w:cs="Arial"/>
          <w:highlight w:val="yellow"/>
        </w:rPr>
      </w:pPr>
    </w:p>
    <w:p w14:paraId="25BD2552" w14:textId="77777777" w:rsidR="00280402" w:rsidRPr="00592A2A" w:rsidRDefault="00280402" w:rsidP="00713577">
      <w:pPr>
        <w:ind w:left="360"/>
        <w:rPr>
          <w:rFonts w:ascii="Arial" w:hAnsi="Arial" w:cs="Arial"/>
        </w:rPr>
      </w:pPr>
      <w:r w:rsidRPr="00D67D79">
        <w:rPr>
          <w:rFonts w:ascii="Arial" w:hAnsi="Arial" w:cs="Arial"/>
        </w:rPr>
        <w:lastRenderedPageBreak/>
        <w:t xml:space="preserve">Responses are due no later </w:t>
      </w:r>
      <w:r w:rsidRPr="00280402">
        <w:rPr>
          <w:rFonts w:ascii="Arial" w:hAnsi="Arial" w:cs="Arial"/>
        </w:rPr>
        <w:t xml:space="preserve">than April 17, </w:t>
      </w:r>
      <w:proofErr w:type="gramStart"/>
      <w:r w:rsidRPr="00280402">
        <w:rPr>
          <w:rFonts w:ascii="Arial" w:hAnsi="Arial" w:cs="Arial"/>
        </w:rPr>
        <w:t>2026</w:t>
      </w:r>
      <w:proofErr w:type="gramEnd"/>
      <w:r w:rsidRPr="00280402">
        <w:rPr>
          <w:rFonts w:ascii="Arial" w:hAnsi="Arial" w:cs="Arial"/>
        </w:rPr>
        <w:t xml:space="preserve"> at 11AM EST </w:t>
      </w:r>
      <w:r w:rsidRPr="00D67D79">
        <w:rPr>
          <w:rFonts w:ascii="Arial" w:hAnsi="Arial" w:cs="Arial"/>
        </w:rPr>
        <w:t xml:space="preserve">via email to Sarah MacArthur, Contract Specialist at Sarah.MacArthur@va.gov and Matthew Newell, Contracting Officer at Matthew.Newell@va.gov.  Please note “Telehealth, Scheduling, &amp; Mobile Platform Services (TSMPS)” in the subject line of your response.  </w:t>
      </w:r>
      <w:bookmarkStart w:id="0" w:name="_Hlk534957808"/>
      <w:r w:rsidRPr="00D67D79">
        <w:rPr>
          <w:rFonts w:ascii="Arial" w:hAnsi="Arial" w:cs="Arial"/>
        </w:rPr>
        <w:t>Mark your response as “Proprietary Information” if the information is considered business sensitive.  The email file size shall not exceed 5 MB.</w:t>
      </w:r>
      <w:r w:rsidRPr="00592A2A">
        <w:rPr>
          <w:rFonts w:ascii="Arial" w:hAnsi="Arial" w:cs="Arial"/>
        </w:rPr>
        <w:t xml:space="preserve">  </w:t>
      </w:r>
      <w:bookmarkEnd w:id="0"/>
    </w:p>
    <w:p w14:paraId="25BD2553" w14:textId="77777777" w:rsidR="00280402" w:rsidRPr="00D85A44" w:rsidRDefault="00280402" w:rsidP="00713577">
      <w:pPr>
        <w:rPr>
          <w:rFonts w:ascii="Arial" w:hAnsi="Arial" w:cs="Arial"/>
        </w:rPr>
      </w:pPr>
    </w:p>
    <w:p w14:paraId="25BD2554" w14:textId="77777777" w:rsidR="00280402" w:rsidRDefault="00280402"/>
    <w:p w14:paraId="25BD2555" w14:textId="77777777" w:rsidR="006D6A62" w:rsidRDefault="00280402">
      <w:pPr>
        <w:ind w:left="360"/>
      </w:pPr>
      <w:r>
        <w:t>See attached document: TSMPS PWS Draft.</w:t>
      </w:r>
    </w:p>
    <w:p w14:paraId="25BD2556" w14:textId="77777777" w:rsidR="006D6A62" w:rsidRDefault="00280402">
      <w:pPr>
        <w:ind w:left="360"/>
      </w:pPr>
      <w:r>
        <w:t>See attached document: Appendix A.</w:t>
      </w:r>
    </w:p>
    <w:p w14:paraId="25BD2557" w14:textId="77777777" w:rsidR="006D6A62" w:rsidRDefault="00280402">
      <w:pPr>
        <w:ind w:left="360"/>
      </w:pPr>
      <w:r>
        <w:t>See attached document: Appendix B.</w:t>
      </w:r>
    </w:p>
    <w:sectPr w:rsidR="006D6A62">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D2568" w14:textId="77777777" w:rsidR="00280402" w:rsidRDefault="00280402">
      <w:pPr>
        <w:spacing w:after="0" w:line="240" w:lineRule="auto"/>
      </w:pPr>
      <w:r>
        <w:separator/>
      </w:r>
    </w:p>
  </w:endnote>
  <w:endnote w:type="continuationSeparator" w:id="0">
    <w:p w14:paraId="25BD256A" w14:textId="77777777" w:rsidR="00280402" w:rsidRDefault="00280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D6A62" w14:paraId="25BD255B" w14:textId="77777777" w:rsidTr="009C37D0">
      <w:tc>
        <w:tcPr>
          <w:tcW w:w="4788" w:type="dxa"/>
        </w:tcPr>
        <w:p w14:paraId="25BD2559" w14:textId="77777777" w:rsidR="00280402" w:rsidRDefault="00280402" w:rsidP="009C37D0">
          <w:pPr>
            <w:pStyle w:val="Footer"/>
          </w:pPr>
        </w:p>
      </w:tc>
      <w:tc>
        <w:tcPr>
          <w:tcW w:w="4788" w:type="dxa"/>
        </w:tcPr>
        <w:p w14:paraId="25BD255A" w14:textId="77777777" w:rsidR="00280402" w:rsidRDefault="00280402" w:rsidP="009C37D0">
          <w:pPr>
            <w:pStyle w:val="Footer"/>
            <w:jc w:val="right"/>
          </w:pPr>
          <w:r>
            <w:t>Sources Sought Notice</w:t>
          </w:r>
        </w:p>
      </w:tc>
    </w:tr>
  </w:tbl>
  <w:p w14:paraId="25BD255C" w14:textId="77777777" w:rsidR="00280402" w:rsidRDefault="00280402" w:rsidP="00C838FE">
    <w:pPr>
      <w:pStyle w:val="Footer"/>
    </w:pPr>
  </w:p>
  <w:p w14:paraId="25BD255D" w14:textId="77777777" w:rsidR="006D6A62" w:rsidRDefault="00280402">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D6A62" w14:paraId="25BD2561" w14:textId="77777777" w:rsidTr="009C37D0">
      <w:tc>
        <w:tcPr>
          <w:tcW w:w="4788" w:type="dxa"/>
        </w:tcPr>
        <w:p w14:paraId="25BD255F" w14:textId="77777777" w:rsidR="00280402" w:rsidRDefault="00280402">
          <w:pPr>
            <w:pStyle w:val="Footer"/>
          </w:pPr>
          <w:r w:rsidRPr="009C37D0">
            <w:t>*= Required Field</w:t>
          </w:r>
        </w:p>
      </w:tc>
      <w:tc>
        <w:tcPr>
          <w:tcW w:w="4788" w:type="dxa"/>
        </w:tcPr>
        <w:p w14:paraId="25BD2560" w14:textId="77777777" w:rsidR="00280402" w:rsidRDefault="00280402" w:rsidP="009C37D0">
          <w:pPr>
            <w:pStyle w:val="Footer"/>
            <w:jc w:val="right"/>
          </w:pPr>
          <w:r>
            <w:t>Sources Sought Notice</w:t>
          </w:r>
        </w:p>
      </w:tc>
    </w:tr>
  </w:tbl>
  <w:p w14:paraId="25BD2562" w14:textId="77777777" w:rsidR="00280402" w:rsidRDefault="00280402">
    <w:pPr>
      <w:pStyle w:val="Footer"/>
    </w:pPr>
  </w:p>
  <w:p w14:paraId="25BD2563" w14:textId="77777777" w:rsidR="006D6A62" w:rsidRDefault="002804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D2564" w14:textId="77777777" w:rsidR="00280402" w:rsidRDefault="00280402">
      <w:pPr>
        <w:spacing w:after="0" w:line="240" w:lineRule="auto"/>
      </w:pPr>
      <w:r>
        <w:separator/>
      </w:r>
    </w:p>
  </w:footnote>
  <w:footnote w:type="continuationSeparator" w:id="0">
    <w:p w14:paraId="25BD2566" w14:textId="77777777" w:rsidR="00280402" w:rsidRDefault="00280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2558" w14:textId="77777777" w:rsidR="00280402" w:rsidRPr="00B830CF" w:rsidRDefault="0028040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255E" w14:textId="77777777" w:rsidR="00280402" w:rsidRPr="003D4081" w:rsidRDefault="0028040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2662E"/>
    <w:multiLevelType w:val="hybridMultilevel"/>
    <w:tmpl w:val="CA548710"/>
    <w:lvl w:ilvl="0" w:tplc="1FC4E3D6">
      <w:start w:val="1"/>
      <w:numFmt w:val="decimal"/>
      <w:lvlText w:val="%1."/>
      <w:lvlJc w:val="left"/>
      <w:pPr>
        <w:ind w:left="1530" w:hanging="360"/>
      </w:pPr>
      <w:rPr>
        <w:b/>
      </w:rPr>
    </w:lvl>
    <w:lvl w:ilvl="1" w:tplc="46E42D8A">
      <w:start w:val="1"/>
      <w:numFmt w:val="lowerLetter"/>
      <w:lvlText w:val="%2."/>
      <w:lvlJc w:val="left"/>
      <w:pPr>
        <w:ind w:left="2250" w:hanging="360"/>
      </w:pPr>
    </w:lvl>
    <w:lvl w:ilvl="2" w:tplc="8084E178">
      <w:start w:val="1"/>
      <w:numFmt w:val="lowerRoman"/>
      <w:lvlText w:val="%3."/>
      <w:lvlJc w:val="right"/>
      <w:pPr>
        <w:ind w:left="2970" w:hanging="180"/>
      </w:pPr>
    </w:lvl>
    <w:lvl w:ilvl="3" w:tplc="73644CD8">
      <w:start w:val="1"/>
      <w:numFmt w:val="decimal"/>
      <w:lvlText w:val="%4."/>
      <w:lvlJc w:val="left"/>
      <w:pPr>
        <w:ind w:left="3690" w:hanging="360"/>
      </w:pPr>
    </w:lvl>
    <w:lvl w:ilvl="4" w:tplc="837EEBE4">
      <w:start w:val="1"/>
      <w:numFmt w:val="lowerLetter"/>
      <w:lvlText w:val="%5."/>
      <w:lvlJc w:val="left"/>
      <w:pPr>
        <w:ind w:left="4410" w:hanging="360"/>
      </w:pPr>
    </w:lvl>
    <w:lvl w:ilvl="5" w:tplc="3E9435D8">
      <w:start w:val="1"/>
      <w:numFmt w:val="lowerRoman"/>
      <w:lvlText w:val="%6."/>
      <w:lvlJc w:val="right"/>
      <w:pPr>
        <w:ind w:left="5130" w:hanging="180"/>
      </w:pPr>
    </w:lvl>
    <w:lvl w:ilvl="6" w:tplc="08DE6E98">
      <w:start w:val="1"/>
      <w:numFmt w:val="decimal"/>
      <w:lvlText w:val="%7."/>
      <w:lvlJc w:val="left"/>
      <w:pPr>
        <w:ind w:left="5850" w:hanging="360"/>
      </w:pPr>
    </w:lvl>
    <w:lvl w:ilvl="7" w:tplc="46A47B28">
      <w:start w:val="1"/>
      <w:numFmt w:val="lowerLetter"/>
      <w:lvlText w:val="%8."/>
      <w:lvlJc w:val="left"/>
      <w:pPr>
        <w:ind w:left="6570" w:hanging="360"/>
      </w:pPr>
    </w:lvl>
    <w:lvl w:ilvl="8" w:tplc="1BA02058">
      <w:start w:val="1"/>
      <w:numFmt w:val="lowerRoman"/>
      <w:lvlText w:val="%9."/>
      <w:lvlJc w:val="right"/>
      <w:pPr>
        <w:ind w:left="7290" w:hanging="180"/>
      </w:pPr>
    </w:lvl>
  </w:abstractNum>
  <w:abstractNum w:abstractNumId="1" w15:restartNumberingAfterBreak="0">
    <w:nsid w:val="5BFC0DEA"/>
    <w:multiLevelType w:val="hybridMultilevel"/>
    <w:tmpl w:val="CFF80152"/>
    <w:lvl w:ilvl="0" w:tplc="84AA15F8">
      <w:start w:val="1"/>
      <w:numFmt w:val="lowerLetter"/>
      <w:lvlText w:val="%1."/>
      <w:lvlJc w:val="left"/>
      <w:pPr>
        <w:ind w:left="720" w:hanging="360"/>
      </w:pPr>
      <w:rPr>
        <w:i w:val="0"/>
        <w:iCs w:val="0"/>
      </w:rPr>
    </w:lvl>
    <w:lvl w:ilvl="1" w:tplc="35F6A41C">
      <w:start w:val="1"/>
      <w:numFmt w:val="lowerLetter"/>
      <w:lvlText w:val="%2."/>
      <w:lvlJc w:val="left"/>
      <w:pPr>
        <w:ind w:left="1440" w:hanging="360"/>
      </w:pPr>
    </w:lvl>
    <w:lvl w:ilvl="2" w:tplc="75026B70">
      <w:start w:val="1"/>
      <w:numFmt w:val="decimal"/>
      <w:lvlText w:val="(%3)"/>
      <w:lvlJc w:val="left"/>
      <w:pPr>
        <w:ind w:left="2400" w:hanging="420"/>
      </w:pPr>
      <w:rPr>
        <w:rFonts w:hint="default"/>
      </w:rPr>
    </w:lvl>
    <w:lvl w:ilvl="3" w:tplc="0DC6B872">
      <w:start w:val="1"/>
      <w:numFmt w:val="decimal"/>
      <w:lvlText w:val="%4."/>
      <w:lvlJc w:val="left"/>
      <w:pPr>
        <w:ind w:left="2880" w:hanging="360"/>
      </w:pPr>
    </w:lvl>
    <w:lvl w:ilvl="4" w:tplc="97925BFC">
      <w:start w:val="1"/>
      <w:numFmt w:val="lowerLetter"/>
      <w:lvlText w:val="%5."/>
      <w:lvlJc w:val="left"/>
      <w:pPr>
        <w:ind w:left="3600" w:hanging="360"/>
      </w:pPr>
    </w:lvl>
    <w:lvl w:ilvl="5" w:tplc="51406FAC" w:tentative="1">
      <w:start w:val="1"/>
      <w:numFmt w:val="lowerRoman"/>
      <w:lvlText w:val="%6."/>
      <w:lvlJc w:val="right"/>
      <w:pPr>
        <w:ind w:left="4320" w:hanging="180"/>
      </w:pPr>
    </w:lvl>
    <w:lvl w:ilvl="6" w:tplc="91DAFDD8" w:tentative="1">
      <w:start w:val="1"/>
      <w:numFmt w:val="decimal"/>
      <w:lvlText w:val="%7."/>
      <w:lvlJc w:val="left"/>
      <w:pPr>
        <w:ind w:left="5040" w:hanging="360"/>
      </w:pPr>
    </w:lvl>
    <w:lvl w:ilvl="7" w:tplc="D0E6889E" w:tentative="1">
      <w:start w:val="1"/>
      <w:numFmt w:val="lowerLetter"/>
      <w:lvlText w:val="%8."/>
      <w:lvlJc w:val="left"/>
      <w:pPr>
        <w:ind w:left="5760" w:hanging="360"/>
      </w:pPr>
    </w:lvl>
    <w:lvl w:ilvl="8" w:tplc="9ED02C70" w:tentative="1">
      <w:start w:val="1"/>
      <w:numFmt w:val="lowerRoman"/>
      <w:lvlText w:val="%9."/>
      <w:lvlJc w:val="right"/>
      <w:pPr>
        <w:ind w:left="6480" w:hanging="180"/>
      </w:pPr>
    </w:lvl>
  </w:abstractNum>
  <w:abstractNum w:abstractNumId="2" w15:restartNumberingAfterBreak="0">
    <w:nsid w:val="6036479A"/>
    <w:multiLevelType w:val="hybridMultilevel"/>
    <w:tmpl w:val="C26C297C"/>
    <w:lvl w:ilvl="0" w:tplc="64D23D30">
      <w:start w:val="1"/>
      <w:numFmt w:val="decimal"/>
      <w:lvlText w:val="%1."/>
      <w:lvlJc w:val="left"/>
      <w:pPr>
        <w:ind w:left="720" w:hanging="360"/>
      </w:pPr>
    </w:lvl>
    <w:lvl w:ilvl="1" w:tplc="BB2AC1EA">
      <w:start w:val="1"/>
      <w:numFmt w:val="lowerLetter"/>
      <w:lvlText w:val="%2."/>
      <w:lvlJc w:val="left"/>
      <w:pPr>
        <w:ind w:left="1440" w:hanging="360"/>
      </w:pPr>
    </w:lvl>
    <w:lvl w:ilvl="2" w:tplc="E098B556">
      <w:start w:val="1"/>
      <w:numFmt w:val="lowerRoman"/>
      <w:lvlText w:val="%3."/>
      <w:lvlJc w:val="right"/>
      <w:pPr>
        <w:ind w:left="2160" w:hanging="180"/>
      </w:pPr>
    </w:lvl>
    <w:lvl w:ilvl="3" w:tplc="3A1E1EDE">
      <w:start w:val="1"/>
      <w:numFmt w:val="decimal"/>
      <w:lvlText w:val="%4."/>
      <w:lvlJc w:val="left"/>
      <w:pPr>
        <w:ind w:left="2880" w:hanging="360"/>
      </w:pPr>
    </w:lvl>
    <w:lvl w:ilvl="4" w:tplc="A6861746">
      <w:start w:val="1"/>
      <w:numFmt w:val="lowerLetter"/>
      <w:lvlText w:val="%5."/>
      <w:lvlJc w:val="left"/>
      <w:pPr>
        <w:ind w:left="3600" w:hanging="360"/>
      </w:pPr>
    </w:lvl>
    <w:lvl w:ilvl="5" w:tplc="53D0DC36">
      <w:start w:val="1"/>
      <w:numFmt w:val="lowerRoman"/>
      <w:lvlText w:val="%6."/>
      <w:lvlJc w:val="right"/>
      <w:pPr>
        <w:ind w:left="4320" w:hanging="180"/>
      </w:pPr>
    </w:lvl>
    <w:lvl w:ilvl="6" w:tplc="A1D0200C">
      <w:start w:val="1"/>
      <w:numFmt w:val="decimal"/>
      <w:lvlText w:val="%7."/>
      <w:lvlJc w:val="left"/>
      <w:pPr>
        <w:ind w:left="5040" w:hanging="360"/>
      </w:pPr>
    </w:lvl>
    <w:lvl w:ilvl="7" w:tplc="C756AB92">
      <w:start w:val="1"/>
      <w:numFmt w:val="lowerLetter"/>
      <w:lvlText w:val="%8."/>
      <w:lvlJc w:val="left"/>
      <w:pPr>
        <w:ind w:left="5760" w:hanging="360"/>
      </w:pPr>
    </w:lvl>
    <w:lvl w:ilvl="8" w:tplc="7E12EF7E">
      <w:start w:val="1"/>
      <w:numFmt w:val="lowerRoman"/>
      <w:lvlText w:val="%9."/>
      <w:lvlJc w:val="right"/>
      <w:pPr>
        <w:ind w:left="6480" w:hanging="180"/>
      </w:pPr>
    </w:lvl>
  </w:abstractNum>
  <w:num w:numId="1" w16cid:durableId="17825272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0029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3401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A62"/>
    <w:rsid w:val="00280402"/>
    <w:rsid w:val="0041442A"/>
    <w:rsid w:val="006D6A62"/>
    <w:rsid w:val="00AB587B"/>
    <w:rsid w:val="00B21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D24AE"/>
  <w15:docId w15:val="{A4535C5F-4A1A-4850-9939-8406BD695A8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13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13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577"/>
    <w:rPr>
      <w:rFonts w:eastAsiaTheme="majorEastAsia" w:cstheme="majorBidi"/>
      <w:color w:val="272727" w:themeColor="text1" w:themeTint="D8"/>
    </w:rPr>
  </w:style>
  <w:style w:type="paragraph" w:styleId="Quote">
    <w:name w:val="Quote"/>
    <w:basedOn w:val="Normal"/>
    <w:next w:val="Normal"/>
    <w:link w:val="QuoteChar"/>
    <w:uiPriority w:val="29"/>
    <w:qFormat/>
    <w:rsid w:val="00713577"/>
    <w:pPr>
      <w:spacing w:before="160"/>
      <w:jc w:val="center"/>
    </w:pPr>
    <w:rPr>
      <w:i/>
      <w:iCs/>
      <w:color w:val="404040" w:themeColor="text1" w:themeTint="BF"/>
    </w:rPr>
  </w:style>
  <w:style w:type="character" w:customStyle="1" w:styleId="QuoteChar">
    <w:name w:val="Quote Char"/>
    <w:basedOn w:val="DefaultParagraphFont"/>
    <w:link w:val="Quote"/>
    <w:uiPriority w:val="29"/>
    <w:rsid w:val="00713577"/>
    <w:rPr>
      <w:i/>
      <w:iCs/>
      <w:color w:val="404040" w:themeColor="text1" w:themeTint="BF"/>
    </w:rPr>
  </w:style>
  <w:style w:type="paragraph" w:styleId="IntenseQuote">
    <w:name w:val="Intense Quote"/>
    <w:basedOn w:val="Normal"/>
    <w:next w:val="Normal"/>
    <w:link w:val="IntenseQuoteChar"/>
    <w:uiPriority w:val="30"/>
    <w:qFormat/>
    <w:rsid w:val="007135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13577"/>
    <w:rPr>
      <w:i/>
      <w:iCs/>
      <w:color w:val="365F91" w:themeColor="accent1" w:themeShade="BF"/>
    </w:rPr>
  </w:style>
  <w:style w:type="character" w:styleId="IntenseReference">
    <w:name w:val="Intense Reference"/>
    <w:basedOn w:val="DefaultParagraphFont"/>
    <w:uiPriority w:val="32"/>
    <w:qFormat/>
    <w:rsid w:val="00713577"/>
    <w:rPr>
      <w:b/>
      <w:bCs/>
      <w:smallCaps/>
      <w:color w:val="365F91" w:themeColor="accent1" w:themeShade="BF"/>
      <w:spacing w:val="5"/>
    </w:rPr>
  </w:style>
  <w:style w:type="paragraph" w:styleId="PlainText">
    <w:name w:val="Plain Text"/>
    <w:basedOn w:val="Normal"/>
    <w:link w:val="PlainTextChar"/>
    <w:uiPriority w:val="99"/>
    <w:unhideWhenUsed/>
    <w:rsid w:val="00713577"/>
    <w:rPr>
      <w:rFonts w:ascii="Consolas" w:eastAsia="Calibri" w:hAnsi="Consolas"/>
      <w:sz w:val="21"/>
      <w:szCs w:val="21"/>
    </w:rPr>
  </w:style>
  <w:style w:type="character" w:customStyle="1" w:styleId="PlainTextChar">
    <w:name w:val="Plain Text Char"/>
    <w:basedOn w:val="DefaultParagraphFont"/>
    <w:link w:val="PlainText"/>
    <w:uiPriority w:val="99"/>
    <w:rsid w:val="00713577"/>
    <w:rPr>
      <w:rFonts w:ascii="Consolas" w:eastAsia="Calibri" w:hAnsi="Consolas" w:cs="Times New Roman"/>
      <w:kern w:val="0"/>
      <w:sz w:val="21"/>
      <w:szCs w:val="21"/>
      <w14:ligatures w14:val="none"/>
    </w:rPr>
  </w:style>
  <w:style w:type="paragraph" w:customStyle="1" w:styleId="Default">
    <w:name w:val="Default"/>
    <w:basedOn w:val="Normal"/>
    <w:rsid w:val="00713577"/>
    <w:pPr>
      <w:autoSpaceDE w:val="0"/>
      <w:autoSpaceDN w:val="0"/>
    </w:pPr>
    <w:rPr>
      <w:color w:val="000000"/>
    </w:rPr>
  </w:style>
  <w:style w:type="paragraph" w:styleId="Revision">
    <w:name w:val="Revision"/>
    <w:hidden/>
    <w:uiPriority w:val="99"/>
    <w:semiHidden/>
    <w:rsid w:val="002F0BC4"/>
    <w:pPr>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1617</Words>
  <Characters>9381</Characters>
  <Application>Microsoft Office Word</Application>
  <DocSecurity>0</DocSecurity>
  <Lines>223</Lines>
  <Paragraphs>106</Paragraphs>
  <ScaleCrop>false</ScaleCrop>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MacArthur, Sarah M.</cp:lastModifiedBy>
  <cp:revision>4</cp:revision>
  <dcterms:created xsi:type="dcterms:W3CDTF">2026-03-10T13:14:00Z</dcterms:created>
  <dcterms:modified xsi:type="dcterms:W3CDTF">2026-03-10T14:02:00Z</dcterms:modified>
</cp:coreProperties>
</file>