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15151" w14:textId="1205C3E7" w:rsidR="00720046" w:rsidRPr="00011ADC" w:rsidRDefault="00720046" w:rsidP="004A7730">
      <w:pPr>
        <w:pStyle w:val="Title"/>
        <w:rPr>
          <w:rFonts w:ascii="Times New Roman" w:hAnsi="Times New Roman"/>
          <w:b w:val="0"/>
          <w:sz w:val="20"/>
        </w:rPr>
      </w:pPr>
      <w:r w:rsidRPr="00011ADC">
        <w:rPr>
          <w:rFonts w:ascii="Times New Roman" w:hAnsi="Times New Roman"/>
          <w:sz w:val="20"/>
        </w:rPr>
        <w:t xml:space="preserve">Combined Synopsis/Solicitation </w:t>
      </w:r>
      <w:r w:rsidR="00601E90">
        <w:rPr>
          <w:rFonts w:ascii="Times New Roman" w:hAnsi="Times New Roman"/>
          <w:sz w:val="20"/>
        </w:rPr>
        <w:t>HT94102</w:t>
      </w:r>
      <w:r w:rsidR="00E54ACC">
        <w:rPr>
          <w:rFonts w:ascii="Times New Roman" w:hAnsi="Times New Roman"/>
          <w:sz w:val="20"/>
        </w:rPr>
        <w:t>6</w:t>
      </w:r>
      <w:r w:rsidR="0065018C">
        <w:rPr>
          <w:rFonts w:ascii="Times New Roman" w:hAnsi="Times New Roman"/>
          <w:sz w:val="20"/>
        </w:rPr>
        <w:t>Q20</w:t>
      </w:r>
      <w:r w:rsidR="00C30653">
        <w:rPr>
          <w:rFonts w:ascii="Times New Roman" w:hAnsi="Times New Roman"/>
          <w:sz w:val="20"/>
        </w:rPr>
        <w:t>21</w:t>
      </w:r>
    </w:p>
    <w:p w14:paraId="1C941588" w14:textId="77777777" w:rsidR="00C51D88" w:rsidRDefault="00C51D88" w:rsidP="004A7730">
      <w:pPr>
        <w:spacing w:after="0" w:line="240" w:lineRule="auto"/>
        <w:rPr>
          <w:rFonts w:ascii="Times New Roman" w:hAnsi="Times New Roman" w:cs="Times New Roman"/>
          <w:b/>
          <w:bCs/>
          <w:sz w:val="20"/>
          <w:szCs w:val="20"/>
          <w:highlight w:val="yellow"/>
          <w:u w:val="single"/>
        </w:rPr>
      </w:pPr>
    </w:p>
    <w:p w14:paraId="5A5259C4" w14:textId="77777777" w:rsidR="00601E90" w:rsidRDefault="00601E90" w:rsidP="004A7730">
      <w:pPr>
        <w:spacing w:after="0" w:line="240" w:lineRule="auto"/>
        <w:rPr>
          <w:rFonts w:ascii="Times New Roman" w:hAnsi="Times New Roman" w:cs="Times New Roman"/>
          <w:sz w:val="20"/>
          <w:szCs w:val="20"/>
        </w:rPr>
      </w:pPr>
    </w:p>
    <w:p w14:paraId="03BAD345" w14:textId="457E3FBA" w:rsidR="00471487" w:rsidRDefault="00720046" w:rsidP="00471487">
      <w:pPr>
        <w:spacing w:after="0" w:line="240" w:lineRule="auto"/>
        <w:rPr>
          <w:rFonts w:ascii="Times New Roman" w:hAnsi="Times New Roman" w:cs="Times New Roman"/>
          <w:sz w:val="20"/>
          <w:szCs w:val="20"/>
        </w:rPr>
      </w:pPr>
      <w:r w:rsidRPr="00011ADC">
        <w:rPr>
          <w:rFonts w:ascii="Times New Roman" w:hAnsi="Times New Roman" w:cs="Times New Roman"/>
          <w:sz w:val="20"/>
          <w:szCs w:val="20"/>
        </w:rPr>
        <w:t>This is a combined synopsis/solicitation for commercial items prepared in accordance with the format in Federal Acquisition Regulation (FAR) Subpart 12.6</w:t>
      </w:r>
      <w:r w:rsidR="000D7AAB" w:rsidRPr="00011ADC">
        <w:rPr>
          <w:rFonts w:ascii="Times New Roman" w:hAnsi="Times New Roman" w:cs="Times New Roman"/>
          <w:sz w:val="20"/>
          <w:szCs w:val="20"/>
        </w:rPr>
        <w:t xml:space="preserve"> Streamlined Procedures for Evaluation and Solicitation for Commercial </w:t>
      </w:r>
      <w:r w:rsidR="00152AC5">
        <w:rPr>
          <w:rFonts w:ascii="Times New Roman" w:hAnsi="Times New Roman" w:cs="Times New Roman"/>
          <w:sz w:val="20"/>
          <w:szCs w:val="20"/>
        </w:rPr>
        <w:t>Products and Commercial Services, in conjunction with</w:t>
      </w:r>
      <w:r w:rsidR="000D7AAB" w:rsidRPr="00011ADC">
        <w:rPr>
          <w:rFonts w:ascii="Times New Roman" w:hAnsi="Times New Roman" w:cs="Times New Roman"/>
          <w:sz w:val="20"/>
          <w:szCs w:val="20"/>
        </w:rPr>
        <w:t xml:space="preserve"> </w:t>
      </w:r>
      <w:r w:rsidR="00152AC5">
        <w:rPr>
          <w:rFonts w:ascii="Times New Roman" w:hAnsi="Times New Roman" w:cs="Times New Roman"/>
          <w:sz w:val="20"/>
          <w:szCs w:val="20"/>
        </w:rPr>
        <w:t>FAR Part</w:t>
      </w:r>
      <w:r w:rsidR="000D7AAB" w:rsidRPr="00011ADC">
        <w:rPr>
          <w:rFonts w:ascii="Times New Roman" w:hAnsi="Times New Roman" w:cs="Times New Roman"/>
          <w:sz w:val="20"/>
          <w:szCs w:val="20"/>
        </w:rPr>
        <w:t xml:space="preserve"> 13 Simplified Acquisition Procedures</w:t>
      </w:r>
      <w:r w:rsidRPr="00011ADC">
        <w:rPr>
          <w:rFonts w:ascii="Times New Roman" w:hAnsi="Times New Roman" w:cs="Times New Roman"/>
          <w:sz w:val="20"/>
          <w:szCs w:val="20"/>
        </w:rPr>
        <w:t>, as supplemented with additional information included in this notice.  This announcement constitutes the only solicitation; quotes</w:t>
      </w:r>
      <w:r w:rsidR="00152AC5">
        <w:rPr>
          <w:rFonts w:ascii="Times New Roman" w:hAnsi="Times New Roman" w:cs="Times New Roman"/>
          <w:sz w:val="20"/>
          <w:szCs w:val="20"/>
        </w:rPr>
        <w:t xml:space="preserve"> (RFQs)</w:t>
      </w:r>
      <w:r w:rsidRPr="00011ADC">
        <w:rPr>
          <w:rFonts w:ascii="Times New Roman" w:hAnsi="Times New Roman" w:cs="Times New Roman"/>
          <w:sz w:val="20"/>
          <w:szCs w:val="20"/>
        </w:rPr>
        <w:t xml:space="preserve"> are being requested and a separate written solicitation will not be issued.</w:t>
      </w:r>
      <w:r w:rsidR="00471487">
        <w:rPr>
          <w:rFonts w:ascii="Times New Roman" w:hAnsi="Times New Roman" w:cs="Times New Roman"/>
          <w:sz w:val="20"/>
          <w:szCs w:val="20"/>
        </w:rPr>
        <w:t xml:space="preserve">  </w:t>
      </w:r>
      <w:r w:rsidR="00471487" w:rsidRPr="00471487">
        <w:rPr>
          <w:rFonts w:ascii="Times New Roman" w:hAnsi="Times New Roman" w:cs="Times New Roman"/>
          <w:sz w:val="20"/>
          <w:szCs w:val="20"/>
        </w:rPr>
        <w:t>The solicitation number is HT941026Q20</w:t>
      </w:r>
      <w:r w:rsidR="00C30653">
        <w:rPr>
          <w:rFonts w:ascii="Times New Roman" w:hAnsi="Times New Roman" w:cs="Times New Roman"/>
          <w:sz w:val="20"/>
          <w:szCs w:val="20"/>
        </w:rPr>
        <w:t>21</w:t>
      </w:r>
      <w:r w:rsidR="00471487" w:rsidRPr="00471487">
        <w:rPr>
          <w:rFonts w:ascii="Times New Roman" w:hAnsi="Times New Roman" w:cs="Times New Roman"/>
          <w:sz w:val="20"/>
          <w:szCs w:val="20"/>
        </w:rPr>
        <w:t xml:space="preserve">. It is issued as a Request for Quote (RFQ). The solicitation document and incorporated provisions and clauses are those in effect through Federal Acquisition Circular (FAC) </w:t>
      </w:r>
      <w:r w:rsidR="00B563F5">
        <w:rPr>
          <w:rFonts w:ascii="Times New Roman" w:hAnsi="Times New Roman" w:cs="Times New Roman"/>
          <w:sz w:val="20"/>
          <w:szCs w:val="20"/>
          <w:u w:val="single"/>
        </w:rPr>
        <w:t xml:space="preserve">2025-06 </w:t>
      </w:r>
      <w:r w:rsidR="00471487" w:rsidRPr="00471487">
        <w:rPr>
          <w:rFonts w:ascii="Times New Roman" w:hAnsi="Times New Roman" w:cs="Times New Roman"/>
          <w:sz w:val="20"/>
          <w:szCs w:val="20"/>
        </w:rPr>
        <w:t xml:space="preserve">effective </w:t>
      </w:r>
      <w:r w:rsidR="00B563F5">
        <w:rPr>
          <w:rFonts w:ascii="Times New Roman" w:hAnsi="Times New Roman" w:cs="Times New Roman"/>
          <w:sz w:val="20"/>
          <w:szCs w:val="20"/>
          <w:u w:val="single"/>
        </w:rPr>
        <w:t>10/01/2025</w:t>
      </w:r>
      <w:r w:rsidR="00471487" w:rsidRPr="00471487">
        <w:rPr>
          <w:rFonts w:ascii="Times New Roman" w:hAnsi="Times New Roman" w:cs="Times New Roman"/>
          <w:sz w:val="20"/>
          <w:szCs w:val="20"/>
        </w:rPr>
        <w:t xml:space="preserve"> and Defense Federal Acquisition Regulation Supplement (DFARS) change </w:t>
      </w:r>
      <w:r w:rsidR="00B563F5">
        <w:rPr>
          <w:rFonts w:ascii="Times New Roman" w:hAnsi="Times New Roman" w:cs="Times New Roman"/>
          <w:sz w:val="20"/>
          <w:szCs w:val="20"/>
          <w:u w:val="single"/>
        </w:rPr>
        <w:t>10/24/2025</w:t>
      </w:r>
      <w:r w:rsidR="00471487" w:rsidRPr="00471487">
        <w:rPr>
          <w:rFonts w:ascii="Times New Roman" w:hAnsi="Times New Roman" w:cs="Times New Roman"/>
          <w:sz w:val="20"/>
          <w:szCs w:val="20"/>
        </w:rPr>
        <w:t xml:space="preserve">. The North American Industry Classification System (NAICS) Code for this acquisition is </w:t>
      </w:r>
      <w:r w:rsidR="00471487" w:rsidRPr="00471487">
        <w:rPr>
          <w:rFonts w:ascii="Times New Roman" w:hAnsi="Times New Roman" w:cs="Times New Roman"/>
          <w:b/>
          <w:sz w:val="20"/>
          <w:szCs w:val="20"/>
        </w:rPr>
        <w:t>81</w:t>
      </w:r>
      <w:r w:rsidR="00A0552B">
        <w:rPr>
          <w:rFonts w:ascii="Times New Roman" w:hAnsi="Times New Roman" w:cs="Times New Roman"/>
          <w:b/>
          <w:sz w:val="20"/>
          <w:szCs w:val="20"/>
        </w:rPr>
        <w:t>3110</w:t>
      </w:r>
      <w:r w:rsidR="00471487" w:rsidRPr="00471487">
        <w:rPr>
          <w:rFonts w:ascii="Times New Roman" w:hAnsi="Times New Roman" w:cs="Times New Roman"/>
          <w:sz w:val="20"/>
          <w:szCs w:val="20"/>
        </w:rPr>
        <w:t>. The size standard is $</w:t>
      </w:r>
      <w:r w:rsidR="00A0552B">
        <w:rPr>
          <w:rFonts w:ascii="Times New Roman" w:hAnsi="Times New Roman" w:cs="Times New Roman"/>
          <w:sz w:val="20"/>
          <w:szCs w:val="20"/>
          <w:u w:val="single"/>
        </w:rPr>
        <w:t>13</w:t>
      </w:r>
      <w:r w:rsidR="00471487" w:rsidRPr="00471487">
        <w:rPr>
          <w:rFonts w:ascii="Times New Roman" w:hAnsi="Times New Roman" w:cs="Times New Roman"/>
          <w:sz w:val="20"/>
          <w:szCs w:val="20"/>
          <w:u w:val="single"/>
        </w:rPr>
        <w:t>.0 Million</w:t>
      </w:r>
      <w:r w:rsidR="00471487" w:rsidRPr="00471487">
        <w:rPr>
          <w:rFonts w:ascii="Times New Roman" w:hAnsi="Times New Roman" w:cs="Times New Roman"/>
          <w:sz w:val="20"/>
          <w:szCs w:val="20"/>
        </w:rPr>
        <w:t xml:space="preserve">. The Product and Service Code (PSC) for this requirement is </w:t>
      </w:r>
      <w:r w:rsidR="00A0552B">
        <w:rPr>
          <w:rFonts w:ascii="Times New Roman" w:hAnsi="Times New Roman" w:cs="Times New Roman"/>
          <w:b/>
          <w:bCs/>
          <w:sz w:val="20"/>
          <w:szCs w:val="20"/>
          <w:u w:val="single"/>
        </w:rPr>
        <w:t>G002</w:t>
      </w:r>
      <w:r w:rsidR="00471487" w:rsidRPr="00471487">
        <w:rPr>
          <w:rFonts w:ascii="Times New Roman" w:hAnsi="Times New Roman" w:cs="Times New Roman"/>
          <w:sz w:val="20"/>
          <w:szCs w:val="20"/>
        </w:rPr>
        <w:t xml:space="preserve">. This is an unrestricted procurement, inviting full and open competition. It is the responsibility of the contractor to be familiar with the applicable clauses and provisions. </w:t>
      </w:r>
    </w:p>
    <w:p w14:paraId="6F377616" w14:textId="77777777" w:rsidR="00F960C0" w:rsidRDefault="00F960C0" w:rsidP="00471487">
      <w:pPr>
        <w:spacing w:after="0" w:line="240" w:lineRule="auto"/>
        <w:rPr>
          <w:rFonts w:ascii="Times New Roman" w:hAnsi="Times New Roman" w:cs="Times New Roman"/>
          <w:sz w:val="20"/>
          <w:szCs w:val="20"/>
        </w:rPr>
      </w:pPr>
    </w:p>
    <w:p w14:paraId="603CD2D3" w14:textId="2C0CAB41" w:rsidR="00F960C0" w:rsidRPr="00471487" w:rsidRDefault="00F960C0" w:rsidP="00471487">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This Requirement is subject to the Service Contract Act Determination </w:t>
      </w:r>
      <w:r w:rsidR="00EB09D1" w:rsidRPr="00A0552B">
        <w:rPr>
          <w:rFonts w:ascii="Times New Roman" w:hAnsi="Times New Roman" w:cs="Times New Roman"/>
          <w:b/>
          <w:bCs/>
          <w:sz w:val="20"/>
          <w:szCs w:val="20"/>
        </w:rPr>
        <w:t>2015-5635</w:t>
      </w:r>
    </w:p>
    <w:p w14:paraId="6EE22B07" w14:textId="3147A10F" w:rsidR="00152AC5" w:rsidRDefault="00152AC5" w:rsidP="004A7730">
      <w:pPr>
        <w:spacing w:after="0" w:line="240" w:lineRule="auto"/>
        <w:rPr>
          <w:rFonts w:ascii="Times New Roman" w:hAnsi="Times New Roman" w:cs="Times New Roman"/>
          <w:sz w:val="20"/>
          <w:szCs w:val="20"/>
        </w:rPr>
      </w:pPr>
    </w:p>
    <w:p w14:paraId="7CFA2B34" w14:textId="34D51DBA" w:rsidR="00152AC5" w:rsidRDefault="00720046" w:rsidP="004A7730">
      <w:pPr>
        <w:spacing w:after="0" w:line="240" w:lineRule="auto"/>
        <w:rPr>
          <w:rFonts w:ascii="Times New Roman" w:hAnsi="Times New Roman" w:cs="Times New Roman"/>
          <w:sz w:val="20"/>
          <w:szCs w:val="20"/>
        </w:rPr>
      </w:pPr>
      <w:r w:rsidRPr="00011ADC">
        <w:rPr>
          <w:rFonts w:ascii="Times New Roman" w:hAnsi="Times New Roman" w:cs="Times New Roman"/>
          <w:sz w:val="20"/>
          <w:szCs w:val="20"/>
        </w:rPr>
        <w:t xml:space="preserve"> </w:t>
      </w:r>
    </w:p>
    <w:p w14:paraId="1D9AA9DB" w14:textId="77777777" w:rsidR="00FA3DC8" w:rsidRDefault="00FA3DC8" w:rsidP="00662B90">
      <w:pPr>
        <w:rPr>
          <w:rFonts w:ascii="Times New Roman" w:hAnsi="Times New Roman" w:cs="Times New Roman"/>
          <w:sz w:val="20"/>
          <w:szCs w:val="20"/>
        </w:rPr>
      </w:pPr>
    </w:p>
    <w:p w14:paraId="6527E1AA" w14:textId="6360DFDD" w:rsidR="00662B90" w:rsidRPr="00662B90" w:rsidRDefault="00471487" w:rsidP="00662B90">
      <w:pPr>
        <w:rPr>
          <w:rFonts w:ascii="Times New Roman" w:hAnsi="Times New Roman" w:cs="Times New Roman"/>
          <w:sz w:val="20"/>
          <w:szCs w:val="20"/>
        </w:rPr>
      </w:pPr>
      <w:r>
        <w:rPr>
          <w:rFonts w:ascii="Times New Roman" w:hAnsi="Times New Roman" w:cs="Times New Roman"/>
          <w:sz w:val="20"/>
          <w:szCs w:val="20"/>
        </w:rPr>
        <w:t>This r</w:t>
      </w:r>
      <w:r w:rsidR="008749D6" w:rsidRPr="008749D6">
        <w:rPr>
          <w:rFonts w:ascii="Times New Roman" w:hAnsi="Times New Roman" w:cs="Times New Roman"/>
          <w:sz w:val="20"/>
          <w:szCs w:val="20"/>
        </w:rPr>
        <w:t xml:space="preserve">equirement is for the </w:t>
      </w:r>
      <w:r w:rsidR="00C30653">
        <w:rPr>
          <w:rFonts w:ascii="Times New Roman" w:hAnsi="Times New Roman" w:cs="Times New Roman"/>
          <w:sz w:val="20"/>
          <w:szCs w:val="20"/>
        </w:rPr>
        <w:t xml:space="preserve">Night time </w:t>
      </w:r>
      <w:r w:rsidR="008749D6" w:rsidRPr="008749D6">
        <w:rPr>
          <w:rFonts w:ascii="Times New Roman" w:hAnsi="Times New Roman" w:cs="Times New Roman"/>
          <w:sz w:val="20"/>
          <w:szCs w:val="20"/>
        </w:rPr>
        <w:t>Roman Catholic Priest Services for the Pastoral Care Department at Naval Medical Center San Diego. This requirement is to provide spiritual care to active-duty military personnel, their dependents, eligible Navy civilian employees, and other eligible beneficiaries through Roman Catholic Priest Day-Time Services</w:t>
      </w:r>
      <w:r w:rsidR="00783243" w:rsidRPr="00783243">
        <w:rPr>
          <w:rFonts w:ascii="Times New Roman" w:hAnsi="Times New Roman" w:cs="Times New Roman"/>
          <w:sz w:val="20"/>
          <w:szCs w:val="20"/>
        </w:rPr>
        <w:t xml:space="preserve"> </w:t>
      </w:r>
      <w:r w:rsidR="0065018C" w:rsidRPr="0065018C">
        <w:rPr>
          <w:rFonts w:ascii="Times New Roman" w:hAnsi="Times New Roman" w:cs="Times New Roman"/>
          <w:sz w:val="20"/>
          <w:szCs w:val="20"/>
        </w:rPr>
        <w:t>at Naval Medical Center San Diego, CA</w:t>
      </w:r>
      <w:r w:rsidR="001771E7" w:rsidRPr="001771E7">
        <w:rPr>
          <w:rFonts w:ascii="Times New Roman" w:hAnsi="Times New Roman" w:cs="Times New Roman"/>
          <w:sz w:val="20"/>
          <w:szCs w:val="20"/>
        </w:rPr>
        <w:t xml:space="preserve"> 92134. </w:t>
      </w:r>
    </w:p>
    <w:p w14:paraId="47CF0D6B" w14:textId="77777777" w:rsidR="0075433D" w:rsidRPr="0075433D" w:rsidRDefault="0075433D" w:rsidP="0075433D">
      <w:pPr>
        <w:pStyle w:val="Header"/>
        <w:rPr>
          <w:rFonts w:ascii="Times New Roman" w:hAnsi="Times New Roman" w:cs="Times New Roman"/>
          <w:sz w:val="20"/>
          <w:szCs w:val="20"/>
          <w:highlight w:val="yellow"/>
        </w:rPr>
      </w:pPr>
      <w:r w:rsidRPr="0075433D">
        <w:rPr>
          <w:rFonts w:ascii="Times New Roman" w:hAnsi="Times New Roman" w:cs="Times New Roman"/>
          <w:sz w:val="20"/>
          <w:szCs w:val="20"/>
          <w:highlight w:val="yellow"/>
        </w:rPr>
        <w:t>Defense Health Agency Contracting Activity (DHACA) Healthcare Contracting Division-West (HCD-W) requests responses from qualified sources capable of providing the following:</w:t>
      </w:r>
    </w:p>
    <w:p w14:paraId="7A9EC2D0" w14:textId="77777777" w:rsidR="00720046" w:rsidRPr="00011ADC" w:rsidRDefault="00720046" w:rsidP="004A7730">
      <w:pPr>
        <w:pStyle w:val="Header"/>
        <w:rPr>
          <w:rFonts w:ascii="Times New Roman" w:hAnsi="Times New Roman" w:cs="Times New Roman"/>
          <w:sz w:val="20"/>
          <w:szCs w:val="20"/>
          <w:highlight w:val="yellow"/>
        </w:rPr>
      </w:pPr>
    </w:p>
    <w:p w14:paraId="4B3D9E1C" w14:textId="77777777" w:rsidR="0075433D" w:rsidRDefault="0075433D" w:rsidP="00937901">
      <w:pPr>
        <w:pStyle w:val="Header"/>
        <w:rPr>
          <w:rFonts w:ascii="Times New Roman" w:hAnsi="Times New Roman" w:cs="Times New Roman"/>
          <w:sz w:val="20"/>
          <w:szCs w:val="20"/>
        </w:rPr>
      </w:pPr>
    </w:p>
    <w:p w14:paraId="6B956A56" w14:textId="37C59779" w:rsidR="0075433D" w:rsidRPr="00011ADC" w:rsidRDefault="0075433D" w:rsidP="00937901">
      <w:pPr>
        <w:pStyle w:val="Header"/>
        <w:rPr>
          <w:rFonts w:ascii="Times New Roman" w:hAnsi="Times New Roman" w:cs="Times New Roman"/>
          <w:sz w:val="20"/>
          <w:szCs w:val="20"/>
        </w:rPr>
      </w:pPr>
      <w:r>
        <w:rPr>
          <w:rFonts w:ascii="Times New Roman" w:hAnsi="Times New Roman" w:cs="Times New Roman"/>
          <w:sz w:val="20"/>
          <w:szCs w:val="20"/>
        </w:rPr>
        <w:t xml:space="preserve">Services </w:t>
      </w:r>
      <w:r w:rsidR="00B563F5">
        <w:rPr>
          <w:rFonts w:ascii="Times New Roman" w:hAnsi="Times New Roman" w:cs="Times New Roman"/>
          <w:sz w:val="20"/>
          <w:szCs w:val="20"/>
        </w:rPr>
        <w:t>Required</w:t>
      </w:r>
      <w:r>
        <w:rPr>
          <w:rFonts w:ascii="Times New Roman" w:hAnsi="Times New Roman" w:cs="Times New Roman"/>
          <w:sz w:val="20"/>
          <w:szCs w:val="20"/>
        </w:rPr>
        <w:t>:</w:t>
      </w:r>
    </w:p>
    <w:p w14:paraId="3A39CF68" w14:textId="77777777" w:rsidR="0075433D" w:rsidRPr="0075433D" w:rsidRDefault="0075433D" w:rsidP="0075433D">
      <w:pPr>
        <w:spacing w:after="0" w:line="240" w:lineRule="auto"/>
        <w:rPr>
          <w:rFonts w:ascii="Times New Roman" w:eastAsia="Times New Roman" w:hAnsi="Times New Roman" w:cs="Times New Roman"/>
        </w:rPr>
      </w:pPr>
    </w:p>
    <w:p w14:paraId="56D69F79" w14:textId="365BA841" w:rsidR="0075433D" w:rsidRPr="006D003C" w:rsidRDefault="0075433D" w:rsidP="0075433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CLIN 0001: </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00C30653">
        <w:rPr>
          <w:rFonts w:ascii="Times New Roman" w:eastAsia="Times New Roman" w:hAnsi="Times New Roman" w:cs="Times New Roman"/>
          <w:sz w:val="20"/>
          <w:szCs w:val="20"/>
        </w:rPr>
        <w:t xml:space="preserve">Nighttime </w:t>
      </w:r>
      <w:r w:rsidRPr="006D003C">
        <w:rPr>
          <w:rFonts w:ascii="Times New Roman" w:eastAsia="Calibri" w:hAnsi="Times New Roman" w:cs="Times New Roman"/>
          <w:sz w:val="20"/>
          <w:szCs w:val="20"/>
        </w:rPr>
        <w:t>Roman Catholic Priest Day-Time Services</w:t>
      </w:r>
      <w:r w:rsidRPr="006D003C">
        <w:rPr>
          <w:rFonts w:ascii="Times New Roman" w:eastAsia="Times New Roman" w:hAnsi="Times New Roman" w:cs="Times New Roman"/>
          <w:sz w:val="20"/>
          <w:szCs w:val="20"/>
        </w:rPr>
        <w:t xml:space="preserve"> – Base </w:t>
      </w:r>
    </w:p>
    <w:p w14:paraId="02B0C4DF" w14:textId="7A66D3EE" w:rsidR="0075433D" w:rsidRPr="006D003C" w:rsidRDefault="0075433D" w:rsidP="006D003C">
      <w:pPr>
        <w:spacing w:after="0" w:line="240" w:lineRule="auto"/>
        <w:ind w:left="2880" w:hanging="2880"/>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Location:</w:t>
      </w:r>
      <w:r w:rsidRPr="006D003C">
        <w:rPr>
          <w:rFonts w:ascii="Times New Roman" w:eastAsia="Times New Roman" w:hAnsi="Times New Roman" w:cs="Times New Roman"/>
          <w:sz w:val="20"/>
          <w:szCs w:val="20"/>
        </w:rPr>
        <w:tab/>
      </w:r>
      <w:r w:rsidR="00F8398C" w:rsidRPr="00F8398C">
        <w:rPr>
          <w:rFonts w:ascii="Times New Roman" w:eastAsia="Times New Roman" w:hAnsi="Times New Roman" w:cs="Times New Roman"/>
          <w:sz w:val="20"/>
          <w:szCs w:val="20"/>
        </w:rPr>
        <w:t>Naval Medical Center San Diego (NMCSD), 34800 Bob Wilson Drive San Diego CA. 92134</w:t>
      </w:r>
    </w:p>
    <w:p w14:paraId="527D3F4E" w14:textId="75B77647" w:rsidR="0075433D" w:rsidRPr="006D003C" w:rsidRDefault="0075433D" w:rsidP="0075433D">
      <w:pPr>
        <w:keepNext/>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Period of Performance (POP): </w:t>
      </w:r>
      <w:r w:rsidRPr="006D003C">
        <w:rPr>
          <w:rFonts w:ascii="Times New Roman" w:eastAsia="Times New Roman" w:hAnsi="Times New Roman" w:cs="Times New Roman"/>
          <w:sz w:val="20"/>
          <w:szCs w:val="20"/>
        </w:rPr>
        <w:tab/>
      </w:r>
      <w:bookmarkStart w:id="0" w:name="_Hlk214363348"/>
      <w:r w:rsidR="00765C5F">
        <w:rPr>
          <w:rFonts w:ascii="Times New Roman" w:eastAsia="Times New Roman" w:hAnsi="Times New Roman" w:cs="Times New Roman"/>
          <w:sz w:val="20"/>
          <w:szCs w:val="20"/>
        </w:rPr>
        <w:t>Mar</w:t>
      </w:r>
      <w:r>
        <w:rPr>
          <w:rFonts w:ascii="Times New Roman" w:eastAsia="Times New Roman" w:hAnsi="Times New Roman" w:cs="Times New Roman"/>
          <w:sz w:val="20"/>
          <w:szCs w:val="20"/>
        </w:rPr>
        <w:t xml:space="preserve"> </w:t>
      </w:r>
      <w:r w:rsidR="00765C5F">
        <w:rPr>
          <w:rFonts w:ascii="Times New Roman" w:eastAsia="Times New Roman" w:hAnsi="Times New Roman" w:cs="Times New Roman"/>
          <w:sz w:val="20"/>
          <w:szCs w:val="20"/>
        </w:rPr>
        <w:t>29</w:t>
      </w:r>
      <w:r w:rsidRPr="006D003C">
        <w:rPr>
          <w:rFonts w:ascii="Times New Roman" w:eastAsia="Times New Roman" w:hAnsi="Times New Roman" w:cs="Times New Roman"/>
          <w:sz w:val="20"/>
          <w:szCs w:val="20"/>
        </w:rPr>
        <w:t>, 202</w:t>
      </w:r>
      <w:r>
        <w:rPr>
          <w:rFonts w:ascii="Times New Roman" w:eastAsia="Times New Roman" w:hAnsi="Times New Roman" w:cs="Times New Roman"/>
          <w:sz w:val="20"/>
          <w:szCs w:val="20"/>
        </w:rPr>
        <w:t>6</w:t>
      </w:r>
      <w:r w:rsidRPr="006D003C">
        <w:rPr>
          <w:rFonts w:ascii="Times New Roman" w:eastAsia="Times New Roman" w:hAnsi="Times New Roman" w:cs="Times New Roman"/>
          <w:sz w:val="20"/>
          <w:szCs w:val="20"/>
        </w:rPr>
        <w:t xml:space="preserve"> – </w:t>
      </w:r>
      <w:r w:rsidR="00765C5F">
        <w:rPr>
          <w:rFonts w:ascii="Times New Roman" w:eastAsia="Times New Roman" w:hAnsi="Times New Roman" w:cs="Times New Roman"/>
          <w:sz w:val="20"/>
          <w:szCs w:val="20"/>
        </w:rPr>
        <w:t>Mar</w:t>
      </w:r>
      <w:r>
        <w:rPr>
          <w:rFonts w:ascii="Times New Roman" w:eastAsia="Times New Roman" w:hAnsi="Times New Roman" w:cs="Times New Roman"/>
          <w:sz w:val="20"/>
          <w:szCs w:val="20"/>
        </w:rPr>
        <w:t xml:space="preserve"> </w:t>
      </w:r>
      <w:r w:rsidR="00765C5F">
        <w:rPr>
          <w:rFonts w:ascii="Times New Roman" w:eastAsia="Times New Roman" w:hAnsi="Times New Roman" w:cs="Times New Roman"/>
          <w:sz w:val="20"/>
          <w:szCs w:val="20"/>
        </w:rPr>
        <w:t>29</w:t>
      </w:r>
      <w:r w:rsidRPr="006D003C">
        <w:rPr>
          <w:rFonts w:ascii="Times New Roman" w:eastAsia="Times New Roman" w:hAnsi="Times New Roman" w:cs="Times New Roman"/>
          <w:sz w:val="20"/>
          <w:szCs w:val="20"/>
        </w:rPr>
        <w:t>, 202</w:t>
      </w:r>
      <w:r>
        <w:rPr>
          <w:rFonts w:ascii="Times New Roman" w:eastAsia="Times New Roman" w:hAnsi="Times New Roman" w:cs="Times New Roman"/>
          <w:sz w:val="20"/>
          <w:szCs w:val="20"/>
        </w:rPr>
        <w:t>7</w:t>
      </w:r>
      <w:bookmarkEnd w:id="0"/>
    </w:p>
    <w:p w14:paraId="29F27832" w14:textId="588DCA22" w:rsidR="0075433D" w:rsidRPr="006D003C" w:rsidRDefault="0075433D" w:rsidP="0075433D">
      <w:pPr>
        <w:keepNext/>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Quantity:</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008674A0">
        <w:rPr>
          <w:rFonts w:ascii="Times New Roman" w:eastAsia="Times New Roman" w:hAnsi="Times New Roman" w:cs="Times New Roman"/>
          <w:sz w:val="20"/>
          <w:szCs w:val="20"/>
        </w:rPr>
        <w:t>.5</w:t>
      </w:r>
    </w:p>
    <w:p w14:paraId="55F9CD03" w14:textId="77777777" w:rsidR="0075433D" w:rsidRPr="006D003C" w:rsidRDefault="0075433D" w:rsidP="0075433D">
      <w:pPr>
        <w:keepNext/>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Unit of Issue:</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t>Job</w:t>
      </w:r>
    </w:p>
    <w:p w14:paraId="6B3AC46E" w14:textId="77777777" w:rsidR="0075433D" w:rsidRPr="006D003C" w:rsidRDefault="0075433D" w:rsidP="0075433D">
      <w:pPr>
        <w:spacing w:after="0" w:line="240" w:lineRule="auto"/>
        <w:rPr>
          <w:rFonts w:ascii="Times New Roman" w:eastAsia="Times New Roman" w:hAnsi="Times New Roman" w:cs="Times New Roman"/>
          <w:sz w:val="20"/>
          <w:szCs w:val="20"/>
        </w:rPr>
      </w:pPr>
    </w:p>
    <w:p w14:paraId="488E8FB8" w14:textId="7E9C2CB9" w:rsidR="0075433D" w:rsidRPr="006D003C" w:rsidRDefault="0075433D" w:rsidP="0075433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CLIN 1001: </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00C30653" w:rsidRPr="00C30653">
        <w:rPr>
          <w:rFonts w:ascii="Times New Roman" w:eastAsia="Times New Roman" w:hAnsi="Times New Roman" w:cs="Times New Roman"/>
          <w:sz w:val="20"/>
          <w:szCs w:val="20"/>
        </w:rPr>
        <w:t xml:space="preserve">Nighttime </w:t>
      </w:r>
      <w:r w:rsidRPr="0075433D">
        <w:rPr>
          <w:rFonts w:ascii="Times New Roman" w:eastAsia="Calibri" w:hAnsi="Times New Roman" w:cs="Times New Roman"/>
          <w:sz w:val="20"/>
          <w:szCs w:val="20"/>
        </w:rPr>
        <w:t xml:space="preserve">Roman Catholic Priest Day-Time Services </w:t>
      </w:r>
      <w:r w:rsidRPr="006D003C">
        <w:rPr>
          <w:rFonts w:ascii="Times New Roman" w:eastAsia="Times New Roman" w:hAnsi="Times New Roman" w:cs="Times New Roman"/>
          <w:sz w:val="20"/>
          <w:szCs w:val="20"/>
        </w:rPr>
        <w:t>– Option 1</w:t>
      </w:r>
    </w:p>
    <w:p w14:paraId="2542CA10" w14:textId="7F5E7EBB" w:rsidR="00F8398C" w:rsidRDefault="0075433D" w:rsidP="006D003C">
      <w:pPr>
        <w:spacing w:after="0" w:line="240" w:lineRule="auto"/>
        <w:ind w:left="2880" w:hanging="2880"/>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Location:</w:t>
      </w:r>
      <w:r w:rsidRPr="006D003C">
        <w:rPr>
          <w:rFonts w:ascii="Times New Roman" w:eastAsia="Times New Roman" w:hAnsi="Times New Roman" w:cs="Times New Roman"/>
          <w:sz w:val="20"/>
          <w:szCs w:val="20"/>
        </w:rPr>
        <w:tab/>
      </w:r>
      <w:r w:rsidR="00F8398C" w:rsidRPr="00F8398C">
        <w:rPr>
          <w:rFonts w:ascii="Times New Roman" w:eastAsia="Times New Roman" w:hAnsi="Times New Roman" w:cs="Times New Roman"/>
          <w:sz w:val="20"/>
          <w:szCs w:val="20"/>
        </w:rPr>
        <w:t>Naval Medical Center San Diego (NMCSD), 34800 Bob Wilson Drive San Diego CA. 92134</w:t>
      </w:r>
    </w:p>
    <w:p w14:paraId="622E84EF" w14:textId="717D3397" w:rsidR="0075433D" w:rsidRPr="006D003C" w:rsidRDefault="0075433D"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Period of Performance (POP): </w:t>
      </w:r>
      <w:r w:rsidRPr="006D003C">
        <w:rPr>
          <w:rFonts w:ascii="Times New Roman" w:eastAsia="Times New Roman" w:hAnsi="Times New Roman" w:cs="Times New Roman"/>
          <w:sz w:val="20"/>
          <w:szCs w:val="20"/>
        </w:rPr>
        <w:tab/>
      </w:r>
      <w:r w:rsidR="00765C5F" w:rsidRPr="00765C5F">
        <w:rPr>
          <w:rFonts w:ascii="Times New Roman" w:eastAsia="Times New Roman" w:hAnsi="Times New Roman" w:cs="Times New Roman"/>
          <w:sz w:val="20"/>
          <w:szCs w:val="20"/>
        </w:rPr>
        <w:t>Mar 29, 202</w:t>
      </w:r>
      <w:r w:rsidR="00765C5F">
        <w:rPr>
          <w:rFonts w:ascii="Times New Roman" w:eastAsia="Times New Roman" w:hAnsi="Times New Roman" w:cs="Times New Roman"/>
          <w:sz w:val="20"/>
          <w:szCs w:val="20"/>
        </w:rPr>
        <w:t>7</w:t>
      </w:r>
      <w:r w:rsidR="00765C5F" w:rsidRPr="00765C5F">
        <w:rPr>
          <w:rFonts w:ascii="Times New Roman" w:eastAsia="Times New Roman" w:hAnsi="Times New Roman" w:cs="Times New Roman"/>
          <w:sz w:val="20"/>
          <w:szCs w:val="20"/>
        </w:rPr>
        <w:t xml:space="preserve"> – Mar 29, 202</w:t>
      </w:r>
      <w:r w:rsidR="00765C5F">
        <w:rPr>
          <w:rFonts w:ascii="Times New Roman" w:eastAsia="Times New Roman" w:hAnsi="Times New Roman" w:cs="Times New Roman"/>
          <w:sz w:val="20"/>
          <w:szCs w:val="20"/>
        </w:rPr>
        <w:t>8</w:t>
      </w:r>
    </w:p>
    <w:p w14:paraId="2DAEA868" w14:textId="3023B29D" w:rsidR="0075433D" w:rsidRPr="006D003C" w:rsidRDefault="0075433D" w:rsidP="0075433D">
      <w:pPr>
        <w:keepNext/>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Quantity:</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008674A0">
        <w:rPr>
          <w:rFonts w:ascii="Times New Roman" w:eastAsia="Times New Roman" w:hAnsi="Times New Roman" w:cs="Times New Roman"/>
          <w:sz w:val="20"/>
          <w:szCs w:val="20"/>
        </w:rPr>
        <w:t>.5</w:t>
      </w:r>
    </w:p>
    <w:p w14:paraId="207F609F" w14:textId="77777777" w:rsidR="0075433D" w:rsidRPr="006D003C" w:rsidRDefault="0075433D" w:rsidP="0075433D">
      <w:pPr>
        <w:keepNext/>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Unit of Issue:</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t>Job</w:t>
      </w:r>
    </w:p>
    <w:p w14:paraId="51AA6823" w14:textId="77777777" w:rsidR="0075433D" w:rsidRPr="006D003C" w:rsidRDefault="0075433D" w:rsidP="0075433D">
      <w:pPr>
        <w:spacing w:after="0" w:line="240" w:lineRule="auto"/>
        <w:rPr>
          <w:rFonts w:ascii="Times New Roman" w:eastAsia="Times New Roman" w:hAnsi="Times New Roman" w:cs="Times New Roman"/>
          <w:sz w:val="20"/>
          <w:szCs w:val="20"/>
        </w:rPr>
      </w:pPr>
    </w:p>
    <w:p w14:paraId="1169DF49" w14:textId="0B3968C3" w:rsidR="0075433D" w:rsidRDefault="0075433D" w:rsidP="0075433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CLIN 2001: </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00C30653" w:rsidRPr="00C30653">
        <w:rPr>
          <w:rFonts w:ascii="Times New Roman" w:eastAsia="Times New Roman" w:hAnsi="Times New Roman" w:cs="Times New Roman"/>
          <w:sz w:val="20"/>
          <w:szCs w:val="20"/>
        </w:rPr>
        <w:t xml:space="preserve">Nighttime </w:t>
      </w:r>
      <w:r w:rsidRPr="0075433D">
        <w:rPr>
          <w:rFonts w:ascii="Times New Roman" w:eastAsia="Calibri" w:hAnsi="Times New Roman" w:cs="Times New Roman"/>
          <w:sz w:val="20"/>
          <w:szCs w:val="20"/>
        </w:rPr>
        <w:t xml:space="preserve">Roman Catholic Priest Day-Time Services </w:t>
      </w:r>
      <w:r w:rsidRPr="006D003C">
        <w:rPr>
          <w:rFonts w:ascii="Times New Roman" w:eastAsia="Times New Roman" w:hAnsi="Times New Roman" w:cs="Times New Roman"/>
          <w:sz w:val="20"/>
          <w:szCs w:val="20"/>
        </w:rPr>
        <w:t>– Option 2</w:t>
      </w:r>
    </w:p>
    <w:p w14:paraId="5B495ED1" w14:textId="7997CAFB" w:rsidR="00F8398C" w:rsidRPr="006D003C" w:rsidRDefault="00F8398C" w:rsidP="006D003C">
      <w:pPr>
        <w:spacing w:after="0" w:line="240" w:lineRule="auto"/>
        <w:ind w:left="2880" w:hanging="2880"/>
        <w:rPr>
          <w:rFonts w:ascii="Times New Roman" w:eastAsia="Times New Roman" w:hAnsi="Times New Roman" w:cs="Times New Roman"/>
          <w:sz w:val="20"/>
          <w:szCs w:val="20"/>
        </w:rPr>
      </w:pPr>
      <w:r w:rsidRPr="003654D7">
        <w:rPr>
          <w:rFonts w:ascii="Times New Roman" w:eastAsia="Times New Roman" w:hAnsi="Times New Roman" w:cs="Times New Roman"/>
          <w:sz w:val="20"/>
          <w:szCs w:val="20"/>
        </w:rPr>
        <w:t>Location:</w:t>
      </w:r>
      <w:r w:rsidRPr="003654D7">
        <w:rPr>
          <w:rFonts w:ascii="Times New Roman" w:eastAsia="Times New Roman" w:hAnsi="Times New Roman" w:cs="Times New Roman"/>
          <w:sz w:val="20"/>
          <w:szCs w:val="20"/>
        </w:rPr>
        <w:tab/>
      </w:r>
      <w:r w:rsidRPr="00F8398C">
        <w:rPr>
          <w:rFonts w:ascii="Times New Roman" w:eastAsia="Times New Roman" w:hAnsi="Times New Roman" w:cs="Times New Roman"/>
          <w:sz w:val="20"/>
          <w:szCs w:val="20"/>
        </w:rPr>
        <w:t>Naval Medical Center San Diego (NMCSD), 34800 Bob Wilson Drive San Diego CA. 92134</w:t>
      </w:r>
    </w:p>
    <w:p w14:paraId="25A79B75" w14:textId="61E6F82A" w:rsidR="0075433D" w:rsidRPr="006D003C" w:rsidRDefault="0075433D" w:rsidP="0075433D">
      <w:pPr>
        <w:keepNext/>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Period of Performance (POP): </w:t>
      </w:r>
      <w:r w:rsidRPr="006D003C">
        <w:rPr>
          <w:rFonts w:ascii="Times New Roman" w:eastAsia="Times New Roman" w:hAnsi="Times New Roman" w:cs="Times New Roman"/>
          <w:sz w:val="20"/>
          <w:szCs w:val="20"/>
        </w:rPr>
        <w:tab/>
      </w:r>
      <w:r w:rsidR="00765C5F" w:rsidRPr="00765C5F">
        <w:rPr>
          <w:rFonts w:ascii="Times New Roman" w:eastAsia="Times New Roman" w:hAnsi="Times New Roman" w:cs="Times New Roman"/>
          <w:sz w:val="20"/>
          <w:szCs w:val="20"/>
        </w:rPr>
        <w:t>Mar 29, 202</w:t>
      </w:r>
      <w:r w:rsidR="00765C5F">
        <w:rPr>
          <w:rFonts w:ascii="Times New Roman" w:eastAsia="Times New Roman" w:hAnsi="Times New Roman" w:cs="Times New Roman"/>
          <w:sz w:val="20"/>
          <w:szCs w:val="20"/>
        </w:rPr>
        <w:t>8</w:t>
      </w:r>
      <w:r w:rsidR="00765C5F" w:rsidRPr="00765C5F">
        <w:rPr>
          <w:rFonts w:ascii="Times New Roman" w:eastAsia="Times New Roman" w:hAnsi="Times New Roman" w:cs="Times New Roman"/>
          <w:sz w:val="20"/>
          <w:szCs w:val="20"/>
        </w:rPr>
        <w:t xml:space="preserve"> – Mar 29, 202</w:t>
      </w:r>
      <w:r w:rsidR="00765C5F">
        <w:rPr>
          <w:rFonts w:ascii="Times New Roman" w:eastAsia="Times New Roman" w:hAnsi="Times New Roman" w:cs="Times New Roman"/>
          <w:sz w:val="20"/>
          <w:szCs w:val="20"/>
        </w:rPr>
        <w:t>9</w:t>
      </w:r>
    </w:p>
    <w:p w14:paraId="2A03AA3A" w14:textId="6D87B104" w:rsidR="0075433D" w:rsidRPr="006D003C" w:rsidRDefault="0075433D" w:rsidP="0075433D">
      <w:pPr>
        <w:keepNext/>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Quantity:</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008674A0">
        <w:rPr>
          <w:rFonts w:ascii="Times New Roman" w:eastAsia="Times New Roman" w:hAnsi="Times New Roman" w:cs="Times New Roman"/>
          <w:sz w:val="20"/>
          <w:szCs w:val="20"/>
        </w:rPr>
        <w:t>.5</w:t>
      </w:r>
    </w:p>
    <w:p w14:paraId="69A63AED" w14:textId="77777777" w:rsidR="0075433D" w:rsidRPr="006D003C" w:rsidRDefault="0075433D" w:rsidP="0075433D">
      <w:pPr>
        <w:keepNext/>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Unit of Issue:</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t>Job</w:t>
      </w:r>
    </w:p>
    <w:p w14:paraId="292F775B" w14:textId="77777777" w:rsidR="0075433D" w:rsidRPr="006D003C" w:rsidRDefault="0075433D" w:rsidP="0075433D">
      <w:pPr>
        <w:spacing w:after="0" w:line="240" w:lineRule="auto"/>
        <w:rPr>
          <w:rFonts w:ascii="Times New Roman" w:eastAsia="Times New Roman" w:hAnsi="Times New Roman" w:cs="Times New Roman"/>
          <w:sz w:val="20"/>
          <w:szCs w:val="20"/>
        </w:rPr>
      </w:pPr>
    </w:p>
    <w:p w14:paraId="1D02AF0F" w14:textId="7A398FFC" w:rsidR="0075433D" w:rsidRPr="006D003C" w:rsidRDefault="0075433D" w:rsidP="0075433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CLIN 3001: </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00C30653" w:rsidRPr="00C30653">
        <w:rPr>
          <w:rFonts w:ascii="Times New Roman" w:eastAsia="Times New Roman" w:hAnsi="Times New Roman" w:cs="Times New Roman"/>
          <w:sz w:val="20"/>
          <w:szCs w:val="20"/>
        </w:rPr>
        <w:t xml:space="preserve">Nighttime </w:t>
      </w:r>
      <w:r w:rsidRPr="0075433D">
        <w:rPr>
          <w:rFonts w:ascii="Times New Roman" w:eastAsia="Calibri" w:hAnsi="Times New Roman" w:cs="Times New Roman"/>
          <w:sz w:val="20"/>
          <w:szCs w:val="20"/>
        </w:rPr>
        <w:t xml:space="preserve">Roman Catholic Priest Day-Time Services </w:t>
      </w:r>
      <w:r w:rsidRPr="006D003C">
        <w:rPr>
          <w:rFonts w:ascii="Times New Roman" w:eastAsia="Times New Roman" w:hAnsi="Times New Roman" w:cs="Times New Roman"/>
          <w:sz w:val="20"/>
          <w:szCs w:val="20"/>
        </w:rPr>
        <w:t>– Option 3</w:t>
      </w:r>
    </w:p>
    <w:p w14:paraId="57723B4F" w14:textId="77777777" w:rsidR="00F8398C" w:rsidRDefault="00F8398C" w:rsidP="00F8398C">
      <w:pPr>
        <w:spacing w:after="0" w:line="240" w:lineRule="auto"/>
        <w:ind w:left="2880" w:hanging="2880"/>
        <w:rPr>
          <w:rFonts w:ascii="Times New Roman" w:eastAsia="Times New Roman" w:hAnsi="Times New Roman" w:cs="Times New Roman"/>
          <w:sz w:val="20"/>
          <w:szCs w:val="20"/>
        </w:rPr>
      </w:pPr>
      <w:r w:rsidRPr="003654D7">
        <w:rPr>
          <w:rFonts w:ascii="Times New Roman" w:eastAsia="Times New Roman" w:hAnsi="Times New Roman" w:cs="Times New Roman"/>
          <w:sz w:val="20"/>
          <w:szCs w:val="20"/>
        </w:rPr>
        <w:lastRenderedPageBreak/>
        <w:t>Location:</w:t>
      </w:r>
      <w:r w:rsidRPr="003654D7">
        <w:rPr>
          <w:rFonts w:ascii="Times New Roman" w:eastAsia="Times New Roman" w:hAnsi="Times New Roman" w:cs="Times New Roman"/>
          <w:sz w:val="20"/>
          <w:szCs w:val="20"/>
        </w:rPr>
        <w:tab/>
      </w:r>
      <w:r w:rsidRPr="00F8398C">
        <w:rPr>
          <w:rFonts w:ascii="Times New Roman" w:eastAsia="Times New Roman" w:hAnsi="Times New Roman" w:cs="Times New Roman"/>
          <w:sz w:val="20"/>
          <w:szCs w:val="20"/>
        </w:rPr>
        <w:t>Naval Medical Center San Diego (NMCSD), 34800 Bob Wilson Drive San Diego CA. 92134</w:t>
      </w:r>
    </w:p>
    <w:p w14:paraId="7CE0EF5C" w14:textId="5D877B9A" w:rsidR="0075433D" w:rsidRPr="006D003C" w:rsidRDefault="0075433D" w:rsidP="0075433D">
      <w:pPr>
        <w:keepNext/>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Period of Performance (POP): </w:t>
      </w:r>
      <w:r w:rsidRPr="006D003C">
        <w:rPr>
          <w:rFonts w:ascii="Times New Roman" w:eastAsia="Times New Roman" w:hAnsi="Times New Roman" w:cs="Times New Roman"/>
          <w:sz w:val="20"/>
          <w:szCs w:val="20"/>
        </w:rPr>
        <w:tab/>
      </w:r>
      <w:r w:rsidR="00765C5F" w:rsidRPr="00765C5F">
        <w:rPr>
          <w:rFonts w:ascii="Times New Roman" w:eastAsia="Times New Roman" w:hAnsi="Times New Roman" w:cs="Times New Roman"/>
          <w:sz w:val="20"/>
          <w:szCs w:val="20"/>
        </w:rPr>
        <w:t>Mar 29, 202</w:t>
      </w:r>
      <w:r w:rsidR="00765C5F">
        <w:rPr>
          <w:rFonts w:ascii="Times New Roman" w:eastAsia="Times New Roman" w:hAnsi="Times New Roman" w:cs="Times New Roman"/>
          <w:sz w:val="20"/>
          <w:szCs w:val="20"/>
        </w:rPr>
        <w:t>9</w:t>
      </w:r>
      <w:r w:rsidR="00765C5F" w:rsidRPr="00765C5F">
        <w:rPr>
          <w:rFonts w:ascii="Times New Roman" w:eastAsia="Times New Roman" w:hAnsi="Times New Roman" w:cs="Times New Roman"/>
          <w:sz w:val="20"/>
          <w:szCs w:val="20"/>
        </w:rPr>
        <w:t xml:space="preserve"> – Mar 29, 20</w:t>
      </w:r>
      <w:r w:rsidR="00765C5F">
        <w:rPr>
          <w:rFonts w:ascii="Times New Roman" w:eastAsia="Times New Roman" w:hAnsi="Times New Roman" w:cs="Times New Roman"/>
          <w:sz w:val="20"/>
          <w:szCs w:val="20"/>
        </w:rPr>
        <w:t>30</w:t>
      </w:r>
    </w:p>
    <w:p w14:paraId="5C4B8B2A" w14:textId="1FC0CCDE" w:rsidR="0075433D" w:rsidRPr="006D003C" w:rsidRDefault="0075433D" w:rsidP="0075433D">
      <w:pPr>
        <w:keepNext/>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Quantity:</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008674A0">
        <w:rPr>
          <w:rFonts w:ascii="Times New Roman" w:eastAsia="Times New Roman" w:hAnsi="Times New Roman" w:cs="Times New Roman"/>
          <w:sz w:val="20"/>
          <w:szCs w:val="20"/>
        </w:rPr>
        <w:t>.5</w:t>
      </w:r>
    </w:p>
    <w:p w14:paraId="5926B614" w14:textId="77777777" w:rsidR="0075433D" w:rsidRPr="006D003C" w:rsidRDefault="0075433D" w:rsidP="0075433D">
      <w:pPr>
        <w:keepNext/>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Unit of Issue:</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t>Job</w:t>
      </w:r>
    </w:p>
    <w:p w14:paraId="3D2405B7" w14:textId="77777777" w:rsidR="0075433D" w:rsidRPr="006D003C" w:rsidRDefault="0075433D" w:rsidP="0075433D">
      <w:pPr>
        <w:spacing w:after="0" w:line="240" w:lineRule="auto"/>
        <w:rPr>
          <w:rFonts w:ascii="Times New Roman" w:eastAsia="Times New Roman" w:hAnsi="Times New Roman" w:cs="Times New Roman"/>
          <w:sz w:val="20"/>
          <w:szCs w:val="20"/>
        </w:rPr>
      </w:pPr>
    </w:p>
    <w:p w14:paraId="29FC1F43" w14:textId="2C53954B" w:rsidR="0075433D" w:rsidRPr="006D003C" w:rsidRDefault="0075433D" w:rsidP="0075433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CLIN 4001: </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00C30653" w:rsidRPr="00C30653">
        <w:rPr>
          <w:rFonts w:ascii="Times New Roman" w:eastAsia="Times New Roman" w:hAnsi="Times New Roman" w:cs="Times New Roman"/>
          <w:sz w:val="20"/>
          <w:szCs w:val="20"/>
        </w:rPr>
        <w:t xml:space="preserve">Nighttime </w:t>
      </w:r>
      <w:r w:rsidRPr="0075433D">
        <w:rPr>
          <w:rFonts w:ascii="Times New Roman" w:eastAsia="Calibri" w:hAnsi="Times New Roman" w:cs="Times New Roman"/>
          <w:sz w:val="20"/>
          <w:szCs w:val="20"/>
        </w:rPr>
        <w:t xml:space="preserve">Roman Catholic Priest Day-Time Services </w:t>
      </w:r>
      <w:r w:rsidRPr="006D003C">
        <w:rPr>
          <w:rFonts w:ascii="Times New Roman" w:eastAsia="Times New Roman" w:hAnsi="Times New Roman" w:cs="Times New Roman"/>
          <w:sz w:val="20"/>
          <w:szCs w:val="20"/>
        </w:rPr>
        <w:t>– Option 4</w:t>
      </w:r>
    </w:p>
    <w:p w14:paraId="773D83FD" w14:textId="77777777" w:rsidR="00F8398C" w:rsidRDefault="00F8398C" w:rsidP="00F8398C">
      <w:pPr>
        <w:spacing w:after="0" w:line="240" w:lineRule="auto"/>
        <w:ind w:left="2880" w:hanging="2880"/>
        <w:rPr>
          <w:rFonts w:ascii="Times New Roman" w:eastAsia="Times New Roman" w:hAnsi="Times New Roman" w:cs="Times New Roman"/>
          <w:sz w:val="20"/>
          <w:szCs w:val="20"/>
        </w:rPr>
      </w:pPr>
      <w:r w:rsidRPr="003654D7">
        <w:rPr>
          <w:rFonts w:ascii="Times New Roman" w:eastAsia="Times New Roman" w:hAnsi="Times New Roman" w:cs="Times New Roman"/>
          <w:sz w:val="20"/>
          <w:szCs w:val="20"/>
        </w:rPr>
        <w:t>Location:</w:t>
      </w:r>
      <w:r w:rsidRPr="003654D7">
        <w:rPr>
          <w:rFonts w:ascii="Times New Roman" w:eastAsia="Times New Roman" w:hAnsi="Times New Roman" w:cs="Times New Roman"/>
          <w:sz w:val="20"/>
          <w:szCs w:val="20"/>
        </w:rPr>
        <w:tab/>
      </w:r>
      <w:r w:rsidRPr="00F8398C">
        <w:rPr>
          <w:rFonts w:ascii="Times New Roman" w:eastAsia="Times New Roman" w:hAnsi="Times New Roman" w:cs="Times New Roman"/>
          <w:sz w:val="20"/>
          <w:szCs w:val="20"/>
        </w:rPr>
        <w:t>Naval Medical Center San Diego (NMCSD), 34800 Bob Wilson Drive San Diego CA. 92134</w:t>
      </w:r>
    </w:p>
    <w:p w14:paraId="13503EAC" w14:textId="297FF3F4" w:rsidR="0075433D" w:rsidRPr="006D003C" w:rsidRDefault="0075433D" w:rsidP="0075433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Period of Performance (POP): </w:t>
      </w:r>
      <w:r w:rsidRPr="006D003C">
        <w:rPr>
          <w:rFonts w:ascii="Times New Roman" w:eastAsia="Times New Roman" w:hAnsi="Times New Roman" w:cs="Times New Roman"/>
          <w:sz w:val="20"/>
          <w:szCs w:val="20"/>
        </w:rPr>
        <w:tab/>
      </w:r>
      <w:r w:rsidRPr="0075433D">
        <w:rPr>
          <w:rFonts w:ascii="Times New Roman" w:eastAsia="Times New Roman" w:hAnsi="Times New Roman" w:cs="Times New Roman"/>
          <w:sz w:val="20"/>
          <w:szCs w:val="20"/>
        </w:rPr>
        <w:t>January 6, 20</w:t>
      </w:r>
      <w:r>
        <w:rPr>
          <w:rFonts w:ascii="Times New Roman" w:eastAsia="Times New Roman" w:hAnsi="Times New Roman" w:cs="Times New Roman"/>
          <w:sz w:val="20"/>
          <w:szCs w:val="20"/>
        </w:rPr>
        <w:t>30</w:t>
      </w:r>
      <w:r w:rsidRPr="0075433D">
        <w:rPr>
          <w:rFonts w:ascii="Times New Roman" w:eastAsia="Times New Roman" w:hAnsi="Times New Roman" w:cs="Times New Roman"/>
          <w:sz w:val="20"/>
          <w:szCs w:val="20"/>
        </w:rPr>
        <w:t xml:space="preserve"> – January 5, 20</w:t>
      </w:r>
      <w:r>
        <w:rPr>
          <w:rFonts w:ascii="Times New Roman" w:eastAsia="Times New Roman" w:hAnsi="Times New Roman" w:cs="Times New Roman"/>
          <w:sz w:val="20"/>
          <w:szCs w:val="20"/>
        </w:rPr>
        <w:t>31</w:t>
      </w:r>
    </w:p>
    <w:p w14:paraId="0880F5B3" w14:textId="16E61CCD" w:rsidR="0075433D" w:rsidRPr="006D003C" w:rsidRDefault="0075433D" w:rsidP="0075433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Quantity:</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008674A0">
        <w:rPr>
          <w:rFonts w:ascii="Times New Roman" w:eastAsia="Times New Roman" w:hAnsi="Times New Roman" w:cs="Times New Roman"/>
          <w:sz w:val="20"/>
          <w:szCs w:val="20"/>
        </w:rPr>
        <w:t>.5</w:t>
      </w:r>
    </w:p>
    <w:p w14:paraId="565E83C1" w14:textId="77777777" w:rsidR="0075433D" w:rsidRPr="006D003C" w:rsidRDefault="0075433D" w:rsidP="0075433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Unit of Issue:</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rPr>
        <w:tab/>
        <w:t>Job</w:t>
      </w:r>
    </w:p>
    <w:p w14:paraId="4CF5DDA6" w14:textId="77777777" w:rsidR="00783243" w:rsidRPr="00861E89" w:rsidRDefault="00783243" w:rsidP="002B7284">
      <w:pPr>
        <w:pStyle w:val="Header"/>
        <w:rPr>
          <w:rFonts w:ascii="Times New Roman" w:hAnsi="Times New Roman" w:cs="Times New Roman"/>
          <w:sz w:val="20"/>
          <w:szCs w:val="20"/>
        </w:rPr>
      </w:pPr>
    </w:p>
    <w:p w14:paraId="71CC5DDF" w14:textId="77777777" w:rsidR="007606AD" w:rsidRPr="00861E89" w:rsidRDefault="007606AD" w:rsidP="007606AD">
      <w:pPr>
        <w:pStyle w:val="Header"/>
        <w:rPr>
          <w:rFonts w:ascii="Times New Roman" w:hAnsi="Times New Roman" w:cs="Times New Roman"/>
          <w:sz w:val="20"/>
          <w:szCs w:val="20"/>
        </w:rPr>
      </w:pPr>
      <w:r w:rsidRPr="00861E89">
        <w:rPr>
          <w:rFonts w:ascii="Times New Roman" w:hAnsi="Times New Roman" w:cs="Times New Roman"/>
          <w:sz w:val="20"/>
          <w:szCs w:val="20"/>
        </w:rPr>
        <w:t>DEFENSE BIOMETRIC IDENTIFICATION SYSTEM (DBIDS)</w:t>
      </w:r>
    </w:p>
    <w:p w14:paraId="483A26CD" w14:textId="77777777" w:rsidR="007606AD" w:rsidRPr="00861E89" w:rsidRDefault="007606AD" w:rsidP="007606AD">
      <w:pPr>
        <w:pStyle w:val="Header"/>
        <w:rPr>
          <w:rFonts w:ascii="Times New Roman" w:hAnsi="Times New Roman" w:cs="Times New Roman"/>
          <w:sz w:val="20"/>
          <w:szCs w:val="20"/>
        </w:rPr>
      </w:pPr>
    </w:p>
    <w:p w14:paraId="79EF6ACC" w14:textId="77777777" w:rsidR="007606AD" w:rsidRPr="00861E89" w:rsidRDefault="007606AD" w:rsidP="007606AD">
      <w:pPr>
        <w:pStyle w:val="Header"/>
        <w:rPr>
          <w:rFonts w:ascii="Times New Roman" w:hAnsi="Times New Roman" w:cs="Times New Roman"/>
          <w:sz w:val="20"/>
          <w:szCs w:val="20"/>
        </w:rPr>
      </w:pPr>
      <w:r w:rsidRPr="00861E89">
        <w:rPr>
          <w:rFonts w:ascii="Times New Roman" w:hAnsi="Times New Roman" w:cs="Times New Roman"/>
          <w:sz w:val="20"/>
          <w:szCs w:val="20"/>
        </w:rPr>
        <w:t>(a)</w:t>
      </w:r>
      <w:r w:rsidRPr="00861E89">
        <w:rPr>
          <w:rFonts w:ascii="Times New Roman" w:hAnsi="Times New Roman" w:cs="Times New Roman"/>
          <w:sz w:val="20"/>
          <w:szCs w:val="20"/>
        </w:rPr>
        <w:tab/>
        <w:t xml:space="preserve">DBIDS is the current system for access control verification and management for the Department of Defense (DoD). </w:t>
      </w:r>
    </w:p>
    <w:p w14:paraId="70E11CA0" w14:textId="77777777" w:rsidR="007606AD" w:rsidRPr="00861E89" w:rsidRDefault="007606AD" w:rsidP="007606AD">
      <w:pPr>
        <w:pStyle w:val="Header"/>
        <w:rPr>
          <w:rFonts w:ascii="Times New Roman" w:hAnsi="Times New Roman" w:cs="Times New Roman"/>
          <w:sz w:val="20"/>
          <w:szCs w:val="20"/>
        </w:rPr>
      </w:pPr>
    </w:p>
    <w:p w14:paraId="07142488" w14:textId="77777777" w:rsidR="007606AD" w:rsidRPr="00861E89" w:rsidRDefault="007606AD" w:rsidP="007606AD">
      <w:pPr>
        <w:pStyle w:val="Header"/>
        <w:rPr>
          <w:rFonts w:ascii="Times New Roman" w:hAnsi="Times New Roman" w:cs="Times New Roman"/>
          <w:sz w:val="20"/>
          <w:szCs w:val="20"/>
        </w:rPr>
      </w:pPr>
      <w:r w:rsidRPr="00861E89">
        <w:rPr>
          <w:rFonts w:ascii="Times New Roman" w:hAnsi="Times New Roman" w:cs="Times New Roman"/>
          <w:sz w:val="20"/>
          <w:szCs w:val="20"/>
        </w:rPr>
        <w:t>(b)</w:t>
      </w:r>
      <w:r w:rsidRPr="00861E89">
        <w:rPr>
          <w:rFonts w:ascii="Times New Roman" w:hAnsi="Times New Roman" w:cs="Times New Roman"/>
          <w:sz w:val="20"/>
          <w:szCs w:val="20"/>
        </w:rPr>
        <w:tab/>
        <w:t>DBIDS guidance for Vendors/Contractors to obtain a pass is accessible through the following website: https://www.cnic.navy.mil/Operations-and-Management/Base-Support/DBIDS/</w:t>
      </w:r>
    </w:p>
    <w:p w14:paraId="2ACA395E" w14:textId="77777777" w:rsidR="007606AD" w:rsidRPr="00861E89" w:rsidRDefault="007606AD" w:rsidP="007606AD">
      <w:pPr>
        <w:pStyle w:val="Header"/>
        <w:rPr>
          <w:rFonts w:ascii="Times New Roman" w:hAnsi="Times New Roman" w:cs="Times New Roman"/>
          <w:sz w:val="20"/>
          <w:szCs w:val="20"/>
        </w:rPr>
      </w:pPr>
    </w:p>
    <w:p w14:paraId="2B079B53" w14:textId="77777777" w:rsidR="007606AD" w:rsidRPr="00861E89" w:rsidRDefault="007606AD" w:rsidP="007606AD">
      <w:pPr>
        <w:pStyle w:val="Header"/>
        <w:rPr>
          <w:rFonts w:ascii="Times New Roman" w:hAnsi="Times New Roman" w:cs="Times New Roman"/>
          <w:sz w:val="20"/>
          <w:szCs w:val="20"/>
        </w:rPr>
      </w:pPr>
      <w:r w:rsidRPr="00861E89">
        <w:rPr>
          <w:rFonts w:ascii="Times New Roman" w:hAnsi="Times New Roman" w:cs="Times New Roman"/>
          <w:sz w:val="20"/>
          <w:szCs w:val="20"/>
        </w:rPr>
        <w:t>(c)</w:t>
      </w:r>
      <w:r w:rsidRPr="00861E89">
        <w:rPr>
          <w:rFonts w:ascii="Times New Roman" w:hAnsi="Times New Roman" w:cs="Times New Roman"/>
          <w:sz w:val="20"/>
          <w:szCs w:val="20"/>
        </w:rPr>
        <w:tab/>
        <w:t>For more information or to enroll in the DBIDS Program, call: 1 (202) 433-4784.</w:t>
      </w:r>
    </w:p>
    <w:p w14:paraId="5DDE8043" w14:textId="77777777" w:rsidR="007606AD" w:rsidRPr="00861E89" w:rsidRDefault="007606AD" w:rsidP="007606AD">
      <w:pPr>
        <w:pStyle w:val="Header"/>
        <w:rPr>
          <w:rFonts w:ascii="Times New Roman" w:hAnsi="Times New Roman" w:cs="Times New Roman"/>
          <w:sz w:val="20"/>
          <w:szCs w:val="20"/>
        </w:rPr>
      </w:pPr>
    </w:p>
    <w:p w14:paraId="3BEB84A0" w14:textId="77777777" w:rsidR="007606AD" w:rsidRPr="00861E89" w:rsidRDefault="007606AD" w:rsidP="007606AD">
      <w:pPr>
        <w:pStyle w:val="Header"/>
        <w:rPr>
          <w:rFonts w:ascii="Times New Roman" w:hAnsi="Times New Roman" w:cs="Times New Roman"/>
          <w:sz w:val="20"/>
          <w:szCs w:val="20"/>
        </w:rPr>
      </w:pPr>
      <w:r w:rsidRPr="00861E89">
        <w:rPr>
          <w:rFonts w:ascii="Times New Roman" w:hAnsi="Times New Roman" w:cs="Times New Roman"/>
          <w:sz w:val="20"/>
          <w:szCs w:val="20"/>
        </w:rPr>
        <w:t>For the NMCSD ID Office, call: 1 (619) 532-6557</w:t>
      </w:r>
    </w:p>
    <w:p w14:paraId="554BB262" w14:textId="77777777" w:rsidR="007606AD" w:rsidRPr="00861E89" w:rsidRDefault="007606AD" w:rsidP="007606AD">
      <w:pPr>
        <w:pStyle w:val="Header"/>
        <w:rPr>
          <w:rFonts w:ascii="Times New Roman" w:hAnsi="Times New Roman" w:cs="Times New Roman"/>
          <w:sz w:val="20"/>
          <w:szCs w:val="20"/>
        </w:rPr>
      </w:pPr>
      <w:r w:rsidRPr="00861E89">
        <w:rPr>
          <w:rFonts w:ascii="Times New Roman" w:hAnsi="Times New Roman" w:cs="Times New Roman"/>
          <w:sz w:val="20"/>
          <w:szCs w:val="20"/>
        </w:rPr>
        <w:t>For the Naval Base San Diego Pass and ID Office, call: 1 (619) 556-7467 or 1 (619) 556-1652.</w:t>
      </w:r>
    </w:p>
    <w:p w14:paraId="540745A6" w14:textId="77777777" w:rsidR="007606AD" w:rsidRPr="00861E89" w:rsidRDefault="007606AD" w:rsidP="007606AD">
      <w:pPr>
        <w:pStyle w:val="Header"/>
        <w:rPr>
          <w:rFonts w:ascii="Times New Roman" w:hAnsi="Times New Roman" w:cs="Times New Roman"/>
          <w:sz w:val="20"/>
          <w:szCs w:val="20"/>
        </w:rPr>
      </w:pPr>
    </w:p>
    <w:p w14:paraId="3607C84C" w14:textId="77777777" w:rsidR="007606AD" w:rsidRPr="00861E89" w:rsidRDefault="007606AD" w:rsidP="007606AD">
      <w:pPr>
        <w:pStyle w:val="Header"/>
        <w:rPr>
          <w:rFonts w:ascii="Times New Roman" w:hAnsi="Times New Roman" w:cs="Times New Roman"/>
          <w:sz w:val="20"/>
          <w:szCs w:val="20"/>
        </w:rPr>
      </w:pPr>
      <w:r w:rsidRPr="00861E89">
        <w:rPr>
          <w:rFonts w:ascii="Times New Roman" w:hAnsi="Times New Roman" w:cs="Times New Roman"/>
          <w:sz w:val="20"/>
          <w:szCs w:val="20"/>
        </w:rPr>
        <w:t>(d)</w:t>
      </w:r>
      <w:r w:rsidRPr="00861E89">
        <w:rPr>
          <w:rFonts w:ascii="Times New Roman" w:hAnsi="Times New Roman" w:cs="Times New Roman"/>
          <w:sz w:val="20"/>
          <w:szCs w:val="20"/>
        </w:rPr>
        <w:tab/>
        <w:t>Pre-enrolling will help expedite your processing time. To pre-enroll for a DBIDS card, visit the following website: https://dbids-global-enroll.dmdc.mil/preenrollui/</w:t>
      </w:r>
    </w:p>
    <w:p w14:paraId="639BE107" w14:textId="77777777" w:rsidR="007606AD" w:rsidRPr="00861E89" w:rsidRDefault="007606AD" w:rsidP="007606AD">
      <w:pPr>
        <w:pStyle w:val="Header"/>
        <w:rPr>
          <w:rFonts w:ascii="Times New Roman" w:hAnsi="Times New Roman" w:cs="Times New Roman"/>
          <w:sz w:val="20"/>
          <w:szCs w:val="20"/>
        </w:rPr>
      </w:pPr>
    </w:p>
    <w:p w14:paraId="05BF1764" w14:textId="6E14A614" w:rsidR="002B7284" w:rsidRPr="00861E89" w:rsidRDefault="007606AD" w:rsidP="007606AD">
      <w:pPr>
        <w:pStyle w:val="Header"/>
        <w:rPr>
          <w:rFonts w:ascii="Times New Roman" w:hAnsi="Times New Roman" w:cs="Times New Roman"/>
          <w:sz w:val="20"/>
          <w:szCs w:val="20"/>
        </w:rPr>
      </w:pPr>
      <w:r w:rsidRPr="00861E89">
        <w:rPr>
          <w:rFonts w:ascii="Times New Roman" w:hAnsi="Times New Roman" w:cs="Times New Roman"/>
          <w:sz w:val="20"/>
          <w:szCs w:val="20"/>
        </w:rPr>
        <w:t>(e)</w:t>
      </w:r>
      <w:r w:rsidRPr="00861E89">
        <w:rPr>
          <w:rFonts w:ascii="Times New Roman" w:hAnsi="Times New Roman" w:cs="Times New Roman"/>
          <w:sz w:val="20"/>
          <w:szCs w:val="20"/>
        </w:rPr>
        <w:tab/>
        <w:t>Vendors, contractors, suppliers, and other service providers shall present their pass upon entry at the entry control point (ECP).</w:t>
      </w:r>
    </w:p>
    <w:p w14:paraId="3B1D6209" w14:textId="77777777" w:rsidR="007606AD" w:rsidRPr="00861E89" w:rsidRDefault="007606AD" w:rsidP="007606AD">
      <w:pPr>
        <w:pStyle w:val="Header"/>
        <w:rPr>
          <w:rFonts w:ascii="Times New Roman" w:hAnsi="Times New Roman" w:cs="Times New Roman"/>
          <w:sz w:val="20"/>
          <w:szCs w:val="20"/>
        </w:rPr>
      </w:pPr>
    </w:p>
    <w:p w14:paraId="1B84AF3B" w14:textId="77777777" w:rsidR="007606AD" w:rsidRPr="006D003C" w:rsidRDefault="007606AD" w:rsidP="007606A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u w:val="single"/>
        </w:rPr>
        <w:t>This acquisition incorporates by reference the following FAR provisions and clauses</w:t>
      </w:r>
      <w:r w:rsidRPr="006D003C">
        <w:rPr>
          <w:rFonts w:ascii="Times New Roman" w:eastAsia="Times New Roman" w:hAnsi="Times New Roman" w:cs="Times New Roman"/>
          <w:sz w:val="20"/>
          <w:szCs w:val="20"/>
        </w:rPr>
        <w:t>:</w:t>
      </w:r>
      <w:bookmarkStart w:id="1" w:name="P1552_216891"/>
      <w:bookmarkStart w:id="2" w:name="P1612_228754"/>
      <w:bookmarkEnd w:id="1"/>
      <w:bookmarkEnd w:id="2"/>
    </w:p>
    <w:p w14:paraId="4C433BF5"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p>
    <w:p w14:paraId="4A5FF175"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52.202-1</w:t>
      </w:r>
      <w:r w:rsidRPr="006D003C">
        <w:rPr>
          <w:rFonts w:ascii="Times New Roman" w:eastAsia="Times New Roman" w:hAnsi="Times New Roman" w:cs="Times New Roman"/>
          <w:sz w:val="20"/>
          <w:szCs w:val="20"/>
          <w:lang w:val="en"/>
        </w:rPr>
        <w:tab/>
        <w:t>Definitions (Jun 2020)</w:t>
      </w:r>
    </w:p>
    <w:p w14:paraId="5DBEEBF8"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52.203-3</w:t>
      </w:r>
      <w:r w:rsidRPr="006D003C">
        <w:rPr>
          <w:rFonts w:ascii="Times New Roman" w:eastAsia="Times New Roman" w:hAnsi="Times New Roman" w:cs="Times New Roman"/>
          <w:sz w:val="20"/>
          <w:szCs w:val="20"/>
          <w:lang w:val="en"/>
        </w:rPr>
        <w:tab/>
        <w:t>Gratuities (Apr 1984)</w:t>
      </w:r>
    </w:p>
    <w:p w14:paraId="006F7A77"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52.203-12</w:t>
      </w:r>
      <w:r w:rsidRPr="006D003C">
        <w:rPr>
          <w:rFonts w:ascii="Times New Roman" w:eastAsia="Times New Roman" w:hAnsi="Times New Roman" w:cs="Times New Roman"/>
          <w:sz w:val="20"/>
          <w:szCs w:val="20"/>
          <w:lang w:val="en"/>
        </w:rPr>
        <w:tab/>
        <w:t>Limitation on Payments to Influence Certain Federal Transactions (Jun 2020)</w:t>
      </w:r>
    </w:p>
    <w:p w14:paraId="4FB9D3E3"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52.204-7 </w:t>
      </w:r>
      <w:r w:rsidRPr="006D003C">
        <w:rPr>
          <w:rFonts w:ascii="Times New Roman" w:eastAsia="Times New Roman" w:hAnsi="Times New Roman" w:cs="Times New Roman"/>
          <w:sz w:val="20"/>
          <w:szCs w:val="20"/>
          <w:lang w:val="en"/>
        </w:rPr>
        <w:tab/>
        <w:t>System for Award Management (Oct 2018)</w:t>
      </w:r>
    </w:p>
    <w:p w14:paraId="27028F33"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52.204-9</w:t>
      </w:r>
      <w:r w:rsidRPr="006D003C">
        <w:rPr>
          <w:rFonts w:ascii="Times New Roman" w:eastAsia="Times New Roman" w:hAnsi="Times New Roman" w:cs="Times New Roman"/>
          <w:sz w:val="20"/>
          <w:szCs w:val="20"/>
          <w:lang w:val="en"/>
        </w:rPr>
        <w:tab/>
        <w:t>Personal Identity Verification of Contractor Personnel (Jan 2011)</w:t>
      </w:r>
    </w:p>
    <w:p w14:paraId="283C4D67"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52.204-13 </w:t>
      </w:r>
      <w:r w:rsidRPr="006D003C">
        <w:rPr>
          <w:rFonts w:ascii="Times New Roman" w:eastAsia="Times New Roman" w:hAnsi="Times New Roman" w:cs="Times New Roman"/>
          <w:sz w:val="20"/>
          <w:szCs w:val="20"/>
          <w:lang w:val="en"/>
        </w:rPr>
        <w:tab/>
        <w:t>System for Award Management Maintenance (Oct 2018)</w:t>
      </w:r>
    </w:p>
    <w:p w14:paraId="2C7232E6"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52.204-16 </w:t>
      </w:r>
      <w:r w:rsidRPr="006D003C">
        <w:rPr>
          <w:rFonts w:ascii="Times New Roman" w:eastAsia="Times New Roman" w:hAnsi="Times New Roman" w:cs="Times New Roman"/>
          <w:sz w:val="20"/>
          <w:szCs w:val="20"/>
          <w:lang w:val="en"/>
        </w:rPr>
        <w:tab/>
        <w:t>Commercial and Government Entity Code Reporting (Aug 2020)</w:t>
      </w:r>
    </w:p>
    <w:p w14:paraId="34176A29"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52.204-18 </w:t>
      </w:r>
      <w:r w:rsidRPr="006D003C">
        <w:rPr>
          <w:rFonts w:ascii="Times New Roman" w:eastAsia="Times New Roman" w:hAnsi="Times New Roman" w:cs="Times New Roman"/>
          <w:sz w:val="20"/>
          <w:szCs w:val="20"/>
          <w:lang w:val="en"/>
        </w:rPr>
        <w:tab/>
        <w:t>Commercial and Government Entity Code Maintenance (Aug 2020)</w:t>
      </w:r>
    </w:p>
    <w:p w14:paraId="0150811D" w14:textId="77777777" w:rsidR="007606AD" w:rsidRPr="006D003C" w:rsidRDefault="007606AD" w:rsidP="007606AD">
      <w:pPr>
        <w:spacing w:after="0" w:line="240" w:lineRule="auto"/>
        <w:ind w:left="1440" w:hanging="1440"/>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52.204-19 </w:t>
      </w:r>
      <w:r w:rsidRPr="006D003C">
        <w:rPr>
          <w:rFonts w:ascii="Times New Roman" w:eastAsia="Times New Roman" w:hAnsi="Times New Roman" w:cs="Times New Roman"/>
          <w:sz w:val="20"/>
          <w:szCs w:val="20"/>
        </w:rPr>
        <w:tab/>
        <w:t>Incorporation by Reference of Representations and Certifications (Dec 2014)</w:t>
      </w:r>
    </w:p>
    <w:p w14:paraId="0875DD53" w14:textId="77777777" w:rsidR="007606AD" w:rsidRPr="006D003C" w:rsidRDefault="007606AD" w:rsidP="007606AD">
      <w:pPr>
        <w:spacing w:after="0" w:line="240" w:lineRule="auto"/>
        <w:ind w:left="1440" w:hanging="1440"/>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52.204-26 </w:t>
      </w:r>
      <w:r w:rsidRPr="006D003C">
        <w:rPr>
          <w:rFonts w:ascii="Times New Roman" w:eastAsia="Times New Roman" w:hAnsi="Times New Roman" w:cs="Times New Roman"/>
          <w:sz w:val="20"/>
          <w:szCs w:val="20"/>
        </w:rPr>
        <w:tab/>
        <w:t>Covered Telecommunications Equipment or Services-Representation (Oct 2020)</w:t>
      </w:r>
    </w:p>
    <w:p w14:paraId="2CB87DF0" w14:textId="77777777" w:rsidR="007606AD" w:rsidRPr="006D003C" w:rsidRDefault="007606AD" w:rsidP="007606AD">
      <w:pPr>
        <w:spacing w:after="0" w:line="240" w:lineRule="auto"/>
        <w:ind w:left="1440" w:hanging="1440"/>
        <w:rPr>
          <w:rFonts w:ascii="Times New Roman" w:eastAsia="Times New Roman" w:hAnsi="Times New Roman" w:cs="Times New Roman"/>
          <w:bCs/>
          <w:sz w:val="20"/>
          <w:szCs w:val="20"/>
          <w:lang w:val="en"/>
        </w:rPr>
      </w:pPr>
      <w:r w:rsidRPr="006D003C">
        <w:rPr>
          <w:rFonts w:ascii="Times New Roman" w:eastAsia="Times New Roman" w:hAnsi="Times New Roman" w:cs="Times New Roman"/>
          <w:sz w:val="20"/>
          <w:szCs w:val="20"/>
        </w:rPr>
        <w:t xml:space="preserve">52.212-3 </w:t>
      </w:r>
      <w:r w:rsidRPr="006D003C">
        <w:rPr>
          <w:rFonts w:ascii="Times New Roman" w:eastAsia="Times New Roman" w:hAnsi="Times New Roman" w:cs="Times New Roman"/>
          <w:sz w:val="20"/>
          <w:szCs w:val="20"/>
        </w:rPr>
        <w:tab/>
        <w:t xml:space="preserve">Offeror Representations and Certifications—Commercial Products and Commercial Services </w:t>
      </w:r>
      <w:r w:rsidRPr="006D003C">
        <w:rPr>
          <w:rFonts w:ascii="Times New Roman" w:eastAsia="Times New Roman" w:hAnsi="Times New Roman" w:cs="Times New Roman"/>
          <w:bCs/>
          <w:sz w:val="20"/>
          <w:szCs w:val="20"/>
          <w:lang w:val="en"/>
        </w:rPr>
        <w:t>(Mar 2025)</w:t>
      </w:r>
      <w:r w:rsidRPr="006D003C">
        <w:rPr>
          <w:rFonts w:ascii="Times New Roman" w:eastAsia="Times New Roman" w:hAnsi="Times New Roman" w:cs="Times New Roman"/>
          <w:sz w:val="20"/>
          <w:szCs w:val="20"/>
          <w:lang w:val="en"/>
        </w:rPr>
        <w:t xml:space="preserve"> </w:t>
      </w:r>
      <w:r w:rsidRPr="006D003C">
        <w:rPr>
          <w:rFonts w:ascii="Times New Roman" w:eastAsia="Times New Roman" w:hAnsi="Times New Roman" w:cs="Times New Roman"/>
          <w:sz w:val="20"/>
          <w:szCs w:val="20"/>
        </w:rPr>
        <w:t>(DEVIATION 2025-O0004)</w:t>
      </w:r>
      <w:r w:rsidRPr="006D003C">
        <w:rPr>
          <w:rFonts w:ascii="Times New Roman" w:eastAsia="Times New Roman" w:hAnsi="Times New Roman" w:cs="Times New Roman"/>
          <w:bCs/>
          <w:sz w:val="20"/>
          <w:szCs w:val="20"/>
          <w:lang w:val="en"/>
        </w:rPr>
        <w:t>, Alternate I (Feb 2024)</w:t>
      </w:r>
    </w:p>
    <w:p w14:paraId="3CC43BCA" w14:textId="77777777" w:rsidR="007606AD" w:rsidRPr="006D003C" w:rsidRDefault="007606AD" w:rsidP="007606AD">
      <w:pPr>
        <w:spacing w:after="0" w:line="240" w:lineRule="auto"/>
        <w:ind w:left="1440" w:hanging="1440"/>
        <w:rPr>
          <w:rFonts w:ascii="Times New Roman" w:eastAsia="Times New Roman" w:hAnsi="Times New Roman" w:cs="Times New Roman"/>
          <w:bCs/>
          <w:sz w:val="20"/>
          <w:szCs w:val="20"/>
          <w:lang w:val="en"/>
        </w:rPr>
      </w:pPr>
      <w:r w:rsidRPr="006D003C">
        <w:rPr>
          <w:rFonts w:ascii="Times New Roman" w:eastAsia="Times New Roman" w:hAnsi="Times New Roman" w:cs="Times New Roman"/>
          <w:sz w:val="20"/>
          <w:szCs w:val="20"/>
          <w:lang w:val="en"/>
        </w:rPr>
        <w:t xml:space="preserve">52.212-4 </w:t>
      </w:r>
      <w:r w:rsidRPr="006D003C">
        <w:rPr>
          <w:rFonts w:ascii="Times New Roman" w:eastAsia="Times New Roman" w:hAnsi="Times New Roman" w:cs="Times New Roman"/>
          <w:sz w:val="20"/>
          <w:szCs w:val="20"/>
          <w:lang w:val="en"/>
        </w:rPr>
        <w:tab/>
        <w:t>Contract Terms and Conditions</w:t>
      </w:r>
      <w:r w:rsidRPr="006D003C">
        <w:rPr>
          <w:rFonts w:ascii="Times New Roman" w:eastAsia="Times New Roman" w:hAnsi="Times New Roman" w:cs="Times New Roman"/>
          <w:sz w:val="20"/>
          <w:szCs w:val="20"/>
        </w:rPr>
        <w:t>—Commercial Products and Commercial Services</w:t>
      </w:r>
      <w:r w:rsidRPr="006D003C">
        <w:rPr>
          <w:rFonts w:ascii="Times New Roman" w:eastAsia="Times New Roman" w:hAnsi="Times New Roman" w:cs="Times New Roman"/>
          <w:bCs/>
          <w:sz w:val="20"/>
          <w:szCs w:val="20"/>
          <w:lang w:val="en"/>
        </w:rPr>
        <w:t xml:space="preserve"> (Nov 2023)</w:t>
      </w:r>
    </w:p>
    <w:p w14:paraId="4F367D2D" w14:textId="77777777" w:rsidR="007606AD" w:rsidRPr="006D003C" w:rsidRDefault="007606AD" w:rsidP="007606AD">
      <w:pPr>
        <w:spacing w:after="0" w:line="240" w:lineRule="auto"/>
        <w:rPr>
          <w:rFonts w:ascii="Times New Roman" w:eastAsia="Times New Roman" w:hAnsi="Times New Roman" w:cs="Times New Roman"/>
          <w:bCs/>
          <w:sz w:val="20"/>
          <w:szCs w:val="20"/>
          <w:lang w:val="en"/>
        </w:rPr>
      </w:pPr>
      <w:bookmarkStart w:id="3" w:name="P1071_187911"/>
      <w:bookmarkEnd w:id="3"/>
      <w:r w:rsidRPr="006D003C">
        <w:rPr>
          <w:rFonts w:ascii="Times New Roman" w:eastAsia="Times New Roman" w:hAnsi="Times New Roman" w:cs="Times New Roman"/>
          <w:sz w:val="20"/>
          <w:szCs w:val="20"/>
          <w:lang w:val="en"/>
        </w:rPr>
        <w:t xml:space="preserve">52.217-5 </w:t>
      </w:r>
      <w:r w:rsidRPr="006D003C">
        <w:rPr>
          <w:rFonts w:ascii="Times New Roman" w:eastAsia="Times New Roman" w:hAnsi="Times New Roman" w:cs="Times New Roman"/>
          <w:sz w:val="20"/>
          <w:szCs w:val="20"/>
          <w:lang w:val="en"/>
        </w:rPr>
        <w:tab/>
        <w:t xml:space="preserve">Evaluation of Options </w:t>
      </w:r>
      <w:r w:rsidRPr="006D003C">
        <w:rPr>
          <w:rFonts w:ascii="Times New Roman" w:eastAsia="Times New Roman" w:hAnsi="Times New Roman" w:cs="Times New Roman"/>
          <w:bCs/>
          <w:sz w:val="20"/>
          <w:szCs w:val="20"/>
          <w:lang w:val="en"/>
        </w:rPr>
        <w:t>(Jul 1990)</w:t>
      </w:r>
    </w:p>
    <w:p w14:paraId="786CFFC3" w14:textId="77777777" w:rsidR="007606AD" w:rsidRPr="006D003C" w:rsidRDefault="007606AD" w:rsidP="007606AD">
      <w:pPr>
        <w:spacing w:after="0" w:line="240" w:lineRule="auto"/>
        <w:ind w:left="1440" w:hanging="1440"/>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52.232-18 </w:t>
      </w:r>
      <w:r w:rsidRPr="006D003C">
        <w:rPr>
          <w:rFonts w:ascii="Times New Roman" w:eastAsia="Times New Roman" w:hAnsi="Times New Roman" w:cs="Times New Roman"/>
          <w:sz w:val="20"/>
          <w:szCs w:val="20"/>
          <w:lang w:val="en"/>
        </w:rPr>
        <w:tab/>
        <w:t>Availability of Funds (Apr 1984)</w:t>
      </w:r>
    </w:p>
    <w:p w14:paraId="089CC292" w14:textId="77777777" w:rsidR="007606AD" w:rsidRPr="006D003C" w:rsidRDefault="007606AD" w:rsidP="007606AD">
      <w:pPr>
        <w:spacing w:after="0" w:line="240" w:lineRule="auto"/>
        <w:ind w:left="1440" w:hanging="1440"/>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52.232-39</w:t>
      </w:r>
      <w:r w:rsidRPr="006D003C">
        <w:rPr>
          <w:rFonts w:ascii="Times New Roman" w:eastAsia="Times New Roman" w:hAnsi="Times New Roman" w:cs="Times New Roman"/>
          <w:sz w:val="20"/>
          <w:szCs w:val="20"/>
          <w:lang w:val="en"/>
        </w:rPr>
        <w:tab/>
        <w:t>Unenforceability of Unauthorized Obligations (Jun 2013)</w:t>
      </w:r>
    </w:p>
    <w:p w14:paraId="00E10FB8" w14:textId="77777777" w:rsidR="007606AD" w:rsidRPr="006D003C" w:rsidRDefault="007606AD" w:rsidP="007606AD">
      <w:pPr>
        <w:widowControl w:val="0"/>
        <w:autoSpaceDE w:val="0"/>
        <w:autoSpaceDN w:val="0"/>
        <w:adjustRightInd w:val="0"/>
        <w:spacing w:after="0" w:line="240" w:lineRule="auto"/>
        <w:jc w:val="both"/>
        <w:rPr>
          <w:rFonts w:ascii="Times New Roman" w:eastAsia="SimSun" w:hAnsi="Times New Roman" w:cs="Times New Roman"/>
          <w:color w:val="000000"/>
          <w:sz w:val="20"/>
          <w:szCs w:val="20"/>
          <w:lang w:eastAsia="zh-CN"/>
        </w:rPr>
      </w:pPr>
      <w:bookmarkStart w:id="4" w:name="P522_96627"/>
      <w:bookmarkStart w:id="5" w:name="P8_554"/>
      <w:bookmarkEnd w:id="4"/>
      <w:bookmarkEnd w:id="5"/>
      <w:r w:rsidRPr="006D003C">
        <w:rPr>
          <w:rFonts w:ascii="Times New Roman" w:eastAsia="SimSun" w:hAnsi="Times New Roman" w:cs="Times New Roman"/>
          <w:color w:val="000000"/>
          <w:sz w:val="20"/>
          <w:szCs w:val="20"/>
          <w:lang w:eastAsia="zh-CN"/>
        </w:rPr>
        <w:t>52.237-1</w:t>
      </w:r>
      <w:r w:rsidRPr="006D003C">
        <w:rPr>
          <w:rFonts w:ascii="Times New Roman" w:eastAsia="SimSun" w:hAnsi="Times New Roman" w:cs="Times New Roman"/>
          <w:color w:val="000000"/>
          <w:sz w:val="20"/>
          <w:szCs w:val="20"/>
          <w:lang w:eastAsia="zh-CN"/>
        </w:rPr>
        <w:tab/>
        <w:t>Site Visit (Apr 1984)</w:t>
      </w:r>
    </w:p>
    <w:p w14:paraId="5524AD8E" w14:textId="77777777" w:rsidR="007606AD" w:rsidRPr="006D003C" w:rsidRDefault="007606AD" w:rsidP="007606AD">
      <w:pPr>
        <w:widowControl w:val="0"/>
        <w:autoSpaceDE w:val="0"/>
        <w:autoSpaceDN w:val="0"/>
        <w:adjustRightInd w:val="0"/>
        <w:spacing w:after="0" w:line="240" w:lineRule="auto"/>
        <w:jc w:val="both"/>
        <w:rPr>
          <w:rFonts w:ascii="Times New Roman" w:eastAsia="SimSun" w:hAnsi="Times New Roman" w:cs="Times New Roman"/>
          <w:color w:val="000000"/>
          <w:sz w:val="20"/>
          <w:szCs w:val="20"/>
          <w:lang w:eastAsia="zh-CN"/>
        </w:rPr>
      </w:pPr>
      <w:r w:rsidRPr="006D003C">
        <w:rPr>
          <w:rFonts w:ascii="Times New Roman" w:eastAsia="SimSun" w:hAnsi="Times New Roman" w:cs="Times New Roman"/>
          <w:color w:val="000000"/>
          <w:sz w:val="20"/>
          <w:szCs w:val="20"/>
          <w:lang w:eastAsia="zh-CN"/>
        </w:rPr>
        <w:t>52.237-2</w:t>
      </w:r>
      <w:r w:rsidRPr="006D003C">
        <w:rPr>
          <w:rFonts w:ascii="Times New Roman" w:eastAsia="SimSun" w:hAnsi="Times New Roman" w:cs="Times New Roman"/>
          <w:color w:val="000000"/>
          <w:sz w:val="20"/>
          <w:szCs w:val="20"/>
          <w:lang w:eastAsia="zh-CN"/>
        </w:rPr>
        <w:tab/>
        <w:t>Protection of Government Buildings, Equipment, and Vegetation (Apr 1984)</w:t>
      </w:r>
    </w:p>
    <w:p w14:paraId="7B2304C3" w14:textId="77777777" w:rsidR="007606AD" w:rsidRPr="006D003C" w:rsidRDefault="007606AD" w:rsidP="007606AD">
      <w:pPr>
        <w:widowControl w:val="0"/>
        <w:autoSpaceDE w:val="0"/>
        <w:autoSpaceDN w:val="0"/>
        <w:adjustRightInd w:val="0"/>
        <w:spacing w:after="0" w:line="240" w:lineRule="auto"/>
        <w:jc w:val="both"/>
        <w:rPr>
          <w:rFonts w:ascii="Times New Roman" w:eastAsia="SimSun" w:hAnsi="Times New Roman" w:cs="Times New Roman"/>
          <w:color w:val="000000"/>
          <w:sz w:val="20"/>
          <w:szCs w:val="20"/>
          <w:lang w:eastAsia="zh-CN"/>
        </w:rPr>
      </w:pPr>
      <w:r w:rsidRPr="006D003C">
        <w:rPr>
          <w:rFonts w:ascii="Times New Roman" w:eastAsia="SimSun" w:hAnsi="Times New Roman" w:cs="Times New Roman"/>
          <w:color w:val="000000"/>
          <w:sz w:val="20"/>
          <w:szCs w:val="20"/>
          <w:lang w:eastAsia="zh-CN"/>
        </w:rPr>
        <w:t xml:space="preserve">52.245-1 </w:t>
      </w:r>
      <w:r w:rsidRPr="006D003C">
        <w:rPr>
          <w:rFonts w:ascii="Times New Roman" w:eastAsia="SimSun" w:hAnsi="Times New Roman" w:cs="Times New Roman"/>
          <w:color w:val="000000"/>
          <w:sz w:val="20"/>
          <w:szCs w:val="20"/>
          <w:lang w:eastAsia="zh-CN"/>
        </w:rPr>
        <w:tab/>
        <w:t>Government Property (Sep 2021)</w:t>
      </w:r>
    </w:p>
    <w:p w14:paraId="097AB2E4" w14:textId="77777777" w:rsidR="007606AD" w:rsidRPr="006D003C" w:rsidRDefault="007606AD" w:rsidP="007606AD">
      <w:pPr>
        <w:widowControl w:val="0"/>
        <w:autoSpaceDE w:val="0"/>
        <w:autoSpaceDN w:val="0"/>
        <w:adjustRightInd w:val="0"/>
        <w:spacing w:after="0" w:line="240" w:lineRule="auto"/>
        <w:jc w:val="both"/>
        <w:rPr>
          <w:rFonts w:ascii="Times New Roman" w:eastAsia="SimSun" w:hAnsi="Times New Roman" w:cs="Times New Roman"/>
          <w:color w:val="000000"/>
          <w:sz w:val="20"/>
          <w:szCs w:val="20"/>
          <w:lang w:eastAsia="zh-CN"/>
        </w:rPr>
      </w:pPr>
    </w:p>
    <w:p w14:paraId="432D86A8" w14:textId="77777777" w:rsidR="007606AD" w:rsidRPr="006D003C" w:rsidRDefault="007606AD" w:rsidP="007606AD">
      <w:pPr>
        <w:widowControl w:val="0"/>
        <w:autoSpaceDE w:val="0"/>
        <w:autoSpaceDN w:val="0"/>
        <w:adjustRightInd w:val="0"/>
        <w:spacing w:after="0" w:line="240" w:lineRule="auto"/>
        <w:rPr>
          <w:rFonts w:ascii="Times New Roman" w:eastAsia="SimSun" w:hAnsi="Times New Roman" w:cs="Times New Roman"/>
          <w:color w:val="000000"/>
          <w:sz w:val="20"/>
          <w:szCs w:val="20"/>
          <w:lang w:eastAsia="zh-CN"/>
        </w:rPr>
      </w:pPr>
      <w:r w:rsidRPr="006D003C">
        <w:rPr>
          <w:rFonts w:ascii="Times New Roman" w:eastAsia="SimSun" w:hAnsi="Times New Roman" w:cs="Times New Roman"/>
          <w:color w:val="000000"/>
          <w:sz w:val="20"/>
          <w:szCs w:val="20"/>
          <w:u w:val="single"/>
          <w:lang w:eastAsia="zh-CN"/>
        </w:rPr>
        <w:t>The following additional DFARS provisions and clauses applicable to this acquisition are incorporated by reference</w:t>
      </w:r>
      <w:r w:rsidRPr="006D003C">
        <w:rPr>
          <w:rFonts w:ascii="Times New Roman" w:eastAsia="SimSun" w:hAnsi="Times New Roman" w:cs="Times New Roman"/>
          <w:color w:val="000000"/>
          <w:sz w:val="20"/>
          <w:szCs w:val="20"/>
          <w:lang w:eastAsia="zh-CN"/>
        </w:rPr>
        <w:t xml:space="preserve">:  </w:t>
      </w:r>
    </w:p>
    <w:p w14:paraId="4493ACDA" w14:textId="77777777" w:rsidR="007606AD" w:rsidRPr="006D003C" w:rsidRDefault="007606AD" w:rsidP="007606AD">
      <w:pPr>
        <w:spacing w:after="0" w:line="240" w:lineRule="auto"/>
        <w:rPr>
          <w:rFonts w:ascii="Times New Roman" w:eastAsia="Times New Roman" w:hAnsi="Times New Roman" w:cs="Times New Roman"/>
          <w:sz w:val="20"/>
          <w:szCs w:val="20"/>
        </w:rPr>
      </w:pPr>
    </w:p>
    <w:p w14:paraId="705B0E85" w14:textId="77777777" w:rsidR="007606AD" w:rsidRPr="006D003C" w:rsidRDefault="007606AD" w:rsidP="007606AD">
      <w:pPr>
        <w:spacing w:after="0" w:line="240" w:lineRule="auto"/>
        <w:rPr>
          <w:rFonts w:ascii="Times New Roman" w:eastAsia="Times New Roman" w:hAnsi="Times New Roman" w:cs="Times New Roman"/>
          <w:sz w:val="20"/>
          <w:szCs w:val="20"/>
        </w:rPr>
      </w:pPr>
      <w:commentRangeStart w:id="6"/>
      <w:r w:rsidRPr="006D003C">
        <w:rPr>
          <w:rFonts w:ascii="Times New Roman" w:eastAsia="Times New Roman" w:hAnsi="Times New Roman" w:cs="Times New Roman"/>
          <w:sz w:val="20"/>
          <w:szCs w:val="20"/>
        </w:rPr>
        <w:lastRenderedPageBreak/>
        <w:t xml:space="preserve">252.201-7000 </w:t>
      </w:r>
      <w:r w:rsidRPr="006D003C">
        <w:rPr>
          <w:rFonts w:ascii="Times New Roman" w:eastAsia="Times New Roman" w:hAnsi="Times New Roman" w:cs="Times New Roman"/>
          <w:sz w:val="20"/>
          <w:szCs w:val="20"/>
        </w:rPr>
        <w:tab/>
        <w:t>Contracting Officer’s Representative (Dec 1991)</w:t>
      </w:r>
      <w:commentRangeEnd w:id="6"/>
      <w:r w:rsidRPr="006D003C">
        <w:rPr>
          <w:rFonts w:ascii="Times New Roman" w:eastAsia="Times New Roman" w:hAnsi="Times New Roman" w:cs="Times New Roman"/>
          <w:sz w:val="20"/>
          <w:szCs w:val="20"/>
        </w:rPr>
        <w:commentReference w:id="6"/>
      </w:r>
    </w:p>
    <w:p w14:paraId="7048F0A9"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bookmarkStart w:id="7" w:name="P507_23478"/>
      <w:bookmarkEnd w:id="7"/>
      <w:r w:rsidRPr="006D003C">
        <w:rPr>
          <w:rFonts w:ascii="Times New Roman" w:eastAsia="Times New Roman" w:hAnsi="Times New Roman" w:cs="Times New Roman"/>
          <w:bCs/>
          <w:sz w:val="20"/>
          <w:szCs w:val="20"/>
          <w:lang w:val="en"/>
        </w:rPr>
        <w:t xml:space="preserve">252.203-7000 </w:t>
      </w:r>
      <w:r w:rsidRPr="006D003C">
        <w:rPr>
          <w:rFonts w:ascii="Times New Roman" w:eastAsia="Times New Roman" w:hAnsi="Times New Roman" w:cs="Times New Roman"/>
          <w:bCs/>
          <w:sz w:val="20"/>
          <w:szCs w:val="20"/>
          <w:lang w:val="en"/>
        </w:rPr>
        <w:tab/>
        <w:t xml:space="preserve">Requirements Relating to Compensation of Former DoD Officials </w:t>
      </w:r>
      <w:r w:rsidRPr="006D003C">
        <w:rPr>
          <w:rFonts w:ascii="Times New Roman" w:eastAsia="Times New Roman" w:hAnsi="Times New Roman" w:cs="Times New Roman"/>
          <w:sz w:val="20"/>
          <w:szCs w:val="20"/>
          <w:lang w:val="en"/>
        </w:rPr>
        <w:t>(Sep 2011)</w:t>
      </w:r>
    </w:p>
    <w:p w14:paraId="39457669" w14:textId="77777777" w:rsidR="007606AD" w:rsidRPr="006D003C" w:rsidRDefault="007606AD" w:rsidP="007606A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252.203-7002 </w:t>
      </w:r>
      <w:r w:rsidRPr="006D003C">
        <w:rPr>
          <w:rFonts w:ascii="Times New Roman" w:eastAsia="Times New Roman" w:hAnsi="Times New Roman" w:cs="Times New Roman"/>
          <w:sz w:val="20"/>
          <w:szCs w:val="20"/>
        </w:rPr>
        <w:tab/>
        <w:t>Requirement to Inform Employees of Whistleblower Rights (Dec 2022)</w:t>
      </w:r>
    </w:p>
    <w:p w14:paraId="38DC6D17"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bookmarkStart w:id="8" w:name="P649_32223"/>
      <w:bookmarkEnd w:id="8"/>
      <w:r w:rsidRPr="006D003C">
        <w:rPr>
          <w:rFonts w:ascii="Times New Roman" w:eastAsia="Times New Roman" w:hAnsi="Times New Roman" w:cs="Times New Roman"/>
          <w:bCs/>
          <w:sz w:val="20"/>
          <w:szCs w:val="20"/>
          <w:lang w:val="en"/>
        </w:rPr>
        <w:t xml:space="preserve">252.203-7005 </w:t>
      </w:r>
      <w:r w:rsidRPr="006D003C">
        <w:rPr>
          <w:rFonts w:ascii="Times New Roman" w:eastAsia="Times New Roman" w:hAnsi="Times New Roman" w:cs="Times New Roman"/>
          <w:bCs/>
          <w:sz w:val="20"/>
          <w:szCs w:val="20"/>
          <w:lang w:val="en"/>
        </w:rPr>
        <w:tab/>
        <w:t xml:space="preserve">Representation Relating to Compensation of Former DoD Officials </w:t>
      </w:r>
      <w:r w:rsidRPr="006D003C">
        <w:rPr>
          <w:rFonts w:ascii="Times New Roman" w:eastAsia="Times New Roman" w:hAnsi="Times New Roman" w:cs="Times New Roman"/>
          <w:sz w:val="20"/>
          <w:szCs w:val="20"/>
          <w:lang w:val="en"/>
        </w:rPr>
        <w:t>(Sep 2022)</w:t>
      </w:r>
      <w:bookmarkStart w:id="9" w:name="P983_56216"/>
      <w:bookmarkEnd w:id="9"/>
    </w:p>
    <w:p w14:paraId="7B51E81D"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252.204-7003 </w:t>
      </w:r>
      <w:r w:rsidRPr="006D003C">
        <w:rPr>
          <w:rFonts w:ascii="Times New Roman" w:eastAsia="Times New Roman" w:hAnsi="Times New Roman" w:cs="Times New Roman"/>
          <w:sz w:val="20"/>
          <w:szCs w:val="20"/>
          <w:lang w:val="en"/>
        </w:rPr>
        <w:tab/>
        <w:t>Control of Government Personnel Work Product (Apr 1992)</w:t>
      </w:r>
    </w:p>
    <w:p w14:paraId="10429BCC" w14:textId="77777777" w:rsidR="007606AD" w:rsidRPr="006D003C" w:rsidRDefault="007606AD" w:rsidP="007606A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lang w:val="en"/>
        </w:rPr>
        <w:t xml:space="preserve">252.204-7004 </w:t>
      </w:r>
      <w:r w:rsidRPr="006D003C">
        <w:rPr>
          <w:rFonts w:ascii="Times New Roman" w:eastAsia="Times New Roman" w:hAnsi="Times New Roman" w:cs="Times New Roman"/>
          <w:sz w:val="20"/>
          <w:szCs w:val="20"/>
          <w:lang w:val="en"/>
        </w:rPr>
        <w:tab/>
        <w:t xml:space="preserve">Antiterrorism Awareness Training for Contractors </w:t>
      </w:r>
      <w:r w:rsidRPr="006D003C">
        <w:rPr>
          <w:rFonts w:ascii="Times New Roman" w:eastAsia="Times New Roman" w:hAnsi="Times New Roman" w:cs="Times New Roman"/>
          <w:sz w:val="20"/>
          <w:szCs w:val="20"/>
        </w:rPr>
        <w:t>(Jan 2023)</w:t>
      </w:r>
    </w:p>
    <w:p w14:paraId="665F8CF1" w14:textId="77777777" w:rsidR="007606AD" w:rsidRPr="006D003C" w:rsidRDefault="007606AD" w:rsidP="007606AD">
      <w:pPr>
        <w:spacing w:after="0" w:line="240" w:lineRule="auto"/>
        <w:ind w:left="1440" w:hanging="1440"/>
        <w:rPr>
          <w:rFonts w:ascii="Times New Roman" w:eastAsia="Times New Roman" w:hAnsi="Times New Roman" w:cs="Times New Roman"/>
          <w:bCs/>
          <w:sz w:val="20"/>
          <w:szCs w:val="20"/>
          <w:lang w:val="en"/>
        </w:rPr>
      </w:pPr>
      <w:bookmarkStart w:id="10" w:name="P368_23625"/>
      <w:bookmarkStart w:id="11" w:name="P1224_78027"/>
      <w:bookmarkStart w:id="12" w:name="P2388_153837"/>
      <w:bookmarkEnd w:id="10"/>
      <w:bookmarkEnd w:id="11"/>
      <w:bookmarkEnd w:id="12"/>
      <w:r w:rsidRPr="006D003C">
        <w:rPr>
          <w:rFonts w:ascii="Times New Roman" w:eastAsia="Times New Roman" w:hAnsi="Times New Roman" w:cs="Times New Roman"/>
          <w:bCs/>
          <w:sz w:val="20"/>
          <w:szCs w:val="20"/>
          <w:lang w:val="en"/>
        </w:rPr>
        <w:t xml:space="preserve">252.204-7015 </w:t>
      </w:r>
      <w:r w:rsidRPr="006D003C">
        <w:rPr>
          <w:rFonts w:ascii="Times New Roman" w:eastAsia="Times New Roman" w:hAnsi="Times New Roman" w:cs="Times New Roman"/>
          <w:bCs/>
          <w:sz w:val="20"/>
          <w:szCs w:val="20"/>
          <w:lang w:val="en"/>
        </w:rPr>
        <w:tab/>
        <w:t>Notice of Authorized Disclosure of Information for Litigation Support (</w:t>
      </w:r>
      <w:r w:rsidRPr="006D003C">
        <w:rPr>
          <w:rFonts w:ascii="Times New Roman" w:eastAsia="Times New Roman" w:hAnsi="Times New Roman" w:cs="Times New Roman"/>
          <w:sz w:val="20"/>
          <w:szCs w:val="20"/>
          <w:lang w:val="en"/>
        </w:rPr>
        <w:t>Jan 2023</w:t>
      </w:r>
      <w:r w:rsidRPr="006D003C">
        <w:rPr>
          <w:rFonts w:ascii="Times New Roman" w:eastAsia="Times New Roman" w:hAnsi="Times New Roman" w:cs="Times New Roman"/>
          <w:bCs/>
          <w:sz w:val="20"/>
          <w:szCs w:val="20"/>
          <w:lang w:val="en"/>
        </w:rPr>
        <w:t>)</w:t>
      </w:r>
    </w:p>
    <w:p w14:paraId="7AAEDD5A" w14:textId="77777777" w:rsidR="007606AD" w:rsidRPr="006D003C" w:rsidRDefault="007606AD" w:rsidP="007606AD">
      <w:pPr>
        <w:spacing w:after="0" w:line="240" w:lineRule="auto"/>
        <w:ind w:left="1440" w:hanging="1440"/>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252.204-7016 </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lang w:val="en"/>
        </w:rPr>
        <w:t>Covered Defense Telecommunications Equipment or Services—Representation (Dec 2019)</w:t>
      </w:r>
    </w:p>
    <w:p w14:paraId="216EC3CD" w14:textId="77777777" w:rsidR="007606AD" w:rsidRPr="006D003C" w:rsidRDefault="007606AD" w:rsidP="007606AD">
      <w:pPr>
        <w:spacing w:after="0" w:line="240" w:lineRule="auto"/>
        <w:ind w:left="1440" w:hanging="1440"/>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252.204-7017 </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lang w:val="en"/>
        </w:rPr>
        <w:t>Prohibition on the Acquisition of Covered Defense Telecommunications Equipment or Services—Representation (May 2021)</w:t>
      </w:r>
    </w:p>
    <w:p w14:paraId="315A5DEC" w14:textId="77777777" w:rsidR="007606AD" w:rsidRPr="006D003C" w:rsidRDefault="007606AD" w:rsidP="007606AD">
      <w:pPr>
        <w:spacing w:after="0" w:line="240" w:lineRule="auto"/>
        <w:ind w:left="1440" w:hanging="1440"/>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252.204-7018 </w:t>
      </w:r>
      <w:r w:rsidRPr="006D003C">
        <w:rPr>
          <w:rFonts w:ascii="Times New Roman" w:eastAsia="Times New Roman" w:hAnsi="Times New Roman" w:cs="Times New Roman"/>
          <w:sz w:val="20"/>
          <w:szCs w:val="20"/>
        </w:rPr>
        <w:tab/>
      </w:r>
      <w:r w:rsidRPr="006D003C">
        <w:rPr>
          <w:rFonts w:ascii="Times New Roman" w:eastAsia="Times New Roman" w:hAnsi="Times New Roman" w:cs="Times New Roman"/>
          <w:sz w:val="20"/>
          <w:szCs w:val="20"/>
          <w:lang w:val="en"/>
        </w:rPr>
        <w:t>Prohibition on the Acquisition of Covered Defense Telecommunications Equipment or Services (Jan 2023)</w:t>
      </w:r>
    </w:p>
    <w:p w14:paraId="72D20764" w14:textId="77777777" w:rsidR="007606AD" w:rsidRPr="006D003C" w:rsidRDefault="007606AD" w:rsidP="007606A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252.204-7022</w:t>
      </w:r>
      <w:r w:rsidRPr="006D003C">
        <w:rPr>
          <w:rFonts w:ascii="Times New Roman" w:eastAsia="Times New Roman" w:hAnsi="Times New Roman" w:cs="Times New Roman"/>
          <w:sz w:val="20"/>
          <w:szCs w:val="20"/>
        </w:rPr>
        <w:tab/>
        <w:t>Expediting Contract Closeout (May 2021)</w:t>
      </w:r>
    </w:p>
    <w:p w14:paraId="7E726D4D" w14:textId="77777777" w:rsidR="007606AD" w:rsidRPr="006D003C" w:rsidRDefault="007606AD" w:rsidP="007606AD">
      <w:pPr>
        <w:spacing w:after="0" w:line="240" w:lineRule="auto"/>
        <w:ind w:left="1440" w:hanging="1440"/>
        <w:rPr>
          <w:rFonts w:ascii="Times New Roman" w:eastAsia="Times New Roman" w:hAnsi="Times New Roman" w:cs="Times New Roman"/>
          <w:bCs/>
          <w:sz w:val="20"/>
          <w:szCs w:val="20"/>
          <w:lang w:val="en"/>
        </w:rPr>
      </w:pPr>
      <w:r w:rsidRPr="006D003C">
        <w:rPr>
          <w:rFonts w:ascii="Times New Roman" w:eastAsia="Times New Roman" w:hAnsi="Times New Roman" w:cs="Times New Roman"/>
          <w:bCs/>
          <w:sz w:val="20"/>
          <w:szCs w:val="20"/>
          <w:lang w:val="en"/>
        </w:rPr>
        <w:t>252.209-7004</w:t>
      </w:r>
      <w:r w:rsidRPr="006D003C">
        <w:rPr>
          <w:rFonts w:ascii="Times New Roman" w:eastAsia="Times New Roman" w:hAnsi="Times New Roman" w:cs="Times New Roman"/>
          <w:bCs/>
          <w:sz w:val="20"/>
          <w:szCs w:val="20"/>
          <w:lang w:val="en"/>
        </w:rPr>
        <w:tab/>
        <w:t>Subcontracting with Firms that are Owned or Controlled by the Government of a Country that is a State Sponsor of Terrorism (May 2019)</w:t>
      </w:r>
    </w:p>
    <w:p w14:paraId="06D82B6C"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rPr>
        <w:t xml:space="preserve">252.223-7008 </w:t>
      </w:r>
      <w:r w:rsidRPr="006D003C">
        <w:rPr>
          <w:rFonts w:ascii="Times New Roman" w:eastAsia="Times New Roman" w:hAnsi="Times New Roman" w:cs="Times New Roman"/>
          <w:sz w:val="20"/>
          <w:szCs w:val="20"/>
        </w:rPr>
        <w:tab/>
        <w:t xml:space="preserve">Prohibition of Hexavalent Chromium </w:t>
      </w:r>
      <w:r w:rsidRPr="006D003C">
        <w:rPr>
          <w:rFonts w:ascii="Times New Roman" w:eastAsia="Times New Roman" w:hAnsi="Times New Roman" w:cs="Times New Roman"/>
          <w:sz w:val="20"/>
          <w:szCs w:val="20"/>
          <w:lang w:val="en"/>
        </w:rPr>
        <w:t>(Jan 2023)</w:t>
      </w:r>
      <w:bookmarkStart w:id="13" w:name="P490_32235"/>
      <w:bookmarkEnd w:id="13"/>
    </w:p>
    <w:p w14:paraId="2E0678DF" w14:textId="77777777" w:rsidR="007606AD" w:rsidRPr="006D003C" w:rsidRDefault="007606AD" w:rsidP="007606AD">
      <w:pPr>
        <w:spacing w:after="0" w:line="240" w:lineRule="auto"/>
        <w:ind w:left="1440" w:hanging="1440"/>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252.225-7048 </w:t>
      </w:r>
      <w:r w:rsidRPr="006D003C">
        <w:rPr>
          <w:rFonts w:ascii="Times New Roman" w:eastAsia="Times New Roman" w:hAnsi="Times New Roman" w:cs="Times New Roman"/>
          <w:sz w:val="20"/>
          <w:szCs w:val="20"/>
        </w:rPr>
        <w:tab/>
        <w:t>Export-Controlled Items (Jun 2013)</w:t>
      </w:r>
    </w:p>
    <w:p w14:paraId="4957C40D" w14:textId="77777777" w:rsidR="007606AD" w:rsidRPr="006D003C" w:rsidRDefault="007606AD" w:rsidP="007606AD">
      <w:pPr>
        <w:spacing w:after="0" w:line="240" w:lineRule="auto"/>
        <w:ind w:left="1440" w:hanging="1440"/>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252.225-7055 </w:t>
      </w:r>
      <w:r w:rsidRPr="006D003C">
        <w:rPr>
          <w:rFonts w:ascii="Times New Roman" w:eastAsia="Times New Roman" w:hAnsi="Times New Roman" w:cs="Times New Roman"/>
          <w:sz w:val="20"/>
          <w:szCs w:val="20"/>
        </w:rPr>
        <w:tab/>
        <w:t>Representation Regarding Business Operations with the Maduro Regime (May 2022)</w:t>
      </w:r>
    </w:p>
    <w:p w14:paraId="4708F3AD" w14:textId="77777777" w:rsidR="007606AD" w:rsidRPr="006D003C" w:rsidRDefault="007606AD" w:rsidP="007606A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252.225-7056 </w:t>
      </w:r>
      <w:r w:rsidRPr="006D003C">
        <w:rPr>
          <w:rFonts w:ascii="Times New Roman" w:eastAsia="Times New Roman" w:hAnsi="Times New Roman" w:cs="Times New Roman"/>
          <w:sz w:val="20"/>
          <w:szCs w:val="20"/>
        </w:rPr>
        <w:tab/>
        <w:t>Prohibition Regarding Business Operations with the Maduro Regime (</w:t>
      </w:r>
      <w:r w:rsidRPr="006D003C">
        <w:rPr>
          <w:rFonts w:ascii="Times New Roman" w:eastAsia="Times New Roman" w:hAnsi="Times New Roman" w:cs="Times New Roman"/>
          <w:sz w:val="20"/>
          <w:szCs w:val="20"/>
          <w:lang w:val="en"/>
        </w:rPr>
        <w:t>Jan 2023</w:t>
      </w:r>
      <w:r w:rsidRPr="006D003C">
        <w:rPr>
          <w:rFonts w:ascii="Times New Roman" w:eastAsia="Times New Roman" w:hAnsi="Times New Roman" w:cs="Times New Roman"/>
          <w:sz w:val="20"/>
          <w:szCs w:val="20"/>
        </w:rPr>
        <w:t>)</w:t>
      </w:r>
    </w:p>
    <w:p w14:paraId="3D78FC3B" w14:textId="77777777" w:rsidR="007606AD" w:rsidRPr="006D003C" w:rsidRDefault="007606AD" w:rsidP="007606AD">
      <w:pPr>
        <w:spacing w:after="0" w:line="240" w:lineRule="auto"/>
        <w:ind w:left="1440" w:hanging="1440"/>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252.225-7059 </w:t>
      </w:r>
      <w:r w:rsidRPr="006D003C">
        <w:rPr>
          <w:rFonts w:ascii="Times New Roman" w:eastAsia="Times New Roman" w:hAnsi="Times New Roman" w:cs="Times New Roman"/>
          <w:sz w:val="20"/>
          <w:szCs w:val="20"/>
        </w:rPr>
        <w:tab/>
        <w:t>Prohibition on Certain Procurements from the Xinjiang Uyghur Autonomous Region–Representation (Jun 2023)</w:t>
      </w:r>
    </w:p>
    <w:p w14:paraId="657128BE" w14:textId="77777777" w:rsidR="007606AD" w:rsidRPr="006D003C" w:rsidRDefault="007606AD" w:rsidP="007606AD">
      <w:pPr>
        <w:spacing w:after="0" w:line="240" w:lineRule="auto"/>
        <w:ind w:left="1440" w:hanging="1440"/>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252.225-7060 </w:t>
      </w:r>
      <w:r w:rsidRPr="006D003C">
        <w:rPr>
          <w:rFonts w:ascii="Times New Roman" w:eastAsia="Times New Roman" w:hAnsi="Times New Roman" w:cs="Times New Roman"/>
          <w:sz w:val="20"/>
          <w:szCs w:val="20"/>
        </w:rPr>
        <w:tab/>
        <w:t>Prohibition on Certain Procurements from the Xinjiang Uyghur Autonomous Region (Jun 2023)</w:t>
      </w:r>
    </w:p>
    <w:p w14:paraId="4134DB89"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rPr>
        <w:t xml:space="preserve">252.232-7003 </w:t>
      </w:r>
      <w:r w:rsidRPr="006D003C">
        <w:rPr>
          <w:rFonts w:ascii="Times New Roman" w:eastAsia="Times New Roman" w:hAnsi="Times New Roman" w:cs="Times New Roman"/>
          <w:sz w:val="20"/>
          <w:szCs w:val="20"/>
        </w:rPr>
        <w:tab/>
        <w:t xml:space="preserve">Electronic Submission of Payment Requests and Receiving Reports </w:t>
      </w:r>
      <w:r w:rsidRPr="006D003C">
        <w:rPr>
          <w:rFonts w:ascii="Times New Roman" w:eastAsia="Times New Roman" w:hAnsi="Times New Roman" w:cs="Times New Roman"/>
          <w:sz w:val="20"/>
          <w:szCs w:val="20"/>
          <w:lang w:val="en"/>
        </w:rPr>
        <w:t>(Dec 2018)</w:t>
      </w:r>
    </w:p>
    <w:p w14:paraId="23D700CC"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rPr>
        <w:t xml:space="preserve">252.232-7010 </w:t>
      </w:r>
      <w:r w:rsidRPr="006D003C">
        <w:rPr>
          <w:rFonts w:ascii="Times New Roman" w:eastAsia="Times New Roman" w:hAnsi="Times New Roman" w:cs="Times New Roman"/>
          <w:sz w:val="20"/>
          <w:szCs w:val="20"/>
        </w:rPr>
        <w:tab/>
        <w:t xml:space="preserve">Levies on Contract Payments </w:t>
      </w:r>
      <w:r w:rsidRPr="006D003C">
        <w:rPr>
          <w:rFonts w:ascii="Times New Roman" w:eastAsia="Times New Roman" w:hAnsi="Times New Roman" w:cs="Times New Roman"/>
          <w:sz w:val="20"/>
          <w:szCs w:val="20"/>
          <w:lang w:val="en"/>
        </w:rPr>
        <w:t>(Dec 2006)</w:t>
      </w:r>
    </w:p>
    <w:p w14:paraId="0A46466A" w14:textId="77777777" w:rsidR="007606AD" w:rsidRPr="006D003C" w:rsidRDefault="007606AD" w:rsidP="007606AD">
      <w:pPr>
        <w:spacing w:after="0" w:line="240" w:lineRule="auto"/>
        <w:ind w:left="1440" w:hanging="1440"/>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252.239-7098</w:t>
      </w:r>
      <w:r w:rsidRPr="006D003C">
        <w:rPr>
          <w:rFonts w:ascii="Times New Roman" w:eastAsia="Times New Roman" w:hAnsi="Times New Roman" w:cs="Times New Roman"/>
          <w:sz w:val="20"/>
          <w:szCs w:val="20"/>
          <w:lang w:val="en"/>
        </w:rPr>
        <w:tab/>
        <w:t>Prohibition on Contracting to Maintain or Establish a Computer Network Unless Such Network is Designed to Block Access to Certain Websites</w:t>
      </w:r>
      <w:r w:rsidRPr="006D003C">
        <w:rPr>
          <w:rFonts w:ascii="Times New Roman" w:eastAsia="Times New Roman" w:hAnsi="Times New Roman" w:cs="Times New Roman"/>
          <w:sz w:val="20"/>
          <w:szCs w:val="20"/>
        </w:rPr>
        <w:t>—</w:t>
      </w:r>
      <w:r w:rsidRPr="006D003C">
        <w:rPr>
          <w:rFonts w:ascii="Times New Roman" w:eastAsia="Times New Roman" w:hAnsi="Times New Roman" w:cs="Times New Roman"/>
          <w:sz w:val="20"/>
          <w:szCs w:val="20"/>
          <w:lang w:val="en"/>
        </w:rPr>
        <w:t>Representation (DEVIATION 2021-O0003) (Apr 2021)</w:t>
      </w:r>
    </w:p>
    <w:p w14:paraId="4507FBBE" w14:textId="77777777" w:rsidR="007606AD" w:rsidRPr="006D003C" w:rsidRDefault="007606AD" w:rsidP="007606AD">
      <w:pPr>
        <w:spacing w:after="0" w:line="240" w:lineRule="auto"/>
        <w:ind w:left="1440" w:hanging="1440"/>
        <w:rPr>
          <w:rFonts w:ascii="Times New Roman" w:eastAsia="Times New Roman" w:hAnsi="Times New Roman" w:cs="Times New Roman"/>
          <w:sz w:val="20"/>
          <w:szCs w:val="20"/>
        </w:rPr>
      </w:pPr>
      <w:bookmarkStart w:id="14" w:name="P196_8519"/>
      <w:bookmarkEnd w:id="14"/>
      <w:r w:rsidRPr="006D003C">
        <w:rPr>
          <w:rFonts w:ascii="Times New Roman" w:eastAsia="Times New Roman" w:hAnsi="Times New Roman" w:cs="Times New Roman"/>
          <w:sz w:val="20"/>
          <w:szCs w:val="20"/>
        </w:rPr>
        <w:t xml:space="preserve">252.244-7000 </w:t>
      </w:r>
      <w:r w:rsidRPr="006D003C">
        <w:rPr>
          <w:rFonts w:ascii="Times New Roman" w:eastAsia="Times New Roman" w:hAnsi="Times New Roman" w:cs="Times New Roman"/>
          <w:sz w:val="20"/>
          <w:szCs w:val="20"/>
        </w:rPr>
        <w:tab/>
        <w:t>Subcontracts for Commercial Products or Commercial Services (</w:t>
      </w:r>
      <w:r w:rsidRPr="006D003C">
        <w:rPr>
          <w:rFonts w:ascii="Times New Roman" w:eastAsia="Times New Roman" w:hAnsi="Times New Roman" w:cs="Times New Roman"/>
          <w:sz w:val="20"/>
          <w:szCs w:val="20"/>
          <w:lang w:val="en"/>
        </w:rPr>
        <w:t>Nov 2023</w:t>
      </w:r>
      <w:r w:rsidRPr="006D003C">
        <w:rPr>
          <w:rFonts w:ascii="Times New Roman" w:eastAsia="Times New Roman" w:hAnsi="Times New Roman" w:cs="Times New Roman"/>
          <w:sz w:val="20"/>
          <w:szCs w:val="20"/>
        </w:rPr>
        <w:t>)</w:t>
      </w:r>
    </w:p>
    <w:p w14:paraId="5E517A71" w14:textId="77777777" w:rsidR="007606AD" w:rsidRPr="006D003C" w:rsidRDefault="007606AD" w:rsidP="007606A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252.245-7003</w:t>
      </w:r>
      <w:r w:rsidRPr="006D003C">
        <w:rPr>
          <w:rFonts w:ascii="Times New Roman" w:eastAsia="Times New Roman" w:hAnsi="Times New Roman" w:cs="Times New Roman"/>
          <w:sz w:val="20"/>
          <w:szCs w:val="20"/>
        </w:rPr>
        <w:tab/>
        <w:t>Contractor Property Management System Administration (Jan 2025)</w:t>
      </w:r>
    </w:p>
    <w:p w14:paraId="76D339C2" w14:textId="77777777" w:rsidR="007606AD" w:rsidRPr="006D003C" w:rsidRDefault="007606AD" w:rsidP="007606A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252.245-7005</w:t>
      </w:r>
      <w:r w:rsidRPr="006D003C">
        <w:rPr>
          <w:rFonts w:ascii="Times New Roman" w:eastAsia="Times New Roman" w:hAnsi="Times New Roman" w:cs="Times New Roman"/>
          <w:sz w:val="20"/>
          <w:szCs w:val="20"/>
        </w:rPr>
        <w:tab/>
        <w:t>Management and Reporting of Government Property (Jan 2024)</w:t>
      </w:r>
    </w:p>
    <w:p w14:paraId="205BB938" w14:textId="77777777" w:rsidR="007606AD" w:rsidRPr="006D003C" w:rsidRDefault="007606AD" w:rsidP="007606AD">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252.246-7008 </w:t>
      </w:r>
      <w:r w:rsidRPr="006D003C">
        <w:rPr>
          <w:rFonts w:ascii="Times New Roman" w:eastAsia="Times New Roman" w:hAnsi="Times New Roman" w:cs="Times New Roman"/>
          <w:sz w:val="20"/>
          <w:szCs w:val="20"/>
        </w:rPr>
        <w:tab/>
        <w:t>Sources of Electronic Parts (</w:t>
      </w:r>
      <w:r w:rsidRPr="006D003C">
        <w:rPr>
          <w:rFonts w:ascii="Times New Roman" w:eastAsia="Times New Roman" w:hAnsi="Times New Roman" w:cs="Times New Roman"/>
          <w:sz w:val="20"/>
          <w:szCs w:val="20"/>
          <w:lang w:val="en"/>
        </w:rPr>
        <w:t>Jan 2023</w:t>
      </w:r>
      <w:r w:rsidRPr="006D003C">
        <w:rPr>
          <w:rFonts w:ascii="Times New Roman" w:eastAsia="Times New Roman" w:hAnsi="Times New Roman" w:cs="Times New Roman"/>
          <w:sz w:val="20"/>
          <w:szCs w:val="20"/>
        </w:rPr>
        <w:t>)</w:t>
      </w:r>
    </w:p>
    <w:p w14:paraId="79DD68FD" w14:textId="77777777" w:rsidR="007606AD" w:rsidRPr="006D003C" w:rsidRDefault="007606AD" w:rsidP="007606AD">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rPr>
        <w:t xml:space="preserve">252.247-7023 </w:t>
      </w:r>
      <w:r w:rsidRPr="006D003C">
        <w:rPr>
          <w:rFonts w:ascii="Times New Roman" w:eastAsia="Times New Roman" w:hAnsi="Times New Roman" w:cs="Times New Roman"/>
          <w:sz w:val="20"/>
          <w:szCs w:val="20"/>
        </w:rPr>
        <w:tab/>
        <w:t>Transportation of Supplies by Sea</w:t>
      </w:r>
      <w:r w:rsidRPr="006D003C">
        <w:rPr>
          <w:rFonts w:ascii="Times New Roman" w:eastAsia="Times New Roman" w:hAnsi="Times New Roman" w:cs="Times New Roman"/>
          <w:sz w:val="20"/>
          <w:szCs w:val="20"/>
          <w:lang w:val="en"/>
        </w:rPr>
        <w:t>—Basic (Oct 2024)</w:t>
      </w:r>
    </w:p>
    <w:p w14:paraId="08F6254B" w14:textId="77777777" w:rsidR="00861E89" w:rsidRPr="006D003C" w:rsidRDefault="00861E89" w:rsidP="007606AD">
      <w:pPr>
        <w:spacing w:after="0" w:line="240" w:lineRule="auto"/>
        <w:rPr>
          <w:rFonts w:ascii="Times New Roman" w:eastAsia="Times New Roman" w:hAnsi="Times New Roman" w:cs="Times New Roman"/>
          <w:sz w:val="20"/>
          <w:szCs w:val="20"/>
          <w:lang w:val="en"/>
        </w:rPr>
      </w:pPr>
    </w:p>
    <w:p w14:paraId="1EDDA937"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The following FAR provisions and clauses incorporated by full text apply to this acquisition:</w:t>
      </w:r>
    </w:p>
    <w:p w14:paraId="38B155C8"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0634B958"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52.204-24 REPRESENTATION REGARDING CERTAIN TELECOMMUNICATIONS AND VIDEO SURVEILLANCE SERVICES OR EQUIPMENT (NOV 2021)</w:t>
      </w:r>
    </w:p>
    <w:p w14:paraId="2FB716B9"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1DEF8210"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085D64E6"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01F4912B"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(a) Definitions. As used in this provision—</w:t>
      </w:r>
    </w:p>
    <w:p w14:paraId="1E71C849"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0E1D4BB4"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14EDDED5"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048A4BD4"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(b) Prohibition.</w:t>
      </w:r>
    </w:p>
    <w:p w14:paraId="488BAB34"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lastRenderedPageBreak/>
        <w:t xml:space="preserve"> </w:t>
      </w:r>
    </w:p>
    <w:p w14:paraId="3133C3A8"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29E5CEBD"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7038DFCE"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(i) Prohibit the head of an executive agency from procuring with an entity to provide a service that connects to the facilities of a third-party, such as backhaul, roaming, or interconnection arrangements; or</w:t>
      </w:r>
    </w:p>
    <w:p w14:paraId="50EED60D"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75968012"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(ii) Cover telecommunications equipment that cannot route or redirect user data traffic or cannot permit visibility into any user data or packets that such equipment transmits or otherwise handles.</w:t>
      </w:r>
    </w:p>
    <w:p w14:paraId="29BC1A17"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3041BF65"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655853C4"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08926A63"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(i) Prohibit the head of an executive agency from procuring with an entity to provide a service that connects to the facilities of a third-party, such as backhaul, roaming, or interconnection arrangements; or</w:t>
      </w:r>
    </w:p>
    <w:p w14:paraId="740805D1"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72D4296B"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(ii) Cover telecommunications equipment that cannot route or redirect user data traffic or cannot permit visibility into any user data or packets that such equipment transmits or otherwise handles.</w:t>
      </w:r>
    </w:p>
    <w:p w14:paraId="5045EFDF"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26101D8C"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(c) Procedures. The Offeror shall review the list of excluded parties in the System for Award Management (SAM) (https://www.sam.gov) for entities excluded from receiving federal awards for "covered telecommunications equipment or services".</w:t>
      </w:r>
    </w:p>
    <w:p w14:paraId="534A4E0A"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64A0A8BA"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(d) Representation. The Offeror represents that—</w:t>
      </w:r>
    </w:p>
    <w:p w14:paraId="0275D246"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7D106DB7"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(1) It </w:t>
      </w:r>
      <w:r w:rsidRPr="006D003C">
        <w:rPr>
          <w:rFonts w:ascii="Segoe UI Symbol" w:eastAsia="Times New Roman" w:hAnsi="Segoe UI Symbol" w:cs="Segoe UI Symbol"/>
          <w:sz w:val="20"/>
          <w:szCs w:val="20"/>
          <w:lang w:val="en"/>
        </w:rPr>
        <w:t>☐</w:t>
      </w:r>
      <w:r w:rsidRPr="006D003C">
        <w:rPr>
          <w:rFonts w:ascii="Times New Roman" w:eastAsia="Times New Roman" w:hAnsi="Times New Roman" w:cs="Times New Roman"/>
          <w:sz w:val="20"/>
          <w:szCs w:val="20"/>
          <w:lang w:val="en"/>
        </w:rPr>
        <w:t xml:space="preserve"> will, </w:t>
      </w:r>
      <w:r w:rsidRPr="006D003C">
        <w:rPr>
          <w:rFonts w:ascii="Segoe UI Symbol" w:eastAsia="Times New Roman" w:hAnsi="Segoe UI Symbol" w:cs="Segoe UI Symbol"/>
          <w:sz w:val="20"/>
          <w:szCs w:val="20"/>
          <w:lang w:val="en"/>
        </w:rPr>
        <w:t>☐</w:t>
      </w:r>
      <w:r w:rsidRPr="006D003C">
        <w:rPr>
          <w:rFonts w:ascii="Times New Roman" w:eastAsia="Times New Roman" w:hAnsi="Times New Roman" w:cs="Times New Roman"/>
          <w:sz w:val="20"/>
          <w:szCs w:val="20"/>
          <w:lang w:val="en"/>
        </w:rPr>
        <w:t xml:space="preserve">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7A4DFEB7"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1D319F5B"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(2) After conducting a reasonable inquiry, for purposes of this representation, the Offeror represents that—</w:t>
      </w:r>
    </w:p>
    <w:p w14:paraId="13BB16B1"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0B62335C"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It </w:t>
      </w:r>
      <w:r w:rsidRPr="006D003C">
        <w:rPr>
          <w:rFonts w:ascii="Segoe UI Symbol" w:eastAsia="Times New Roman" w:hAnsi="Segoe UI Symbol" w:cs="Segoe UI Symbol"/>
          <w:sz w:val="20"/>
          <w:szCs w:val="20"/>
          <w:lang w:val="en"/>
        </w:rPr>
        <w:t>☐</w:t>
      </w:r>
      <w:r w:rsidRPr="006D003C">
        <w:rPr>
          <w:rFonts w:ascii="Times New Roman" w:eastAsia="Times New Roman" w:hAnsi="Times New Roman" w:cs="Times New Roman"/>
          <w:sz w:val="20"/>
          <w:szCs w:val="20"/>
          <w:lang w:val="en"/>
        </w:rPr>
        <w:t xml:space="preserve"> does, </w:t>
      </w:r>
      <w:r w:rsidRPr="006D003C">
        <w:rPr>
          <w:rFonts w:ascii="Segoe UI Symbol" w:eastAsia="Times New Roman" w:hAnsi="Segoe UI Symbol" w:cs="Segoe UI Symbol"/>
          <w:sz w:val="20"/>
          <w:szCs w:val="20"/>
          <w:lang w:val="en"/>
        </w:rPr>
        <w:t>☐</w:t>
      </w:r>
      <w:r w:rsidRPr="006D003C">
        <w:rPr>
          <w:rFonts w:ascii="Times New Roman" w:eastAsia="Times New Roman" w:hAnsi="Times New Roman" w:cs="Times New Roman"/>
          <w:sz w:val="20"/>
          <w:szCs w:val="20"/>
          <w:lang w:val="en"/>
        </w:rPr>
        <w:t xml:space="preserve">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51590698"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5F5EDB92"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(e) Disclosures. </w:t>
      </w:r>
    </w:p>
    <w:p w14:paraId="551A4E86"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6D434664"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(1) Disclosure for the representation in paragraph (d)(1) of this provision. If the Offeror has responded "will" in the representation in paragraph (d)(1) of this provision, the Offeror shall provide the following information as part of the offer:</w:t>
      </w:r>
    </w:p>
    <w:p w14:paraId="48F050C1"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4656E1A4"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(i) For covered equipment—</w:t>
      </w:r>
    </w:p>
    <w:p w14:paraId="0E1B2F24"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43EC3465"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(A) The entity that produced the covered telecommunications equipment (include entity name, unique entity identifier, CAGE code, and whether the entity was the original equipment manufacturer (OEM) or a distributor, if known);</w:t>
      </w:r>
    </w:p>
    <w:p w14:paraId="57A2E8FF"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1FD16477"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(B) A description of all covered telecommunications equipment offered (include brand; model number, such as OEM number, manufacturer part number, or wholesaler number; and item description, as applicable); and</w:t>
      </w:r>
    </w:p>
    <w:p w14:paraId="3F07FD4D"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308D452C"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(C) Explanation of the proposed use of covered telecommunications equipment and any factors relevant to determining if such use would be permissible under the prohibition in paragraph (b)(1) of this provision.</w:t>
      </w:r>
    </w:p>
    <w:p w14:paraId="36A3666D"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359D3B57"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(ii) For covered services—</w:t>
      </w:r>
    </w:p>
    <w:p w14:paraId="6BFA46FA"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7B81E4DF"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4136292F"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55D6D8BF"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2E460E13"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5096BDF3"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(2) Disclosure for the representation in paragraph (d)(2) of this provision. If the Offeror has responded "does" in the representation in paragraph (d)(2) of this provision, the Offeror shall provide the following information as part of the offer:</w:t>
      </w:r>
    </w:p>
    <w:p w14:paraId="42020552"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6292DFCC"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(i) For covered equipment—</w:t>
      </w:r>
    </w:p>
    <w:p w14:paraId="37A07A1D"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22797EAF"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(A) The entity that produced the covered telecommunications equipment (include entity name, unique entity identifier, CAGE code, and whether the entity was the OEM or a distributor, if known);</w:t>
      </w:r>
    </w:p>
    <w:p w14:paraId="29FDB261"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04B0EC90"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(B) A description of all covered telecommunications equipment offered (include brand; model number, such as OEM number, manufacturer part number, or wholesaler number; and item description, as applicable); and</w:t>
      </w:r>
    </w:p>
    <w:p w14:paraId="12700211"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6E0C1107"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(C) Explanation of the proposed use of covered telecommunications equipment and any factors relevant to determining if such use would be permissible under the prohibition in paragraph (b)(2) of this provision.</w:t>
      </w:r>
    </w:p>
    <w:p w14:paraId="5FF624FD"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00F5EA09"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(ii) For covered services—</w:t>
      </w:r>
    </w:p>
    <w:p w14:paraId="752012DD"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6A809FF2"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6384EF70"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7DE2846F"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75FF93FA" w14:textId="77777777" w:rsidR="00861E89" w:rsidRPr="006D003C" w:rsidRDefault="00861E89" w:rsidP="00861E89">
      <w:pPr>
        <w:spacing w:after="0" w:line="240" w:lineRule="auto"/>
        <w:rPr>
          <w:rFonts w:ascii="Times New Roman" w:eastAsia="Times New Roman" w:hAnsi="Times New Roman" w:cs="Times New Roman"/>
          <w:sz w:val="20"/>
          <w:szCs w:val="20"/>
          <w:lang w:val="en"/>
        </w:rPr>
      </w:pPr>
    </w:p>
    <w:p w14:paraId="7F603D6B" w14:textId="68DCCF2F" w:rsidR="00861E89" w:rsidRPr="006D003C" w:rsidRDefault="00861E89" w:rsidP="006D003C">
      <w:pPr>
        <w:spacing w:after="0" w:line="240" w:lineRule="auto"/>
        <w:jc w:val="center"/>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(End of provision)</w:t>
      </w:r>
    </w:p>
    <w:p w14:paraId="54466327" w14:textId="77777777" w:rsidR="007606AD" w:rsidRDefault="007606AD" w:rsidP="007606AD">
      <w:pPr>
        <w:pStyle w:val="Header"/>
        <w:rPr>
          <w:rFonts w:ascii="Times New Roman" w:hAnsi="Times New Roman" w:cs="Times New Roman"/>
          <w:sz w:val="20"/>
          <w:szCs w:val="20"/>
        </w:rPr>
      </w:pPr>
    </w:p>
    <w:p w14:paraId="54228C84" w14:textId="77777777" w:rsidR="00F8398C" w:rsidRPr="006D003C" w:rsidRDefault="00F8398C" w:rsidP="00F8398C">
      <w:pPr>
        <w:autoSpaceDE w:val="0"/>
        <w:autoSpaceDN w:val="0"/>
        <w:adjustRightInd w:val="0"/>
        <w:spacing w:after="0" w:line="240" w:lineRule="auto"/>
        <w:rPr>
          <w:rFonts w:ascii="Times New Roman" w:eastAsia="Times New Roman" w:hAnsi="Times New Roman" w:cs="Times New Roman"/>
          <w:b/>
          <w:bCs/>
          <w:color w:val="000000"/>
          <w:sz w:val="20"/>
          <w:szCs w:val="20"/>
        </w:rPr>
      </w:pPr>
      <w:r w:rsidRPr="006D003C">
        <w:rPr>
          <w:rFonts w:ascii="Times New Roman" w:eastAsia="Times New Roman" w:hAnsi="Times New Roman" w:cs="Times New Roman"/>
          <w:b/>
          <w:bCs/>
          <w:color w:val="000000"/>
          <w:sz w:val="20"/>
          <w:szCs w:val="20"/>
        </w:rPr>
        <w:t>52.212-1 INSTRUCTIONS TO OFFERORS</w:t>
      </w:r>
      <w:r w:rsidRPr="006D003C">
        <w:rPr>
          <w:rFonts w:ascii="Times New Roman" w:eastAsia="Times New Roman" w:hAnsi="Times New Roman" w:cs="Times New Roman"/>
          <w:sz w:val="20"/>
          <w:szCs w:val="20"/>
        </w:rPr>
        <w:t>—</w:t>
      </w:r>
      <w:r w:rsidRPr="006D003C">
        <w:rPr>
          <w:rFonts w:ascii="Times New Roman" w:eastAsia="Times New Roman" w:hAnsi="Times New Roman" w:cs="Times New Roman"/>
          <w:b/>
          <w:bCs/>
          <w:color w:val="000000"/>
          <w:sz w:val="20"/>
          <w:szCs w:val="20"/>
        </w:rPr>
        <w:t>COMMERCIAL PRODUCTS AND COMMERCIAL SERVICES (SEP 2023)</w:t>
      </w:r>
    </w:p>
    <w:p w14:paraId="4C7578EC"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51ACCED3"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(a) </w:t>
      </w:r>
      <w:r w:rsidRPr="006D003C">
        <w:rPr>
          <w:rFonts w:ascii="Times New Roman" w:eastAsia="Times New Roman" w:hAnsi="Times New Roman" w:cs="Times New Roman"/>
          <w:i/>
          <w:iCs/>
          <w:sz w:val="20"/>
          <w:szCs w:val="20"/>
        </w:rPr>
        <w:t>North American Industry Classification System (NAICS) code and small business size standard</w:t>
      </w:r>
      <w:r w:rsidRPr="006D003C">
        <w:rPr>
          <w:rFonts w:ascii="Times New Roman" w:eastAsia="Times New Roman" w:hAnsi="Times New Roman" w:cs="Times New Roman"/>
          <w:sz w:val="20"/>
          <w:szCs w:val="20"/>
        </w:rPr>
        <w:t>.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w14:paraId="6D874D5D"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7AAFEB62"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(1) Is set aside for small business and has a value above the simplified acquisition threshold;</w:t>
      </w:r>
    </w:p>
    <w:p w14:paraId="49E5FF85"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178860F8"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lastRenderedPageBreak/>
        <w:t xml:space="preserve">           (2) Uses the HUBZone price evaluation preference regardless of dollar value, unless the offeror waives the price evaluation preference; or</w:t>
      </w:r>
    </w:p>
    <w:p w14:paraId="65FCC0CA"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2C7CF627"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(3) Is an 8(a), HUBZone, service-disabled veteran-owned, economically disadvantaged women-owned, or women-owned small business set-aside or sole-source award regardless of dollar value.</w:t>
      </w:r>
    </w:p>
    <w:p w14:paraId="50FBF7CE"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6D5E782B"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(b) </w:t>
      </w:r>
      <w:r w:rsidRPr="006D003C">
        <w:rPr>
          <w:rFonts w:ascii="Times New Roman" w:eastAsia="Times New Roman" w:hAnsi="Times New Roman" w:cs="Times New Roman"/>
          <w:i/>
          <w:iCs/>
          <w:sz w:val="20"/>
          <w:szCs w:val="20"/>
        </w:rPr>
        <w:t>Submission of offers</w:t>
      </w:r>
      <w:r w:rsidRPr="006D003C">
        <w:rPr>
          <w:rFonts w:ascii="Times New Roman" w:eastAsia="Times New Roman" w:hAnsi="Times New Roman" w:cs="Times New Roman"/>
          <w:sz w:val="20"/>
          <w:szCs w:val="20"/>
        </w:rPr>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5C34FDC2"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77F7EA4B"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(1) The solicitation number;</w:t>
      </w:r>
    </w:p>
    <w:p w14:paraId="7CE431E2"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595AA801"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(2) The time specified in the solicitation for receipt of offers;</w:t>
      </w:r>
    </w:p>
    <w:p w14:paraId="05EC26C7"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4F984FCC"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(3) The name, address, and telephone number of the offeror;</w:t>
      </w:r>
    </w:p>
    <w:p w14:paraId="213A2518"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4EADD758"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(4) A technical description of the items being offered in sufficient detail to evaluate compliance with the requirements in the solicitation. This may include product literature, or other documents, if necessary;</w:t>
      </w:r>
    </w:p>
    <w:p w14:paraId="7E2B2BB3"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59385EF9"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(5) Terms of any express warranty;</w:t>
      </w:r>
    </w:p>
    <w:p w14:paraId="62A0547E"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3BD63E0A"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(6) Price and any discount terms;</w:t>
      </w:r>
    </w:p>
    <w:p w14:paraId="2516DE6D"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795FB870"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(7) "Remit to" address, if different than mailing address;</w:t>
      </w:r>
    </w:p>
    <w:p w14:paraId="68338D68"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1CC4BE34"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(8) A completed copy of the representations and certifications at Federal Acquisition Regulation (FAR) 52.212-3 (see FAR 52.212-3(b) for those representations and certifications that the offeror shall complete electronically);</w:t>
      </w:r>
    </w:p>
    <w:p w14:paraId="42C18830"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1592753A"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(9) Acknowledgment of Solicitation Amendments;</w:t>
      </w:r>
    </w:p>
    <w:p w14:paraId="2EA7F91B"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7D0C3BC6"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595E1942"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09FBDC69"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1E435D0C"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195551FB"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(c) </w:t>
      </w:r>
      <w:r w:rsidRPr="006D003C">
        <w:rPr>
          <w:rFonts w:ascii="Times New Roman" w:eastAsia="Times New Roman" w:hAnsi="Times New Roman" w:cs="Times New Roman"/>
          <w:i/>
          <w:iCs/>
          <w:sz w:val="20"/>
          <w:szCs w:val="20"/>
        </w:rPr>
        <w:t>Period for acceptance of offers</w:t>
      </w:r>
      <w:r w:rsidRPr="006D003C">
        <w:rPr>
          <w:rFonts w:ascii="Times New Roman" w:eastAsia="Times New Roman" w:hAnsi="Times New Roman" w:cs="Times New Roman"/>
          <w:sz w:val="20"/>
          <w:szCs w:val="20"/>
        </w:rPr>
        <w:t>. The offeror agrees to hold the prices in its offer firm for 30 calendar days from the date specified for receipt of offers, unless another time period is specified in an addendum to the solicitation.</w:t>
      </w:r>
    </w:p>
    <w:p w14:paraId="7936BBA2"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43C9318F"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(d) </w:t>
      </w:r>
      <w:r w:rsidRPr="006D003C">
        <w:rPr>
          <w:rFonts w:ascii="Times New Roman" w:eastAsia="Times New Roman" w:hAnsi="Times New Roman" w:cs="Times New Roman"/>
          <w:i/>
          <w:iCs/>
          <w:sz w:val="20"/>
          <w:szCs w:val="20"/>
        </w:rPr>
        <w:t>Product samples</w:t>
      </w:r>
      <w:r w:rsidRPr="006D003C">
        <w:rPr>
          <w:rFonts w:ascii="Times New Roman" w:eastAsia="Times New Roman" w:hAnsi="Times New Roman" w:cs="Times New Roman"/>
          <w:sz w:val="20"/>
          <w:szCs w:val="20"/>
        </w:rP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187F1098"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5DAC624C"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(e) </w:t>
      </w:r>
      <w:r w:rsidRPr="006D003C">
        <w:rPr>
          <w:rFonts w:ascii="Times New Roman" w:eastAsia="Times New Roman" w:hAnsi="Times New Roman" w:cs="Times New Roman"/>
          <w:i/>
          <w:iCs/>
          <w:sz w:val="20"/>
          <w:szCs w:val="20"/>
        </w:rPr>
        <w:t>Multiple offers</w:t>
      </w:r>
      <w:r w:rsidRPr="006D003C">
        <w:rPr>
          <w:rFonts w:ascii="Times New Roman" w:eastAsia="Times New Roman" w:hAnsi="Times New Roman" w:cs="Times New Roman"/>
          <w:sz w:val="20"/>
          <w:szCs w:val="20"/>
        </w:rPr>
        <w:t>. Offerors are encouraged to submit multiple offers presenting alternative terms and conditions, including alternative line items (provided that the alternative line items are consistent with FAR subpart 4.10), or alternative commercial products or commercial services for satisfying the requirements of this solicitation. Each offer submitted will be evaluated separately.</w:t>
      </w:r>
    </w:p>
    <w:p w14:paraId="3943D799"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7AB2E830"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(f) </w:t>
      </w:r>
      <w:r w:rsidRPr="006D003C">
        <w:rPr>
          <w:rFonts w:ascii="Times New Roman" w:eastAsia="Times New Roman" w:hAnsi="Times New Roman" w:cs="Times New Roman"/>
          <w:i/>
          <w:iCs/>
          <w:sz w:val="20"/>
          <w:szCs w:val="20"/>
        </w:rPr>
        <w:t>Late submissions, modifications, revisions, and withdrawals of offers</w:t>
      </w:r>
      <w:r w:rsidRPr="006D003C">
        <w:rPr>
          <w:rFonts w:ascii="Times New Roman" w:eastAsia="Times New Roman" w:hAnsi="Times New Roman" w:cs="Times New Roman"/>
          <w:sz w:val="20"/>
          <w:szCs w:val="20"/>
        </w:rPr>
        <w:t xml:space="preserve">. (1) Offerors are responsible for submitting offers, and any modifications, revisions, or withdrawals, so as to reach the Government office designated </w:t>
      </w:r>
      <w:r w:rsidRPr="006D003C">
        <w:rPr>
          <w:rFonts w:ascii="Times New Roman" w:eastAsia="Times New Roman" w:hAnsi="Times New Roman" w:cs="Times New Roman"/>
          <w:sz w:val="20"/>
          <w:szCs w:val="20"/>
        </w:rPr>
        <w:lastRenderedPageBreak/>
        <w:t>in the solicitation by the time specified in the solicitation. If no time is specified in the solicitation, the time for receipt is 4:30 p.m., local time, for the designated Government office on the date that offers or revisions are due.</w:t>
      </w:r>
    </w:p>
    <w:p w14:paraId="3C8270F3"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7333E953"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(2) (i)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298B0732"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559FCE52"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6EBB12BA"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19CA5BD7"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(B) There is acceptable evidence to establish that it was received at the Government installation designated for receipt of offers and was under the Government’s control prior to the time set for receipt of offers; or</w:t>
      </w:r>
    </w:p>
    <w:p w14:paraId="0331FABC"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2F6CB78B"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(C) If this solicitation is a request for proposals, it was the only proposal received.</w:t>
      </w:r>
    </w:p>
    <w:p w14:paraId="78CA20A5"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7D533FEA"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(ii) However, a late modification of an otherwise successful offer, that makes its terms more favorable to the Government, will be considered at any time it is received and may be accepted.</w:t>
      </w:r>
    </w:p>
    <w:p w14:paraId="7DC7FC73"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7C2CBF23"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5BAD8931"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2B74F0CC"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40468D56"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6DA9042A"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0811BCFE"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2B8C07F5"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(g) </w:t>
      </w:r>
      <w:r w:rsidRPr="006D003C">
        <w:rPr>
          <w:rFonts w:ascii="Times New Roman" w:eastAsia="Times New Roman" w:hAnsi="Times New Roman" w:cs="Times New Roman"/>
          <w:i/>
          <w:iCs/>
          <w:sz w:val="20"/>
          <w:szCs w:val="20"/>
        </w:rPr>
        <w:t>Contract award (not applicable to Invitation for Bids)</w:t>
      </w:r>
      <w:r w:rsidRPr="006D003C">
        <w:rPr>
          <w:rFonts w:ascii="Times New Roman" w:eastAsia="Times New Roman" w:hAnsi="Times New Roman" w:cs="Times New Roman"/>
          <w:sz w:val="20"/>
          <w:szCs w:val="20"/>
        </w:rPr>
        <w:t>.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361A17DF"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2212A5FF"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(h) </w:t>
      </w:r>
      <w:r w:rsidRPr="006D003C">
        <w:rPr>
          <w:rFonts w:ascii="Times New Roman" w:eastAsia="Times New Roman" w:hAnsi="Times New Roman" w:cs="Times New Roman"/>
          <w:i/>
          <w:iCs/>
          <w:sz w:val="20"/>
          <w:szCs w:val="20"/>
        </w:rPr>
        <w:t>Multiple awards</w:t>
      </w:r>
      <w:r w:rsidRPr="006D003C">
        <w:rPr>
          <w:rFonts w:ascii="Times New Roman" w:eastAsia="Times New Roman" w:hAnsi="Times New Roman" w:cs="Times New Roman"/>
          <w:sz w:val="20"/>
          <w:szCs w:val="20"/>
        </w:rPr>
        <w:t>.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4076F543"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2EABEC13"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(i) </w:t>
      </w:r>
      <w:r w:rsidRPr="006D003C">
        <w:rPr>
          <w:rFonts w:ascii="Times New Roman" w:eastAsia="Times New Roman" w:hAnsi="Times New Roman" w:cs="Times New Roman"/>
          <w:i/>
          <w:iCs/>
          <w:sz w:val="20"/>
          <w:szCs w:val="20"/>
        </w:rPr>
        <w:t>Availability of requirements documents cited in the solicitation</w:t>
      </w:r>
      <w:r w:rsidRPr="006D003C">
        <w:rPr>
          <w:rFonts w:ascii="Times New Roman" w:eastAsia="Times New Roman" w:hAnsi="Times New Roman" w:cs="Times New Roman"/>
          <w:sz w:val="20"/>
          <w:szCs w:val="20"/>
        </w:rPr>
        <w:t>.</w:t>
      </w:r>
    </w:p>
    <w:p w14:paraId="148C5B7D"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679E81EE"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(1) (i) The GSA Index of Federal Specifications, Standards and Commercial Item Descriptions, FPMR Part 101–29, and copies of Federal specifications, standards, and product descriptions can be downloaded from the ASSIST website at </w:t>
      </w:r>
      <w:hyperlink r:id="rId14" w:history="1">
        <w:r w:rsidRPr="006D003C">
          <w:rPr>
            <w:rFonts w:ascii="Times New Roman" w:eastAsia="Times New Roman" w:hAnsi="Times New Roman" w:cs="Times New Roman"/>
            <w:color w:val="0000FF"/>
            <w:sz w:val="20"/>
            <w:szCs w:val="20"/>
            <w:u w:val="single"/>
          </w:rPr>
          <w:t>https://assist.dla.mil</w:t>
        </w:r>
      </w:hyperlink>
      <w:r w:rsidRPr="006D003C">
        <w:rPr>
          <w:rFonts w:ascii="Times New Roman" w:eastAsia="Times New Roman" w:hAnsi="Times New Roman" w:cs="Times New Roman"/>
          <w:sz w:val="20"/>
          <w:szCs w:val="20"/>
        </w:rPr>
        <w:t>.</w:t>
      </w:r>
    </w:p>
    <w:p w14:paraId="46EB7827"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526D5133"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lastRenderedPageBreak/>
        <w:t xml:space="preserve">                (ii)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14:paraId="46D0F3FC"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592CD7F2"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(2) Most unclassified Defense specifications and standards may be downloaded from the ASSIST website at </w:t>
      </w:r>
      <w:hyperlink r:id="rId15" w:history="1">
        <w:r w:rsidRPr="006D003C">
          <w:rPr>
            <w:rFonts w:ascii="Times New Roman" w:eastAsia="Times New Roman" w:hAnsi="Times New Roman" w:cs="Times New Roman"/>
            <w:color w:val="0000FF"/>
            <w:sz w:val="20"/>
            <w:szCs w:val="20"/>
            <w:u w:val="single"/>
          </w:rPr>
          <w:t>https://assist.dla.mil</w:t>
        </w:r>
      </w:hyperlink>
      <w:r w:rsidRPr="006D003C">
        <w:rPr>
          <w:rFonts w:ascii="Times New Roman" w:eastAsia="Times New Roman" w:hAnsi="Times New Roman" w:cs="Times New Roman"/>
          <w:sz w:val="20"/>
          <w:szCs w:val="20"/>
        </w:rPr>
        <w:t>.</w:t>
      </w:r>
    </w:p>
    <w:p w14:paraId="2865511B"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51E54BC1"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(3) Defense documents not available from the ASSIST website may be requested from the Defense Standardization Program Office by—</w:t>
      </w:r>
    </w:p>
    <w:p w14:paraId="649807DF"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3772F145"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(i) Using the ASSIST feedback module (</w:t>
      </w:r>
      <w:hyperlink r:id="rId16" w:history="1">
        <w:r w:rsidRPr="006D003C">
          <w:rPr>
            <w:rFonts w:ascii="Times New Roman" w:eastAsia="Times New Roman" w:hAnsi="Times New Roman" w:cs="Times New Roman"/>
            <w:color w:val="0000FF"/>
            <w:sz w:val="20"/>
            <w:szCs w:val="20"/>
            <w:u w:val="single"/>
          </w:rPr>
          <w:t>https://assist.dla.mil/​feedback</w:t>
        </w:r>
      </w:hyperlink>
      <w:r w:rsidRPr="006D003C">
        <w:rPr>
          <w:rFonts w:ascii="Times New Roman" w:eastAsia="Times New Roman" w:hAnsi="Times New Roman" w:cs="Times New Roman"/>
          <w:sz w:val="20"/>
          <w:szCs w:val="20"/>
        </w:rPr>
        <w:t>); or</w:t>
      </w:r>
    </w:p>
    <w:p w14:paraId="4F9EB630"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16C02C47"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(ii) Contacting the Defense Standardization Program Office by telephone at 571–767–6688 or email at </w:t>
      </w:r>
      <w:hyperlink r:id="rId17" w:history="1">
        <w:r w:rsidRPr="006D003C">
          <w:rPr>
            <w:rFonts w:ascii="Times New Roman" w:eastAsia="Times New Roman" w:hAnsi="Times New Roman" w:cs="Times New Roman"/>
            <w:color w:val="0000FF"/>
            <w:sz w:val="20"/>
            <w:szCs w:val="20"/>
            <w:u w:val="single"/>
          </w:rPr>
          <w:t>assisthelp@dla.mil</w:t>
        </w:r>
      </w:hyperlink>
      <w:r w:rsidRPr="006D003C">
        <w:rPr>
          <w:rFonts w:ascii="Times New Roman" w:eastAsia="Times New Roman" w:hAnsi="Times New Roman" w:cs="Times New Roman"/>
          <w:sz w:val="20"/>
          <w:szCs w:val="20"/>
        </w:rPr>
        <w:t>.</w:t>
      </w:r>
    </w:p>
    <w:p w14:paraId="656F554A"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7B27EC3E"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(4) Nongovernment (voluntary) standards must be obtained from the organization responsible for their preparation, publication, or maintenance.</w:t>
      </w:r>
    </w:p>
    <w:p w14:paraId="459F0A19"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0153396D"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(j) </w:t>
      </w:r>
      <w:r w:rsidRPr="006D003C">
        <w:rPr>
          <w:rFonts w:ascii="Times New Roman" w:eastAsia="Times New Roman" w:hAnsi="Times New Roman" w:cs="Times New Roman"/>
          <w:i/>
          <w:iCs/>
          <w:sz w:val="20"/>
          <w:szCs w:val="20"/>
        </w:rPr>
        <w:t>Unique entity identifier</w:t>
      </w:r>
      <w:r w:rsidRPr="006D003C">
        <w:rPr>
          <w:rFonts w:ascii="Times New Roman" w:eastAsia="Times New Roman" w:hAnsi="Times New Roman" w:cs="Times New Roman"/>
          <w:sz w:val="20"/>
          <w:szCs w:val="20"/>
        </w:rPr>
        <w:t xml:space="preserve">. (Applies to all offers that exceed the micro-purchase threshold, and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subpart 32.11) for the same entity. If the Offeror does not have a unique entity identifier, it should contact the entity designated at www.sam.gov for unique entity identifier establishment directly to obtain one. The Offeror should indicate that it is an offeror for a Government contract when contacting the entity designated at </w:t>
      </w:r>
      <w:hyperlink r:id="rId18" w:history="1">
        <w:r w:rsidRPr="006D003C">
          <w:rPr>
            <w:rFonts w:ascii="Times New Roman" w:eastAsia="Times New Roman" w:hAnsi="Times New Roman" w:cs="Times New Roman"/>
            <w:color w:val="0000FF"/>
            <w:sz w:val="20"/>
            <w:szCs w:val="20"/>
            <w:u w:val="single"/>
          </w:rPr>
          <w:t>www.sam.gov</w:t>
        </w:r>
      </w:hyperlink>
      <w:r w:rsidRPr="006D003C">
        <w:rPr>
          <w:rFonts w:ascii="Times New Roman" w:eastAsia="Times New Roman" w:hAnsi="Times New Roman" w:cs="Times New Roman"/>
          <w:sz w:val="20"/>
          <w:szCs w:val="20"/>
        </w:rPr>
        <w:t xml:space="preserve"> for establishing the unique entity identifier.</w:t>
      </w:r>
    </w:p>
    <w:p w14:paraId="70CEC3FD"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4741C65C"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(k) [Reserved]</w:t>
      </w:r>
    </w:p>
    <w:p w14:paraId="416389C5"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22A915F2"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(l) </w:t>
      </w:r>
      <w:r w:rsidRPr="006D003C">
        <w:rPr>
          <w:rFonts w:ascii="Times New Roman" w:eastAsia="Times New Roman" w:hAnsi="Times New Roman" w:cs="Times New Roman"/>
          <w:i/>
          <w:iCs/>
          <w:sz w:val="20"/>
          <w:szCs w:val="20"/>
        </w:rPr>
        <w:t>Debriefing</w:t>
      </w:r>
      <w:r w:rsidRPr="006D003C">
        <w:rPr>
          <w:rFonts w:ascii="Times New Roman" w:eastAsia="Times New Roman" w:hAnsi="Times New Roman" w:cs="Times New Roman"/>
          <w:sz w:val="20"/>
          <w:szCs w:val="20"/>
        </w:rPr>
        <w:t>. If a post-award debriefing is given to requesting offerors, the Government shall disclose the following information, if applicable:</w:t>
      </w:r>
    </w:p>
    <w:p w14:paraId="4BBBB46A"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7B0515A1"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(1) The agency’s evaluation of the significant weak or deficient factors in the debriefed offeror’s offer.</w:t>
      </w:r>
    </w:p>
    <w:p w14:paraId="0D1BBA80"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7BCE8176"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(2) The overall evaluated cost or price and technical rating of the successful and the debriefed offeror and past performance information on the debriefed offeror.</w:t>
      </w:r>
    </w:p>
    <w:p w14:paraId="3C497837"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6995A2A1"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(3) The overall ranking of all offerors, when any ranking was developed by the agency during source selection.</w:t>
      </w:r>
    </w:p>
    <w:p w14:paraId="2C8CF3B9"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366ED600"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(4) A summary of the rationale for award;</w:t>
      </w:r>
    </w:p>
    <w:p w14:paraId="55149704"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11F24634"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(5) For acquisitions of commercial products, the make and model of the product to be delivered by the successful offeror.</w:t>
      </w:r>
    </w:p>
    <w:p w14:paraId="167BF2E3" w14:textId="77777777" w:rsidR="00F8398C" w:rsidRPr="006D003C" w:rsidRDefault="00F8398C" w:rsidP="00F8398C">
      <w:pPr>
        <w:spacing w:after="0" w:line="240" w:lineRule="auto"/>
        <w:rPr>
          <w:rFonts w:ascii="Times New Roman" w:eastAsia="Times New Roman" w:hAnsi="Times New Roman" w:cs="Times New Roman"/>
          <w:sz w:val="20"/>
          <w:szCs w:val="20"/>
        </w:rPr>
      </w:pPr>
    </w:p>
    <w:p w14:paraId="2C21B892" w14:textId="77777777" w:rsidR="00F8398C" w:rsidRPr="006D003C" w:rsidRDefault="00F8398C" w:rsidP="00F8398C">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(6) Reasonable responses to relevant questions posed by the debriefed offeror as to whether source-selection procedures set forth in the solicitation, applicable regulations, and other applicable authorities were followed by the agency.</w:t>
      </w:r>
    </w:p>
    <w:p w14:paraId="24B2852B" w14:textId="77777777" w:rsidR="00F8398C" w:rsidRPr="006D003C" w:rsidRDefault="00F8398C" w:rsidP="00F8398C">
      <w:pPr>
        <w:spacing w:after="0" w:line="240" w:lineRule="auto"/>
        <w:rPr>
          <w:rFonts w:ascii="Times New Roman" w:eastAsia="Times New Roman" w:hAnsi="Times New Roman" w:cs="Times New Roman"/>
          <w:color w:val="00B050"/>
          <w:sz w:val="20"/>
          <w:szCs w:val="20"/>
        </w:rPr>
      </w:pPr>
    </w:p>
    <w:p w14:paraId="6FAB8B13" w14:textId="77777777" w:rsidR="00F8398C" w:rsidRPr="006D003C" w:rsidRDefault="00F8398C" w:rsidP="00F8398C">
      <w:pPr>
        <w:spacing w:after="0" w:line="240" w:lineRule="auto"/>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t>Addendum to FAR 52.212-1, Instructions to Offerors—Commercial Products and Commercial Services</w:t>
      </w:r>
    </w:p>
    <w:p w14:paraId="23034A8B" w14:textId="77777777" w:rsidR="00F8398C" w:rsidRPr="006D003C" w:rsidRDefault="00F8398C" w:rsidP="00F8398C">
      <w:pPr>
        <w:spacing w:after="0" w:line="240" w:lineRule="auto"/>
        <w:rPr>
          <w:rFonts w:ascii="Times New Roman" w:eastAsia="Times New Roman" w:hAnsi="Times New Roman" w:cs="Times New Roman"/>
          <w:color w:val="0000FF"/>
          <w:sz w:val="20"/>
          <w:szCs w:val="20"/>
        </w:rPr>
      </w:pPr>
    </w:p>
    <w:p w14:paraId="504F8D0A" w14:textId="77777777" w:rsidR="00F8398C" w:rsidRPr="006D003C" w:rsidRDefault="00F8398C" w:rsidP="00F8398C">
      <w:pPr>
        <w:spacing w:after="0" w:line="240" w:lineRule="auto"/>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t>The following is inserted as new paragraph (m) of the provision:</w:t>
      </w:r>
    </w:p>
    <w:p w14:paraId="16E28A9B" w14:textId="77777777" w:rsidR="00F8398C" w:rsidRPr="006D003C" w:rsidRDefault="00F8398C" w:rsidP="00F8398C">
      <w:pPr>
        <w:spacing w:after="0" w:line="240" w:lineRule="auto"/>
        <w:rPr>
          <w:rFonts w:ascii="Times New Roman" w:eastAsia="Times New Roman" w:hAnsi="Times New Roman" w:cs="Times New Roman"/>
          <w:color w:val="0000FF"/>
          <w:sz w:val="20"/>
          <w:szCs w:val="20"/>
        </w:rPr>
      </w:pPr>
    </w:p>
    <w:p w14:paraId="0BEC2B36" w14:textId="77777777" w:rsidR="00F8398C" w:rsidRPr="006D003C" w:rsidRDefault="00F8398C" w:rsidP="00F8398C">
      <w:pPr>
        <w:spacing w:after="0" w:line="240" w:lineRule="auto"/>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lastRenderedPageBreak/>
        <w:t xml:space="preserve">      (m) QUOTER INSTRUCTIONS</w:t>
      </w:r>
    </w:p>
    <w:p w14:paraId="7E42745B" w14:textId="77777777" w:rsidR="00F8398C" w:rsidRPr="006D003C" w:rsidRDefault="00F8398C" w:rsidP="00F8398C">
      <w:pPr>
        <w:spacing w:after="0" w:line="240" w:lineRule="auto"/>
        <w:rPr>
          <w:rFonts w:ascii="Times New Roman" w:eastAsia="Times New Roman" w:hAnsi="Times New Roman" w:cs="Times New Roman"/>
          <w:color w:val="0000FF"/>
          <w:sz w:val="20"/>
          <w:szCs w:val="20"/>
        </w:rPr>
      </w:pPr>
    </w:p>
    <w:p w14:paraId="5676BAAC" w14:textId="77777777" w:rsidR="00F8398C" w:rsidRPr="006D003C" w:rsidRDefault="00F8398C" w:rsidP="00F8398C">
      <w:pPr>
        <w:spacing w:after="0" w:line="240" w:lineRule="auto"/>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t>The Government intends to award a firm-fixed-price (FFP) contract resulting from this RFQ to the responsible Quoter, whose quote conforms to the solicitation and is the most advantageous (best value) to the Government, price and other factors considered as defined in the EVALUATION FACTORS FOR AWARD section below. The Government will review the quotes received to determine if they are compliant with the RFQ requirements. A compliant quote is one that meets all of the terms, conditions, and specifications in the RFQ. The Quoter must provide all documents listed and comply with all RFQ instructions in order for their quote to be considered “compliant” with this RFQ. Only compliant quotes will be evaluated for award.</w:t>
      </w:r>
    </w:p>
    <w:p w14:paraId="23E43CD1" w14:textId="77777777" w:rsidR="00F8398C" w:rsidRPr="006D003C" w:rsidRDefault="00F8398C" w:rsidP="00F8398C">
      <w:pPr>
        <w:spacing w:after="0" w:line="240" w:lineRule="auto"/>
        <w:rPr>
          <w:rFonts w:ascii="Times New Roman" w:eastAsia="Times New Roman" w:hAnsi="Times New Roman" w:cs="Times New Roman"/>
          <w:color w:val="0000FF"/>
          <w:sz w:val="20"/>
          <w:szCs w:val="20"/>
        </w:rPr>
      </w:pPr>
    </w:p>
    <w:p w14:paraId="05FDD9B9" w14:textId="4BC091C9" w:rsidR="00F8398C" w:rsidRPr="006D003C" w:rsidRDefault="00F8398C" w:rsidP="00F8398C">
      <w:pPr>
        <w:spacing w:after="0" w:line="240" w:lineRule="auto"/>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t xml:space="preserve">All questions regarding the RFQ, of a contractual or technical nature, must be submitted electronically by email to </w:t>
      </w:r>
      <w:hyperlink r:id="rId19" w:history="1">
        <w:r w:rsidR="00275C5D">
          <w:rPr>
            <w:rFonts w:ascii="Times New Roman" w:eastAsia="Times New Roman" w:hAnsi="Times New Roman" w:cs="Times New Roman"/>
            <w:color w:val="0000FF"/>
            <w:sz w:val="20"/>
            <w:szCs w:val="20"/>
            <w:u w:val="single"/>
          </w:rPr>
          <w:t>dernell.w.wade.civ@health.mil</w:t>
        </w:r>
      </w:hyperlink>
      <w:r w:rsidRPr="006D003C">
        <w:rPr>
          <w:rFonts w:ascii="Times New Roman" w:eastAsia="Times New Roman" w:hAnsi="Times New Roman" w:cs="Times New Roman"/>
          <w:color w:val="0000FF"/>
          <w:sz w:val="20"/>
          <w:szCs w:val="20"/>
        </w:rPr>
        <w:t xml:space="preserve"> </w:t>
      </w:r>
      <w:r w:rsidRPr="006D003C">
        <w:rPr>
          <w:rFonts w:ascii="Times New Roman" w:eastAsia="Times New Roman" w:hAnsi="Times New Roman" w:cs="Times New Roman"/>
          <w:bCs/>
          <w:color w:val="0000FF"/>
          <w:sz w:val="20"/>
          <w:szCs w:val="20"/>
        </w:rPr>
        <w:t>no later than</w:t>
      </w:r>
      <w:r w:rsidRPr="006D003C">
        <w:rPr>
          <w:rFonts w:ascii="Times New Roman" w:eastAsia="Times New Roman" w:hAnsi="Times New Roman" w:cs="Times New Roman"/>
          <w:color w:val="0000FF"/>
          <w:sz w:val="20"/>
          <w:szCs w:val="20"/>
        </w:rPr>
        <w:t xml:space="preserve"> 10</w:t>
      </w:r>
      <w:r w:rsidRPr="006D003C">
        <w:rPr>
          <w:rFonts w:ascii="Times New Roman" w:eastAsia="Times New Roman" w:hAnsi="Times New Roman" w:cs="Times New Roman"/>
          <w:bCs/>
          <w:color w:val="0000FF"/>
          <w:sz w:val="20"/>
          <w:szCs w:val="20"/>
        </w:rPr>
        <w:t xml:space="preserve">:00 AM </w:t>
      </w:r>
      <w:r w:rsidRPr="006D003C">
        <w:rPr>
          <w:rFonts w:ascii="Times New Roman" w:eastAsia="Times New Roman" w:hAnsi="Times New Roman" w:cs="Times New Roman"/>
          <w:color w:val="0000FF"/>
          <w:sz w:val="20"/>
          <w:szCs w:val="20"/>
        </w:rPr>
        <w:t xml:space="preserve">Pacific </w:t>
      </w:r>
      <w:r w:rsidRPr="006D003C">
        <w:rPr>
          <w:rFonts w:ascii="Times New Roman" w:eastAsia="Times New Roman" w:hAnsi="Times New Roman" w:cs="Times New Roman"/>
          <w:bCs/>
          <w:color w:val="0000FF"/>
          <w:sz w:val="20"/>
          <w:szCs w:val="20"/>
        </w:rPr>
        <w:t>on</w:t>
      </w:r>
      <w:r w:rsidRPr="006D003C">
        <w:rPr>
          <w:rFonts w:ascii="Times New Roman" w:eastAsia="Times New Roman" w:hAnsi="Times New Roman" w:cs="Times New Roman"/>
          <w:color w:val="0000FF"/>
          <w:sz w:val="20"/>
          <w:szCs w:val="20"/>
        </w:rPr>
        <w:t xml:space="preserve"> </w:t>
      </w:r>
      <w:r w:rsidR="008674A0">
        <w:rPr>
          <w:rFonts w:ascii="Times New Roman" w:eastAsia="Times New Roman" w:hAnsi="Times New Roman" w:cs="Times New Roman"/>
          <w:color w:val="0000FF"/>
          <w:sz w:val="20"/>
          <w:szCs w:val="20"/>
        </w:rPr>
        <w:t>13</w:t>
      </w:r>
      <w:r w:rsidRPr="006D003C">
        <w:rPr>
          <w:rFonts w:ascii="Times New Roman" w:eastAsia="Times New Roman" w:hAnsi="Times New Roman" w:cs="Times New Roman"/>
          <w:color w:val="0000FF"/>
          <w:sz w:val="20"/>
          <w:szCs w:val="20"/>
        </w:rPr>
        <w:t xml:space="preserve"> </w:t>
      </w:r>
      <w:r w:rsidR="008674A0">
        <w:rPr>
          <w:rFonts w:ascii="Times New Roman" w:eastAsia="Times New Roman" w:hAnsi="Times New Roman" w:cs="Times New Roman"/>
          <w:color w:val="0000FF"/>
          <w:sz w:val="20"/>
          <w:szCs w:val="20"/>
        </w:rPr>
        <w:t>March</w:t>
      </w:r>
      <w:r w:rsidRPr="006D003C">
        <w:rPr>
          <w:rFonts w:ascii="Times New Roman" w:eastAsia="Times New Roman" w:hAnsi="Times New Roman" w:cs="Times New Roman"/>
          <w:color w:val="0000FF"/>
          <w:sz w:val="20"/>
          <w:szCs w:val="20"/>
        </w:rPr>
        <w:t xml:space="preserve"> 202</w:t>
      </w:r>
      <w:r w:rsidR="008674A0">
        <w:rPr>
          <w:rFonts w:ascii="Times New Roman" w:eastAsia="Times New Roman" w:hAnsi="Times New Roman" w:cs="Times New Roman"/>
          <w:color w:val="0000FF"/>
          <w:sz w:val="20"/>
          <w:szCs w:val="20"/>
        </w:rPr>
        <w:t>6</w:t>
      </w:r>
      <w:r w:rsidRPr="006D003C">
        <w:rPr>
          <w:rFonts w:ascii="Times New Roman" w:eastAsia="Times New Roman" w:hAnsi="Times New Roman" w:cs="Times New Roman"/>
          <w:bCs/>
          <w:color w:val="0000FF"/>
          <w:sz w:val="20"/>
          <w:szCs w:val="20"/>
        </w:rPr>
        <w:t xml:space="preserve">. Questions submitted after the specified date and time may not receive a response. </w:t>
      </w:r>
      <w:r w:rsidRPr="006D003C">
        <w:rPr>
          <w:rFonts w:ascii="Times New Roman" w:eastAsia="Times New Roman" w:hAnsi="Times New Roman" w:cs="Times New Roman"/>
          <w:color w:val="0000FF"/>
          <w:sz w:val="20"/>
          <w:szCs w:val="20"/>
        </w:rPr>
        <w:t xml:space="preserve">Questions, along with the Government’s responses, will be posted as an attachment to the RFQ. Please be advised that the Government reserves the right to transmit those questions and answers of a common interest to all prospective Quoters. </w:t>
      </w:r>
    </w:p>
    <w:p w14:paraId="76963FBB" w14:textId="77777777" w:rsidR="00F8398C" w:rsidRPr="006D003C" w:rsidRDefault="00F8398C" w:rsidP="00F8398C">
      <w:pPr>
        <w:spacing w:after="0" w:line="240" w:lineRule="auto"/>
        <w:rPr>
          <w:rFonts w:ascii="Times New Roman" w:eastAsia="Times New Roman" w:hAnsi="Times New Roman" w:cs="Times New Roman"/>
          <w:color w:val="0000FF"/>
          <w:sz w:val="20"/>
          <w:szCs w:val="20"/>
        </w:rPr>
      </w:pPr>
    </w:p>
    <w:p w14:paraId="7D17EB9B" w14:textId="77777777" w:rsidR="00F8398C" w:rsidRPr="006D003C" w:rsidRDefault="00F8398C" w:rsidP="00F8398C">
      <w:pPr>
        <w:spacing w:after="0" w:line="240" w:lineRule="auto"/>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t xml:space="preserve">Electronic Submission of Quotes: </w:t>
      </w:r>
    </w:p>
    <w:p w14:paraId="19B6911F" w14:textId="6BFBF764" w:rsidR="00F8398C" w:rsidRPr="006D003C" w:rsidRDefault="00F8398C" w:rsidP="00F8398C">
      <w:pPr>
        <w:spacing w:after="0" w:line="240" w:lineRule="auto"/>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t xml:space="preserve">Quotations shall be submitted electronically via email to </w:t>
      </w:r>
      <w:hyperlink r:id="rId20" w:history="1">
        <w:r w:rsidR="00275C5D">
          <w:rPr>
            <w:rFonts w:ascii="Times New Roman" w:eastAsia="Times New Roman" w:hAnsi="Times New Roman" w:cs="Times New Roman"/>
            <w:color w:val="0000FF"/>
            <w:sz w:val="20"/>
            <w:szCs w:val="20"/>
            <w:u w:val="single"/>
          </w:rPr>
          <w:t>dernell.w.wade.civ@health.mil</w:t>
        </w:r>
      </w:hyperlink>
    </w:p>
    <w:p w14:paraId="0BEA16D3" w14:textId="77777777" w:rsidR="00F8398C" w:rsidRPr="006D003C" w:rsidRDefault="00F8398C" w:rsidP="00F8398C">
      <w:pPr>
        <w:spacing w:after="0" w:line="240" w:lineRule="auto"/>
        <w:rPr>
          <w:rFonts w:ascii="Times New Roman" w:eastAsia="Times New Roman" w:hAnsi="Times New Roman" w:cs="Times New Roman"/>
          <w:color w:val="0000FF"/>
          <w:sz w:val="20"/>
          <w:szCs w:val="20"/>
        </w:rPr>
      </w:pPr>
    </w:p>
    <w:p w14:paraId="2E7A57D9" w14:textId="77777777" w:rsidR="00F8398C" w:rsidRPr="006D003C" w:rsidRDefault="00F8398C" w:rsidP="00F8398C">
      <w:pPr>
        <w:spacing w:after="0" w:line="240" w:lineRule="auto"/>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t>Quoters are instructed to electronically submit their complete quotation in one (1) single file, formatted in Portable Document Format (PDF) with a .pdf file extension as follows:</w:t>
      </w:r>
    </w:p>
    <w:p w14:paraId="2688E657" w14:textId="77777777" w:rsidR="00F8398C" w:rsidRPr="006D003C" w:rsidRDefault="00F8398C" w:rsidP="00F8398C">
      <w:pPr>
        <w:spacing w:after="0" w:line="240" w:lineRule="auto"/>
        <w:rPr>
          <w:rFonts w:ascii="Times New Roman" w:eastAsia="Times New Roman" w:hAnsi="Times New Roman" w:cs="Times New Roman"/>
          <w:color w:val="0000FF"/>
          <w:sz w:val="20"/>
          <w:szCs w:val="20"/>
        </w:rPr>
      </w:pPr>
    </w:p>
    <w:p w14:paraId="6CF96E85" w14:textId="77777777" w:rsidR="00F8398C" w:rsidRPr="006D003C" w:rsidRDefault="00F8398C" w:rsidP="00F8398C">
      <w:pPr>
        <w:spacing w:after="0" w:line="240" w:lineRule="auto"/>
        <w:ind w:left="720"/>
        <w:rPr>
          <w:rFonts w:ascii="Times New Roman" w:eastAsia="Times New Roman" w:hAnsi="Times New Roman" w:cs="Times New Roman"/>
          <w:b/>
          <w:bCs/>
          <w:color w:val="0000FF"/>
          <w:sz w:val="20"/>
          <w:szCs w:val="20"/>
        </w:rPr>
      </w:pPr>
      <w:r w:rsidRPr="006D003C">
        <w:rPr>
          <w:rFonts w:ascii="Times New Roman" w:eastAsia="Times New Roman" w:hAnsi="Times New Roman" w:cs="Times New Roman"/>
          <w:b/>
          <w:bCs/>
          <w:color w:val="0000FF"/>
          <w:sz w:val="20"/>
          <w:szCs w:val="20"/>
        </w:rPr>
        <w:t xml:space="preserve">-FACTOR 1: Technical Capability: </w:t>
      </w:r>
    </w:p>
    <w:p w14:paraId="3811D921" w14:textId="6DF95F35" w:rsidR="00F8398C" w:rsidRPr="006D003C" w:rsidRDefault="00F8398C" w:rsidP="00F8398C">
      <w:pPr>
        <w:spacing w:after="0" w:line="240" w:lineRule="auto"/>
        <w:ind w:left="720"/>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t xml:space="preserve">Ability to meet the statement of work shall be demonstrated by the offeror’s submission of a document that addresses how they will accomplish all applicable objectives, tasks and guidelines.  The Quoter shall submit a capabilities statement, not to exceed two (2) pages, demonstrating the Quoter’s technical capability to perform the required services in accordance with Attachment 1 (Performance Work Statement). The quoter shall specifically address each element identified under </w:t>
      </w:r>
      <w:r w:rsidR="00275C5D" w:rsidRPr="00275C5D">
        <w:rPr>
          <w:rFonts w:ascii="Times New Roman" w:eastAsia="Times New Roman" w:hAnsi="Times New Roman" w:cs="Times New Roman"/>
          <w:color w:val="0000FF"/>
          <w:sz w:val="20"/>
          <w:szCs w:val="20"/>
        </w:rPr>
        <w:t xml:space="preserve">Section 5.0 Specific Tasks </w:t>
      </w:r>
      <w:r w:rsidRPr="006D003C">
        <w:rPr>
          <w:rFonts w:ascii="Times New Roman" w:eastAsia="Times New Roman" w:hAnsi="Times New Roman" w:cs="Times New Roman"/>
          <w:color w:val="0000FF"/>
          <w:sz w:val="20"/>
          <w:szCs w:val="20"/>
        </w:rPr>
        <w:t>of the PWS.</w:t>
      </w:r>
    </w:p>
    <w:p w14:paraId="1FC3A7B9" w14:textId="77777777" w:rsidR="00F8398C" w:rsidRPr="006D003C" w:rsidRDefault="00F8398C" w:rsidP="00F8398C">
      <w:pPr>
        <w:spacing w:after="0" w:line="240" w:lineRule="auto"/>
        <w:ind w:left="720"/>
        <w:rPr>
          <w:rFonts w:ascii="Times New Roman" w:eastAsia="Times New Roman" w:hAnsi="Times New Roman" w:cs="Times New Roman"/>
          <w:color w:val="0000FF"/>
          <w:sz w:val="20"/>
          <w:szCs w:val="20"/>
        </w:rPr>
      </w:pPr>
    </w:p>
    <w:p w14:paraId="30062ACA" w14:textId="77777777" w:rsidR="00F8398C" w:rsidRPr="006D003C" w:rsidRDefault="00F8398C" w:rsidP="00F8398C">
      <w:pPr>
        <w:spacing w:after="0" w:line="240" w:lineRule="auto"/>
        <w:ind w:left="720"/>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t>Offerors are cautioned against restating PWS requirements in their proposal, particularly with regard to technical requirements; and must state how all requirements will be met. Statements such as "the offeror understands" and "the offeror shall/can comply", along with reference or industry references does not reflect that the offeror understands the requirements and will likely result in a diminished evaluation rating.</w:t>
      </w:r>
    </w:p>
    <w:p w14:paraId="77A46544" w14:textId="77777777" w:rsidR="00F8398C" w:rsidRPr="006D003C" w:rsidRDefault="00F8398C" w:rsidP="00F8398C">
      <w:pPr>
        <w:spacing w:after="0" w:line="240" w:lineRule="auto"/>
        <w:ind w:left="720"/>
        <w:rPr>
          <w:rFonts w:ascii="Times New Roman" w:eastAsia="Times New Roman" w:hAnsi="Times New Roman" w:cs="Times New Roman"/>
          <w:color w:val="0000FF"/>
          <w:sz w:val="20"/>
          <w:szCs w:val="20"/>
        </w:rPr>
      </w:pPr>
    </w:p>
    <w:p w14:paraId="78CDD264" w14:textId="77777777" w:rsidR="00F8398C" w:rsidRPr="006D003C" w:rsidRDefault="00F8398C" w:rsidP="00F8398C">
      <w:pPr>
        <w:spacing w:after="0" w:line="240" w:lineRule="auto"/>
        <w:ind w:left="720"/>
        <w:rPr>
          <w:rFonts w:ascii="Times New Roman" w:eastAsia="Times New Roman" w:hAnsi="Times New Roman" w:cs="Times New Roman"/>
          <w:b/>
          <w:bCs/>
          <w:color w:val="0000FF"/>
          <w:sz w:val="20"/>
          <w:szCs w:val="20"/>
        </w:rPr>
      </w:pPr>
      <w:r w:rsidRPr="006D003C">
        <w:rPr>
          <w:rFonts w:ascii="Times New Roman" w:eastAsia="Times New Roman" w:hAnsi="Times New Roman" w:cs="Times New Roman"/>
          <w:b/>
          <w:bCs/>
          <w:color w:val="0000FF"/>
          <w:sz w:val="20"/>
          <w:szCs w:val="20"/>
        </w:rPr>
        <w:t xml:space="preserve">- FACTOR 2: </w:t>
      </w:r>
    </w:p>
    <w:p w14:paraId="0B0D4DBA" w14:textId="77777777" w:rsidR="00F8398C" w:rsidRPr="006D003C" w:rsidRDefault="00F8398C" w:rsidP="00F8398C">
      <w:pPr>
        <w:spacing w:after="0" w:line="240" w:lineRule="auto"/>
        <w:ind w:left="720"/>
        <w:rPr>
          <w:rFonts w:ascii="Times New Roman" w:eastAsia="Times New Roman" w:hAnsi="Times New Roman" w:cs="Times New Roman"/>
          <w:b/>
          <w:bCs/>
          <w:color w:val="0000FF"/>
          <w:sz w:val="20"/>
          <w:szCs w:val="20"/>
        </w:rPr>
      </w:pPr>
      <w:r w:rsidRPr="006D003C">
        <w:rPr>
          <w:rFonts w:ascii="Times New Roman" w:eastAsia="Times New Roman" w:hAnsi="Times New Roman" w:cs="Times New Roman"/>
          <w:b/>
          <w:bCs/>
          <w:color w:val="0000FF"/>
          <w:sz w:val="20"/>
          <w:szCs w:val="20"/>
        </w:rPr>
        <w:t xml:space="preserve">Past Performance: </w:t>
      </w:r>
    </w:p>
    <w:p w14:paraId="186B94BE" w14:textId="77777777" w:rsidR="00F8398C" w:rsidRPr="006D003C" w:rsidRDefault="00F8398C" w:rsidP="00F8398C">
      <w:pPr>
        <w:spacing w:after="0" w:line="240" w:lineRule="auto"/>
        <w:ind w:left="720"/>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t xml:space="preserve">The Quoter shall use Attachment 2 (Past Performance Questionnaire) to provide completed references for two (2) projects where you have provided RECENT </w:t>
      </w:r>
      <w:r w:rsidRPr="006D003C">
        <w:rPr>
          <w:rFonts w:ascii="Times New Roman" w:eastAsia="Times New Roman" w:hAnsi="Times New Roman" w:cs="Times New Roman"/>
          <w:color w:val="0000FF"/>
          <w:sz w:val="20"/>
          <w:szCs w:val="20"/>
          <w:u w:val="single"/>
        </w:rPr>
        <w:t>and</w:t>
      </w:r>
      <w:r w:rsidRPr="006D003C">
        <w:rPr>
          <w:rFonts w:ascii="Times New Roman" w:eastAsia="Times New Roman" w:hAnsi="Times New Roman" w:cs="Times New Roman"/>
          <w:color w:val="0000FF"/>
          <w:sz w:val="20"/>
          <w:szCs w:val="20"/>
        </w:rPr>
        <w:t xml:space="preserve"> RELEVANT performance of the same or similar services required in this solicitation within the past three (3) years</w:t>
      </w:r>
      <w:r w:rsidRPr="00F8398C">
        <w:rPr>
          <w:rFonts w:ascii="Times New Roman" w:eastAsia="Times New Roman" w:hAnsi="Times New Roman" w:cs="Times New Roman"/>
          <w:color w:val="0000FF"/>
          <w:sz w:val="20"/>
          <w:szCs w:val="20"/>
        </w:rPr>
        <w:t xml:space="preserve"> </w:t>
      </w:r>
      <w:r w:rsidRPr="006D003C">
        <w:rPr>
          <w:rFonts w:ascii="Times New Roman" w:eastAsia="Times New Roman" w:hAnsi="Times New Roman" w:cs="Times New Roman"/>
          <w:color w:val="0000FF"/>
          <w:sz w:val="20"/>
          <w:szCs w:val="20"/>
        </w:rPr>
        <w:t>from the date of issuance of this RFQ. Past performance will be evaluated based on information from references provided and from authorized Government past performance systems and resources, including the Contractor Performance Assessment Rating System (CPARS).</w:t>
      </w:r>
    </w:p>
    <w:p w14:paraId="7235EB07" w14:textId="77777777" w:rsidR="00F8398C" w:rsidRPr="006D003C" w:rsidRDefault="00F8398C" w:rsidP="00F8398C">
      <w:pPr>
        <w:spacing w:after="0" w:line="240" w:lineRule="auto"/>
        <w:ind w:left="720"/>
        <w:rPr>
          <w:rFonts w:ascii="Times New Roman" w:eastAsia="Times New Roman" w:hAnsi="Times New Roman" w:cs="Times New Roman"/>
          <w:color w:val="0000FF"/>
          <w:sz w:val="20"/>
          <w:szCs w:val="20"/>
        </w:rPr>
      </w:pPr>
    </w:p>
    <w:p w14:paraId="1986599E" w14:textId="77777777" w:rsidR="00F8398C" w:rsidRPr="006D003C" w:rsidRDefault="00F8398C" w:rsidP="00F8398C">
      <w:pPr>
        <w:spacing w:after="0" w:line="240" w:lineRule="auto"/>
        <w:ind w:left="720"/>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t>RECENT is defined as services performed within the past three (3) years</w:t>
      </w:r>
      <w:r w:rsidRPr="00F8398C">
        <w:rPr>
          <w:rFonts w:ascii="Times New Roman" w:eastAsia="Times New Roman" w:hAnsi="Times New Roman" w:cs="Times New Roman"/>
          <w:color w:val="0000FF"/>
          <w:sz w:val="20"/>
          <w:szCs w:val="20"/>
        </w:rPr>
        <w:t xml:space="preserve"> </w:t>
      </w:r>
      <w:r w:rsidRPr="006D003C">
        <w:rPr>
          <w:rFonts w:ascii="Times New Roman" w:eastAsia="Times New Roman" w:hAnsi="Times New Roman" w:cs="Times New Roman"/>
          <w:color w:val="0000FF"/>
          <w:sz w:val="20"/>
          <w:szCs w:val="20"/>
        </w:rPr>
        <w:t xml:space="preserve">from the date of issuance of this RFQ. RELEVANT is defined as services the same as or similar to the services specified in the Performance Work Statement (PWS). Past performance information not meeting the above criteria will not be used for evaluation. </w:t>
      </w:r>
    </w:p>
    <w:p w14:paraId="5228AF6E" w14:textId="77777777" w:rsidR="00F8398C" w:rsidRPr="006D003C" w:rsidRDefault="00F8398C" w:rsidP="00F8398C">
      <w:pPr>
        <w:spacing w:after="0" w:line="240" w:lineRule="auto"/>
        <w:rPr>
          <w:rFonts w:ascii="Times New Roman" w:eastAsia="Times New Roman" w:hAnsi="Times New Roman" w:cs="Times New Roman"/>
          <w:color w:val="0000FF"/>
          <w:sz w:val="20"/>
          <w:szCs w:val="20"/>
          <w:highlight w:val="cyan"/>
        </w:rPr>
      </w:pPr>
    </w:p>
    <w:p w14:paraId="7DDEEF2A" w14:textId="77777777" w:rsidR="00F8398C" w:rsidRPr="006D003C" w:rsidRDefault="00F8398C" w:rsidP="00F8398C">
      <w:pPr>
        <w:spacing w:after="0" w:line="240" w:lineRule="auto"/>
        <w:ind w:left="720"/>
        <w:rPr>
          <w:rFonts w:ascii="Times New Roman" w:eastAsia="Times New Roman" w:hAnsi="Times New Roman" w:cs="Times New Roman"/>
          <w:b/>
          <w:bCs/>
          <w:color w:val="0000FF"/>
          <w:sz w:val="20"/>
          <w:szCs w:val="20"/>
        </w:rPr>
      </w:pPr>
      <w:r w:rsidRPr="006D003C">
        <w:rPr>
          <w:rFonts w:ascii="Times New Roman" w:eastAsia="Times New Roman" w:hAnsi="Times New Roman" w:cs="Times New Roman"/>
          <w:b/>
          <w:bCs/>
          <w:color w:val="0000FF"/>
          <w:sz w:val="20"/>
          <w:szCs w:val="20"/>
        </w:rPr>
        <w:t xml:space="preserve">- FACTOR 3: Price: </w:t>
      </w:r>
    </w:p>
    <w:p w14:paraId="6C8A2726" w14:textId="7772162F" w:rsidR="00F8398C" w:rsidRPr="006D003C" w:rsidRDefault="00F8398C" w:rsidP="00F8398C">
      <w:pPr>
        <w:spacing w:after="0" w:line="240" w:lineRule="auto"/>
        <w:ind w:left="720"/>
        <w:rPr>
          <w:rFonts w:ascii="Times New Roman" w:eastAsia="Calibri" w:hAnsi="Times New Roman" w:cs="Times New Roman"/>
          <w:color w:val="0000FF"/>
          <w:sz w:val="20"/>
          <w:szCs w:val="20"/>
        </w:rPr>
      </w:pPr>
      <w:r w:rsidRPr="006D003C">
        <w:rPr>
          <w:rFonts w:ascii="Times New Roman" w:eastAsia="Calibri" w:hAnsi="Times New Roman" w:cs="Times New Roman"/>
          <w:color w:val="0000FF"/>
          <w:sz w:val="20"/>
          <w:szCs w:val="20"/>
        </w:rPr>
        <w:t xml:space="preserve">The Quoter shall </w:t>
      </w:r>
      <w:r w:rsidR="0097789A">
        <w:rPr>
          <w:rFonts w:ascii="Times New Roman" w:eastAsia="Calibri" w:hAnsi="Times New Roman" w:cs="Times New Roman"/>
          <w:color w:val="0000FF"/>
          <w:sz w:val="20"/>
          <w:szCs w:val="20"/>
        </w:rPr>
        <w:t>s</w:t>
      </w:r>
      <w:r w:rsidRPr="006D003C">
        <w:rPr>
          <w:rFonts w:ascii="Times New Roman" w:eastAsia="Calibri" w:hAnsi="Times New Roman" w:cs="Times New Roman"/>
          <w:color w:val="0000FF"/>
          <w:sz w:val="20"/>
          <w:szCs w:val="20"/>
        </w:rPr>
        <w:t>ubmit a firm-fixed-price for all contract line item numbers (CLINs) identified</w:t>
      </w:r>
      <w:r w:rsidR="001C7328">
        <w:rPr>
          <w:rFonts w:ascii="Times New Roman" w:eastAsia="Calibri" w:hAnsi="Times New Roman" w:cs="Times New Roman"/>
          <w:color w:val="0000FF"/>
          <w:sz w:val="20"/>
          <w:szCs w:val="20"/>
        </w:rPr>
        <w:t xml:space="preserve"> a</w:t>
      </w:r>
      <w:r w:rsidRPr="006D003C">
        <w:rPr>
          <w:rFonts w:ascii="Times New Roman" w:eastAsia="Calibri" w:hAnsi="Times New Roman" w:cs="Times New Roman"/>
          <w:color w:val="0000FF"/>
          <w:sz w:val="20"/>
          <w:szCs w:val="20"/>
        </w:rPr>
        <w:t>nd Pricing List shall be completed and signed, with acknowledgment of all amendments to the solicitation. No attempt to reformat or remove cells is authorized. Submission of pricing data shall be complete and accurate. Incomplete pricing may result in a Quoter’s quotation being deemed ineligible for award.</w:t>
      </w:r>
    </w:p>
    <w:p w14:paraId="0B0CD79E" w14:textId="77777777" w:rsidR="00F8398C" w:rsidRPr="006D003C" w:rsidRDefault="00F8398C" w:rsidP="00F8398C">
      <w:pPr>
        <w:spacing w:after="0" w:line="240" w:lineRule="auto"/>
        <w:rPr>
          <w:rFonts w:ascii="Times New Roman" w:eastAsia="Times New Roman" w:hAnsi="Times New Roman" w:cs="Times New Roman"/>
          <w:color w:val="0000FF"/>
          <w:sz w:val="20"/>
          <w:szCs w:val="20"/>
        </w:rPr>
      </w:pPr>
    </w:p>
    <w:p w14:paraId="06B870CA" w14:textId="77777777" w:rsidR="00F8398C" w:rsidRPr="006D003C" w:rsidRDefault="00F8398C" w:rsidP="00F8398C">
      <w:pPr>
        <w:spacing w:after="0" w:line="240" w:lineRule="auto"/>
        <w:ind w:left="720"/>
        <w:rPr>
          <w:rFonts w:ascii="Times New Roman" w:eastAsia="Times New Roman" w:hAnsi="Times New Roman" w:cs="Times New Roman"/>
          <w:b/>
          <w:bCs/>
          <w:color w:val="0000FF"/>
          <w:sz w:val="20"/>
          <w:szCs w:val="20"/>
        </w:rPr>
      </w:pPr>
      <w:r w:rsidRPr="006D003C">
        <w:rPr>
          <w:rFonts w:ascii="Times New Roman" w:eastAsia="Times New Roman" w:hAnsi="Times New Roman" w:cs="Times New Roman"/>
          <w:b/>
          <w:bCs/>
          <w:color w:val="0000FF"/>
          <w:sz w:val="20"/>
          <w:szCs w:val="20"/>
        </w:rPr>
        <w:t xml:space="preserve">- Completed Provisions: </w:t>
      </w:r>
    </w:p>
    <w:p w14:paraId="6CCBA52F" w14:textId="77777777" w:rsidR="00F8398C" w:rsidRPr="006D003C" w:rsidRDefault="00F8398C" w:rsidP="00F8398C">
      <w:pPr>
        <w:spacing w:after="0" w:line="240" w:lineRule="auto"/>
        <w:ind w:left="720"/>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lastRenderedPageBreak/>
        <w:t xml:space="preserve">Quoters shall be registered in the System for Award Management (SAM) with the appropriate NAICS code and completed representations and certifications and shall not have any active exclusions listed within SAM. Additionally, the Quoter shall include one (1) copy of the following FAR provision(s) located within this RFQ that shall be completed and included with the quote: </w:t>
      </w:r>
    </w:p>
    <w:p w14:paraId="5B8CF7EE" w14:textId="77777777" w:rsidR="00F8398C" w:rsidRPr="006D003C" w:rsidRDefault="00F8398C" w:rsidP="00F8398C">
      <w:pPr>
        <w:spacing w:after="0" w:line="240" w:lineRule="auto"/>
        <w:ind w:left="720"/>
        <w:rPr>
          <w:rFonts w:ascii="Times New Roman" w:eastAsia="Times New Roman" w:hAnsi="Times New Roman" w:cs="Times New Roman"/>
          <w:color w:val="0000FF"/>
          <w:sz w:val="20"/>
          <w:szCs w:val="20"/>
        </w:rPr>
      </w:pPr>
    </w:p>
    <w:p w14:paraId="4A10490A" w14:textId="77777777" w:rsidR="00F8398C" w:rsidRPr="006D003C" w:rsidRDefault="00F8398C" w:rsidP="00F8398C">
      <w:pPr>
        <w:spacing w:after="0" w:line="240" w:lineRule="auto"/>
        <w:ind w:left="2160" w:hanging="1440"/>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t>52.204-24</w:t>
      </w:r>
      <w:r w:rsidRPr="006D003C">
        <w:rPr>
          <w:rFonts w:ascii="Times New Roman" w:eastAsia="Times New Roman" w:hAnsi="Times New Roman" w:cs="Times New Roman"/>
          <w:color w:val="0000FF"/>
          <w:sz w:val="20"/>
          <w:szCs w:val="20"/>
        </w:rPr>
        <w:tab/>
        <w:t xml:space="preserve">Representation Regarding Certain Telecommunications and Video Surveillance Services or Equipment </w:t>
      </w:r>
    </w:p>
    <w:p w14:paraId="68C0E9DB" w14:textId="77777777" w:rsidR="005E207B" w:rsidRDefault="005E207B" w:rsidP="004A7730">
      <w:pPr>
        <w:spacing w:after="0" w:line="240" w:lineRule="auto"/>
        <w:rPr>
          <w:rFonts w:ascii="Times New Roman" w:hAnsi="Times New Roman" w:cs="Times New Roman"/>
          <w:b/>
          <w:sz w:val="20"/>
          <w:szCs w:val="20"/>
          <w:u w:val="single"/>
        </w:rPr>
      </w:pPr>
    </w:p>
    <w:p w14:paraId="6AFA0387" w14:textId="77777777" w:rsidR="00F318A1" w:rsidRDefault="00F318A1" w:rsidP="004A7730">
      <w:pPr>
        <w:spacing w:after="0" w:line="240" w:lineRule="auto"/>
        <w:rPr>
          <w:rFonts w:ascii="Times New Roman" w:hAnsi="Times New Roman" w:cs="Times New Roman"/>
          <w:b/>
          <w:sz w:val="20"/>
          <w:szCs w:val="20"/>
          <w:u w:val="single"/>
        </w:rPr>
      </w:pPr>
    </w:p>
    <w:p w14:paraId="7755F063" w14:textId="77777777" w:rsidR="00F318A1" w:rsidRPr="006D003C" w:rsidRDefault="00F318A1" w:rsidP="00F318A1">
      <w:pPr>
        <w:spacing w:after="0" w:line="240" w:lineRule="auto"/>
        <w:rPr>
          <w:rFonts w:ascii="Times New Roman" w:eastAsia="Times New Roman" w:hAnsi="Times New Roman" w:cs="Times New Roman"/>
          <w:b/>
          <w:bCs/>
          <w:color w:val="0000FF"/>
          <w:sz w:val="20"/>
          <w:szCs w:val="20"/>
        </w:rPr>
      </w:pPr>
      <w:r w:rsidRPr="006D003C">
        <w:rPr>
          <w:rFonts w:ascii="Times New Roman" w:eastAsia="Times New Roman" w:hAnsi="Times New Roman" w:cs="Times New Roman"/>
          <w:b/>
          <w:bCs/>
          <w:color w:val="0000FF"/>
          <w:sz w:val="20"/>
          <w:szCs w:val="20"/>
        </w:rPr>
        <w:t>LATE SUBMISSIONS MAY NOT BE CONSIDERED.</w:t>
      </w:r>
    </w:p>
    <w:p w14:paraId="36F3F649" w14:textId="77777777" w:rsidR="00F318A1" w:rsidRPr="006D003C" w:rsidRDefault="00F318A1" w:rsidP="00F318A1">
      <w:pPr>
        <w:spacing w:after="0" w:line="240" w:lineRule="auto"/>
        <w:rPr>
          <w:rFonts w:ascii="Times New Roman" w:eastAsia="Times New Roman" w:hAnsi="Times New Roman" w:cs="Times New Roman"/>
          <w:color w:val="0000FF"/>
          <w:sz w:val="20"/>
          <w:szCs w:val="20"/>
        </w:rPr>
      </w:pPr>
    </w:p>
    <w:p w14:paraId="483C0CC9" w14:textId="77777777" w:rsidR="00F318A1" w:rsidRPr="006D003C" w:rsidRDefault="00F318A1" w:rsidP="00F318A1">
      <w:pPr>
        <w:spacing w:after="0" w:line="240" w:lineRule="auto"/>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t>It is a Quoter’s responsibility, when transmitting its quote electronically, to ensure the quote’s timely delivery by transmitting the quote sufficiently in advance of the time set for receipt of quotes to allow for timely receipt by the Government no later than the date and time stated in this RFQ. Quoters shall allow adequate time to upload files, which may be slower for non-DoD users, and to avoid other technical difficulties that may be encountered. A Quoter risks the late receipt and rejection of a quote where it delays transmitting its quote until the last few minutes before the time set for receipt of quotes. Quotes that are received after the date and time stated in this RFQ will not be considered except at the discretion of the Contracting Officer; the Contracting Officer reserves full discretion to accept any late quotes at any time prior to award if it serves the best interest of the Government.</w:t>
      </w:r>
    </w:p>
    <w:p w14:paraId="42C352B0" w14:textId="77777777" w:rsidR="00F318A1" w:rsidRPr="006D003C" w:rsidRDefault="00F318A1" w:rsidP="00F318A1">
      <w:pPr>
        <w:spacing w:after="0" w:line="240" w:lineRule="auto"/>
        <w:rPr>
          <w:rFonts w:ascii="Times New Roman" w:eastAsia="Times New Roman" w:hAnsi="Times New Roman" w:cs="Times New Roman"/>
          <w:color w:val="0000FF"/>
          <w:sz w:val="20"/>
          <w:szCs w:val="20"/>
        </w:rPr>
      </w:pPr>
    </w:p>
    <w:p w14:paraId="5A47F158" w14:textId="77777777" w:rsidR="00F318A1" w:rsidRPr="006D003C" w:rsidRDefault="00F318A1" w:rsidP="00F318A1">
      <w:pPr>
        <w:spacing w:after="0" w:line="240" w:lineRule="auto"/>
        <w:rPr>
          <w:rFonts w:ascii="Times New Roman" w:eastAsia="Times New Roman" w:hAnsi="Times New Roman" w:cs="Times New Roman"/>
          <w:color w:val="0000FF"/>
          <w:sz w:val="20"/>
          <w:szCs w:val="20"/>
        </w:rPr>
      </w:pPr>
      <w:r w:rsidRPr="006D003C">
        <w:rPr>
          <w:rFonts w:ascii="Times New Roman" w:eastAsia="Times New Roman" w:hAnsi="Times New Roman" w:cs="Times New Roman"/>
          <w:color w:val="0000FF"/>
          <w:sz w:val="20"/>
          <w:szCs w:val="20"/>
        </w:rPr>
        <w:t xml:space="preserve">Quoters are responsible for submitting their quote in the format specified, consistent with requirements stated elsewhere in this RFQ. Quoters are asked to submit only the information required. Files that cannot be opened or are otherwise missing the required content are the responsibility of the Quoters. Submissions that do not adhere to format and content requirements may be considered non-compliant. The Government reserves the right to eliminate any such quotes from consideration for award.  </w:t>
      </w:r>
    </w:p>
    <w:p w14:paraId="15029AC8" w14:textId="77777777" w:rsidR="00F318A1" w:rsidRPr="006D003C" w:rsidRDefault="00F318A1" w:rsidP="00F318A1">
      <w:pPr>
        <w:spacing w:after="0" w:line="240" w:lineRule="auto"/>
        <w:rPr>
          <w:rFonts w:ascii="Times New Roman" w:eastAsia="Times New Roman" w:hAnsi="Times New Roman" w:cs="Times New Roman"/>
          <w:color w:val="0000FF"/>
          <w:sz w:val="20"/>
          <w:szCs w:val="20"/>
        </w:rPr>
      </w:pPr>
    </w:p>
    <w:p w14:paraId="1FF8AE05" w14:textId="309366AE" w:rsidR="00F318A1" w:rsidRPr="00F318A1" w:rsidRDefault="00F318A1" w:rsidP="00F318A1">
      <w:pPr>
        <w:spacing w:after="0" w:line="240" w:lineRule="auto"/>
        <w:rPr>
          <w:rFonts w:ascii="Times New Roman" w:eastAsia="Times New Roman" w:hAnsi="Times New Roman" w:cs="Times New Roman"/>
          <w:b/>
          <w:bCs/>
          <w:color w:val="0000FF"/>
        </w:rPr>
      </w:pPr>
      <w:r w:rsidRPr="00235CBD">
        <w:rPr>
          <w:rFonts w:ascii="Times New Roman" w:eastAsia="Times New Roman" w:hAnsi="Times New Roman" w:cs="Times New Roman"/>
          <w:b/>
          <w:bCs/>
          <w:sz w:val="20"/>
          <w:szCs w:val="20"/>
        </w:rPr>
        <w:t xml:space="preserve">Quotations must be received no later than 10:00 AM Pacific on </w:t>
      </w:r>
      <w:r w:rsidR="00542669" w:rsidRPr="00235CBD">
        <w:rPr>
          <w:rFonts w:ascii="Times New Roman" w:eastAsia="Times New Roman" w:hAnsi="Times New Roman" w:cs="Times New Roman"/>
          <w:b/>
          <w:bCs/>
          <w:sz w:val="20"/>
          <w:szCs w:val="20"/>
        </w:rPr>
        <w:t>1</w:t>
      </w:r>
      <w:r w:rsidR="00765C5F">
        <w:rPr>
          <w:rFonts w:ascii="Times New Roman" w:eastAsia="Times New Roman" w:hAnsi="Times New Roman" w:cs="Times New Roman"/>
          <w:b/>
          <w:bCs/>
          <w:sz w:val="20"/>
          <w:szCs w:val="20"/>
        </w:rPr>
        <w:t>6</w:t>
      </w:r>
      <w:r w:rsidRPr="00235CBD">
        <w:rPr>
          <w:rFonts w:ascii="Times New Roman" w:eastAsia="Times New Roman" w:hAnsi="Times New Roman" w:cs="Times New Roman"/>
          <w:b/>
          <w:bCs/>
          <w:sz w:val="20"/>
          <w:szCs w:val="20"/>
        </w:rPr>
        <w:t xml:space="preserve"> </w:t>
      </w:r>
      <w:r w:rsidR="00765C5F">
        <w:rPr>
          <w:rFonts w:ascii="Times New Roman" w:eastAsia="Times New Roman" w:hAnsi="Times New Roman" w:cs="Times New Roman"/>
          <w:b/>
          <w:bCs/>
          <w:sz w:val="20"/>
          <w:szCs w:val="20"/>
        </w:rPr>
        <w:t>March</w:t>
      </w:r>
      <w:r w:rsidRPr="00235CBD">
        <w:rPr>
          <w:rFonts w:ascii="Times New Roman" w:eastAsia="Times New Roman" w:hAnsi="Times New Roman" w:cs="Times New Roman"/>
          <w:b/>
          <w:bCs/>
          <w:sz w:val="20"/>
          <w:szCs w:val="20"/>
        </w:rPr>
        <w:t xml:space="preserve"> 202</w:t>
      </w:r>
      <w:r w:rsidR="008674A0">
        <w:rPr>
          <w:rFonts w:ascii="Times New Roman" w:eastAsia="Times New Roman" w:hAnsi="Times New Roman" w:cs="Times New Roman"/>
          <w:b/>
          <w:bCs/>
          <w:sz w:val="20"/>
          <w:szCs w:val="20"/>
        </w:rPr>
        <w:t>6</w:t>
      </w:r>
      <w:r w:rsidRPr="00235CBD">
        <w:rPr>
          <w:rFonts w:ascii="Times New Roman" w:eastAsia="Times New Roman" w:hAnsi="Times New Roman" w:cs="Times New Roman"/>
          <w:b/>
          <w:bCs/>
        </w:rPr>
        <w:t>.</w:t>
      </w:r>
      <w:r w:rsidRPr="00F318A1">
        <w:rPr>
          <w:rFonts w:ascii="Times New Roman" w:eastAsia="Times New Roman" w:hAnsi="Times New Roman" w:cs="Times New Roman"/>
          <w:b/>
          <w:bCs/>
          <w:color w:val="0000FF"/>
        </w:rPr>
        <w:t xml:space="preserve"> </w:t>
      </w:r>
    </w:p>
    <w:p w14:paraId="1085BAF9" w14:textId="77777777" w:rsidR="00F8398C" w:rsidRDefault="00F8398C" w:rsidP="004A7730">
      <w:pPr>
        <w:spacing w:after="0" w:line="240" w:lineRule="auto"/>
        <w:rPr>
          <w:rFonts w:ascii="Times New Roman" w:hAnsi="Times New Roman" w:cs="Times New Roman"/>
          <w:b/>
          <w:sz w:val="20"/>
          <w:szCs w:val="20"/>
          <w:u w:val="single"/>
        </w:rPr>
      </w:pPr>
    </w:p>
    <w:p w14:paraId="041AAF12"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52.212-2 EVALUATION—COMMERCIAL PRODUCTS AND COMMERCIAL SERVICES (NOV 2021)</w:t>
      </w:r>
    </w:p>
    <w:p w14:paraId="0EBAFECA" w14:textId="77777777" w:rsidR="00542669" w:rsidRPr="006D003C" w:rsidRDefault="00542669" w:rsidP="00542669">
      <w:pPr>
        <w:spacing w:after="0" w:line="240" w:lineRule="auto"/>
        <w:rPr>
          <w:rFonts w:ascii="Times New Roman" w:hAnsi="Times New Roman" w:cs="Times New Roman"/>
          <w:bCs/>
          <w:sz w:val="20"/>
          <w:szCs w:val="20"/>
          <w:u w:val="single"/>
        </w:rPr>
      </w:pPr>
    </w:p>
    <w:p w14:paraId="36CD362B"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xml:space="preserve">      (a) The Government will award a contract resulting from this solicitation to the responsible </w:t>
      </w:r>
      <w:r w:rsidRPr="006D003C">
        <w:rPr>
          <w:rFonts w:ascii="Times New Roman" w:hAnsi="Times New Roman" w:cs="Times New Roman"/>
          <w:bCs/>
          <w:sz w:val="20"/>
          <w:szCs w:val="20"/>
          <w:u w:val="single"/>
          <w:lang w:val="en"/>
        </w:rPr>
        <w:t xml:space="preserve">quoter </w:t>
      </w:r>
      <w:r w:rsidRPr="006D003C">
        <w:rPr>
          <w:rFonts w:ascii="Times New Roman" w:hAnsi="Times New Roman" w:cs="Times New Roman"/>
          <w:bCs/>
          <w:sz w:val="20"/>
          <w:szCs w:val="20"/>
          <w:u w:val="single"/>
        </w:rPr>
        <w:t xml:space="preserve">whose quote conforming to the solicitation will be most advantageous to the Government, price and other factors considered. </w:t>
      </w:r>
      <w:bookmarkStart w:id="15" w:name="_Hlk118119884"/>
      <w:r w:rsidRPr="006D003C">
        <w:rPr>
          <w:rFonts w:ascii="Times New Roman" w:hAnsi="Times New Roman" w:cs="Times New Roman"/>
          <w:bCs/>
          <w:sz w:val="20"/>
          <w:szCs w:val="20"/>
          <w:u w:val="single"/>
        </w:rPr>
        <w:t>The following factors shall be used to evaluate quotes:</w:t>
      </w:r>
      <w:r w:rsidRPr="006D003C">
        <w:rPr>
          <w:rFonts w:ascii="Times New Roman" w:hAnsi="Times New Roman" w:cs="Times New Roman"/>
          <w:bCs/>
          <w:sz w:val="20"/>
          <w:szCs w:val="20"/>
          <w:u w:val="single"/>
          <w:lang w:val="en"/>
        </w:rPr>
        <w:t xml:space="preserve"> </w:t>
      </w:r>
    </w:p>
    <w:p w14:paraId="79A3DE98" w14:textId="77777777" w:rsidR="00542669" w:rsidRPr="006D003C" w:rsidRDefault="00542669" w:rsidP="00542669">
      <w:pPr>
        <w:spacing w:after="0" w:line="240" w:lineRule="auto"/>
        <w:rPr>
          <w:rFonts w:ascii="Times New Roman" w:hAnsi="Times New Roman" w:cs="Times New Roman"/>
          <w:bCs/>
          <w:sz w:val="20"/>
          <w:szCs w:val="20"/>
          <w:u w:val="single"/>
        </w:rPr>
      </w:pPr>
    </w:p>
    <w:p w14:paraId="1E9F584B" w14:textId="77777777" w:rsidR="00542669" w:rsidRPr="006D003C" w:rsidRDefault="00542669" w:rsidP="00542669">
      <w:pPr>
        <w:spacing w:after="0" w:line="240" w:lineRule="auto"/>
        <w:rPr>
          <w:rFonts w:ascii="Times New Roman" w:hAnsi="Times New Roman" w:cs="Times New Roman"/>
          <w:bCs/>
          <w:sz w:val="20"/>
          <w:szCs w:val="20"/>
          <w:u w:val="single"/>
          <w:lang w:val="en"/>
        </w:rPr>
      </w:pPr>
      <w:bookmarkStart w:id="16" w:name="_Hlk118120004"/>
      <w:r w:rsidRPr="006D003C">
        <w:rPr>
          <w:rFonts w:ascii="Times New Roman" w:hAnsi="Times New Roman" w:cs="Times New Roman"/>
          <w:bCs/>
          <w:sz w:val="20"/>
          <w:szCs w:val="20"/>
          <w:u w:val="single"/>
          <w:lang w:val="en"/>
        </w:rPr>
        <w:t>(1) Technical Capability</w:t>
      </w:r>
    </w:p>
    <w:p w14:paraId="620AFE73" w14:textId="77777777" w:rsidR="00542669" w:rsidRPr="006D003C" w:rsidRDefault="00542669" w:rsidP="00542669">
      <w:pPr>
        <w:spacing w:after="0" w:line="240" w:lineRule="auto"/>
        <w:rPr>
          <w:rFonts w:ascii="Times New Roman" w:hAnsi="Times New Roman" w:cs="Times New Roman"/>
          <w:bCs/>
          <w:sz w:val="20"/>
          <w:szCs w:val="20"/>
          <w:u w:val="single"/>
          <w:lang w:val="en"/>
        </w:rPr>
      </w:pPr>
      <w:r w:rsidRPr="006D003C">
        <w:rPr>
          <w:rFonts w:ascii="Times New Roman" w:hAnsi="Times New Roman" w:cs="Times New Roman"/>
          <w:bCs/>
          <w:sz w:val="20"/>
          <w:szCs w:val="20"/>
          <w:u w:val="single"/>
          <w:lang w:val="en"/>
        </w:rPr>
        <w:t>(2) Past Performance</w:t>
      </w:r>
    </w:p>
    <w:p w14:paraId="5AD06D60"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lang w:val="en"/>
        </w:rPr>
        <w:t>(3) Price</w:t>
      </w:r>
    </w:p>
    <w:bookmarkEnd w:id="16"/>
    <w:p w14:paraId="0900CF6C" w14:textId="77777777" w:rsidR="00542669" w:rsidRPr="006D003C" w:rsidRDefault="00542669" w:rsidP="00542669">
      <w:pPr>
        <w:spacing w:after="0" w:line="240" w:lineRule="auto"/>
        <w:rPr>
          <w:rFonts w:ascii="Times New Roman" w:hAnsi="Times New Roman" w:cs="Times New Roman"/>
          <w:bCs/>
          <w:sz w:val="20"/>
          <w:szCs w:val="20"/>
          <w:u w:val="single"/>
        </w:rPr>
      </w:pPr>
    </w:p>
    <w:p w14:paraId="7F222A03"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xml:space="preserve">Factor 1 Technical Capability will be rated on an Acceptable/Unacceptable basis, and Factor 2 Past Performance will be more important than Factor 3 Price. </w:t>
      </w:r>
    </w:p>
    <w:bookmarkEnd w:id="15"/>
    <w:p w14:paraId="5CB2B5BE" w14:textId="77777777" w:rsidR="00542669" w:rsidRPr="006D003C" w:rsidRDefault="00542669" w:rsidP="00542669">
      <w:pPr>
        <w:spacing w:after="0" w:line="240" w:lineRule="auto"/>
        <w:rPr>
          <w:rFonts w:ascii="Times New Roman" w:hAnsi="Times New Roman" w:cs="Times New Roman"/>
          <w:bCs/>
          <w:sz w:val="20"/>
          <w:szCs w:val="20"/>
          <w:u w:val="single"/>
        </w:rPr>
      </w:pPr>
    </w:p>
    <w:p w14:paraId="4EF30F37"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xml:space="preserve">      (b) Options.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5D9B9EF9" w14:textId="77777777" w:rsidR="00542669" w:rsidRPr="006D003C" w:rsidRDefault="00542669" w:rsidP="00542669">
      <w:pPr>
        <w:spacing w:after="0" w:line="240" w:lineRule="auto"/>
        <w:rPr>
          <w:rFonts w:ascii="Times New Roman" w:hAnsi="Times New Roman" w:cs="Times New Roman"/>
          <w:bCs/>
          <w:sz w:val="20"/>
          <w:szCs w:val="20"/>
          <w:u w:val="single"/>
        </w:rPr>
      </w:pPr>
    </w:p>
    <w:p w14:paraId="362EA92C"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371CDA59" w14:textId="77777777" w:rsidR="00542669" w:rsidRPr="006D003C" w:rsidRDefault="00542669" w:rsidP="00542669">
      <w:pPr>
        <w:spacing w:after="0" w:line="240" w:lineRule="auto"/>
        <w:rPr>
          <w:rFonts w:ascii="Times New Roman" w:hAnsi="Times New Roman" w:cs="Times New Roman"/>
          <w:bCs/>
          <w:sz w:val="20"/>
          <w:szCs w:val="20"/>
          <w:u w:val="single"/>
        </w:rPr>
      </w:pPr>
    </w:p>
    <w:p w14:paraId="68F1483E"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Addendum to FAR 52.212-2, Evaluation—Commercial Products and Commercial Services</w:t>
      </w:r>
    </w:p>
    <w:p w14:paraId="0B6D7068" w14:textId="77777777" w:rsidR="00542669" w:rsidRPr="006D003C" w:rsidRDefault="00542669" w:rsidP="00542669">
      <w:pPr>
        <w:spacing w:after="0" w:line="240" w:lineRule="auto"/>
        <w:rPr>
          <w:rFonts w:ascii="Times New Roman" w:hAnsi="Times New Roman" w:cs="Times New Roman"/>
          <w:bCs/>
          <w:sz w:val="20"/>
          <w:szCs w:val="20"/>
          <w:u w:val="single"/>
        </w:rPr>
      </w:pPr>
    </w:p>
    <w:p w14:paraId="007DFF41"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The following is inserted as new paragraph (d) of the provision:</w:t>
      </w:r>
    </w:p>
    <w:p w14:paraId="7CB6204D" w14:textId="77777777" w:rsidR="00542669" w:rsidRPr="006D003C" w:rsidRDefault="00542669" w:rsidP="00542669">
      <w:pPr>
        <w:spacing w:after="0" w:line="240" w:lineRule="auto"/>
        <w:rPr>
          <w:rFonts w:ascii="Times New Roman" w:hAnsi="Times New Roman" w:cs="Times New Roman"/>
          <w:bCs/>
          <w:sz w:val="20"/>
          <w:szCs w:val="20"/>
          <w:u w:val="single"/>
        </w:rPr>
      </w:pPr>
    </w:p>
    <w:p w14:paraId="720212F2"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xml:space="preserve">      (d) EVALUATION FACTORS FOR AWARD </w:t>
      </w:r>
    </w:p>
    <w:p w14:paraId="549DC5B9" w14:textId="77777777" w:rsidR="00542669" w:rsidRPr="006D003C" w:rsidRDefault="00542669" w:rsidP="00542669">
      <w:pPr>
        <w:spacing w:after="0" w:line="240" w:lineRule="auto"/>
        <w:rPr>
          <w:rFonts w:ascii="Times New Roman" w:hAnsi="Times New Roman" w:cs="Times New Roman"/>
          <w:bCs/>
          <w:sz w:val="20"/>
          <w:szCs w:val="20"/>
          <w:u w:val="single"/>
        </w:rPr>
      </w:pPr>
    </w:p>
    <w:p w14:paraId="43B73521"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xml:space="preserve">Contract award shall be made on a “Past Performance Price Tradeoff” basis. This process allows for a tradeoff between past performance and price and allows the Government to accept other than the lowest priced quote or other than the highest rated quote to achieve a best-value contract award. This may result in an award to a higher-rated, higher-priced quote if the Government determines that the past performance of the higher-priced quote outweighs the price difference. The selection process is subjective by nature and professional judgment is implicit throughout the tradeoff process. </w:t>
      </w:r>
    </w:p>
    <w:p w14:paraId="667E148B" w14:textId="77777777" w:rsidR="00542669" w:rsidRPr="006D003C" w:rsidRDefault="00542669" w:rsidP="00542669">
      <w:pPr>
        <w:spacing w:after="0" w:line="240" w:lineRule="auto"/>
        <w:rPr>
          <w:rFonts w:ascii="Times New Roman" w:hAnsi="Times New Roman" w:cs="Times New Roman"/>
          <w:bCs/>
          <w:sz w:val="20"/>
          <w:szCs w:val="20"/>
          <w:u w:val="single"/>
        </w:rPr>
      </w:pPr>
    </w:p>
    <w:p w14:paraId="0DE7055F"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The Quoter’s technical capability will be evaluated to determine if it is acceptable or unacceptable in accordance with the evaluation criteria stated in this RFQ. If a Quoter’s technical capability is determined to be unacceptable, the Quoter will no longer be considered for award. Award will be made to the Quoter providing a quote that is deemed most advantageous to the Government, whose technical capability has been determined to be “Acceptable” and trading off past performance against price. Past performance is more important than price .</w:t>
      </w:r>
    </w:p>
    <w:p w14:paraId="72C5BE10" w14:textId="77777777" w:rsidR="00542669" w:rsidRPr="006D003C" w:rsidRDefault="00542669" w:rsidP="00542669">
      <w:pPr>
        <w:spacing w:after="0" w:line="240" w:lineRule="auto"/>
        <w:rPr>
          <w:rFonts w:ascii="Times New Roman" w:hAnsi="Times New Roman" w:cs="Times New Roman"/>
          <w:bCs/>
          <w:sz w:val="20"/>
          <w:szCs w:val="20"/>
          <w:u w:val="single"/>
        </w:rPr>
      </w:pPr>
    </w:p>
    <w:p w14:paraId="271960A1"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xml:space="preserve">The Government intends to award based on initial quotes. Notwithstanding this intent, the Contracting Officer reserves the right to conduct exchanges if it is within the best interest of the Government, a matter within their discretion.  </w:t>
      </w:r>
    </w:p>
    <w:p w14:paraId="139CBADC" w14:textId="77777777" w:rsidR="00542669" w:rsidRPr="006D003C" w:rsidRDefault="00542669" w:rsidP="00542669">
      <w:pPr>
        <w:spacing w:after="0" w:line="240" w:lineRule="auto"/>
        <w:rPr>
          <w:rFonts w:ascii="Times New Roman" w:hAnsi="Times New Roman" w:cs="Times New Roman"/>
          <w:bCs/>
          <w:sz w:val="20"/>
          <w:szCs w:val="20"/>
          <w:u w:val="single"/>
        </w:rPr>
      </w:pPr>
    </w:p>
    <w:p w14:paraId="7EB95080"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Certified cost or pricing data is not required for commercial acquisitions or for acquisitions at or below the simplified acquisition threshold. However, if only one proposal is received, other than certified cost or pricing data may be required.</w:t>
      </w:r>
    </w:p>
    <w:p w14:paraId="265242C0" w14:textId="77777777" w:rsidR="00542669" w:rsidRPr="006D003C" w:rsidRDefault="00542669" w:rsidP="00542669">
      <w:pPr>
        <w:spacing w:after="0" w:line="240" w:lineRule="auto"/>
        <w:rPr>
          <w:rFonts w:ascii="Times New Roman" w:hAnsi="Times New Roman" w:cs="Times New Roman"/>
          <w:bCs/>
          <w:sz w:val="20"/>
          <w:szCs w:val="20"/>
          <w:u w:val="single"/>
        </w:rPr>
      </w:pPr>
    </w:p>
    <w:p w14:paraId="3CD78A28"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FACTOR 1: TECHNICAL CAPABILITY:</w:t>
      </w:r>
    </w:p>
    <w:p w14:paraId="33DBE22B" w14:textId="77777777" w:rsidR="00542669" w:rsidRPr="006D003C" w:rsidRDefault="00542669" w:rsidP="00542669">
      <w:pPr>
        <w:spacing w:after="0" w:line="240" w:lineRule="auto"/>
        <w:rPr>
          <w:rFonts w:ascii="Times New Roman" w:hAnsi="Times New Roman" w:cs="Times New Roman"/>
          <w:bCs/>
          <w:sz w:val="20"/>
          <w:szCs w:val="20"/>
          <w:u w:val="single"/>
        </w:rPr>
      </w:pPr>
    </w:p>
    <w:p w14:paraId="158069F5"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The Government will use the following ratings/descriptions in Table 1 when evaluating technical capability:</w:t>
      </w:r>
    </w:p>
    <w:p w14:paraId="7A6DA9C7" w14:textId="77777777" w:rsidR="00542669" w:rsidRPr="006D003C" w:rsidRDefault="00542669" w:rsidP="00542669">
      <w:pPr>
        <w:spacing w:after="0" w:line="240" w:lineRule="auto"/>
        <w:rPr>
          <w:rFonts w:ascii="Times New Roman" w:hAnsi="Times New Roman" w:cs="Times New Roman"/>
          <w:bCs/>
          <w:sz w:val="20"/>
          <w:szCs w:val="20"/>
          <w:u w:val="single"/>
        </w:rPr>
      </w:pPr>
    </w:p>
    <w:p w14:paraId="5C1725F6"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Table 1. Technical Capability Ratings</w:t>
      </w:r>
    </w:p>
    <w:p w14:paraId="7F183324" w14:textId="77777777" w:rsidR="00542669" w:rsidRPr="006D003C" w:rsidRDefault="00542669" w:rsidP="00542669">
      <w:pPr>
        <w:spacing w:after="0" w:line="240" w:lineRule="auto"/>
        <w:rPr>
          <w:rFonts w:ascii="Times New Roman" w:hAnsi="Times New Roman" w:cs="Times New Roman"/>
          <w:bCs/>
          <w:sz w:val="20"/>
          <w:szCs w:val="20"/>
          <w:u w:val="single"/>
        </w:rPr>
      </w:pPr>
    </w:p>
    <w:tbl>
      <w:tblPr>
        <w:tblW w:w="0" w:type="auto"/>
        <w:tblLook w:val="04A0" w:firstRow="1" w:lastRow="0" w:firstColumn="1" w:lastColumn="0" w:noHBand="0" w:noVBand="1"/>
      </w:tblPr>
      <w:tblGrid>
        <w:gridCol w:w="2605"/>
        <w:gridCol w:w="6745"/>
      </w:tblGrid>
      <w:tr w:rsidR="00542669" w:rsidRPr="00542669" w14:paraId="32442A3E" w14:textId="77777777" w:rsidTr="00542669">
        <w:tc>
          <w:tcPr>
            <w:tcW w:w="2605" w:type="dxa"/>
            <w:tcBorders>
              <w:top w:val="single" w:sz="4" w:space="0" w:color="auto"/>
              <w:left w:val="single" w:sz="4" w:space="0" w:color="auto"/>
              <w:bottom w:val="single" w:sz="4" w:space="0" w:color="auto"/>
              <w:right w:val="single" w:sz="4" w:space="0" w:color="auto"/>
            </w:tcBorders>
            <w:hideMark/>
          </w:tcPr>
          <w:p w14:paraId="5E6EF80B"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Rating</w:t>
            </w:r>
          </w:p>
        </w:tc>
        <w:tc>
          <w:tcPr>
            <w:tcW w:w="6745" w:type="dxa"/>
            <w:tcBorders>
              <w:top w:val="single" w:sz="4" w:space="0" w:color="auto"/>
              <w:left w:val="single" w:sz="4" w:space="0" w:color="auto"/>
              <w:bottom w:val="single" w:sz="4" w:space="0" w:color="auto"/>
              <w:right w:val="single" w:sz="4" w:space="0" w:color="auto"/>
            </w:tcBorders>
            <w:hideMark/>
          </w:tcPr>
          <w:p w14:paraId="622EA386"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xml:space="preserve">Description </w:t>
            </w:r>
          </w:p>
        </w:tc>
      </w:tr>
      <w:tr w:rsidR="00542669" w:rsidRPr="00542669" w14:paraId="07389BFA" w14:textId="77777777" w:rsidTr="00542669">
        <w:trPr>
          <w:trHeight w:val="800"/>
        </w:trPr>
        <w:tc>
          <w:tcPr>
            <w:tcW w:w="2605" w:type="dxa"/>
            <w:tcBorders>
              <w:top w:val="single" w:sz="4" w:space="0" w:color="auto"/>
              <w:left w:val="single" w:sz="4" w:space="0" w:color="auto"/>
              <w:bottom w:val="single" w:sz="4" w:space="0" w:color="auto"/>
              <w:right w:val="single" w:sz="4" w:space="0" w:color="auto"/>
            </w:tcBorders>
            <w:vAlign w:val="center"/>
            <w:hideMark/>
          </w:tcPr>
          <w:p w14:paraId="7C1548D6"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lang w:bidi="en-US"/>
              </w:rPr>
              <w:t>Acceptable</w:t>
            </w:r>
          </w:p>
        </w:tc>
        <w:tc>
          <w:tcPr>
            <w:tcW w:w="6745" w:type="dxa"/>
            <w:tcBorders>
              <w:top w:val="single" w:sz="4" w:space="0" w:color="auto"/>
              <w:left w:val="single" w:sz="4" w:space="0" w:color="auto"/>
              <w:bottom w:val="single" w:sz="4" w:space="0" w:color="auto"/>
              <w:right w:val="single" w:sz="4" w:space="0" w:color="auto"/>
            </w:tcBorders>
            <w:vAlign w:val="center"/>
            <w:hideMark/>
          </w:tcPr>
          <w:p w14:paraId="57984269" w14:textId="77777777" w:rsidR="00542669" w:rsidRPr="006D003C" w:rsidRDefault="00542669" w:rsidP="00542669">
            <w:pPr>
              <w:spacing w:after="0" w:line="240" w:lineRule="auto"/>
              <w:rPr>
                <w:rFonts w:ascii="Times New Roman" w:hAnsi="Times New Roman" w:cs="Times New Roman"/>
                <w:bCs/>
                <w:sz w:val="20"/>
                <w:szCs w:val="20"/>
                <w:u w:val="single"/>
                <w:lang w:bidi="en-US"/>
              </w:rPr>
            </w:pPr>
            <w:r w:rsidRPr="006D003C">
              <w:rPr>
                <w:rFonts w:ascii="Times New Roman" w:hAnsi="Times New Roman" w:cs="Times New Roman"/>
                <w:bCs/>
                <w:sz w:val="20"/>
                <w:szCs w:val="20"/>
                <w:u w:val="single"/>
              </w:rPr>
              <w:t xml:space="preserve">Quote clearly demonstrates the Quoter’s technical capability to perform the required services in accordance with the Performance Work Statement. </w:t>
            </w:r>
          </w:p>
        </w:tc>
      </w:tr>
      <w:tr w:rsidR="00542669" w:rsidRPr="00542669" w14:paraId="372B0BF7" w14:textId="77777777" w:rsidTr="00542669">
        <w:trPr>
          <w:trHeight w:val="800"/>
        </w:trPr>
        <w:tc>
          <w:tcPr>
            <w:tcW w:w="2605" w:type="dxa"/>
            <w:tcBorders>
              <w:top w:val="single" w:sz="4" w:space="0" w:color="auto"/>
              <w:left w:val="single" w:sz="4" w:space="0" w:color="auto"/>
              <w:bottom w:val="single" w:sz="4" w:space="0" w:color="auto"/>
              <w:right w:val="single" w:sz="4" w:space="0" w:color="auto"/>
            </w:tcBorders>
            <w:vAlign w:val="center"/>
            <w:hideMark/>
          </w:tcPr>
          <w:p w14:paraId="21C47387"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lang w:bidi="en-US"/>
              </w:rPr>
              <w:t>Unacceptable</w:t>
            </w:r>
          </w:p>
        </w:tc>
        <w:tc>
          <w:tcPr>
            <w:tcW w:w="6745" w:type="dxa"/>
            <w:tcBorders>
              <w:top w:val="single" w:sz="4" w:space="0" w:color="auto"/>
              <w:left w:val="single" w:sz="4" w:space="0" w:color="auto"/>
              <w:bottom w:val="single" w:sz="4" w:space="0" w:color="auto"/>
              <w:right w:val="single" w:sz="4" w:space="0" w:color="auto"/>
            </w:tcBorders>
            <w:vAlign w:val="center"/>
            <w:hideMark/>
          </w:tcPr>
          <w:p w14:paraId="0890D43E" w14:textId="77777777" w:rsidR="00542669" w:rsidRPr="006D003C" w:rsidRDefault="00542669" w:rsidP="00542669">
            <w:pPr>
              <w:spacing w:after="0" w:line="240" w:lineRule="auto"/>
              <w:rPr>
                <w:rFonts w:ascii="Times New Roman" w:hAnsi="Times New Roman" w:cs="Times New Roman"/>
                <w:bCs/>
                <w:sz w:val="20"/>
                <w:szCs w:val="20"/>
                <w:u w:val="single"/>
                <w:lang w:bidi="en-US"/>
              </w:rPr>
            </w:pPr>
            <w:r w:rsidRPr="006D003C">
              <w:rPr>
                <w:rFonts w:ascii="Times New Roman" w:hAnsi="Times New Roman" w:cs="Times New Roman"/>
                <w:bCs/>
                <w:sz w:val="20"/>
                <w:szCs w:val="20"/>
                <w:u w:val="single"/>
              </w:rPr>
              <w:t xml:space="preserve">Quote does not clearly demonstrate the Quoter’s technical capability to perform the required services in accordance with the Performance Work Statement. </w:t>
            </w:r>
          </w:p>
        </w:tc>
      </w:tr>
    </w:tbl>
    <w:p w14:paraId="0976DA7A" w14:textId="77777777" w:rsidR="00542669" w:rsidRPr="006D003C" w:rsidRDefault="00542669" w:rsidP="00542669">
      <w:pPr>
        <w:spacing w:after="0" w:line="240" w:lineRule="auto"/>
        <w:rPr>
          <w:rFonts w:ascii="Times New Roman" w:hAnsi="Times New Roman" w:cs="Times New Roman"/>
          <w:bCs/>
          <w:sz w:val="20"/>
          <w:szCs w:val="20"/>
          <w:u w:val="single"/>
        </w:rPr>
      </w:pPr>
    </w:p>
    <w:p w14:paraId="2FA82255"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If a quote is rated Unacceptable in Technical Factor 1, the quoter will no longer be eligible for award nor be evaluated in any remaining factors.</w:t>
      </w:r>
    </w:p>
    <w:p w14:paraId="6039F091" w14:textId="77777777" w:rsidR="00542669" w:rsidRPr="006D003C" w:rsidRDefault="00542669" w:rsidP="00542669">
      <w:pPr>
        <w:spacing w:after="0" w:line="240" w:lineRule="auto"/>
        <w:rPr>
          <w:rFonts w:ascii="Times New Roman" w:hAnsi="Times New Roman" w:cs="Times New Roman"/>
          <w:bCs/>
          <w:sz w:val="20"/>
          <w:szCs w:val="20"/>
          <w:u w:val="single"/>
        </w:rPr>
      </w:pPr>
    </w:p>
    <w:p w14:paraId="29CED4C7"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FACTOR 2: PAST PERFORMANCE:</w:t>
      </w:r>
    </w:p>
    <w:p w14:paraId="7EC5918F" w14:textId="77777777" w:rsidR="00542669" w:rsidRPr="006D003C" w:rsidRDefault="00542669" w:rsidP="00542669">
      <w:pPr>
        <w:spacing w:after="0" w:line="240" w:lineRule="auto"/>
        <w:rPr>
          <w:rFonts w:ascii="Times New Roman" w:hAnsi="Times New Roman" w:cs="Times New Roman"/>
          <w:bCs/>
          <w:sz w:val="20"/>
          <w:szCs w:val="20"/>
          <w:u w:val="single"/>
        </w:rPr>
      </w:pPr>
    </w:p>
    <w:p w14:paraId="7C6E0EC9"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The Government will evaluate past performance by reviewing the Quoter’s submitted past performance information and information from other sources that may include, but are not limited to, Government personnel and information retrieved through CPARS.</w:t>
      </w:r>
    </w:p>
    <w:p w14:paraId="253A2E55" w14:textId="77777777" w:rsidR="00542669" w:rsidRPr="006D003C" w:rsidRDefault="00542669" w:rsidP="00542669">
      <w:pPr>
        <w:spacing w:after="0" w:line="240" w:lineRule="auto"/>
        <w:rPr>
          <w:rFonts w:ascii="Times New Roman" w:hAnsi="Times New Roman" w:cs="Times New Roman"/>
          <w:bCs/>
          <w:sz w:val="20"/>
          <w:szCs w:val="20"/>
          <w:u w:val="single"/>
        </w:rPr>
      </w:pPr>
    </w:p>
    <w:p w14:paraId="4410295A"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The past performance evaluation will result in an integrated assessment of the Quoter’s probability of successfully performing the RFQ requirements. The past performance evaluation considers each Quoter’s demonstrated recent and relevant record of performance in performing services the same as or similar to the services specified in the PWS. The Government will consider the recency and relevance of the information, the source of the information, context of the data, and general trends in the Quoter’s performance. The past performance confidence assessment rating is based on the Quoter’s overall record of recency, relevancy, and quality of performance. These are combined to establish one performance confidence assessment rating for each Quoter.</w:t>
      </w:r>
    </w:p>
    <w:p w14:paraId="3B0F3D8F" w14:textId="77777777" w:rsidR="00542669" w:rsidRPr="006D003C" w:rsidRDefault="00542669" w:rsidP="00542669">
      <w:pPr>
        <w:spacing w:after="0" w:line="240" w:lineRule="auto"/>
        <w:rPr>
          <w:rFonts w:ascii="Times New Roman" w:hAnsi="Times New Roman" w:cs="Times New Roman"/>
          <w:bCs/>
          <w:sz w:val="20"/>
          <w:szCs w:val="20"/>
          <w:u w:val="single"/>
        </w:rPr>
      </w:pPr>
    </w:p>
    <w:p w14:paraId="52B964F3"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xml:space="preserve">The Government will use the following relevancy definitions in Table 2 when determining relevant past performance: </w:t>
      </w:r>
    </w:p>
    <w:p w14:paraId="2D629B7D" w14:textId="77777777" w:rsidR="00542669" w:rsidRPr="006D003C" w:rsidRDefault="00542669" w:rsidP="00542669">
      <w:pPr>
        <w:spacing w:after="0" w:line="240" w:lineRule="auto"/>
        <w:rPr>
          <w:rFonts w:ascii="Times New Roman" w:hAnsi="Times New Roman" w:cs="Times New Roman"/>
          <w:bCs/>
          <w:sz w:val="20"/>
          <w:szCs w:val="20"/>
          <w:u w:val="single"/>
        </w:rPr>
      </w:pPr>
    </w:p>
    <w:p w14:paraId="3AF3E2C0"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xml:space="preserve">Table 2. Relevancy </w:t>
      </w:r>
    </w:p>
    <w:tbl>
      <w:tblPr>
        <w:tblW w:w="0" w:type="auto"/>
        <w:tblLook w:val="04A0" w:firstRow="1" w:lastRow="0" w:firstColumn="1" w:lastColumn="0" w:noHBand="0" w:noVBand="1"/>
      </w:tblPr>
      <w:tblGrid>
        <w:gridCol w:w="2605"/>
        <w:gridCol w:w="6745"/>
      </w:tblGrid>
      <w:tr w:rsidR="00542669" w:rsidRPr="00542669" w14:paraId="660C6CCB" w14:textId="77777777" w:rsidTr="00542669">
        <w:tc>
          <w:tcPr>
            <w:tcW w:w="2605" w:type="dxa"/>
            <w:tcBorders>
              <w:top w:val="single" w:sz="4" w:space="0" w:color="auto"/>
              <w:left w:val="single" w:sz="4" w:space="0" w:color="auto"/>
              <w:bottom w:val="single" w:sz="4" w:space="0" w:color="auto"/>
              <w:right w:val="single" w:sz="4" w:space="0" w:color="auto"/>
            </w:tcBorders>
            <w:hideMark/>
          </w:tcPr>
          <w:p w14:paraId="394EBF82"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Relevancy</w:t>
            </w:r>
          </w:p>
        </w:tc>
        <w:tc>
          <w:tcPr>
            <w:tcW w:w="6745" w:type="dxa"/>
            <w:tcBorders>
              <w:top w:val="single" w:sz="4" w:space="0" w:color="auto"/>
              <w:left w:val="single" w:sz="4" w:space="0" w:color="auto"/>
              <w:bottom w:val="single" w:sz="4" w:space="0" w:color="auto"/>
              <w:right w:val="single" w:sz="4" w:space="0" w:color="auto"/>
            </w:tcBorders>
            <w:hideMark/>
          </w:tcPr>
          <w:p w14:paraId="1D15BD50"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xml:space="preserve">Definition </w:t>
            </w:r>
          </w:p>
        </w:tc>
      </w:tr>
      <w:tr w:rsidR="00542669" w:rsidRPr="00542669" w14:paraId="0EB94F69" w14:textId="77777777" w:rsidTr="00542669">
        <w:trPr>
          <w:trHeight w:val="800"/>
        </w:trPr>
        <w:tc>
          <w:tcPr>
            <w:tcW w:w="2605" w:type="dxa"/>
            <w:tcBorders>
              <w:top w:val="single" w:sz="4" w:space="0" w:color="auto"/>
              <w:left w:val="single" w:sz="4" w:space="0" w:color="auto"/>
              <w:bottom w:val="single" w:sz="4" w:space="0" w:color="auto"/>
              <w:right w:val="single" w:sz="4" w:space="0" w:color="auto"/>
            </w:tcBorders>
            <w:vAlign w:val="center"/>
            <w:hideMark/>
          </w:tcPr>
          <w:p w14:paraId="05B69392"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Relevant</w:t>
            </w:r>
          </w:p>
        </w:tc>
        <w:tc>
          <w:tcPr>
            <w:tcW w:w="6745" w:type="dxa"/>
            <w:tcBorders>
              <w:top w:val="single" w:sz="4" w:space="0" w:color="auto"/>
              <w:left w:val="single" w:sz="4" w:space="0" w:color="auto"/>
              <w:bottom w:val="single" w:sz="4" w:space="0" w:color="auto"/>
              <w:right w:val="single" w:sz="4" w:space="0" w:color="auto"/>
            </w:tcBorders>
            <w:vAlign w:val="center"/>
            <w:hideMark/>
          </w:tcPr>
          <w:p w14:paraId="48480A20" w14:textId="77777777" w:rsidR="00542669" w:rsidRPr="006D003C" w:rsidRDefault="00542669" w:rsidP="00542669">
            <w:pPr>
              <w:spacing w:after="0" w:line="240" w:lineRule="auto"/>
              <w:rPr>
                <w:rFonts w:ascii="Times New Roman" w:hAnsi="Times New Roman" w:cs="Times New Roman"/>
                <w:bCs/>
                <w:sz w:val="20"/>
                <w:szCs w:val="20"/>
                <w:u w:val="single"/>
                <w:lang w:bidi="en-US"/>
              </w:rPr>
            </w:pPr>
            <w:r w:rsidRPr="006D003C">
              <w:rPr>
                <w:rFonts w:ascii="Times New Roman" w:hAnsi="Times New Roman" w:cs="Times New Roman"/>
                <w:bCs/>
                <w:sz w:val="20"/>
                <w:szCs w:val="20"/>
                <w:u w:val="single"/>
              </w:rPr>
              <w:t>Past performance effort involved performance of services the same as or similar to the services specified in the PWS</w:t>
            </w:r>
          </w:p>
        </w:tc>
      </w:tr>
      <w:tr w:rsidR="00542669" w:rsidRPr="00542669" w14:paraId="384ECE7E" w14:textId="77777777" w:rsidTr="00542669">
        <w:trPr>
          <w:trHeight w:val="800"/>
        </w:trPr>
        <w:tc>
          <w:tcPr>
            <w:tcW w:w="2605" w:type="dxa"/>
            <w:tcBorders>
              <w:top w:val="single" w:sz="4" w:space="0" w:color="auto"/>
              <w:left w:val="single" w:sz="4" w:space="0" w:color="auto"/>
              <w:bottom w:val="single" w:sz="4" w:space="0" w:color="auto"/>
              <w:right w:val="single" w:sz="4" w:space="0" w:color="auto"/>
            </w:tcBorders>
            <w:vAlign w:val="center"/>
            <w:hideMark/>
          </w:tcPr>
          <w:p w14:paraId="76282431"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lang w:bidi="en-US"/>
              </w:rPr>
              <w:t>Not Relevant</w:t>
            </w:r>
          </w:p>
        </w:tc>
        <w:tc>
          <w:tcPr>
            <w:tcW w:w="6745" w:type="dxa"/>
            <w:tcBorders>
              <w:top w:val="single" w:sz="4" w:space="0" w:color="auto"/>
              <w:left w:val="single" w:sz="4" w:space="0" w:color="auto"/>
              <w:bottom w:val="single" w:sz="4" w:space="0" w:color="auto"/>
              <w:right w:val="single" w:sz="4" w:space="0" w:color="auto"/>
            </w:tcBorders>
            <w:vAlign w:val="center"/>
            <w:hideMark/>
          </w:tcPr>
          <w:p w14:paraId="7D015CB7" w14:textId="77777777" w:rsidR="00542669" w:rsidRPr="006D003C" w:rsidRDefault="00542669" w:rsidP="00542669">
            <w:pPr>
              <w:spacing w:after="0" w:line="240" w:lineRule="auto"/>
              <w:rPr>
                <w:rFonts w:ascii="Times New Roman" w:hAnsi="Times New Roman" w:cs="Times New Roman"/>
                <w:bCs/>
                <w:sz w:val="20"/>
                <w:szCs w:val="20"/>
                <w:u w:val="single"/>
                <w:lang w:bidi="en-US"/>
              </w:rPr>
            </w:pPr>
            <w:r w:rsidRPr="006D003C">
              <w:rPr>
                <w:rFonts w:ascii="Times New Roman" w:hAnsi="Times New Roman" w:cs="Times New Roman"/>
                <w:bCs/>
                <w:sz w:val="20"/>
                <w:szCs w:val="20"/>
                <w:u w:val="single"/>
              </w:rPr>
              <w:t>Past performance effort involved little or no performance of services the same as or similar to the services specified in the PWS.</w:t>
            </w:r>
          </w:p>
        </w:tc>
      </w:tr>
    </w:tbl>
    <w:p w14:paraId="425494E9" w14:textId="77777777" w:rsidR="00542669" w:rsidRPr="006D003C" w:rsidRDefault="00542669" w:rsidP="00542669">
      <w:pPr>
        <w:spacing w:after="0" w:line="240" w:lineRule="auto"/>
        <w:rPr>
          <w:rFonts w:ascii="Times New Roman" w:hAnsi="Times New Roman" w:cs="Times New Roman"/>
          <w:bCs/>
          <w:sz w:val="20"/>
          <w:szCs w:val="20"/>
          <w:u w:val="single"/>
        </w:rPr>
      </w:pPr>
    </w:p>
    <w:p w14:paraId="41E18004"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The Government will use the following ratings/descriptions in Table 3 when evaluating past performance:</w:t>
      </w:r>
    </w:p>
    <w:p w14:paraId="02F8FD56" w14:textId="77777777" w:rsidR="00542669" w:rsidRPr="006D003C" w:rsidRDefault="00542669" w:rsidP="00542669">
      <w:pPr>
        <w:spacing w:after="0" w:line="240" w:lineRule="auto"/>
        <w:rPr>
          <w:rFonts w:ascii="Times New Roman" w:hAnsi="Times New Roman" w:cs="Times New Roman"/>
          <w:bCs/>
          <w:sz w:val="20"/>
          <w:szCs w:val="20"/>
          <w:u w:val="single"/>
        </w:rPr>
      </w:pPr>
    </w:p>
    <w:p w14:paraId="251B8497"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Table 3. Performance Confidence Assessment Ratings</w:t>
      </w:r>
    </w:p>
    <w:tbl>
      <w:tblPr>
        <w:tblW w:w="0" w:type="auto"/>
        <w:tblLook w:val="04A0" w:firstRow="1" w:lastRow="0" w:firstColumn="1" w:lastColumn="0" w:noHBand="0" w:noVBand="1"/>
      </w:tblPr>
      <w:tblGrid>
        <w:gridCol w:w="2605"/>
        <w:gridCol w:w="6745"/>
      </w:tblGrid>
      <w:tr w:rsidR="00542669" w:rsidRPr="00542669" w14:paraId="49F94FAC" w14:textId="77777777" w:rsidTr="00542669">
        <w:tc>
          <w:tcPr>
            <w:tcW w:w="2605" w:type="dxa"/>
            <w:tcBorders>
              <w:top w:val="single" w:sz="4" w:space="0" w:color="auto"/>
              <w:left w:val="single" w:sz="4" w:space="0" w:color="auto"/>
              <w:bottom w:val="single" w:sz="4" w:space="0" w:color="auto"/>
              <w:right w:val="single" w:sz="4" w:space="0" w:color="auto"/>
            </w:tcBorders>
            <w:hideMark/>
          </w:tcPr>
          <w:p w14:paraId="2BBA5F1D"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Rating</w:t>
            </w:r>
          </w:p>
        </w:tc>
        <w:tc>
          <w:tcPr>
            <w:tcW w:w="6745" w:type="dxa"/>
            <w:tcBorders>
              <w:top w:val="single" w:sz="4" w:space="0" w:color="auto"/>
              <w:left w:val="single" w:sz="4" w:space="0" w:color="auto"/>
              <w:bottom w:val="single" w:sz="4" w:space="0" w:color="auto"/>
              <w:right w:val="single" w:sz="4" w:space="0" w:color="auto"/>
            </w:tcBorders>
            <w:hideMark/>
          </w:tcPr>
          <w:p w14:paraId="27DFA63E"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xml:space="preserve">Description </w:t>
            </w:r>
          </w:p>
        </w:tc>
      </w:tr>
      <w:tr w:rsidR="00542669" w:rsidRPr="00542669" w14:paraId="510711AF" w14:textId="77777777" w:rsidTr="00542669">
        <w:trPr>
          <w:trHeight w:val="872"/>
        </w:trPr>
        <w:tc>
          <w:tcPr>
            <w:tcW w:w="2605" w:type="dxa"/>
            <w:tcBorders>
              <w:top w:val="single" w:sz="4" w:space="0" w:color="auto"/>
              <w:left w:val="single" w:sz="4" w:space="0" w:color="auto"/>
              <w:bottom w:val="single" w:sz="4" w:space="0" w:color="auto"/>
              <w:right w:val="single" w:sz="4" w:space="0" w:color="auto"/>
            </w:tcBorders>
            <w:vAlign w:val="center"/>
            <w:hideMark/>
          </w:tcPr>
          <w:p w14:paraId="7C724755"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lang w:bidi="en-US"/>
              </w:rPr>
              <w:t>Substantial Confidence</w:t>
            </w:r>
          </w:p>
        </w:tc>
        <w:tc>
          <w:tcPr>
            <w:tcW w:w="6745" w:type="dxa"/>
            <w:tcBorders>
              <w:top w:val="single" w:sz="4" w:space="0" w:color="auto"/>
              <w:left w:val="single" w:sz="4" w:space="0" w:color="auto"/>
              <w:bottom w:val="single" w:sz="4" w:space="0" w:color="auto"/>
              <w:right w:val="single" w:sz="4" w:space="0" w:color="auto"/>
            </w:tcBorders>
            <w:vAlign w:val="center"/>
            <w:hideMark/>
          </w:tcPr>
          <w:p w14:paraId="47277D84" w14:textId="77777777" w:rsidR="00542669" w:rsidRPr="006D003C" w:rsidRDefault="00542669" w:rsidP="00542669">
            <w:pPr>
              <w:spacing w:after="0" w:line="240" w:lineRule="auto"/>
              <w:rPr>
                <w:rFonts w:ascii="Times New Roman" w:hAnsi="Times New Roman" w:cs="Times New Roman"/>
                <w:bCs/>
                <w:sz w:val="20"/>
                <w:szCs w:val="20"/>
                <w:u w:val="single"/>
                <w:lang w:bidi="en-US"/>
              </w:rPr>
            </w:pPr>
            <w:r w:rsidRPr="006D003C">
              <w:rPr>
                <w:rFonts w:ascii="Times New Roman" w:hAnsi="Times New Roman" w:cs="Times New Roman"/>
                <w:bCs/>
                <w:sz w:val="20"/>
                <w:szCs w:val="20"/>
                <w:u w:val="single"/>
              </w:rPr>
              <w:t>Based on the Quoter’s recent/relevant performance record, the Government has a high expectation that the Quoter will successfully perform the required effort.</w:t>
            </w:r>
          </w:p>
        </w:tc>
      </w:tr>
      <w:tr w:rsidR="00542669" w:rsidRPr="00542669" w14:paraId="047CDC39" w14:textId="77777777" w:rsidTr="00542669">
        <w:trPr>
          <w:trHeight w:val="800"/>
        </w:trPr>
        <w:tc>
          <w:tcPr>
            <w:tcW w:w="2605" w:type="dxa"/>
            <w:tcBorders>
              <w:top w:val="single" w:sz="4" w:space="0" w:color="auto"/>
              <w:left w:val="single" w:sz="4" w:space="0" w:color="auto"/>
              <w:bottom w:val="single" w:sz="4" w:space="0" w:color="auto"/>
              <w:right w:val="single" w:sz="4" w:space="0" w:color="auto"/>
            </w:tcBorders>
            <w:vAlign w:val="center"/>
            <w:hideMark/>
          </w:tcPr>
          <w:p w14:paraId="173E5386"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lang w:bidi="en-US"/>
              </w:rPr>
              <w:t>Satisfactory Confidence</w:t>
            </w:r>
          </w:p>
        </w:tc>
        <w:tc>
          <w:tcPr>
            <w:tcW w:w="6745" w:type="dxa"/>
            <w:tcBorders>
              <w:top w:val="single" w:sz="4" w:space="0" w:color="auto"/>
              <w:left w:val="single" w:sz="4" w:space="0" w:color="auto"/>
              <w:bottom w:val="single" w:sz="4" w:space="0" w:color="auto"/>
              <w:right w:val="single" w:sz="4" w:space="0" w:color="auto"/>
            </w:tcBorders>
            <w:vAlign w:val="center"/>
            <w:hideMark/>
          </w:tcPr>
          <w:p w14:paraId="4D16F333" w14:textId="77777777" w:rsidR="00542669" w:rsidRPr="006D003C" w:rsidRDefault="00542669" w:rsidP="00542669">
            <w:pPr>
              <w:spacing w:after="0" w:line="240" w:lineRule="auto"/>
              <w:rPr>
                <w:rFonts w:ascii="Times New Roman" w:hAnsi="Times New Roman" w:cs="Times New Roman"/>
                <w:bCs/>
                <w:sz w:val="20"/>
                <w:szCs w:val="20"/>
                <w:u w:val="single"/>
                <w:lang w:bidi="en-US"/>
              </w:rPr>
            </w:pPr>
            <w:r w:rsidRPr="006D003C">
              <w:rPr>
                <w:rFonts w:ascii="Times New Roman" w:hAnsi="Times New Roman" w:cs="Times New Roman"/>
                <w:bCs/>
                <w:sz w:val="20"/>
                <w:szCs w:val="20"/>
                <w:u w:val="single"/>
              </w:rPr>
              <w:t>Based on the Quoter’s recent/relevant performance record, the Government has a reasonable expectation that the Quoter will successfully perform the required effort.</w:t>
            </w:r>
          </w:p>
        </w:tc>
      </w:tr>
      <w:tr w:rsidR="00542669" w:rsidRPr="00542669" w14:paraId="69341447" w14:textId="77777777" w:rsidTr="00542669">
        <w:trPr>
          <w:trHeight w:val="800"/>
        </w:trPr>
        <w:tc>
          <w:tcPr>
            <w:tcW w:w="2605" w:type="dxa"/>
            <w:tcBorders>
              <w:top w:val="single" w:sz="4" w:space="0" w:color="auto"/>
              <w:left w:val="single" w:sz="4" w:space="0" w:color="auto"/>
              <w:bottom w:val="single" w:sz="4" w:space="0" w:color="auto"/>
              <w:right w:val="single" w:sz="4" w:space="0" w:color="auto"/>
            </w:tcBorders>
            <w:vAlign w:val="center"/>
            <w:hideMark/>
          </w:tcPr>
          <w:p w14:paraId="45193160"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lang w:bidi="en-US"/>
              </w:rPr>
              <w:t>Neutral Confidence</w:t>
            </w:r>
          </w:p>
        </w:tc>
        <w:tc>
          <w:tcPr>
            <w:tcW w:w="6745" w:type="dxa"/>
            <w:tcBorders>
              <w:top w:val="single" w:sz="4" w:space="0" w:color="auto"/>
              <w:left w:val="single" w:sz="4" w:space="0" w:color="auto"/>
              <w:bottom w:val="single" w:sz="4" w:space="0" w:color="auto"/>
              <w:right w:val="single" w:sz="4" w:space="0" w:color="auto"/>
            </w:tcBorders>
            <w:vAlign w:val="center"/>
            <w:hideMark/>
          </w:tcPr>
          <w:p w14:paraId="72881254" w14:textId="77777777" w:rsidR="00542669" w:rsidRPr="006D003C" w:rsidRDefault="00542669" w:rsidP="00542669">
            <w:pPr>
              <w:spacing w:after="0" w:line="240" w:lineRule="auto"/>
              <w:rPr>
                <w:rFonts w:ascii="Times New Roman" w:hAnsi="Times New Roman" w:cs="Times New Roman"/>
                <w:bCs/>
                <w:sz w:val="20"/>
                <w:szCs w:val="20"/>
                <w:u w:val="single"/>
                <w:lang w:bidi="en-US"/>
              </w:rPr>
            </w:pPr>
            <w:r w:rsidRPr="006D003C">
              <w:rPr>
                <w:rFonts w:ascii="Times New Roman" w:hAnsi="Times New Roman" w:cs="Times New Roman"/>
                <w:bCs/>
                <w:sz w:val="20"/>
                <w:szCs w:val="20"/>
                <w:u w:val="single"/>
              </w:rPr>
              <w:t>No recent/relevant performance record is available or the Quoter’s performance record is so sparse that no meaningful confidence assessment rating can be reasonably assigned. The Quoter may not be evaluated favorably or unfavorably on the factor of past performance.</w:t>
            </w:r>
          </w:p>
        </w:tc>
      </w:tr>
      <w:tr w:rsidR="00542669" w:rsidRPr="00542669" w14:paraId="0034076E" w14:textId="77777777" w:rsidTr="00542669">
        <w:trPr>
          <w:trHeight w:val="800"/>
        </w:trPr>
        <w:tc>
          <w:tcPr>
            <w:tcW w:w="2605" w:type="dxa"/>
            <w:tcBorders>
              <w:top w:val="single" w:sz="4" w:space="0" w:color="auto"/>
              <w:left w:val="single" w:sz="4" w:space="0" w:color="auto"/>
              <w:bottom w:val="single" w:sz="4" w:space="0" w:color="auto"/>
              <w:right w:val="single" w:sz="4" w:space="0" w:color="auto"/>
            </w:tcBorders>
            <w:vAlign w:val="center"/>
            <w:hideMark/>
          </w:tcPr>
          <w:p w14:paraId="0DFADA10"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lang w:bidi="en-US"/>
              </w:rPr>
              <w:t>Limited Confidence</w:t>
            </w:r>
          </w:p>
        </w:tc>
        <w:tc>
          <w:tcPr>
            <w:tcW w:w="6745" w:type="dxa"/>
            <w:tcBorders>
              <w:top w:val="single" w:sz="4" w:space="0" w:color="auto"/>
              <w:left w:val="single" w:sz="4" w:space="0" w:color="auto"/>
              <w:bottom w:val="single" w:sz="4" w:space="0" w:color="auto"/>
              <w:right w:val="single" w:sz="4" w:space="0" w:color="auto"/>
            </w:tcBorders>
            <w:vAlign w:val="center"/>
            <w:hideMark/>
          </w:tcPr>
          <w:p w14:paraId="6B8C4B5C" w14:textId="77777777" w:rsidR="00542669" w:rsidRPr="006D003C" w:rsidRDefault="00542669" w:rsidP="00542669">
            <w:pPr>
              <w:spacing w:after="0" w:line="240" w:lineRule="auto"/>
              <w:rPr>
                <w:rFonts w:ascii="Times New Roman" w:hAnsi="Times New Roman" w:cs="Times New Roman"/>
                <w:bCs/>
                <w:sz w:val="20"/>
                <w:szCs w:val="20"/>
                <w:u w:val="single"/>
                <w:lang w:bidi="en-US"/>
              </w:rPr>
            </w:pPr>
            <w:r w:rsidRPr="006D003C">
              <w:rPr>
                <w:rFonts w:ascii="Times New Roman" w:hAnsi="Times New Roman" w:cs="Times New Roman"/>
                <w:bCs/>
                <w:sz w:val="20"/>
                <w:szCs w:val="20"/>
                <w:u w:val="single"/>
              </w:rPr>
              <w:t>Based on the Quoter’s recent/relevant performance record, the Government has a low expectation that the Quoter will successfully perform the required effort.</w:t>
            </w:r>
          </w:p>
        </w:tc>
      </w:tr>
      <w:tr w:rsidR="00542669" w:rsidRPr="00542669" w14:paraId="534FDBC2" w14:textId="77777777" w:rsidTr="00542669">
        <w:trPr>
          <w:trHeight w:val="800"/>
        </w:trPr>
        <w:tc>
          <w:tcPr>
            <w:tcW w:w="2605" w:type="dxa"/>
            <w:tcBorders>
              <w:top w:val="single" w:sz="4" w:space="0" w:color="auto"/>
              <w:left w:val="single" w:sz="4" w:space="0" w:color="auto"/>
              <w:bottom w:val="single" w:sz="4" w:space="0" w:color="auto"/>
              <w:right w:val="single" w:sz="4" w:space="0" w:color="auto"/>
            </w:tcBorders>
            <w:vAlign w:val="center"/>
            <w:hideMark/>
          </w:tcPr>
          <w:p w14:paraId="670DB5F0"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lang w:bidi="en-US"/>
              </w:rPr>
              <w:t>No Confidence</w:t>
            </w:r>
          </w:p>
        </w:tc>
        <w:tc>
          <w:tcPr>
            <w:tcW w:w="6745" w:type="dxa"/>
            <w:tcBorders>
              <w:top w:val="single" w:sz="4" w:space="0" w:color="auto"/>
              <w:left w:val="single" w:sz="4" w:space="0" w:color="auto"/>
              <w:bottom w:val="single" w:sz="4" w:space="0" w:color="auto"/>
              <w:right w:val="single" w:sz="4" w:space="0" w:color="auto"/>
            </w:tcBorders>
            <w:vAlign w:val="center"/>
            <w:hideMark/>
          </w:tcPr>
          <w:p w14:paraId="1409B420" w14:textId="77777777" w:rsidR="00542669" w:rsidRPr="006D003C" w:rsidRDefault="00542669" w:rsidP="00542669">
            <w:pPr>
              <w:spacing w:after="0" w:line="240" w:lineRule="auto"/>
              <w:rPr>
                <w:rFonts w:ascii="Times New Roman" w:hAnsi="Times New Roman" w:cs="Times New Roman"/>
                <w:bCs/>
                <w:sz w:val="20"/>
                <w:szCs w:val="20"/>
                <w:u w:val="single"/>
                <w:lang w:bidi="en-US"/>
              </w:rPr>
            </w:pPr>
            <w:r w:rsidRPr="006D003C">
              <w:rPr>
                <w:rFonts w:ascii="Times New Roman" w:hAnsi="Times New Roman" w:cs="Times New Roman"/>
                <w:bCs/>
                <w:sz w:val="20"/>
                <w:szCs w:val="20"/>
                <w:u w:val="single"/>
              </w:rPr>
              <w:t>Based on the Quoter’s recent/relevant performance record, the Government has no expectation that the Quoter will be able to successfully perform the required effort.</w:t>
            </w:r>
          </w:p>
        </w:tc>
      </w:tr>
    </w:tbl>
    <w:p w14:paraId="39AE7ACB" w14:textId="77777777" w:rsidR="00542669" w:rsidRPr="006D003C" w:rsidRDefault="00542669" w:rsidP="00542669">
      <w:pPr>
        <w:spacing w:after="0" w:line="240" w:lineRule="auto"/>
        <w:rPr>
          <w:rFonts w:ascii="Times New Roman" w:hAnsi="Times New Roman" w:cs="Times New Roman"/>
          <w:bCs/>
          <w:sz w:val="20"/>
          <w:szCs w:val="20"/>
          <w:u w:val="single"/>
        </w:rPr>
      </w:pPr>
    </w:p>
    <w:p w14:paraId="75A98500"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FACTOR 3: PRICE:</w:t>
      </w:r>
    </w:p>
    <w:p w14:paraId="0360473E" w14:textId="77777777" w:rsidR="00542669" w:rsidRPr="006D003C" w:rsidRDefault="00542669" w:rsidP="00542669">
      <w:pPr>
        <w:spacing w:after="0" w:line="240" w:lineRule="auto"/>
        <w:rPr>
          <w:rFonts w:ascii="Times New Roman" w:hAnsi="Times New Roman" w:cs="Times New Roman"/>
          <w:bCs/>
          <w:sz w:val="20"/>
          <w:szCs w:val="20"/>
          <w:u w:val="single"/>
        </w:rPr>
      </w:pPr>
    </w:p>
    <w:p w14:paraId="1F99BAEA"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The Government will evaluate the quoted price for price reasonableness. The following price analysis techniques may be used to ensure a fair and reasonable price:</w:t>
      </w:r>
    </w:p>
    <w:p w14:paraId="67A46EFC" w14:textId="77777777" w:rsidR="00542669" w:rsidRPr="006D003C" w:rsidRDefault="00542669" w:rsidP="00542669">
      <w:pPr>
        <w:spacing w:after="0" w:line="240" w:lineRule="auto"/>
        <w:rPr>
          <w:rFonts w:ascii="Times New Roman" w:hAnsi="Times New Roman" w:cs="Times New Roman"/>
          <w:bCs/>
          <w:sz w:val="20"/>
          <w:szCs w:val="20"/>
          <w:u w:val="single"/>
        </w:rPr>
      </w:pPr>
    </w:p>
    <w:p w14:paraId="2A429A6E"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Comparison of quoted prices received in response to the solicitation.</w:t>
      </w:r>
    </w:p>
    <w:p w14:paraId="582B427B"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Comparison of quoted prices with the independent Government estimate.</w:t>
      </w:r>
    </w:p>
    <w:p w14:paraId="0EA23E54"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Comparison of quoted prices with available historical information.</w:t>
      </w:r>
    </w:p>
    <w:p w14:paraId="013DE799"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Comparison of quoted prices with prices obtained through market research for the same or similar items.</w:t>
      </w:r>
    </w:p>
    <w:p w14:paraId="3EEA8C35" w14:textId="77777777" w:rsidR="00542669" w:rsidRPr="006D003C" w:rsidRDefault="00542669" w:rsidP="00542669">
      <w:pPr>
        <w:spacing w:after="0" w:line="240" w:lineRule="auto"/>
        <w:rPr>
          <w:rFonts w:ascii="Times New Roman" w:hAnsi="Times New Roman" w:cs="Times New Roman"/>
          <w:bCs/>
          <w:sz w:val="20"/>
          <w:szCs w:val="20"/>
          <w:u w:val="single"/>
        </w:rPr>
      </w:pPr>
    </w:p>
    <w:p w14:paraId="4711ACDD"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The quoted price will be evaluated for the entire effort, inclusive of all options. Evaluation of options shall not obligate the Government to exercise the option(s).</w:t>
      </w:r>
    </w:p>
    <w:p w14:paraId="0C2176E6" w14:textId="77777777" w:rsidR="00542669" w:rsidRPr="006D003C" w:rsidRDefault="00542669" w:rsidP="00542669">
      <w:pPr>
        <w:spacing w:after="0" w:line="240" w:lineRule="auto"/>
        <w:rPr>
          <w:rFonts w:ascii="Times New Roman" w:hAnsi="Times New Roman" w:cs="Times New Roman"/>
          <w:bCs/>
          <w:sz w:val="20"/>
          <w:szCs w:val="20"/>
          <w:u w:val="single"/>
        </w:rPr>
      </w:pPr>
    </w:p>
    <w:p w14:paraId="7ADB1C82" w14:textId="77777777" w:rsidR="00542669" w:rsidRPr="006D003C" w:rsidRDefault="00542669" w:rsidP="00542669">
      <w:pPr>
        <w:spacing w:after="0" w:line="240" w:lineRule="auto"/>
        <w:rPr>
          <w:rFonts w:ascii="Times New Roman" w:hAnsi="Times New Roman" w:cs="Times New Roman"/>
          <w:bCs/>
          <w:sz w:val="20"/>
          <w:szCs w:val="20"/>
          <w:u w:val="single"/>
        </w:rPr>
      </w:pPr>
      <w:r w:rsidRPr="006D003C">
        <w:rPr>
          <w:rFonts w:ascii="Times New Roman" w:hAnsi="Times New Roman" w:cs="Times New Roman"/>
          <w:bCs/>
          <w:sz w:val="20"/>
          <w:szCs w:val="20"/>
          <w:u w:val="single"/>
        </w:rPr>
        <w:t xml:space="preserve">Price must be determined fair and reasonable in order to be eligible for award. A price is reasonable if, in its nature and amount, it does not exceed that which would be incurred by a prudent person in the conduct of competitive business. A price that is found to be unreasonably high may be indicative of an inherent lack of understanding of the solicitation requirements and may result in the overall quote not being considered for award. </w:t>
      </w:r>
    </w:p>
    <w:p w14:paraId="42E1A7F4" w14:textId="77777777" w:rsidR="00542669" w:rsidRPr="006D003C" w:rsidRDefault="00542669" w:rsidP="00542669">
      <w:pPr>
        <w:spacing w:after="0" w:line="240" w:lineRule="auto"/>
        <w:rPr>
          <w:rFonts w:ascii="Times New Roman" w:hAnsi="Times New Roman" w:cs="Times New Roman"/>
          <w:bCs/>
          <w:sz w:val="20"/>
          <w:szCs w:val="20"/>
          <w:u w:val="single"/>
        </w:rPr>
      </w:pPr>
    </w:p>
    <w:p w14:paraId="65F517E0" w14:textId="77777777" w:rsidR="00542669" w:rsidRPr="006D003C" w:rsidRDefault="00542669" w:rsidP="006D003C">
      <w:pPr>
        <w:spacing w:after="0" w:line="240" w:lineRule="auto"/>
        <w:jc w:val="center"/>
        <w:rPr>
          <w:rFonts w:ascii="Times New Roman" w:hAnsi="Times New Roman" w:cs="Times New Roman"/>
          <w:bCs/>
          <w:sz w:val="20"/>
          <w:szCs w:val="20"/>
          <w:u w:val="single"/>
        </w:rPr>
      </w:pPr>
      <w:r w:rsidRPr="006D003C">
        <w:rPr>
          <w:rFonts w:ascii="Times New Roman" w:hAnsi="Times New Roman" w:cs="Times New Roman"/>
          <w:bCs/>
          <w:sz w:val="20"/>
          <w:szCs w:val="20"/>
          <w:u w:val="single"/>
        </w:rPr>
        <w:t>(End of provision)</w:t>
      </w:r>
    </w:p>
    <w:p w14:paraId="64C2451A" w14:textId="77777777" w:rsidR="00F8398C" w:rsidRDefault="00F8398C" w:rsidP="004A7730">
      <w:pPr>
        <w:spacing w:after="0" w:line="240" w:lineRule="auto"/>
        <w:rPr>
          <w:rFonts w:ascii="Times New Roman" w:hAnsi="Times New Roman" w:cs="Times New Roman"/>
          <w:b/>
          <w:sz w:val="20"/>
          <w:szCs w:val="20"/>
          <w:u w:val="single"/>
        </w:rPr>
      </w:pPr>
    </w:p>
    <w:p w14:paraId="2A11C57E" w14:textId="77777777" w:rsidR="00D36804" w:rsidRPr="00D36804" w:rsidRDefault="00D36804" w:rsidP="00D36804">
      <w:pPr>
        <w:spacing w:after="0" w:line="240" w:lineRule="auto"/>
        <w:jc w:val="center"/>
        <w:rPr>
          <w:rFonts w:ascii="Times New Roman" w:eastAsia="Times New Roman" w:hAnsi="Times New Roman" w:cs="Times New Roman"/>
        </w:rPr>
      </w:pPr>
    </w:p>
    <w:p w14:paraId="06D22C8C" w14:textId="77777777" w:rsidR="00D36804" w:rsidRPr="006D003C" w:rsidRDefault="00D36804" w:rsidP="00D36804">
      <w:pPr>
        <w:spacing w:after="0" w:line="240" w:lineRule="auto"/>
        <w:rPr>
          <w:rFonts w:ascii="Times New Roman" w:eastAsia="Times New Roman" w:hAnsi="Times New Roman" w:cs="Times New Roman"/>
          <w:b/>
          <w:bCs/>
          <w:sz w:val="20"/>
          <w:szCs w:val="20"/>
        </w:rPr>
      </w:pPr>
      <w:bookmarkStart w:id="17" w:name="_Hlk22550040"/>
      <w:r w:rsidRPr="006D003C">
        <w:rPr>
          <w:rFonts w:ascii="Times New Roman" w:eastAsia="Times New Roman" w:hAnsi="Times New Roman" w:cs="Times New Roman"/>
          <w:b/>
          <w:bCs/>
          <w:sz w:val="20"/>
          <w:szCs w:val="20"/>
        </w:rPr>
        <w:lastRenderedPageBreak/>
        <w:t>52.212-5 CONTRACT TERMS AND CONDITIONS REQUIRED TO IMPLEMENT STATUTES OR EXECUTIVE ORDERS—COMMERCIAL PRODUCTS AND COMMERCIAL SERVICES (MAR 2025) (DEVIATION 2025-O0003 / DEVIATION 2025-O0004)</w:t>
      </w:r>
    </w:p>
    <w:p w14:paraId="4803AC0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FEC93F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41F44BE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40FF3F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030E5266"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77BD178"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(2) 52.204-23, Prohibition on Contracting for Hardware, Software, and Services Developed or Provided by Kaspersky Lab Covered Entities (Dec 2023) (Section 1634 of Pub. L. 115-91).</w:t>
      </w:r>
    </w:p>
    <w:p w14:paraId="441FCE33"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33650B3"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(3) 52.204-25, Prohibition on Contracting for Certain Telecommunications and Video Surveillance Services or Equipment. (Nov 2021) (Section 889(a)(1)(A) of Pub. L. 115-232).</w:t>
      </w:r>
    </w:p>
    <w:p w14:paraId="25C2922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46DEC0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(4) 52.209-10, Prohibition on Contracting with Inverted Domestic Corporations (Nov 2015).</w:t>
      </w:r>
    </w:p>
    <w:p w14:paraId="7804F77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197C85B"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(5) 52.232-40, Providing Accelerated Payments to Small Business Subcontractors (Mar 2023) (31 U.S.C. 3903 and 10 U.S.C. 3801).</w:t>
      </w:r>
    </w:p>
    <w:p w14:paraId="66EE49C3"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E909DAC"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(6) 52.233-3, Protest After Award (Aug 1996) (31 U.S.C. 3553).</w:t>
      </w:r>
    </w:p>
    <w:p w14:paraId="6CFDB58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C2A31BE"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(7) 52.233-4, Applicable Law for Breach of Contract Claim (Oct 2004) (Public Laws 108-77 and 108-78 (19 U.S.C. 3805 note)).</w:t>
      </w:r>
    </w:p>
    <w:p w14:paraId="59C3324B"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06D532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6D1B7B7E"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25D94CC"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(1) 52.203-6, Restrictions on Subcontractor Sales to the Government (Jun 2020), with Alternate I (Nov 2021) (41 U.S.C. 4704 and 10 U.S.C. 4655).</w:t>
      </w:r>
    </w:p>
    <w:p w14:paraId="6B22320B"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9E6CB5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(2) 52.203-13, Contractor Code of Business Ethics and Conduct (Nov 2021) (41 U.S.C. 3509)).</w:t>
      </w:r>
    </w:p>
    <w:p w14:paraId="46132EC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8F588C3"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(3) 52.203-15, Whistleblower Protections under the American Recovery and Reinvestment Act of 2009 (Jun 2010) (Section 1553 of Pub. L. 111-5). (Applies to contracts funded by the American Recovery and Reinvestment Act of 2009.)</w:t>
      </w:r>
    </w:p>
    <w:p w14:paraId="2E8C9B33"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32ABEC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(4) 52.203-17, Contractor Employee Whistleblower Rights (Nov 2023) (41 U.S.C. 4712); this clause does not apply to contracts of DoD, NASA, the Coast Guard, or applicable elements of the intelligence community—see FAR 3.900(a).</w:t>
      </w:r>
    </w:p>
    <w:p w14:paraId="79E4DA0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B8D88FF"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(5) 52.204-10, Reporting Executive Compensation and First-Tier Subcontract Awards (Jun 2020) (Pub. L. 109-282) (31 U.S.C. 6101 note).</w:t>
      </w:r>
    </w:p>
    <w:p w14:paraId="5FCD970B"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D287D3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(6) [Reserved].</w:t>
      </w:r>
    </w:p>
    <w:p w14:paraId="4558FA0E"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17DB8C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(7) 52.204-14, Service Contract Reporting Requirements (Oct 2016) (Pub. L. 111-117, section 743 of Div. C).</w:t>
      </w:r>
    </w:p>
    <w:p w14:paraId="4F26DEB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13B21AC"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(8) 52.204-15, Service Contract Reporting Requirements for Indefinite-Delivery Contracts (Oct 2016) (Pub. L. 111-117, section 743 of Div. C).</w:t>
      </w:r>
    </w:p>
    <w:p w14:paraId="748786D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E4CF1A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lastRenderedPageBreak/>
        <w:t>☒</w:t>
      </w:r>
      <w:r w:rsidRPr="006D003C">
        <w:rPr>
          <w:rFonts w:ascii="Times New Roman" w:eastAsia="Times New Roman" w:hAnsi="Times New Roman" w:cs="Times New Roman"/>
          <w:sz w:val="20"/>
          <w:szCs w:val="20"/>
        </w:rPr>
        <w:t xml:space="preserve"> (9) 52.204-27, Prohibition on a ByteDance Covered Application (Jun 2023) (Section 102 of Division R of Pub. L. 117-328).</w:t>
      </w:r>
    </w:p>
    <w:p w14:paraId="38DE42FE"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1BCE922"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(10) 52.204-28, Federal Acquisition Supply Chain Security Act Orders—Federal Supply Schedules, Governmentwide Acquisition Contracts, and Multi-Agency Contracts. (Dec 2023) (Pub. L. 115–390, title II).</w:t>
      </w:r>
    </w:p>
    <w:p w14:paraId="0748958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69DC752"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(11) (i) 52.204-30, Federal Acquisition Supply Chain Security Act Orders—Prohibition. (Dec 2023) (Pub. L. 115–390, title II).</w:t>
      </w:r>
    </w:p>
    <w:p w14:paraId="6DF455C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18A9318"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 Alternate I (Dec 2023) of 52.204-30.</w:t>
      </w:r>
    </w:p>
    <w:p w14:paraId="4C39F2B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621E92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(12) 52.209-6, Protecting the Government's Interest When Subcontracting with Contractors Debarred, Suspended, Proposed for Debarment, or Voluntarily Excluded. (Jan 2025) (31 U.S.C. 6101 note).</w:t>
      </w:r>
    </w:p>
    <w:p w14:paraId="3DFAEC6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E4C778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(13) 52.209-9, Updates of Publicly Available Information Regarding Responsibility Matters (Oct 2018) (41 U.S.C. 2313).</w:t>
      </w:r>
    </w:p>
    <w:p w14:paraId="3692216D"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F1932F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(14) [Reserved].</w:t>
      </w:r>
    </w:p>
    <w:p w14:paraId="24C4AB1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7E51D4D"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(15) 52.219-3, Notice of HUBZone Set-Aside or Sole-Source Award (Oct 2022) (15 U.S.C. 657a).</w:t>
      </w:r>
    </w:p>
    <w:p w14:paraId="1BA1DB6E"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B6BD73D"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(16) 52.219-4, Notice of Price Evaluation Preference for HUBZone Small Business Concerns (Oct 2022) (if the offeror elects to waive the preference, it shall so indicate in its offer) (15 U.S.C. 657a).</w:t>
      </w:r>
    </w:p>
    <w:p w14:paraId="632D158D"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3A0AC9F"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(17) [Reserved]</w:t>
      </w:r>
    </w:p>
    <w:p w14:paraId="560B26E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4E04F4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(18) (i) 52.219-6, Notice of Total Small Business Set-Aside (Nov 2020) (15 U.S.C. 644).</w:t>
      </w:r>
    </w:p>
    <w:p w14:paraId="2C4E04B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818144F"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 Alternate I (Mar 2020) of 52.219-6.</w:t>
      </w:r>
    </w:p>
    <w:p w14:paraId="5ECFF224"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A8927F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(19) (i) 52.219-7, Notice of Partial Small Business Set-Aside (Nov 2020) (15 U.S.C. 644).</w:t>
      </w:r>
    </w:p>
    <w:p w14:paraId="2ACE32B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37CCBCF"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 Alternate I (Mar 2020) of 52.219-7.</w:t>
      </w:r>
    </w:p>
    <w:p w14:paraId="25A38D8E"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E7A53C2"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(20) 52.219-8, Utilization of Small Business Concerns (Jan 2025) (15 U.S.C. 637(d)(2) and (3)).</w:t>
      </w:r>
    </w:p>
    <w:p w14:paraId="05EC04C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A80353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(21) (i) 52.219-9, Small Business Subcontracting Plan (Jan 2025) (15 U.S.C. 637(d)(4)).</w:t>
      </w:r>
    </w:p>
    <w:p w14:paraId="338545A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ACF1CD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 Alternate I (Nov 2016) of 52.219-9.</w:t>
      </w:r>
    </w:p>
    <w:p w14:paraId="1692753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BA89F26"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(iii) Alternate II (Nov 2016) of 52.219-9.</w:t>
      </w:r>
    </w:p>
    <w:p w14:paraId="5EEE1D3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FE2B6F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(iv) Alternate III (Jun 2020) of 52.219-9.</w:t>
      </w:r>
    </w:p>
    <w:p w14:paraId="67921D96"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B85E712"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(v) Alternate IV (Jan 2025) of 52.219-9.</w:t>
      </w:r>
    </w:p>
    <w:p w14:paraId="0AFE86BE"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183DB66"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(22) (i) 52.219-13, Notice of Set-Aside of Orders (Mar 2020) (15 U.S.C. 644(r)).</w:t>
      </w:r>
    </w:p>
    <w:p w14:paraId="1A84B09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F78920F"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 Alternate I (Mar 2020) of 52.219-13.</w:t>
      </w:r>
    </w:p>
    <w:p w14:paraId="7F88428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96D49A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(23) 52.219-14, Limitations on Subcontracting (Oct 2022) (15 U.S.C. 657s).</w:t>
      </w:r>
    </w:p>
    <w:p w14:paraId="60AE6075"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CB7407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(24) 52.219-16, Liquidated Damages—Subcontracting Plan (Sep 2021) (15 U.S.C. 637(d)(4)(F)(i)).</w:t>
      </w:r>
    </w:p>
    <w:p w14:paraId="3D311EE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07A44B4"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(25) 52.219-27, Notice of Set-Aside for, or Sole-Source Award to, Service-Disabled Veteran-Owned Small Business (SDVOSB) Concerns Eligible Under the SDVOSB Program (Feb 2024) (15 U.S.C. 657f).</w:t>
      </w:r>
    </w:p>
    <w:p w14:paraId="0DAA724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EEDD85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(26) (i) 52.219-28, Postaward Small Business Program Rerepresentation (Jan 2025) (15 U.S.C. 632(a)(2)).</w:t>
      </w:r>
    </w:p>
    <w:p w14:paraId="659077C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2513EF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 Alternate I (Mar 2020) of 52.219-28.</w:t>
      </w:r>
    </w:p>
    <w:p w14:paraId="31E9E38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4CB4CE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(27) 52.219-29, Notice of Set-Aside for, or Sole-Source Award to, Economically Disadvantaged Women-Owned Small Business Concerns (Oct 2022) (15 U.S.C. 637(m)).</w:t>
      </w:r>
    </w:p>
    <w:p w14:paraId="3651E1A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E49C1D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(28) 52.219-30, Notice of Set-Aside for, or Sole-Source Award to, Women-Owned Small Business Concerns Eligible Under the Women-Owned Small Business Program (Oct 2022) (15 U.S.C. 637(m)).</w:t>
      </w:r>
    </w:p>
    <w:p w14:paraId="6E9D5114"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43C6AAC"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(29) 52.219-32, Orders Issued Directly Under Small Business Reserves (Mar 2020) (15 U.S.C. 644(r)).</w:t>
      </w:r>
    </w:p>
    <w:p w14:paraId="3CD50C7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44B4196"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(30) 52.219-33, Nonmanufacturer Rule (Sep 2021) (15 U.S.C. 637(a)(17)).</w:t>
      </w:r>
    </w:p>
    <w:p w14:paraId="661FFEF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4854403"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(31) 52.222-3, Convict Labor (Jun 2003) (E.O. 11755).</w:t>
      </w:r>
    </w:p>
    <w:p w14:paraId="378F11B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6A75F3E"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(32) 52.222-19, Child Labor—Cooperation with Authorities and Remedies (Jan 2025) (E.O. 13126).</w:t>
      </w:r>
    </w:p>
    <w:p w14:paraId="5DFD851E"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1E8C78F"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(33) [Reserved].</w:t>
      </w:r>
    </w:p>
    <w:p w14:paraId="3A3C95D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14DFBC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(34) (i) [Reserved].</w:t>
      </w:r>
    </w:p>
    <w:p w14:paraId="67BFE4FE"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7C0C1DC"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 [Reserved].</w:t>
      </w:r>
    </w:p>
    <w:p w14:paraId="48D9E9BE"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AE8E92D"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(35) (i) 52.222-35, Equal Opportunity for Veterans (Jun 2020) (38 U.S.C. 4212).</w:t>
      </w:r>
    </w:p>
    <w:p w14:paraId="0446444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6B73FF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 Alternate I (Jul 2014) of 52.222-35.</w:t>
      </w:r>
    </w:p>
    <w:p w14:paraId="0F1E12EB"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FC88496"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(36) (i) 52.222-36, Equal Opportunity for Workers with Disabilities (Jun 2020) (29 U.S.C. 793).</w:t>
      </w:r>
    </w:p>
    <w:p w14:paraId="1A931F5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9265D4B"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 Alternate I (Jul 2014) of 52.222-36.</w:t>
      </w:r>
    </w:p>
    <w:p w14:paraId="6FD5D66B"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98FAE58"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(37) 52.222-37, Employment Reports on Veterans (Jun 2020) (38 U.S.C. 4212).</w:t>
      </w:r>
    </w:p>
    <w:p w14:paraId="18206054"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D1C41D2"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(38) 52.222-40, Notification of Employee Rights Under the National Labor Relations Act (Dec 2010) (E.O. 13496).</w:t>
      </w:r>
    </w:p>
    <w:p w14:paraId="3015DDD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1EB948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(39) (i) 52.222-50, Combating Trafficking in Persons (Nov 2021) (22 U.S.C. chapter 78 and E.O. 13627).</w:t>
      </w:r>
    </w:p>
    <w:p w14:paraId="55AE1E0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3C3506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 Alternate I (Mar 2015) of 52.222-50 (22 U.S.C. chapter 78 and E.O. 13627).</w:t>
      </w:r>
    </w:p>
    <w:p w14:paraId="46F0796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26E332C"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(40) 52.222-54, Employment Eligibility Verification (Jan 2025) (E.O. 12989). (Not applicable to the acquisition of commercially available off-the-shelf items or certain other types of commercial products or commercial services as prescribed in FAR 22.1803.)</w:t>
      </w:r>
    </w:p>
    <w:p w14:paraId="28ADCEC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EE2F0E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(41) (i) 52.223-9, Estimate of Percentage of Recovered Material Content for EPA–Designated Items (May 2008) (42 U.S.C. 6962(c)(3)(A)(ii)). (Not applicable to the acquisition of commercially available off-the-shelf items.)</w:t>
      </w:r>
    </w:p>
    <w:p w14:paraId="533FA4E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BA52DF8"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lastRenderedPageBreak/>
        <w:t>☐</w:t>
      </w:r>
      <w:r w:rsidRPr="006D003C">
        <w:rPr>
          <w:rFonts w:ascii="Times New Roman" w:eastAsia="Times New Roman" w:hAnsi="Times New Roman" w:cs="Times New Roman"/>
          <w:sz w:val="20"/>
          <w:szCs w:val="20"/>
        </w:rPr>
        <w:t xml:space="preserve"> (ii) Alternate I (May 2008) of 52.223-9 (42 U.S.C. 6962(i)(2)(C)). (Not applicable to the acquisition of commercially available off-the-shelf items.)</w:t>
      </w:r>
    </w:p>
    <w:p w14:paraId="1AE161F5"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377A5D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(42) 52.223-11, Ozone-Depleting Substances and High Global Warming Potential Hydrofluorocarbons (May 2024) (42 U.S.C. 7671, et seq.).</w:t>
      </w:r>
    </w:p>
    <w:p w14:paraId="3021AE34"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724C1DB"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(43) 52.223-12, Maintenance, Service, Repair, or Disposal of Refrigeration Equipment and Air Conditioners (May 2024) (42 U.S.C. 7671, et seq.).</w:t>
      </w:r>
    </w:p>
    <w:p w14:paraId="782DB48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C74050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(44) 52.223-20, Aerosols (May 2024) (42 U.S.C. 7671, </w:t>
      </w:r>
      <w:r w:rsidRPr="006D003C">
        <w:rPr>
          <w:rFonts w:ascii="Times New Roman" w:eastAsia="Times New Roman" w:hAnsi="Times New Roman" w:cs="Times New Roman"/>
          <w:i/>
          <w:iCs/>
          <w:sz w:val="20"/>
          <w:szCs w:val="20"/>
        </w:rPr>
        <w:t>et seq.</w:t>
      </w:r>
      <w:r w:rsidRPr="006D003C">
        <w:rPr>
          <w:rFonts w:ascii="Times New Roman" w:eastAsia="Times New Roman" w:hAnsi="Times New Roman" w:cs="Times New Roman"/>
          <w:sz w:val="20"/>
          <w:szCs w:val="20"/>
        </w:rPr>
        <w:t>).</w:t>
      </w:r>
    </w:p>
    <w:p w14:paraId="59F0960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DB7AFB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(45) 52.223-21, Foams (May 2024) (42 U.S.C. 7671, </w:t>
      </w:r>
      <w:r w:rsidRPr="006D003C">
        <w:rPr>
          <w:rFonts w:ascii="Times New Roman" w:eastAsia="Times New Roman" w:hAnsi="Times New Roman" w:cs="Times New Roman"/>
          <w:i/>
          <w:iCs/>
          <w:sz w:val="20"/>
          <w:szCs w:val="20"/>
        </w:rPr>
        <w:t>et seq.</w:t>
      </w:r>
      <w:r w:rsidRPr="006D003C">
        <w:rPr>
          <w:rFonts w:ascii="Times New Roman" w:eastAsia="Times New Roman" w:hAnsi="Times New Roman" w:cs="Times New Roman"/>
          <w:sz w:val="20"/>
          <w:szCs w:val="20"/>
        </w:rPr>
        <w:t>).</w:t>
      </w:r>
    </w:p>
    <w:p w14:paraId="0ADD6D15"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BAE718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(46) 52.223-23, Sustainable Products and Services (Mar 2025) (DEVIATION 2025-O0004) (7 U.S.C. 8102, 42 U.S.C. 6962, 42 U.S.C. 8259b, and 42 U.S.C. 76711)</w:t>
      </w:r>
    </w:p>
    <w:p w14:paraId="1E454884"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2FBC41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(47) (i) 52.224-3 Privacy Training (Jan 2017) (5 U.S.C. 552 a).</w:t>
      </w:r>
    </w:p>
    <w:p w14:paraId="6F9ECC3E"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A0E6C92"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 Alternate I (Jan 2017) of 52.224-3.</w:t>
      </w:r>
    </w:p>
    <w:p w14:paraId="5667F53B"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D37AA4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(48) (i) 52.225-1, Buy American-Supplies (Oct 2022) (41 U.S.C. chapter 83).</w:t>
      </w:r>
    </w:p>
    <w:p w14:paraId="0B8B66F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DF8F19B"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 Alternate I (Oct 2022) of 52.225-1.</w:t>
      </w:r>
    </w:p>
    <w:p w14:paraId="5259C124"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853696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(49) (i)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12FF80C4"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EFBABB4"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 Alternate I [Reserved].</w:t>
      </w:r>
    </w:p>
    <w:p w14:paraId="47F703B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A5554F8"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(iii) Alternate II (Jan 2025) of 52.225-3.</w:t>
      </w:r>
    </w:p>
    <w:p w14:paraId="66A9ACB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6540E0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(iv) Alternate III (Feb 2024) of 52.225-3.</w:t>
      </w:r>
    </w:p>
    <w:p w14:paraId="31A9D2D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B0A6ED3"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(v) Alternate IV (Oct 2022) of 52.225-3.</w:t>
      </w:r>
    </w:p>
    <w:p w14:paraId="3A4A83F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7B6A454"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(50) 52.225-5, Trade Agreements (Nov 2023) (19 U.S.C. 2501, et seq., 19 U.S.C. 3301 note).</w:t>
      </w:r>
    </w:p>
    <w:p w14:paraId="14CB0A6D"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C5BBE4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(51) 52.225-13, Restrictions on Certain Foreign Purchases (Feb 2021) (E.O.’s, proclamations, and statutes administered by the Office of Foreign Assets Control of the Department of the Treasury).</w:t>
      </w:r>
    </w:p>
    <w:p w14:paraId="769EA87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FB1C9CD"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(52) 52.225-26, Contractors Performing Private Security Functions Outside the United States (Oct 2016) (Section 862, as amended, of the National Defense Authorization Act for Fiscal Year 2008; 10 U.S.C. Subtitle A, Part V, Subpart G Note).</w:t>
      </w:r>
    </w:p>
    <w:p w14:paraId="22979EF5"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DB9DC8B"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(53) 52.226-4, Notice of Disaster or Emergency Area Set-Aside (Nov 2007) (42 U.S.C. 5150).</w:t>
      </w:r>
    </w:p>
    <w:p w14:paraId="4E4E9B8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8B1A4D8"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(54) 52.226-5, Restrictions on Subcontracting Outside Disaster or Emergency Area (Nov 2007) (42 U.S.C. 5150).</w:t>
      </w:r>
    </w:p>
    <w:p w14:paraId="120DD6A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7F07286"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(55) 52.226-8, Encouraging Contractor Policies to Ban Text Messaging While Driving (May 2024) (E.O. 13513).</w:t>
      </w:r>
    </w:p>
    <w:p w14:paraId="1E665ED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8502D2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(56) 52.229-12, Tax on Certain Foreign Procurements (Feb 2021).</w:t>
      </w:r>
    </w:p>
    <w:p w14:paraId="16DFFD1E"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9FE2F3B"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lastRenderedPageBreak/>
        <w:t>☒</w:t>
      </w:r>
      <w:r w:rsidRPr="006D003C">
        <w:rPr>
          <w:rFonts w:ascii="Times New Roman" w:eastAsia="Times New Roman" w:hAnsi="Times New Roman" w:cs="Times New Roman"/>
          <w:sz w:val="20"/>
          <w:szCs w:val="20"/>
        </w:rPr>
        <w:t xml:space="preserve"> (57) 52.232-29, Terms for Financing of Purchases of Commercial Products and Commercial Services (Nov 2021) (41 U.S.C. 4505, 10 U.S.C. 3805).</w:t>
      </w:r>
    </w:p>
    <w:p w14:paraId="1766C14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C118846"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(58) 52.232-30, Installment Payments for Commercial Products and Commercial Services (Nov 2021) (41 U.S.C. 4505, 10 U.S.C. 3805).</w:t>
      </w:r>
    </w:p>
    <w:p w14:paraId="27A5CA36"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E4B38DC"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(59) 52.232-33, Payment by Electronic Funds Transfer-System for Award Management (Oct 2018) (31 U.S.C. 3332).</w:t>
      </w:r>
    </w:p>
    <w:p w14:paraId="46D10F16"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D3C9D8D"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(60) 52.232-34, Payment by Electronic Funds Transfer-Other than System for Award Management (Jul 2013) (31 U.S.C. 3332).</w:t>
      </w:r>
    </w:p>
    <w:p w14:paraId="79750CE6"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A7CDC3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(61) 52.232-36, Payment by Third Party (May 2014) (31 U.S.C. 3332).</w:t>
      </w:r>
    </w:p>
    <w:p w14:paraId="43195C8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EFFC7D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(62) 52.239-1, Privacy or Security Safeguards (Aug 1996) (5 U.S.C. 552a).</w:t>
      </w:r>
    </w:p>
    <w:p w14:paraId="75A2554D"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FAF4EC6"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(63) 52.240-1, Prohibition on Unmanned Aircraft Systems Manufactured or Assembled by American Security Drone Act-Covered Foreign Entities (Nov 2024) (Sections 1821-1826, Pub. L. 118-31, 41 U.S.C. 3901 note prec.).</w:t>
      </w:r>
    </w:p>
    <w:p w14:paraId="336E000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E0427B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(64) 52.242-5, Payments to Small Business Subcontractors (Jan 2017) (15 U.S.C. 637(d)(13)).</w:t>
      </w:r>
    </w:p>
    <w:p w14:paraId="20749E8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4F17A7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(65) (i) 52.247-64, Preference for Privately Owned U.S.-Flag Commercial Vessels (Nov 2021) (46 U.S.C. 55305 and 10 U.S.C. 2631).</w:t>
      </w:r>
    </w:p>
    <w:p w14:paraId="2EF47C54"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4526C78"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 Alternate I (Apr 2003) of 52.247-64.</w:t>
      </w:r>
    </w:p>
    <w:p w14:paraId="19181C26"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CFCAEA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(iii) Alternate II (Nov 2021) of 52.247-64.</w:t>
      </w:r>
    </w:p>
    <w:p w14:paraId="14C51623"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7EEEB8B"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53CF217D"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C44AB2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(1) 52.222-41, Service Contract Labor Standards (Aug 2018) (41 U.S.C. chapter 67).</w:t>
      </w:r>
    </w:p>
    <w:p w14:paraId="0165C7FD"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8B5F4D3"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(2) 52.222-42, Statement of Equivalent Rates for Federal Hires (May 2014) (29 U.S.C. 206 and 41 U.S.C. chapter 67).</w:t>
      </w:r>
    </w:p>
    <w:p w14:paraId="377E1A2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BBECEE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(3) 52.222-43, Fair Labor Standards Act and Service Contract Labor Standards-Price Adjustment (Multiple Year and Option Contracts) (Aug 2018) (29 U.S.C. 206 and 41 U.S.C. chapter 67).</w:t>
      </w:r>
    </w:p>
    <w:p w14:paraId="6214EB6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797CD1F"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(4) 52.222-44, Fair Labor Standards Act and Service Contract Labor Standards-Price Adjustment (May 2014) (29U.S.C.206 and 41 U.S.C. chapter 67).</w:t>
      </w:r>
    </w:p>
    <w:p w14:paraId="75A4FE04"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5B1E4E6"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(5) 52.222-51, Exemption from Application of the Service Contract Labor Standards to Contracts for Maintenance, Calibration, or Repair of Certain Equipment-Requirements (May 2014) (41 U.S.C. chapter 67).</w:t>
      </w:r>
    </w:p>
    <w:p w14:paraId="24A738B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E3803FF"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(6) 52.222-53, Exemption from Application of the Service Contract Labor Standards to Contracts for Certain Services-Requirements (May 2014) (41 U.S.C. chapter 67).</w:t>
      </w:r>
    </w:p>
    <w:p w14:paraId="05FE31F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3CFB2E4"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(7) 52.222-55, Minimum Wages for Contractor Workers Under Executive Order 14026 (Jan 2022).</w:t>
      </w:r>
    </w:p>
    <w:p w14:paraId="520E865B"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2452D6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(8) 52.222-62, Paid Sick Leave Under Executive Order 13706 (Jan 2022) (E.O. 13706).</w:t>
      </w:r>
    </w:p>
    <w:p w14:paraId="02EA66F6"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57CAFD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lastRenderedPageBreak/>
        <w:t>☐</w:t>
      </w:r>
      <w:r w:rsidRPr="006D003C">
        <w:rPr>
          <w:rFonts w:ascii="Times New Roman" w:eastAsia="Times New Roman" w:hAnsi="Times New Roman" w:cs="Times New Roman"/>
          <w:sz w:val="20"/>
          <w:szCs w:val="20"/>
        </w:rPr>
        <w:t xml:space="preserve"> (9) 52.226-6, Promoting Excess Food Donation to Nonprofit Organizations (Jun 2020) (42 U.S.C. 1792).</w:t>
      </w:r>
    </w:p>
    <w:p w14:paraId="4B7318C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98AB8A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MS Gothic" w:eastAsia="MS Gothic" w:hAnsi="MS Gothic" w:cs="Times New Roman"/>
          <w:color w:val="000000"/>
          <w:sz w:val="20"/>
          <w:szCs w:val="20"/>
          <w:bdr w:val="none" w:sz="0" w:space="0" w:color="auto" w:frame="1"/>
        </w:rPr>
        <w:t>☐</w:t>
      </w:r>
      <w:r w:rsidRPr="006D003C">
        <w:rPr>
          <w:rFonts w:ascii="Times New Roman" w:eastAsia="Times New Roman" w:hAnsi="Times New Roman" w:cs="Times New Roman"/>
          <w:sz w:val="20"/>
          <w:szCs w:val="20"/>
        </w:rPr>
        <w:t xml:space="preserve"> (10) 52.247-69, Reporting Requirement for U.S.-Flag Air Carriers Regarding Training to Prevent Human Trafficking (Jan 2025) (49 U.S.C. 40118(g)). </w:t>
      </w:r>
    </w:p>
    <w:p w14:paraId="79DAAC24"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50ADA3C"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(d) </w:t>
      </w:r>
      <w:r w:rsidRPr="006D003C">
        <w:rPr>
          <w:rFonts w:ascii="Times New Roman" w:eastAsia="Times New Roman" w:hAnsi="Times New Roman" w:cs="Times New Roman"/>
          <w:i/>
          <w:iCs/>
          <w:sz w:val="20"/>
          <w:szCs w:val="20"/>
        </w:rPr>
        <w:t>Comptroller General Examination of Record</w:t>
      </w:r>
      <w:r w:rsidRPr="006D003C">
        <w:rPr>
          <w:rFonts w:ascii="Times New Roman" w:eastAsia="Times New Roman" w:hAnsi="Times New Roman" w:cs="Times New Roman"/>
          <w:sz w:val="20"/>
          <w:szCs w:val="20"/>
        </w:rPr>
        <w:t>.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1C63251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291948E"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(1) The Comptroller General of the United States, or an authorized representative of the Comptroller General, shall have access to and right to examine any of the Contractor’s directly pertinent records involving transactions related to this contract.</w:t>
      </w:r>
    </w:p>
    <w:p w14:paraId="45FCD8D6"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0176E0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6DE3AAD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21D3CA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46AD21B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AF27EA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(e) (1)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43F0E5F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BB22758"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 52.203-13, Contractor Code of Business Ethics and Conduct (Nov 2021) (41 U.S.C. 3509).</w:t>
      </w:r>
    </w:p>
    <w:p w14:paraId="4C9C17C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B4A4CEC"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(ii) 52.203-17, Contractor Employee Whistleblower Rights (Nov 2023) (41 U.S.C. 4712).</w:t>
      </w:r>
    </w:p>
    <w:p w14:paraId="0C75C2B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CBBBD2D"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95520E4"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1DBB7D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(iv) 52.204-23, Prohibition on Contracting for Hardware, Software, and Services Developed or Provided by Kaspersky Lab Covered Entities (Dec 2023) (Section 1634 of Pub. L. 115-91).</w:t>
      </w:r>
    </w:p>
    <w:p w14:paraId="6528E4A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CD9FA2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(v) 52.204-25, Prohibition on Contracting for Certain Telecommunications and Video Surveillance Services or Equipment. (Nov 2021) (Section 889(a)(1)(A) of Pub. L. 115-232).</w:t>
      </w:r>
    </w:p>
    <w:p w14:paraId="015E55DB"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B106224"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(vi) 52.204-27, Prohibition on a ByteDance Covered Application (Jun 2023) (Section 102 of Division R of Pub. L. 117-328).</w:t>
      </w:r>
    </w:p>
    <w:p w14:paraId="5E91BFA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872D82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(vii) (A) 52.204–30, Federal Acquisition Supply Chain Security Act Orders—Prohibition. (Dec 2023) (Pub. L. 115–390, title II).</w:t>
      </w:r>
    </w:p>
    <w:p w14:paraId="08DA336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5F36A03"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(B) Alternate I (Dec 2023) of 52.204–30.</w:t>
      </w:r>
    </w:p>
    <w:p w14:paraId="5636BC45"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CE1925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(viii) 52.219-8, Utilization of Small Business Concerns (Jan 2025) (15 U.S.C. 637(d)(2) and (3)), in all subcontracts that offer further subcontracting opportunities. If the subcontract (except subcontracts to small business concerns) </w:t>
      </w:r>
      <w:r w:rsidRPr="006D003C">
        <w:rPr>
          <w:rFonts w:ascii="Times New Roman" w:eastAsia="Times New Roman" w:hAnsi="Times New Roman" w:cs="Times New Roman"/>
          <w:sz w:val="20"/>
          <w:szCs w:val="20"/>
        </w:rPr>
        <w:lastRenderedPageBreak/>
        <w:t>exceeds the applicable threshold specified in FAR 19.702(a) on the date of subcontract award, the subcontractor must include 52.219-8 in lower tier subcontracts that offer subcontracting opportunities.</w:t>
      </w:r>
    </w:p>
    <w:p w14:paraId="44B7BCF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7D933C2"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(ix) [Reserved]. </w:t>
      </w:r>
    </w:p>
    <w:p w14:paraId="42A3861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65D3BA4"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(x) [Reserved]. </w:t>
      </w:r>
    </w:p>
    <w:p w14:paraId="11C5B70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90B6713"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(xi) 52.222-35, Equal Opportunity for Veterans (Jun 2020) (38 U.S.C. 4212).</w:t>
      </w:r>
    </w:p>
    <w:p w14:paraId="757E347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5AECC83"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(xii) 52.222-36, Equal Opportunity for Workers with Disabilities (Jun 2020) (29 U.S.C. 793).</w:t>
      </w:r>
    </w:p>
    <w:p w14:paraId="1DE8820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BD00D9E"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(xiii) 52.222-37, Employment Reports on Veterans (Jun 2020) (38 U.S.C. 4212).</w:t>
      </w:r>
    </w:p>
    <w:p w14:paraId="77A75B8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A6E86D4"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(xiv) 52.222-40, Notification of Employee Rights Under the National Labor Relations Act (Dec 2010) (E.O. 13496). Flow down required in accordance with paragraph (f) of FAR clause 52.222-40.</w:t>
      </w:r>
    </w:p>
    <w:p w14:paraId="2D3775EB"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3B3785C"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(xv) 52.222-41, Service Contract Labor Standards (Aug 2018) (41 U.S.C. chapter 67).</w:t>
      </w:r>
    </w:p>
    <w:p w14:paraId="571D3FE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82982FF"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(xvi) (A) 52.222-50, Combating Trafficking in Persons (Nov 2021) (22 U.S.C. chapter 78 and E.O. 13627).</w:t>
      </w:r>
    </w:p>
    <w:p w14:paraId="0B9330B4"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8C0287B"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(B) Alternate I (Mar 2015) of 52.222-50 (22 U.S.C. chapter 78 and E.O. 13627).</w:t>
      </w:r>
    </w:p>
    <w:p w14:paraId="6EDDCE46"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E3F3A3B"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(xvii) 52.222-51, Exemption from Application of the Service Contract Labor Standards to Contracts for Maintenance, Calibration, or Repair of Certain Equipment-Requirements (May 2014) (41 U.S.C. chapter 67).</w:t>
      </w:r>
    </w:p>
    <w:p w14:paraId="6AA9CB5D"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EEB9823"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(xviii) 52.222-53, Exemption from Application of the Service Contract Labor Standards to Contracts for Certain Services-Requirements (May 2014) (41 U.S.C. chapter 67).</w:t>
      </w:r>
    </w:p>
    <w:p w14:paraId="7F383906"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AF091DE"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(xix) 52.222-54, Employment Eligibility Verification (Jan 2025) (E.O. 12989).</w:t>
      </w:r>
    </w:p>
    <w:p w14:paraId="6A18C0B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2A55EB4"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(xx) 52.222-55, Minimum Wages for Contractor Workers Under Executive Order 14026 (Jan 2022).</w:t>
      </w:r>
    </w:p>
    <w:p w14:paraId="2D2F0AC4"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0BCBFD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(xxi) 52.222-62, Paid Sick Leave Under Executive Order 13706 (Jan 2022) (E.O. 13706).</w:t>
      </w:r>
    </w:p>
    <w:p w14:paraId="6418959D"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E308134"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(xxii) (A) 52.224-3, Privacy Training (Jan 2017) (5 U.S.C. 552a).</w:t>
      </w:r>
    </w:p>
    <w:p w14:paraId="45D96CAD"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12AF8F2"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(B) Alternate I (Jan 2017) of 52.224-3.</w:t>
      </w:r>
    </w:p>
    <w:p w14:paraId="289D3C6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323D34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(xxiii) 52.225-26, Contractors Performing Private Security Functions Outside the United States (Oct 2016) (Section 862, as amended, of the National Defense Authorization Act for Fiscal Year 2008; 10 U.S.C. Subtitle A, Part V, Subpart G Note).</w:t>
      </w:r>
    </w:p>
    <w:p w14:paraId="006D0EA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2D8F26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(xxiv) 52.226-6, Promoting Excess Food Donation to Nonprofit Organizations (Jun 2020) (42 U.S.C. 1792). Flow down required in accordance with paragraph (e) of FAR clause 52.226-6.</w:t>
      </w:r>
    </w:p>
    <w:p w14:paraId="07D8B81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01BC2E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(xxv) 52.232-40, Providing Accelerated Payments to Small Business Subcontractors (Mar 2023) (31 U.S.C. 3903 and 10 U.S.C. 3801). Flow down required in accordance with paragraph (c) of 52.232-40.</w:t>
      </w:r>
    </w:p>
    <w:p w14:paraId="641091E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ABAF68E"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(xxvi) 52.240-1, Prohibition on Unmanned Aircraft Systems Manufactured or Assembled by American Security Drone Act-Covered Foreign Entities (Nov 2024) (Sections 1821-1826, Pub. L. 118-31, 41 U.S.C. 3901 note prec.).</w:t>
      </w:r>
    </w:p>
    <w:p w14:paraId="21918E0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802D10D"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(xxvii) 52.247-64, Preference for Privately Owned U.S.-Flag Commercial Vessels (Nov 2021) (46 U.S.C. 55305 and 10 U.S.C. 2631). Flow down required in accordance with paragraph (d) of FAR clause 52.247-64. </w:t>
      </w:r>
    </w:p>
    <w:p w14:paraId="4F1ABB2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F89F84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(2) While not required, the Contractor may include in its subcontracts for commercial products and commercial services a minimal number of additional clauses necessary to satisfy its contractual obligations.</w:t>
      </w:r>
    </w:p>
    <w:p w14:paraId="7B063EA3" w14:textId="77777777" w:rsidR="00D36804" w:rsidRPr="006D003C" w:rsidRDefault="00D36804" w:rsidP="00D36804">
      <w:pPr>
        <w:spacing w:after="0" w:line="240" w:lineRule="auto"/>
        <w:jc w:val="center"/>
        <w:rPr>
          <w:rFonts w:ascii="Times New Roman" w:eastAsia="Times New Roman" w:hAnsi="Times New Roman" w:cs="Times New Roman"/>
          <w:sz w:val="20"/>
          <w:szCs w:val="20"/>
        </w:rPr>
      </w:pPr>
    </w:p>
    <w:p w14:paraId="399DEFAC" w14:textId="77777777" w:rsidR="00D36804" w:rsidRPr="006D003C" w:rsidRDefault="00D36804" w:rsidP="00D36804">
      <w:pPr>
        <w:spacing w:after="0" w:line="240" w:lineRule="auto"/>
        <w:jc w:val="center"/>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(End of clause)</w:t>
      </w:r>
    </w:p>
    <w:p w14:paraId="7B006815"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9A5DC39" w14:textId="77777777" w:rsidR="00D36804" w:rsidRPr="006D003C" w:rsidRDefault="00D36804" w:rsidP="00D36804">
      <w:pPr>
        <w:spacing w:after="0" w:line="256" w:lineRule="auto"/>
        <w:rPr>
          <w:rFonts w:ascii="Times New Roman" w:eastAsia="Times New Roman" w:hAnsi="Times New Roman" w:cs="Times New Roman"/>
          <w:sz w:val="20"/>
          <w:szCs w:val="20"/>
        </w:rPr>
      </w:pPr>
    </w:p>
    <w:p w14:paraId="4AFE547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9FA55C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3BAA91C" w14:textId="77777777" w:rsidR="00D36804" w:rsidRPr="006D003C" w:rsidRDefault="00D36804" w:rsidP="00D36804">
      <w:pPr>
        <w:spacing w:after="0" w:line="240" w:lineRule="auto"/>
        <w:rPr>
          <w:rFonts w:ascii="Times New Roman" w:eastAsia="Times New Roman" w:hAnsi="Times New Roman" w:cs="Times New Roman"/>
          <w:b/>
          <w:bCs/>
          <w:sz w:val="20"/>
          <w:szCs w:val="20"/>
        </w:rPr>
      </w:pPr>
      <w:r w:rsidRPr="006D003C">
        <w:rPr>
          <w:rFonts w:ascii="Times New Roman" w:eastAsia="Times New Roman" w:hAnsi="Times New Roman" w:cs="Times New Roman"/>
          <w:b/>
          <w:bCs/>
          <w:sz w:val="20"/>
          <w:szCs w:val="20"/>
        </w:rPr>
        <w:t>52.217-8 OPTION TO EXTEND SERVICES (NOV 1999)</w:t>
      </w:r>
    </w:p>
    <w:p w14:paraId="1AF678E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C88242E"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w:t>
      </w:r>
      <w:r w:rsidRPr="006D003C">
        <w:rPr>
          <w:rFonts w:ascii="Times New Roman" w:eastAsia="Times New Roman" w:hAnsi="Times New Roman" w:cs="Times New Roman"/>
          <w:color w:val="0000FF"/>
          <w:sz w:val="20"/>
          <w:szCs w:val="20"/>
          <w:u w:val="single"/>
        </w:rPr>
        <w:t>the period of performance of the contract</w:t>
      </w:r>
      <w:r w:rsidRPr="006D003C">
        <w:rPr>
          <w:rFonts w:ascii="Times New Roman" w:eastAsia="Times New Roman" w:hAnsi="Times New Roman" w:cs="Times New Roman"/>
          <w:sz w:val="20"/>
          <w:szCs w:val="20"/>
        </w:rPr>
        <w:t>.</w:t>
      </w:r>
    </w:p>
    <w:p w14:paraId="0DE0EDC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90DAE1A" w14:textId="77777777" w:rsidR="00D36804" w:rsidRPr="006D003C" w:rsidRDefault="00D36804" w:rsidP="00D36804">
      <w:pPr>
        <w:spacing w:after="0" w:line="240" w:lineRule="auto"/>
        <w:jc w:val="center"/>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(End of clause)</w:t>
      </w:r>
    </w:p>
    <w:p w14:paraId="6CDCDCA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0090DBD" w14:textId="77777777" w:rsidR="00D36804" w:rsidRPr="006D003C" w:rsidRDefault="00D36804" w:rsidP="00D36804">
      <w:pPr>
        <w:autoSpaceDE w:val="0"/>
        <w:autoSpaceDN w:val="0"/>
        <w:adjustRightInd w:val="0"/>
        <w:spacing w:after="0" w:line="240" w:lineRule="auto"/>
        <w:rPr>
          <w:rFonts w:ascii="Times New Roman" w:eastAsia="Times New Roman" w:hAnsi="Times New Roman" w:cs="Times New Roman"/>
          <w:color w:val="000000"/>
          <w:sz w:val="20"/>
          <w:szCs w:val="20"/>
        </w:rPr>
      </w:pPr>
    </w:p>
    <w:p w14:paraId="2660F23D" w14:textId="77777777" w:rsidR="00D36804" w:rsidRPr="006D003C" w:rsidRDefault="00D36804" w:rsidP="00D36804">
      <w:pPr>
        <w:spacing w:after="0" w:line="240" w:lineRule="auto"/>
        <w:rPr>
          <w:rFonts w:ascii="Times New Roman" w:eastAsia="Times New Roman" w:hAnsi="Times New Roman" w:cs="Times New Roman"/>
          <w:b/>
          <w:bCs/>
          <w:sz w:val="20"/>
          <w:szCs w:val="20"/>
          <w:lang w:val="en"/>
        </w:rPr>
      </w:pPr>
      <w:r w:rsidRPr="006D003C">
        <w:rPr>
          <w:rFonts w:ascii="Times New Roman" w:eastAsia="Times New Roman" w:hAnsi="Times New Roman" w:cs="Times New Roman"/>
          <w:b/>
          <w:sz w:val="20"/>
          <w:szCs w:val="20"/>
          <w:lang w:val="en"/>
        </w:rPr>
        <w:t xml:space="preserve">52.217-9 OPTION TO EXTEND THE TERM OF THE CONTRACT </w:t>
      </w:r>
      <w:r w:rsidRPr="006D003C">
        <w:rPr>
          <w:rFonts w:ascii="Times New Roman" w:eastAsia="Times New Roman" w:hAnsi="Times New Roman" w:cs="Times New Roman"/>
          <w:b/>
          <w:bCs/>
          <w:sz w:val="20"/>
          <w:szCs w:val="20"/>
          <w:lang w:val="en"/>
        </w:rPr>
        <w:t xml:space="preserve">(MAR 2000) </w:t>
      </w:r>
    </w:p>
    <w:p w14:paraId="7039DB42" w14:textId="77777777" w:rsidR="00D36804" w:rsidRPr="006D003C" w:rsidRDefault="00D36804" w:rsidP="00D36804">
      <w:pPr>
        <w:spacing w:after="0" w:line="240" w:lineRule="auto"/>
        <w:rPr>
          <w:rFonts w:ascii="Times New Roman" w:eastAsia="Times New Roman" w:hAnsi="Times New Roman" w:cs="Times New Roman"/>
          <w:b/>
          <w:bCs/>
          <w:sz w:val="20"/>
          <w:szCs w:val="20"/>
          <w:lang w:val="en"/>
        </w:rPr>
      </w:pPr>
    </w:p>
    <w:p w14:paraId="769D6FA7"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bookmarkStart w:id="18" w:name="_Hlk136865074"/>
      <w:r w:rsidRPr="006D003C">
        <w:rPr>
          <w:rFonts w:ascii="Times New Roman" w:eastAsia="Times New Roman" w:hAnsi="Times New Roman" w:cs="Times New Roman"/>
          <w:sz w:val="20"/>
          <w:szCs w:val="20"/>
        </w:rPr>
        <w:t xml:space="preserve">      </w:t>
      </w:r>
      <w:bookmarkEnd w:id="18"/>
      <w:r w:rsidRPr="006D003C">
        <w:rPr>
          <w:rFonts w:ascii="Times New Roman" w:eastAsia="Times New Roman" w:hAnsi="Times New Roman" w:cs="Times New Roman"/>
          <w:sz w:val="20"/>
          <w:szCs w:val="20"/>
          <w:lang w:val="en"/>
        </w:rPr>
        <w:t xml:space="preserve">(a) The Government may extend the term of this contract by written notice to the Contractor within </w:t>
      </w:r>
      <w:r w:rsidRPr="006D003C">
        <w:rPr>
          <w:rFonts w:ascii="Times New Roman" w:eastAsia="Times New Roman" w:hAnsi="Times New Roman" w:cs="Times New Roman"/>
          <w:color w:val="0000FF"/>
          <w:sz w:val="20"/>
          <w:szCs w:val="20"/>
          <w:u w:val="single"/>
          <w:lang w:val="en"/>
        </w:rPr>
        <w:t>30 days prior to contract expiration</w:t>
      </w:r>
      <w:r w:rsidRPr="006D003C">
        <w:rPr>
          <w:rFonts w:ascii="Times New Roman" w:eastAsia="Times New Roman" w:hAnsi="Times New Roman" w:cs="Times New Roman"/>
          <w:sz w:val="20"/>
          <w:szCs w:val="20"/>
          <w:lang w:val="en"/>
        </w:rPr>
        <w:t xml:space="preserve">; provided that the Government gives the Contractor a preliminary written notice of its intent to extend at least </w:t>
      </w:r>
      <w:r w:rsidRPr="006D003C">
        <w:rPr>
          <w:rFonts w:ascii="Times New Roman" w:eastAsia="Times New Roman" w:hAnsi="Times New Roman" w:cs="Times New Roman"/>
          <w:color w:val="0000FF"/>
          <w:sz w:val="20"/>
          <w:szCs w:val="20"/>
          <w:u w:val="single"/>
          <w:lang w:val="en"/>
        </w:rPr>
        <w:t>30 days</w:t>
      </w:r>
      <w:r w:rsidRPr="006D003C">
        <w:rPr>
          <w:rFonts w:ascii="Times New Roman" w:eastAsia="Times New Roman" w:hAnsi="Times New Roman" w:cs="Times New Roman"/>
          <w:color w:val="0000FF"/>
          <w:sz w:val="20"/>
          <w:szCs w:val="20"/>
          <w:lang w:val="en"/>
        </w:rPr>
        <w:t xml:space="preserve"> </w:t>
      </w:r>
      <w:r w:rsidRPr="006D003C">
        <w:rPr>
          <w:rFonts w:ascii="Times New Roman" w:eastAsia="Times New Roman" w:hAnsi="Times New Roman" w:cs="Times New Roman"/>
          <w:sz w:val="20"/>
          <w:szCs w:val="20"/>
          <w:lang w:val="en"/>
        </w:rPr>
        <w:t>before the contract expires. The preliminary notice does not commit the Government to an extension.</w:t>
      </w:r>
    </w:p>
    <w:p w14:paraId="10D1637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BE18134"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rPr>
        <w:t xml:space="preserve">      </w:t>
      </w:r>
      <w:r w:rsidRPr="006D003C">
        <w:rPr>
          <w:rFonts w:ascii="Times New Roman" w:eastAsia="Times New Roman" w:hAnsi="Times New Roman" w:cs="Times New Roman"/>
          <w:sz w:val="20"/>
          <w:szCs w:val="20"/>
          <w:lang w:val="en"/>
        </w:rPr>
        <w:t>(b) If the Government exercises this option, the extended contract shall be considered to include this option clause.</w:t>
      </w:r>
    </w:p>
    <w:p w14:paraId="252691D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3B5B8CD"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w:t>
      </w:r>
      <w:r w:rsidRPr="006D003C">
        <w:rPr>
          <w:rFonts w:ascii="Times New Roman" w:eastAsia="Times New Roman" w:hAnsi="Times New Roman" w:cs="Times New Roman"/>
          <w:sz w:val="20"/>
          <w:szCs w:val="20"/>
          <w:lang w:val="en"/>
        </w:rPr>
        <w:t xml:space="preserve">(c) The total duration of this contract, including the exercise of any options under this clause, shall not exceed </w:t>
      </w:r>
      <w:r w:rsidRPr="00D36804">
        <w:rPr>
          <w:rFonts w:ascii="Times New Roman" w:eastAsia="Times New Roman" w:hAnsi="Times New Roman" w:cs="Times New Roman"/>
          <w:sz w:val="20"/>
          <w:szCs w:val="20"/>
        </w:rPr>
        <w:fldChar w:fldCharType="begin">
          <w:ffData>
            <w:name w:val=""/>
            <w:enabled/>
            <w:calcOnExit w:val="0"/>
            <w:ddList>
              <w:listEntry w:val="5 years"/>
              <w:listEntry w:val="4 years"/>
              <w:listEntry w:val="3 years"/>
              <w:listEntry w:val="2 years"/>
              <w:listEntry w:val="1 year"/>
            </w:ddList>
          </w:ffData>
        </w:fldChar>
      </w:r>
      <w:r w:rsidRPr="006D003C">
        <w:rPr>
          <w:rFonts w:ascii="Times New Roman" w:eastAsia="Times New Roman" w:hAnsi="Times New Roman" w:cs="Times New Roman"/>
          <w:color w:val="0000FF"/>
          <w:sz w:val="20"/>
          <w:szCs w:val="20"/>
          <w:u w:val="single"/>
        </w:rPr>
        <w:instrText xml:space="preserve"> FORMDROPDOWN </w:instrText>
      </w:r>
      <w:r w:rsidRPr="00D36804">
        <w:rPr>
          <w:rFonts w:ascii="Times New Roman" w:eastAsia="Times New Roman" w:hAnsi="Times New Roman" w:cs="Times New Roman"/>
          <w:sz w:val="20"/>
          <w:szCs w:val="20"/>
        </w:rPr>
      </w:r>
      <w:r w:rsidRPr="00D36804">
        <w:rPr>
          <w:rFonts w:ascii="Times New Roman" w:eastAsia="Times New Roman" w:hAnsi="Times New Roman" w:cs="Times New Roman"/>
          <w:sz w:val="20"/>
          <w:szCs w:val="20"/>
        </w:rPr>
        <w:fldChar w:fldCharType="separate"/>
      </w:r>
      <w:r w:rsidRPr="00D36804">
        <w:rPr>
          <w:rFonts w:ascii="Times New Roman" w:eastAsia="Times New Roman" w:hAnsi="Times New Roman" w:cs="Times New Roman"/>
          <w:sz w:val="20"/>
          <w:szCs w:val="20"/>
        </w:rPr>
        <w:fldChar w:fldCharType="end"/>
      </w:r>
      <w:r w:rsidRPr="006D003C">
        <w:rPr>
          <w:rFonts w:ascii="Times New Roman" w:eastAsia="Times New Roman" w:hAnsi="Times New Roman" w:cs="Times New Roman"/>
          <w:sz w:val="20"/>
          <w:szCs w:val="20"/>
        </w:rPr>
        <w:t>.</w:t>
      </w:r>
    </w:p>
    <w:p w14:paraId="7D7F6630" w14:textId="77777777" w:rsidR="00D36804" w:rsidRPr="006D003C" w:rsidRDefault="00D36804" w:rsidP="00D36804">
      <w:pPr>
        <w:spacing w:after="0" w:line="240" w:lineRule="auto"/>
        <w:jc w:val="center"/>
        <w:rPr>
          <w:rFonts w:ascii="Times New Roman" w:eastAsia="Times New Roman" w:hAnsi="Times New Roman" w:cs="Times New Roman"/>
          <w:sz w:val="20"/>
          <w:szCs w:val="20"/>
          <w:lang w:val="en"/>
        </w:rPr>
      </w:pPr>
    </w:p>
    <w:p w14:paraId="1B8037DA" w14:textId="77777777" w:rsidR="00D36804" w:rsidRPr="006D003C" w:rsidRDefault="00D36804" w:rsidP="00D36804">
      <w:pPr>
        <w:spacing w:after="0" w:line="240" w:lineRule="auto"/>
        <w:jc w:val="center"/>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(End of Clause)</w:t>
      </w:r>
    </w:p>
    <w:p w14:paraId="20EB55C7"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p>
    <w:p w14:paraId="7F4673E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CD86E9B" w14:textId="77777777" w:rsidR="00D36804" w:rsidRPr="006D003C" w:rsidRDefault="00D36804" w:rsidP="00D36804">
      <w:pPr>
        <w:spacing w:after="0" w:line="240" w:lineRule="auto"/>
        <w:rPr>
          <w:rFonts w:ascii="Times New Roman" w:eastAsia="Times New Roman" w:hAnsi="Times New Roman" w:cs="Times New Roman"/>
          <w:b/>
          <w:bCs/>
          <w:sz w:val="20"/>
          <w:szCs w:val="20"/>
        </w:rPr>
      </w:pPr>
      <w:r w:rsidRPr="006D003C">
        <w:rPr>
          <w:rFonts w:ascii="Times New Roman" w:eastAsia="Times New Roman" w:hAnsi="Times New Roman" w:cs="Times New Roman"/>
          <w:b/>
          <w:bCs/>
          <w:sz w:val="20"/>
          <w:szCs w:val="20"/>
        </w:rPr>
        <w:t>52.232-34 PAYMENT BY ELECTRONIC FUNDS TRANSFER—OTHER THAN SYSTEM FOR AWARD MANAGEMENT (JUL 2013)</w:t>
      </w:r>
    </w:p>
    <w:p w14:paraId="2618117E" w14:textId="77777777" w:rsidR="00D36804" w:rsidRPr="006D003C" w:rsidRDefault="00D36804" w:rsidP="00D36804">
      <w:pPr>
        <w:spacing w:after="0" w:line="240" w:lineRule="auto"/>
        <w:rPr>
          <w:rFonts w:ascii="Times New Roman" w:eastAsia="Times New Roman" w:hAnsi="Times New Roman" w:cs="Times New Roman"/>
          <w:b/>
          <w:bCs/>
          <w:sz w:val="20"/>
          <w:szCs w:val="20"/>
        </w:rPr>
      </w:pPr>
    </w:p>
    <w:p w14:paraId="0463D8CE"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(a) Method of payment. (1) All payments by the Government under this contract shall be made by electronic funds transfer (EFT) except as provided in paragraph (a)(2) of this clause. As used in this clause, the term “EFT” refers to the funds transfer and may also include the payment information transfer.</w:t>
      </w:r>
    </w:p>
    <w:p w14:paraId="05811C0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51BD23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(2) In the event the Government is unable to release one or more payments by EFT, the Contractor agrees to either--</w:t>
      </w:r>
    </w:p>
    <w:p w14:paraId="575C53E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C0ADF0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 Accept payment by check or some other mutually agreeable method of payment; or</w:t>
      </w:r>
    </w:p>
    <w:p w14:paraId="181A751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A0AEEFD"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(ii) Request the Government to extend payment due dates until such time as the Government makes payment by EFT (but see paragraph (d) of this clause).</w:t>
      </w:r>
    </w:p>
    <w:p w14:paraId="207F2E83"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A281FD2"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(b) Mandatory submission of Contractor's EFT information. (1) The Contractor is required to provide the Government with the information required to make payment by EFT (see paragraph (j) of this clause). The Contractor shall provide this information directly to the office designated in this contract to receive that information (hereafter: “designated office”') by </w:t>
      </w:r>
      <w:r w:rsidRPr="006D003C">
        <w:rPr>
          <w:rFonts w:ascii="Times New Roman" w:eastAsia="Times New Roman" w:hAnsi="Times New Roman" w:cs="Times New Roman"/>
          <w:color w:val="0000FF"/>
          <w:sz w:val="20"/>
          <w:szCs w:val="20"/>
          <w:u w:val="single"/>
        </w:rPr>
        <w:t>the date when the contractor submitted first invoice, using EFT Form established by DFAS</w:t>
      </w:r>
      <w:r w:rsidRPr="006D003C">
        <w:rPr>
          <w:rFonts w:ascii="Times New Roman" w:eastAsia="Times New Roman" w:hAnsi="Times New Roman" w:cs="Times New Roman"/>
          <w:sz w:val="20"/>
          <w:szCs w:val="20"/>
        </w:rPr>
        <w:t>. If not otherwise specified in this contract, the payment office is the designated office for receipt of the Contractor's EFT information. If more than one designated office is named for the contract, the Contractor shall provide a separate notice to each office. In the event that the EFT information changes, the Contractor shall be responsible for providing the updated information to the designated office(s).</w:t>
      </w:r>
    </w:p>
    <w:p w14:paraId="0059990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8505DF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lastRenderedPageBreak/>
        <w:t>(2) If the Contractor provides EFT information applicable to multiple contracts, the Contractor shall specifically state the applicability of this EFT information in terms acceptable to the designated office. However, EFT information supplied to a designated office shall be applicable only to contracts that identify that designated office as the office to receive EFT information for that contract.</w:t>
      </w:r>
    </w:p>
    <w:p w14:paraId="0E30831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622462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(c) Mechanisms for EFT payment. The Government may make payment by EFT through either the Automated Clearing House (ACH) network, subject to the rules of the National Automated Clearing House Association, or the Fedwire Transfer System. The rules governing Federal payments through the ACH are contained in 31 CFR part 210.</w:t>
      </w:r>
    </w:p>
    <w:p w14:paraId="1BEAA006"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309D17C"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(d) Suspension of payment. (1) The Government is not required to make any payment under this contract until after receipt, by the designated office, of the correct EFT payment information from the Contractor. Until receipt of the correct EFT information, any invoice or contract financing request shall be deemed not to be a proper invoice for the purpose of prompt payment under this contract. The prompt payment terms of the contract regarding notice of an improper invoice and delays in accrual of interest penalties apply.</w:t>
      </w:r>
    </w:p>
    <w:p w14:paraId="7AB64A93"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E57E303"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(2) If the EFT information changes after submission of correct EFT information, the Government shall begin using the changed EFT information no later than 30 days after its receipt by the designated office to the extent payment is made by EFT. However, the Contractor may request that no further payments be made until the updated EFT information is implemented by the payment office. If such suspension would result in a late payment under the prompt payment terms of this contract, the Contractor's request for suspension shall extend the due date for payment by the number of days of the suspension.</w:t>
      </w:r>
    </w:p>
    <w:p w14:paraId="4CACBC7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9C5E01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(e) Liability for uncompleted or erroneous transfers. (1) If an uncompleted or erroneous transfer occurs because the Government used the Contractor's EFT information incorrectly, the Government remains responsible for--</w:t>
      </w:r>
    </w:p>
    <w:p w14:paraId="5731BBA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9F9AAF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 Making a correct payment;</w:t>
      </w:r>
    </w:p>
    <w:p w14:paraId="6A20E51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B01FDB3"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(ii) Paying any prompt payment penalty due; and</w:t>
      </w:r>
    </w:p>
    <w:p w14:paraId="666E7B0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773259F"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(iii) Recovering any erroneously directed funds.</w:t>
      </w:r>
    </w:p>
    <w:p w14:paraId="5777095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CAD705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(2) If an uncompleted or erroneous transfer occurs because the Contractor's EFT information was incorrect, or was revised within 30 days of Government release of the EFT payment transaction instruction to the Federal Reserve System, and--</w:t>
      </w:r>
    </w:p>
    <w:p w14:paraId="74BBCCD6"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3AE2B0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 If the funds are no longer under the control of the payment office, the Government is deemed to have made payment and the Contractor is responsible for recovery of any erroneously directed funds; or</w:t>
      </w:r>
    </w:p>
    <w:p w14:paraId="2BB553A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656282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(ii) If the funds remain under the control of the payment office, the Government shall not make payment and the provisions of paragraph (d) shall apply.</w:t>
      </w:r>
    </w:p>
    <w:p w14:paraId="124EF96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AC35FE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(f) EFT and prompt payment. A payment shall be deemed to have been made in a timely manner in accordance with the prompt payment terms of this contract if, in the EFT payment transaction instruction released to the Federal Reserve System, the date specified for settlement of the payment is on or before the prompt payment due date, provided the specified payment date is a valid date under the rules of the Federal Reserve System.</w:t>
      </w:r>
    </w:p>
    <w:p w14:paraId="344204B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3BADEED"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(g) EFT and assignment of claims. If the Contractor assigns the proceeds of this contract as provided for in the assignment of claims terms of this contract, the Contractor shall require as a condition of any such assignment, that the assignee shall provide the EFT information required by paragraph (j) of this clause to the designated office, and shall be paid by EFT in accordance with the terms of this clause. In all respects, the requirements of this clause shall apply to the assignee as if it were the Contractor. EFT information that shows the ultimate recipient of the transfer to be other than the Contractor, in the absence of a proper assignment of claims acceptable to the Government, is incorrect EFT information within the meaning of paragraph (d) of this clause.</w:t>
      </w:r>
    </w:p>
    <w:p w14:paraId="1307282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49B4166"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lastRenderedPageBreak/>
        <w:t>(h) Liability for change of EFT information by financial agent. The Government is not liable for errors resulting from changes to EFT information provided by the Contractor's financial agent.</w:t>
      </w:r>
    </w:p>
    <w:p w14:paraId="23289D8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82F213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 Payment information. The payment or disbursing office shall forward to the Contractor available payment information that is suitable for transmission as of the date of release of the EFT instruction to the Federal Reserve System. The Government may request the Contractor to designate a desired format and method(s) for delivery of payment information from a list of formats and methods the payment office is capable of executing. However, the Government does not guarantee that any particular format or method of delivery is available at any particular payment office and retains the latitude to use the format and delivery method most convenient to the Government. If the Government makes payment by check in accordance with paragraph (a) of this clause, the Government shall mail the payment information to the remittance address in the contract.</w:t>
      </w:r>
    </w:p>
    <w:p w14:paraId="731A6CD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7CF160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(j) EFT information. The Contractor shall provide the following information to the designated office. The Contractor may supply this data for this or multiple contracts (see paragraph (b) of this clause). The Contractor shall designate a single financial agent per contract capable of receiving and processing the EFT information using the EFT methods described in paragraph (c) of this clause.</w:t>
      </w:r>
    </w:p>
    <w:p w14:paraId="3E8BF55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A50B1D3"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(1) The contract number (or other procurement identification number).</w:t>
      </w:r>
    </w:p>
    <w:p w14:paraId="24C2B89B"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D30DAB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(2) The Contractor's name and remittance address, as stated in the contract(s).</w:t>
      </w:r>
    </w:p>
    <w:p w14:paraId="36427D9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FD9A43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(3) The signature (manual or electronic, as appropriate), title, and telephone number of the Contractor official authorized to provide this information.</w:t>
      </w:r>
    </w:p>
    <w:p w14:paraId="4B7C891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3A45EC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(4) The name, address, and 9-digit Routing Transit Number of the Contractor's financial agent.</w:t>
      </w:r>
    </w:p>
    <w:p w14:paraId="53D396FC"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75413F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(5) The Contractor's account number and the type of account (checking, saving, or lockbox).</w:t>
      </w:r>
    </w:p>
    <w:p w14:paraId="6F8EE37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7B8318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(6) If applicable, the Fedwire Transfer System telegraphic abbreviation of the Contractor's financial agent.</w:t>
      </w:r>
    </w:p>
    <w:p w14:paraId="504FF86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6F97FC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(7) If applicable, the Contractor shall also provide the name, address, telegraphic abbreviation, and 9-digit Routing Transit Number of the correspondent financial institution receiving the wire transfer payment if the Contractor's financial agent is not directly on-line to the Fedwire Transfer System; and, therefore, not the receiver of the wire transfer payment.</w:t>
      </w:r>
    </w:p>
    <w:p w14:paraId="4CA6DE03"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89FFD32" w14:textId="77777777" w:rsidR="00D36804" w:rsidRPr="006D003C" w:rsidRDefault="00D36804" w:rsidP="00D36804">
      <w:pPr>
        <w:spacing w:after="0" w:line="240" w:lineRule="auto"/>
        <w:jc w:val="center"/>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(End of clause)</w:t>
      </w:r>
    </w:p>
    <w:p w14:paraId="6CC1346A" w14:textId="77777777" w:rsidR="00D36804" w:rsidRPr="006D003C" w:rsidRDefault="00D36804" w:rsidP="00D36804">
      <w:pPr>
        <w:spacing w:after="0" w:line="240" w:lineRule="auto"/>
        <w:rPr>
          <w:rFonts w:ascii="Times New Roman" w:eastAsia="Times New Roman" w:hAnsi="Times New Roman" w:cs="Times New Roman"/>
          <w:b/>
          <w:bCs/>
          <w:sz w:val="20"/>
          <w:szCs w:val="20"/>
        </w:rPr>
      </w:pPr>
    </w:p>
    <w:p w14:paraId="4B04AAC3" w14:textId="77777777" w:rsidR="00D36804" w:rsidRPr="006D003C" w:rsidRDefault="00D36804" w:rsidP="00D36804">
      <w:pPr>
        <w:spacing w:after="0" w:line="240" w:lineRule="auto"/>
        <w:rPr>
          <w:rFonts w:ascii="Times New Roman" w:eastAsia="Times New Roman" w:hAnsi="Times New Roman" w:cs="Times New Roman"/>
          <w:b/>
          <w:bCs/>
          <w:sz w:val="20"/>
          <w:szCs w:val="20"/>
        </w:rPr>
      </w:pPr>
    </w:p>
    <w:p w14:paraId="0D17D62E" w14:textId="77777777" w:rsidR="00D36804" w:rsidRPr="006D003C" w:rsidRDefault="00D36804" w:rsidP="00D36804">
      <w:pPr>
        <w:spacing w:after="0" w:line="240" w:lineRule="auto"/>
        <w:rPr>
          <w:rFonts w:ascii="Times New Roman" w:eastAsia="Times New Roman" w:hAnsi="Times New Roman" w:cs="Times New Roman"/>
          <w:b/>
          <w:bCs/>
          <w:sz w:val="20"/>
          <w:szCs w:val="20"/>
        </w:rPr>
      </w:pPr>
      <w:r w:rsidRPr="006D003C">
        <w:rPr>
          <w:rFonts w:ascii="Times New Roman" w:eastAsia="Times New Roman" w:hAnsi="Times New Roman" w:cs="Times New Roman"/>
          <w:b/>
          <w:bCs/>
          <w:sz w:val="20"/>
          <w:szCs w:val="20"/>
        </w:rPr>
        <w:t>52.252-1 SOLICITATION PROVISIONS INCORPORATED BY REFERENCE (FEB 1998)</w:t>
      </w:r>
    </w:p>
    <w:p w14:paraId="6680664B"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6E1454D"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6B2C970D" w14:textId="77777777" w:rsidR="00D36804" w:rsidRPr="006D003C" w:rsidRDefault="00D36804" w:rsidP="00D36804">
      <w:pPr>
        <w:spacing w:after="0" w:line="240" w:lineRule="auto"/>
        <w:rPr>
          <w:rFonts w:ascii="Times New Roman" w:eastAsia="Times New Roman" w:hAnsi="Times New Roman" w:cs="Times New Roman"/>
          <w:sz w:val="20"/>
          <w:szCs w:val="20"/>
        </w:rPr>
      </w:pPr>
    </w:p>
    <w:bookmarkStart w:id="19" w:name="_Hlk117776742"/>
    <w:p w14:paraId="28ABC622" w14:textId="77777777" w:rsidR="00D36804" w:rsidRPr="00D36804" w:rsidRDefault="00D36804" w:rsidP="00D36804">
      <w:pPr>
        <w:spacing w:after="0" w:line="240" w:lineRule="auto"/>
        <w:rPr>
          <w:rFonts w:ascii="Times New Roman" w:eastAsia="Times New Roman" w:hAnsi="Times New Roman" w:cs="Times New Roman"/>
          <w:color w:val="0000FF"/>
          <w:sz w:val="20"/>
          <w:szCs w:val="20"/>
          <w:u w:val="single"/>
        </w:rPr>
      </w:pPr>
      <w:r w:rsidRPr="00D36804">
        <w:rPr>
          <w:rFonts w:ascii="Times New Roman" w:eastAsia="Times New Roman" w:hAnsi="Times New Roman" w:cs="Times New Roman"/>
          <w:sz w:val="20"/>
          <w:szCs w:val="20"/>
        </w:rPr>
        <w:fldChar w:fldCharType="begin"/>
      </w:r>
      <w:r w:rsidRPr="00D36804">
        <w:rPr>
          <w:rFonts w:ascii="Times New Roman" w:eastAsia="Times New Roman" w:hAnsi="Times New Roman" w:cs="Times New Roman"/>
          <w:sz w:val="20"/>
          <w:szCs w:val="20"/>
        </w:rPr>
        <w:instrText>HYPERLINK "https://www.acquisition.gov/browse/index/far"</w:instrText>
      </w:r>
      <w:r w:rsidRPr="00D36804">
        <w:rPr>
          <w:rFonts w:ascii="Times New Roman" w:eastAsia="Times New Roman" w:hAnsi="Times New Roman" w:cs="Times New Roman"/>
          <w:sz w:val="20"/>
          <w:szCs w:val="20"/>
        </w:rPr>
      </w:r>
      <w:r w:rsidRPr="00D36804">
        <w:rPr>
          <w:rFonts w:ascii="Times New Roman" w:eastAsia="Times New Roman" w:hAnsi="Times New Roman" w:cs="Times New Roman"/>
          <w:sz w:val="20"/>
          <w:szCs w:val="20"/>
        </w:rPr>
        <w:fldChar w:fldCharType="separate"/>
      </w:r>
      <w:r w:rsidRPr="006D003C">
        <w:rPr>
          <w:rFonts w:ascii="Times New Roman" w:eastAsia="Times New Roman" w:hAnsi="Times New Roman" w:cs="Times New Roman"/>
          <w:color w:val="0000FF"/>
          <w:sz w:val="20"/>
          <w:szCs w:val="20"/>
          <w:u w:val="single"/>
        </w:rPr>
        <w:t>https://www.acquisition.gov/browse/index/far</w:t>
      </w:r>
      <w:r w:rsidRPr="00D36804">
        <w:rPr>
          <w:rFonts w:ascii="Times New Roman" w:eastAsia="Times New Roman" w:hAnsi="Times New Roman" w:cs="Times New Roman"/>
          <w:sz w:val="20"/>
          <w:szCs w:val="20"/>
        </w:rPr>
        <w:fldChar w:fldCharType="end"/>
      </w:r>
    </w:p>
    <w:p w14:paraId="60DCDC4B" w14:textId="77777777" w:rsidR="00D36804" w:rsidRPr="00D36804" w:rsidRDefault="00D36804" w:rsidP="00D36804">
      <w:pPr>
        <w:spacing w:after="0" w:line="240" w:lineRule="auto"/>
        <w:rPr>
          <w:rFonts w:ascii="Times New Roman" w:eastAsia="Times New Roman" w:hAnsi="Times New Roman" w:cs="Times New Roman"/>
          <w:sz w:val="20"/>
          <w:szCs w:val="20"/>
        </w:rPr>
      </w:pPr>
      <w:hyperlink r:id="rId21" w:history="1">
        <w:r w:rsidRPr="006D003C">
          <w:rPr>
            <w:rFonts w:ascii="Times New Roman" w:eastAsia="Times New Roman" w:hAnsi="Times New Roman" w:cs="Times New Roman"/>
            <w:color w:val="0000FF"/>
            <w:sz w:val="20"/>
            <w:szCs w:val="20"/>
            <w:u w:val="single"/>
          </w:rPr>
          <w:t>https://www.acquisition.gov/dfars</w:t>
        </w:r>
      </w:hyperlink>
    </w:p>
    <w:bookmarkEnd w:id="19"/>
    <w:p w14:paraId="13FC1033"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8063E08" w14:textId="77777777" w:rsidR="00D36804" w:rsidRPr="006D003C" w:rsidRDefault="00D36804" w:rsidP="00D36804">
      <w:pPr>
        <w:spacing w:after="0" w:line="240" w:lineRule="auto"/>
        <w:jc w:val="center"/>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(End of provision)</w:t>
      </w:r>
    </w:p>
    <w:p w14:paraId="32869A04" w14:textId="77777777" w:rsidR="00D36804" w:rsidRPr="006D003C" w:rsidRDefault="00D36804" w:rsidP="00D36804">
      <w:pPr>
        <w:spacing w:after="0" w:line="240" w:lineRule="auto"/>
        <w:jc w:val="center"/>
        <w:rPr>
          <w:rFonts w:ascii="Times New Roman" w:eastAsia="Times New Roman" w:hAnsi="Times New Roman" w:cs="Times New Roman"/>
          <w:sz w:val="20"/>
          <w:szCs w:val="20"/>
        </w:rPr>
      </w:pPr>
    </w:p>
    <w:p w14:paraId="70CF4E83"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C03E73B" w14:textId="77777777" w:rsidR="00D36804" w:rsidRPr="006D003C" w:rsidRDefault="00D36804" w:rsidP="00D36804">
      <w:pPr>
        <w:spacing w:after="0" w:line="240" w:lineRule="auto"/>
        <w:rPr>
          <w:rFonts w:ascii="Times New Roman" w:eastAsia="Times New Roman" w:hAnsi="Times New Roman" w:cs="Times New Roman"/>
          <w:b/>
          <w:bCs/>
          <w:sz w:val="20"/>
          <w:szCs w:val="20"/>
        </w:rPr>
      </w:pPr>
      <w:r w:rsidRPr="006D003C">
        <w:rPr>
          <w:rFonts w:ascii="Times New Roman" w:eastAsia="Times New Roman" w:hAnsi="Times New Roman" w:cs="Times New Roman"/>
          <w:b/>
          <w:bCs/>
          <w:sz w:val="20"/>
          <w:szCs w:val="20"/>
        </w:rPr>
        <w:t>52.252-2 CLAUSES INCORPORATED BY REFERENCE (FEB 1998)</w:t>
      </w:r>
    </w:p>
    <w:p w14:paraId="1CCAB52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794502B"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lastRenderedPageBreak/>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FD4418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CE2FC4A" w14:textId="77777777" w:rsidR="00D36804" w:rsidRPr="00D36804" w:rsidRDefault="00D36804" w:rsidP="00D36804">
      <w:pPr>
        <w:spacing w:after="0" w:line="240" w:lineRule="auto"/>
        <w:rPr>
          <w:rFonts w:ascii="Times New Roman" w:eastAsia="Times New Roman" w:hAnsi="Times New Roman" w:cs="Times New Roman"/>
          <w:color w:val="0000FF"/>
          <w:sz w:val="20"/>
          <w:szCs w:val="20"/>
          <w:u w:val="single"/>
        </w:rPr>
      </w:pPr>
      <w:hyperlink r:id="rId22" w:history="1">
        <w:r w:rsidRPr="006D003C">
          <w:rPr>
            <w:rFonts w:ascii="Times New Roman" w:eastAsia="Times New Roman" w:hAnsi="Times New Roman" w:cs="Times New Roman"/>
            <w:color w:val="0000FF"/>
            <w:sz w:val="20"/>
            <w:szCs w:val="20"/>
            <w:u w:val="single"/>
          </w:rPr>
          <w:t>https://www.acquisition.gov/browse/index/far</w:t>
        </w:r>
      </w:hyperlink>
    </w:p>
    <w:p w14:paraId="7AF55C59" w14:textId="77777777" w:rsidR="00D36804" w:rsidRPr="00D36804" w:rsidRDefault="00D36804" w:rsidP="00D36804">
      <w:pPr>
        <w:spacing w:after="0" w:line="240" w:lineRule="auto"/>
        <w:rPr>
          <w:rFonts w:ascii="Times New Roman" w:eastAsia="Times New Roman" w:hAnsi="Times New Roman" w:cs="Times New Roman"/>
          <w:sz w:val="20"/>
          <w:szCs w:val="20"/>
        </w:rPr>
      </w:pPr>
      <w:hyperlink r:id="rId23" w:history="1">
        <w:r w:rsidRPr="006D003C">
          <w:rPr>
            <w:rFonts w:ascii="Times New Roman" w:eastAsia="Times New Roman" w:hAnsi="Times New Roman" w:cs="Times New Roman"/>
            <w:color w:val="0000FF"/>
            <w:sz w:val="20"/>
            <w:szCs w:val="20"/>
            <w:u w:val="single"/>
          </w:rPr>
          <w:t>https://www.acquisition.gov/dfars</w:t>
        </w:r>
      </w:hyperlink>
    </w:p>
    <w:p w14:paraId="31E4CEC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1DC5E83" w14:textId="77777777" w:rsidR="00D36804" w:rsidRPr="006D003C" w:rsidRDefault="00D36804" w:rsidP="00D36804">
      <w:pPr>
        <w:spacing w:after="0" w:line="240" w:lineRule="auto"/>
        <w:jc w:val="center"/>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(End of clause)</w:t>
      </w:r>
    </w:p>
    <w:p w14:paraId="6E229B5B"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0AEF51C" w14:textId="77777777" w:rsidR="00D36804" w:rsidRPr="006D003C" w:rsidRDefault="00D36804" w:rsidP="00D36804">
      <w:pPr>
        <w:spacing w:after="0" w:line="240" w:lineRule="auto"/>
        <w:rPr>
          <w:rFonts w:ascii="Times New Roman" w:eastAsia="Times New Roman" w:hAnsi="Times New Roman" w:cs="Times New Roman"/>
          <w:sz w:val="20"/>
          <w:szCs w:val="20"/>
        </w:rPr>
      </w:pPr>
    </w:p>
    <w:bookmarkEnd w:id="17"/>
    <w:p w14:paraId="12FE012D" w14:textId="77777777" w:rsidR="00D36804" w:rsidRPr="006D003C" w:rsidRDefault="00D36804" w:rsidP="00D36804">
      <w:pPr>
        <w:spacing w:after="0" w:line="240" w:lineRule="auto"/>
        <w:rPr>
          <w:rFonts w:ascii="Times New Roman" w:eastAsia="Times New Roman" w:hAnsi="Times New Roman" w:cs="Times New Roman"/>
          <w:b/>
          <w:bCs/>
          <w:sz w:val="20"/>
          <w:szCs w:val="20"/>
        </w:rPr>
      </w:pPr>
      <w:r w:rsidRPr="006D003C">
        <w:rPr>
          <w:rFonts w:ascii="Times New Roman" w:eastAsia="Times New Roman" w:hAnsi="Times New Roman" w:cs="Times New Roman"/>
          <w:b/>
          <w:bCs/>
          <w:sz w:val="20"/>
          <w:szCs w:val="20"/>
        </w:rPr>
        <w:t>52.252-5 AUTHORIZED DEVIATIONS IN PROVISIONS (NOV 2020)</w:t>
      </w:r>
    </w:p>
    <w:p w14:paraId="357FD23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3AFA082"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(a) The use in this solicitation of any Federal Acquisition Regulation (48 CFR Chapter 1) provision with an authorized deviation is indicated by the addition of “(DEVIATION)” after the date of the provision.</w:t>
      </w:r>
    </w:p>
    <w:p w14:paraId="03AD54A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B9436D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(b) The use in this solicitation of any </w:t>
      </w:r>
      <w:r w:rsidRPr="006D003C">
        <w:rPr>
          <w:rFonts w:ascii="Times New Roman" w:eastAsia="Times New Roman" w:hAnsi="Times New Roman" w:cs="Times New Roman"/>
          <w:color w:val="0000FF"/>
          <w:sz w:val="20"/>
          <w:szCs w:val="20"/>
          <w:u w:val="single"/>
          <w:lang w:val="en"/>
        </w:rPr>
        <w:t>Defense Federal Acquisition Regulation Supplement</w:t>
      </w:r>
      <w:r w:rsidRPr="006D003C">
        <w:rPr>
          <w:rFonts w:ascii="Times New Roman" w:eastAsia="Times New Roman" w:hAnsi="Times New Roman" w:cs="Times New Roman"/>
          <w:sz w:val="20"/>
          <w:szCs w:val="20"/>
        </w:rPr>
        <w:t xml:space="preserve"> (48 CFR </w:t>
      </w:r>
      <w:r w:rsidRPr="006D003C">
        <w:rPr>
          <w:rFonts w:ascii="Times New Roman" w:eastAsia="Times New Roman" w:hAnsi="Times New Roman" w:cs="Times New Roman"/>
          <w:color w:val="0000FF"/>
          <w:sz w:val="20"/>
          <w:szCs w:val="20"/>
          <w:u w:val="single"/>
          <w:lang w:val="en"/>
        </w:rPr>
        <w:t>Chapter 2</w:t>
      </w:r>
      <w:r w:rsidRPr="006D003C">
        <w:rPr>
          <w:rFonts w:ascii="Times New Roman" w:eastAsia="Times New Roman" w:hAnsi="Times New Roman" w:cs="Times New Roman"/>
          <w:sz w:val="20"/>
          <w:szCs w:val="20"/>
        </w:rPr>
        <w:t>) provision with an authorized deviation is indicated by the addition of “(DEVIATION)” after the name of the regulation.</w:t>
      </w:r>
    </w:p>
    <w:p w14:paraId="7008E99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0F52523" w14:textId="77777777" w:rsidR="00D36804" w:rsidRPr="006D003C" w:rsidRDefault="00D36804" w:rsidP="00D36804">
      <w:pPr>
        <w:spacing w:after="0" w:line="240" w:lineRule="auto"/>
        <w:jc w:val="center"/>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(End of provision)</w:t>
      </w:r>
    </w:p>
    <w:p w14:paraId="779E71E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483872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4E3AE12" w14:textId="77777777" w:rsidR="00D36804" w:rsidRPr="006D003C" w:rsidRDefault="00D36804" w:rsidP="00D36804">
      <w:pPr>
        <w:spacing w:after="0" w:line="240" w:lineRule="auto"/>
        <w:rPr>
          <w:rFonts w:ascii="Times New Roman" w:eastAsia="Times New Roman" w:hAnsi="Times New Roman" w:cs="Times New Roman"/>
          <w:b/>
          <w:bCs/>
          <w:sz w:val="20"/>
          <w:szCs w:val="20"/>
        </w:rPr>
      </w:pPr>
      <w:r w:rsidRPr="006D003C">
        <w:rPr>
          <w:rFonts w:ascii="Times New Roman" w:eastAsia="Times New Roman" w:hAnsi="Times New Roman" w:cs="Times New Roman"/>
          <w:b/>
          <w:bCs/>
          <w:sz w:val="20"/>
          <w:szCs w:val="20"/>
        </w:rPr>
        <w:t>52.252-6 AUTHORIZED DEVIATIONS IN CLAUSES (NOV 2020)</w:t>
      </w:r>
    </w:p>
    <w:p w14:paraId="7D999B0A" w14:textId="77777777" w:rsidR="00D36804" w:rsidRPr="006D003C" w:rsidRDefault="00D36804" w:rsidP="00D36804">
      <w:pPr>
        <w:spacing w:after="0" w:line="240" w:lineRule="auto"/>
        <w:rPr>
          <w:rFonts w:ascii="Times New Roman" w:eastAsia="Times New Roman" w:hAnsi="Times New Roman" w:cs="Times New Roman"/>
          <w:b/>
          <w:bCs/>
          <w:sz w:val="20"/>
          <w:szCs w:val="20"/>
        </w:rPr>
      </w:pPr>
    </w:p>
    <w:p w14:paraId="08DDB8CF"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As prescribed in 52.107(f), insert the following clause in solicitations and contracts that include any FAR </w:t>
      </w:r>
    </w:p>
    <w:p w14:paraId="3D079F83"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87F34E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(a) The use in this solicitation or contract of any Federal Acquisition Regulation (48 CFR Chapter 1) clause with an authorized deviation is indicated by the addition of "(DEVIATION)" after the date of the clause.</w:t>
      </w:r>
    </w:p>
    <w:p w14:paraId="731DC40E"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7F73F2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(b) The use in this solicitation or contract of any </w:t>
      </w:r>
      <w:r w:rsidRPr="006D003C">
        <w:rPr>
          <w:rFonts w:ascii="Times New Roman" w:eastAsia="Times New Roman" w:hAnsi="Times New Roman" w:cs="Times New Roman"/>
          <w:color w:val="0000FF"/>
          <w:sz w:val="20"/>
          <w:szCs w:val="20"/>
          <w:u w:val="single"/>
          <w:lang w:val="en"/>
        </w:rPr>
        <w:t>Defense Federal Acquisition Regulation Supplement</w:t>
      </w:r>
      <w:r w:rsidRPr="006D003C">
        <w:rPr>
          <w:rFonts w:ascii="Times New Roman" w:eastAsia="Times New Roman" w:hAnsi="Times New Roman" w:cs="Times New Roman"/>
          <w:sz w:val="20"/>
          <w:szCs w:val="20"/>
        </w:rPr>
        <w:t xml:space="preserve"> (48 CFR </w:t>
      </w:r>
      <w:r w:rsidRPr="006D003C">
        <w:rPr>
          <w:rFonts w:ascii="Times New Roman" w:eastAsia="Times New Roman" w:hAnsi="Times New Roman" w:cs="Times New Roman"/>
          <w:color w:val="0000FF"/>
          <w:sz w:val="20"/>
          <w:szCs w:val="20"/>
          <w:u w:val="single"/>
          <w:lang w:val="en"/>
        </w:rPr>
        <w:t>Chapter 2</w:t>
      </w:r>
      <w:r w:rsidRPr="006D003C">
        <w:rPr>
          <w:rFonts w:ascii="Times New Roman" w:eastAsia="Times New Roman" w:hAnsi="Times New Roman" w:cs="Times New Roman"/>
          <w:sz w:val="20"/>
          <w:szCs w:val="20"/>
        </w:rPr>
        <w:t>) clause with an authorized deviation is indicated by the addition of "(DEVIATION)" after the name of the regulation.</w:t>
      </w:r>
    </w:p>
    <w:p w14:paraId="433D9A26"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D4F7062" w14:textId="77777777" w:rsidR="00D36804" w:rsidRPr="006D003C" w:rsidRDefault="00D36804" w:rsidP="00D36804">
      <w:pPr>
        <w:spacing w:after="0" w:line="240" w:lineRule="auto"/>
        <w:jc w:val="center"/>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(End of clause)</w:t>
      </w:r>
    </w:p>
    <w:p w14:paraId="5B972B8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16CCDC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61F23EF" w14:textId="77777777" w:rsidR="00D36804" w:rsidRPr="006D003C" w:rsidRDefault="00D36804" w:rsidP="00D36804">
      <w:pPr>
        <w:spacing w:after="0" w:line="240" w:lineRule="auto"/>
        <w:rPr>
          <w:rFonts w:ascii="Times New Roman" w:eastAsia="Times New Roman" w:hAnsi="Times New Roman" w:cs="Times New Roman"/>
          <w:b/>
          <w:bCs/>
          <w:sz w:val="20"/>
          <w:szCs w:val="20"/>
        </w:rPr>
      </w:pPr>
      <w:bookmarkStart w:id="20" w:name="_Hlk134539812"/>
      <w:r w:rsidRPr="006D003C">
        <w:rPr>
          <w:rFonts w:ascii="Times New Roman" w:eastAsia="Times New Roman" w:hAnsi="Times New Roman" w:cs="Times New Roman"/>
          <w:b/>
          <w:bCs/>
          <w:sz w:val="20"/>
          <w:szCs w:val="20"/>
        </w:rPr>
        <w:t>252.232-7006 WIDE AREA WORKFLOW PAYMENT INSTRUCTIONS (JAN 2023)</w:t>
      </w:r>
    </w:p>
    <w:p w14:paraId="03B25D1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 </w:t>
      </w:r>
    </w:p>
    <w:p w14:paraId="6CAA305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(a) Definitions. As used in this clause—</w:t>
      </w:r>
    </w:p>
    <w:p w14:paraId="580C8205"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2E4D78D" w14:textId="6F65A7A1"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“Department of Defense Activity Address Code (DoDAAC)” is a </w:t>
      </w:r>
      <w:r w:rsidR="00F963F6" w:rsidRPr="006D003C">
        <w:rPr>
          <w:rFonts w:ascii="Times New Roman" w:eastAsia="Times New Roman" w:hAnsi="Times New Roman" w:cs="Times New Roman"/>
          <w:sz w:val="20"/>
          <w:szCs w:val="20"/>
        </w:rPr>
        <w:t>six-position</w:t>
      </w:r>
      <w:r w:rsidRPr="006D003C">
        <w:rPr>
          <w:rFonts w:ascii="Times New Roman" w:eastAsia="Times New Roman" w:hAnsi="Times New Roman" w:cs="Times New Roman"/>
          <w:sz w:val="20"/>
          <w:szCs w:val="20"/>
        </w:rPr>
        <w:t xml:space="preserve"> code that uniquely identifies a unit, activity, or organization.</w:t>
      </w:r>
    </w:p>
    <w:p w14:paraId="502E1EF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467463F"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“Document type” means the type of payment request or receiving report available for creation in Wide Area WorkFlow (WAWF).</w:t>
      </w:r>
    </w:p>
    <w:p w14:paraId="58FEA82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C8645D3"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“Local processing office (LPO)” is the office responsible for payment certification when payment certification is done external to the entitlement system.</w:t>
      </w:r>
    </w:p>
    <w:p w14:paraId="06317F15"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3E4EA6C"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“Payment request” and “receiving report” are defined in the clause at 252.232-7003, Electronic Submission of Payment Requests and Receiving Reports.</w:t>
      </w:r>
    </w:p>
    <w:p w14:paraId="7002080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8F9CEE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14:paraId="4282505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C515288"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lastRenderedPageBreak/>
        <w:t>(c) WAWF access. To access WAWF, the Contractor shall—</w:t>
      </w:r>
    </w:p>
    <w:p w14:paraId="76D7E9F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437C2A2"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(1) Have a designated electronic business point of contact in the System for Award Management at </w:t>
      </w:r>
      <w:hyperlink r:id="rId24" w:history="1">
        <w:r w:rsidRPr="006D003C">
          <w:rPr>
            <w:rFonts w:ascii="Times New Roman" w:eastAsia="Times New Roman" w:hAnsi="Times New Roman" w:cs="Times New Roman"/>
            <w:color w:val="0000FF"/>
            <w:sz w:val="20"/>
            <w:szCs w:val="20"/>
            <w:u w:val="single"/>
          </w:rPr>
          <w:t>https://www.sam.gov</w:t>
        </w:r>
      </w:hyperlink>
      <w:r w:rsidRPr="006D003C">
        <w:rPr>
          <w:rFonts w:ascii="Times New Roman" w:eastAsia="Times New Roman" w:hAnsi="Times New Roman" w:cs="Times New Roman"/>
          <w:sz w:val="20"/>
          <w:szCs w:val="20"/>
        </w:rPr>
        <w:t>; and</w:t>
      </w:r>
    </w:p>
    <w:p w14:paraId="7A329E4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2EF43C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(2) Be registered to use WAWF at </w:t>
      </w:r>
      <w:hyperlink r:id="rId25" w:history="1">
        <w:r w:rsidRPr="006D003C">
          <w:rPr>
            <w:rFonts w:ascii="Times New Roman" w:eastAsia="Times New Roman" w:hAnsi="Times New Roman" w:cs="Times New Roman"/>
            <w:color w:val="0000FF"/>
            <w:sz w:val="20"/>
            <w:szCs w:val="20"/>
            <w:u w:val="single"/>
          </w:rPr>
          <w:t>https://wawf.eb.mil/</w:t>
        </w:r>
      </w:hyperlink>
      <w:r w:rsidRPr="006D003C">
        <w:rPr>
          <w:rFonts w:ascii="Times New Roman" w:eastAsia="Times New Roman" w:hAnsi="Times New Roman" w:cs="Times New Roman"/>
          <w:sz w:val="20"/>
          <w:szCs w:val="20"/>
        </w:rPr>
        <w:t xml:space="preserve"> following the step-by-step procedures for self-registration available at this web site.</w:t>
      </w:r>
    </w:p>
    <w:p w14:paraId="300789C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C3C5289"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26" w:history="1">
        <w:r w:rsidRPr="006D003C">
          <w:rPr>
            <w:rFonts w:ascii="Times New Roman" w:eastAsia="Times New Roman" w:hAnsi="Times New Roman" w:cs="Times New Roman"/>
            <w:color w:val="0000FF"/>
            <w:sz w:val="20"/>
            <w:szCs w:val="20"/>
            <w:u w:val="single"/>
          </w:rPr>
          <w:t>https://wawf.eb.mil/</w:t>
        </w:r>
      </w:hyperlink>
      <w:r w:rsidRPr="006D003C">
        <w:rPr>
          <w:rFonts w:ascii="Times New Roman" w:eastAsia="Times New Roman" w:hAnsi="Times New Roman" w:cs="Times New Roman"/>
          <w:sz w:val="20"/>
          <w:szCs w:val="20"/>
        </w:rPr>
        <w:t>.</w:t>
      </w:r>
    </w:p>
    <w:p w14:paraId="21371CB3"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A54CB14"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(e) WAWF methods of document submission. Document submissions may be via web entry, Electronic Data Interchange, or File Transfer Protocol.</w:t>
      </w:r>
    </w:p>
    <w:p w14:paraId="01FFA61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7949D4C"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(f) WAWF payment instructions. The Contractor shall use the following information when submitting payment requests and receiving reports in WAWF for this contract or task or delivery order:</w:t>
      </w:r>
    </w:p>
    <w:p w14:paraId="2B6342A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9FFF90D" w14:textId="1CAD774E"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(1</w:t>
      </w:r>
      <w:r w:rsidR="00F963F6" w:rsidRPr="006D003C">
        <w:rPr>
          <w:rFonts w:ascii="Times New Roman" w:eastAsia="Times New Roman" w:hAnsi="Times New Roman" w:cs="Times New Roman"/>
          <w:sz w:val="20"/>
          <w:szCs w:val="20"/>
        </w:rPr>
        <w:t>) Document</w:t>
      </w:r>
      <w:r w:rsidRPr="006D003C">
        <w:rPr>
          <w:rFonts w:ascii="Times New Roman" w:eastAsia="Times New Roman" w:hAnsi="Times New Roman" w:cs="Times New Roman"/>
          <w:sz w:val="20"/>
          <w:szCs w:val="20"/>
        </w:rPr>
        <w:t xml:space="preserve"> type. The Contractor shall submit payment requests using the following document type(s):</w:t>
      </w:r>
    </w:p>
    <w:p w14:paraId="0C02240B"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92D75F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 For cost-type line items, including labor-hour or time-and-materials, submit a cost voucher.</w:t>
      </w:r>
    </w:p>
    <w:p w14:paraId="70125E03"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BAD938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(ii) For fixed price line items—</w:t>
      </w:r>
    </w:p>
    <w:p w14:paraId="1D014E0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61B2DEB"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(A) That require shipment of a deliverable, submit the invoice and receiving report specified by the Contracting Officer.</w:t>
      </w:r>
    </w:p>
    <w:p w14:paraId="6BBD863B"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0D37AEB" w14:textId="77777777" w:rsidR="00D36804" w:rsidRPr="006D003C" w:rsidRDefault="00D36804" w:rsidP="00D36804">
      <w:pPr>
        <w:spacing w:after="0" w:line="240" w:lineRule="auto"/>
        <w:rPr>
          <w:rFonts w:ascii="Times New Roman" w:eastAsia="Times New Roman" w:hAnsi="Times New Roman" w:cs="Times New Roman"/>
          <w:b/>
          <w:color w:val="0000FF"/>
          <w:sz w:val="20"/>
          <w:szCs w:val="20"/>
          <w:u w:val="single"/>
        </w:rPr>
      </w:pPr>
      <w:bookmarkStart w:id="21" w:name="_Hlk115362153"/>
      <w:bookmarkEnd w:id="20"/>
      <w:r w:rsidRPr="006D003C">
        <w:rPr>
          <w:rFonts w:ascii="Times New Roman" w:eastAsia="Times New Roman" w:hAnsi="Times New Roman" w:cs="Times New Roman"/>
          <w:b/>
          <w:color w:val="0000FF"/>
          <w:sz w:val="20"/>
          <w:szCs w:val="20"/>
          <w:u w:val="single"/>
        </w:rPr>
        <w:t>INVOICE AND RECEIVING REPORT COMBO</w:t>
      </w:r>
    </w:p>
    <w:bookmarkEnd w:id="21"/>
    <w:p w14:paraId="2C1F826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FD9AA7D" w14:textId="77777777" w:rsidR="00D36804" w:rsidRPr="006D003C" w:rsidRDefault="00D36804" w:rsidP="00D36804">
      <w:pPr>
        <w:spacing w:after="0" w:line="240" w:lineRule="auto"/>
        <w:rPr>
          <w:rFonts w:ascii="Times New Roman" w:eastAsia="Times New Roman" w:hAnsi="Times New Roman" w:cs="Times New Roman"/>
          <w:sz w:val="20"/>
          <w:szCs w:val="20"/>
        </w:rPr>
      </w:pPr>
      <w:bookmarkStart w:id="22" w:name="_Hlk134539823"/>
      <w:bookmarkStart w:id="23" w:name="_Hlk115362183"/>
      <w:r w:rsidRPr="006D003C">
        <w:rPr>
          <w:rFonts w:ascii="Times New Roman" w:eastAsia="Times New Roman" w:hAnsi="Times New Roman" w:cs="Times New Roman"/>
          <w:sz w:val="20"/>
          <w:szCs w:val="20"/>
        </w:rPr>
        <w:t>(B) For services that do not require shipment of a deliverable, submit either the Invoice 2in1, which meets the requirements for the invoice and receiving report, or the applicable invoice and receiving report, as specified by the Contracting Officer.</w:t>
      </w:r>
    </w:p>
    <w:bookmarkEnd w:id="22"/>
    <w:p w14:paraId="6C6E62C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1D0B001" w14:textId="77777777" w:rsidR="00D36804" w:rsidRPr="006D003C" w:rsidRDefault="00D36804" w:rsidP="00D3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color w:val="0000FF"/>
          <w:sz w:val="20"/>
          <w:szCs w:val="20"/>
          <w:u w:val="single"/>
        </w:rPr>
      </w:pPr>
      <w:r w:rsidRPr="006D003C">
        <w:rPr>
          <w:rFonts w:ascii="Times New Roman" w:eastAsia="Times New Roman" w:hAnsi="Times New Roman" w:cs="Times New Roman"/>
          <w:b/>
          <w:color w:val="0000FF"/>
          <w:sz w:val="20"/>
          <w:szCs w:val="20"/>
          <w:u w:val="single"/>
        </w:rPr>
        <w:t>2 IN 1 SERVICES ONLY</w:t>
      </w:r>
    </w:p>
    <w:p w14:paraId="1DFD014A"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0E272F14" w14:textId="77777777" w:rsidR="00D36804" w:rsidRPr="006D003C" w:rsidRDefault="00D36804" w:rsidP="00D36804">
      <w:pPr>
        <w:spacing w:after="0" w:line="240" w:lineRule="auto"/>
        <w:rPr>
          <w:rFonts w:ascii="Times New Roman" w:eastAsia="Times New Roman" w:hAnsi="Times New Roman" w:cs="Times New Roman"/>
          <w:sz w:val="20"/>
          <w:szCs w:val="20"/>
        </w:rPr>
      </w:pPr>
      <w:bookmarkStart w:id="24" w:name="_Hlk134539834"/>
      <w:bookmarkEnd w:id="23"/>
      <w:r w:rsidRPr="006D003C">
        <w:rPr>
          <w:rFonts w:ascii="Times New Roman" w:eastAsia="Times New Roman" w:hAnsi="Times New Roman" w:cs="Times New Roman"/>
          <w:sz w:val="20"/>
          <w:szCs w:val="20"/>
        </w:rPr>
        <w:t>(iii) For customary progress payments based on costs incurred, submit a progress payment request.</w:t>
      </w:r>
    </w:p>
    <w:p w14:paraId="1045D8C7"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299FAD8" w14:textId="05C32668"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 xml:space="preserve">(iv) For </w:t>
      </w:r>
      <w:r w:rsidR="00F963F6" w:rsidRPr="006D003C">
        <w:rPr>
          <w:rFonts w:ascii="Times New Roman" w:eastAsia="Times New Roman" w:hAnsi="Times New Roman" w:cs="Times New Roman"/>
          <w:sz w:val="20"/>
          <w:szCs w:val="20"/>
        </w:rPr>
        <w:t>performance-based</w:t>
      </w:r>
      <w:r w:rsidRPr="006D003C">
        <w:rPr>
          <w:rFonts w:ascii="Times New Roman" w:eastAsia="Times New Roman" w:hAnsi="Times New Roman" w:cs="Times New Roman"/>
          <w:sz w:val="20"/>
          <w:szCs w:val="20"/>
        </w:rPr>
        <w:t xml:space="preserve"> payments, submit a </w:t>
      </w:r>
      <w:r w:rsidR="00F963F6" w:rsidRPr="006D003C">
        <w:rPr>
          <w:rFonts w:ascii="Times New Roman" w:eastAsia="Times New Roman" w:hAnsi="Times New Roman" w:cs="Times New Roman"/>
          <w:sz w:val="20"/>
          <w:szCs w:val="20"/>
        </w:rPr>
        <w:t>performance-based</w:t>
      </w:r>
      <w:r w:rsidRPr="006D003C">
        <w:rPr>
          <w:rFonts w:ascii="Times New Roman" w:eastAsia="Times New Roman" w:hAnsi="Times New Roman" w:cs="Times New Roman"/>
          <w:sz w:val="20"/>
          <w:szCs w:val="20"/>
        </w:rPr>
        <w:t xml:space="preserve"> payment request.</w:t>
      </w:r>
    </w:p>
    <w:p w14:paraId="4839254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3581BD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(v) For commercial financing, submit a commercial financing request.</w:t>
      </w:r>
    </w:p>
    <w:p w14:paraId="762FE08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5C5F024"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(2) Fast Pay requests are only permitted when Federal Acquisition Regulation (FAR) 52.213-1 is included in the contract.</w:t>
      </w:r>
    </w:p>
    <w:p w14:paraId="359A5F0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7E3C9A7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[Note: The Contractor may use a WAWF “combo” document type to create some combinations of invoice and receiving report in one step.]</w:t>
      </w:r>
    </w:p>
    <w:p w14:paraId="75FE7190"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D57934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(3) Document routing. The Contractor shall use the information in the Routing Data Table below only to fill in applicable fields in WAWF when creating payment requests and receiving reports in the system.</w:t>
      </w:r>
    </w:p>
    <w:p w14:paraId="63B9EF45"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p>
    <w:p w14:paraId="6F1D1A28"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Routing Data Table</w:t>
      </w:r>
    </w:p>
    <w:p w14:paraId="4A81668B"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232"/>
        <w:gridCol w:w="4590"/>
      </w:tblGrid>
      <w:tr w:rsidR="00D36804" w:rsidRPr="00D36804" w14:paraId="53771D96" w14:textId="77777777" w:rsidTr="00D36804">
        <w:trPr>
          <w:tblCellSpacing w:w="15" w:type="dxa"/>
        </w:trPr>
        <w:tc>
          <w:tcPr>
            <w:tcW w:w="3187"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6147BFA1" w14:textId="77777777" w:rsidR="00D36804" w:rsidRPr="006D003C" w:rsidRDefault="00D36804" w:rsidP="00D36804">
            <w:pPr>
              <w:spacing w:after="0" w:line="240" w:lineRule="auto"/>
              <w:rPr>
                <w:rFonts w:ascii="Times New Roman" w:eastAsia="Times New Roman" w:hAnsi="Times New Roman" w:cs="Times New Roman"/>
                <w:b/>
                <w:bCs/>
                <w:sz w:val="20"/>
                <w:szCs w:val="20"/>
              </w:rPr>
            </w:pPr>
            <w:bookmarkStart w:id="25" w:name="_Hlk115362604"/>
            <w:bookmarkEnd w:id="24"/>
            <w:r w:rsidRPr="006D003C">
              <w:rPr>
                <w:rFonts w:ascii="Times New Roman" w:eastAsia="Times New Roman" w:hAnsi="Times New Roman" w:cs="Times New Roman"/>
                <w:b/>
                <w:bCs/>
                <w:i/>
                <w:iCs/>
                <w:sz w:val="20"/>
                <w:szCs w:val="20"/>
              </w:rPr>
              <w:t>Field Name in WAWF</w:t>
            </w:r>
          </w:p>
        </w:tc>
        <w:tc>
          <w:tcPr>
            <w:tcW w:w="454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188F7B3A" w14:textId="77777777" w:rsidR="00D36804" w:rsidRPr="006D003C" w:rsidRDefault="00D36804" w:rsidP="00D36804">
            <w:pPr>
              <w:spacing w:after="0" w:line="240" w:lineRule="auto"/>
              <w:rPr>
                <w:rFonts w:ascii="Times New Roman" w:eastAsia="Times New Roman" w:hAnsi="Times New Roman" w:cs="Times New Roman"/>
                <w:b/>
                <w:bCs/>
                <w:sz w:val="20"/>
                <w:szCs w:val="20"/>
              </w:rPr>
            </w:pPr>
            <w:r w:rsidRPr="006D003C">
              <w:rPr>
                <w:rFonts w:ascii="Times New Roman" w:eastAsia="Times New Roman" w:hAnsi="Times New Roman" w:cs="Times New Roman"/>
                <w:b/>
                <w:bCs/>
                <w:i/>
                <w:iCs/>
                <w:sz w:val="20"/>
                <w:szCs w:val="20"/>
              </w:rPr>
              <w:t xml:space="preserve">Data to be entered in WAWF </w:t>
            </w:r>
          </w:p>
        </w:tc>
      </w:tr>
      <w:tr w:rsidR="00D36804" w:rsidRPr="00D36804" w14:paraId="651BF881" w14:textId="77777777" w:rsidTr="00D36804">
        <w:trPr>
          <w:tblCellSpacing w:w="15" w:type="dxa"/>
        </w:trPr>
        <w:tc>
          <w:tcPr>
            <w:tcW w:w="3187"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1BB6E234"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Pay Official DoDAAC</w:t>
            </w:r>
          </w:p>
        </w:tc>
        <w:tc>
          <w:tcPr>
            <w:tcW w:w="454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5210AF25" w14:textId="67CFCE7A" w:rsidR="00D36804" w:rsidRPr="00D75735" w:rsidRDefault="00D75735" w:rsidP="00D36804">
            <w:pPr>
              <w:spacing w:after="0" w:line="240" w:lineRule="auto"/>
              <w:rPr>
                <w:rFonts w:ascii="Times New Roman" w:eastAsia="Times New Roman" w:hAnsi="Times New Roman" w:cs="Times New Roman"/>
                <w:b/>
                <w:bCs/>
                <w:color w:val="0000FF"/>
                <w:sz w:val="20"/>
                <w:szCs w:val="20"/>
              </w:rPr>
            </w:pPr>
            <w:r w:rsidRPr="00D75735">
              <w:rPr>
                <w:rFonts w:ascii="Times New Roman" w:eastAsia="Times New Roman" w:hAnsi="Times New Roman" w:cs="Times New Roman"/>
                <w:b/>
                <w:bCs/>
                <w:sz w:val="20"/>
                <w:szCs w:val="20"/>
              </w:rPr>
              <w:t>HQ0490</w:t>
            </w:r>
          </w:p>
        </w:tc>
      </w:tr>
      <w:tr w:rsidR="00D36804" w:rsidRPr="00D36804" w14:paraId="36EE459E" w14:textId="77777777" w:rsidTr="00D36804">
        <w:trPr>
          <w:tblCellSpacing w:w="15" w:type="dxa"/>
        </w:trPr>
        <w:tc>
          <w:tcPr>
            <w:tcW w:w="3187"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7D19537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lastRenderedPageBreak/>
              <w:t>Issue By DoDAAC</w:t>
            </w:r>
          </w:p>
        </w:tc>
        <w:tc>
          <w:tcPr>
            <w:tcW w:w="454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4FA2E314" w14:textId="77777777" w:rsidR="00D36804" w:rsidRPr="006D003C" w:rsidRDefault="00D36804" w:rsidP="00D36804">
            <w:pPr>
              <w:spacing w:after="0" w:line="240" w:lineRule="auto"/>
              <w:rPr>
                <w:rFonts w:ascii="Times New Roman" w:eastAsia="Times New Roman" w:hAnsi="Times New Roman" w:cs="Times New Roman"/>
                <w:color w:val="0000FF"/>
                <w:sz w:val="20"/>
                <w:szCs w:val="20"/>
              </w:rPr>
            </w:pPr>
            <w:r w:rsidRPr="00D75735">
              <w:rPr>
                <w:rFonts w:ascii="Times New Roman" w:eastAsia="Times New Roman" w:hAnsi="Times New Roman" w:cs="Times New Roman"/>
                <w:b/>
                <w:sz w:val="20"/>
                <w:szCs w:val="20"/>
              </w:rPr>
              <w:t>HT9410</w:t>
            </w:r>
          </w:p>
        </w:tc>
      </w:tr>
      <w:tr w:rsidR="00D36804" w:rsidRPr="00D36804" w14:paraId="13EF07D1" w14:textId="77777777" w:rsidTr="00D36804">
        <w:trPr>
          <w:tblCellSpacing w:w="15" w:type="dxa"/>
        </w:trPr>
        <w:tc>
          <w:tcPr>
            <w:tcW w:w="3187"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6DF17F9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Admin DoDAAC</w:t>
            </w:r>
          </w:p>
        </w:tc>
        <w:tc>
          <w:tcPr>
            <w:tcW w:w="454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64B87861" w14:textId="77777777" w:rsidR="00D36804" w:rsidRPr="006D003C" w:rsidRDefault="00D36804" w:rsidP="00D36804">
            <w:pPr>
              <w:spacing w:after="0" w:line="240" w:lineRule="auto"/>
              <w:rPr>
                <w:rFonts w:ascii="Times New Roman" w:eastAsia="Times New Roman" w:hAnsi="Times New Roman" w:cs="Times New Roman"/>
                <w:color w:val="0000FF"/>
                <w:sz w:val="20"/>
                <w:szCs w:val="20"/>
              </w:rPr>
            </w:pPr>
            <w:r w:rsidRPr="00D75735">
              <w:rPr>
                <w:rFonts w:ascii="Times New Roman" w:eastAsia="Times New Roman" w:hAnsi="Times New Roman" w:cs="Times New Roman"/>
                <w:b/>
                <w:sz w:val="20"/>
                <w:szCs w:val="20"/>
              </w:rPr>
              <w:t>HT9410</w:t>
            </w:r>
          </w:p>
        </w:tc>
      </w:tr>
      <w:tr w:rsidR="00D36804" w:rsidRPr="00D36804" w14:paraId="40C35AC1" w14:textId="77777777" w:rsidTr="00D36804">
        <w:trPr>
          <w:tblCellSpacing w:w="15" w:type="dxa"/>
        </w:trPr>
        <w:tc>
          <w:tcPr>
            <w:tcW w:w="3187"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540BA9F3"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Inspect By DoDAAC</w:t>
            </w:r>
          </w:p>
        </w:tc>
        <w:tc>
          <w:tcPr>
            <w:tcW w:w="454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00290577" w14:textId="2A45FF5A" w:rsidR="00D36804" w:rsidRPr="006D003C" w:rsidRDefault="00D75735" w:rsidP="00D36804">
            <w:pPr>
              <w:spacing w:after="0" w:line="240" w:lineRule="auto"/>
              <w:rPr>
                <w:rFonts w:ascii="Times New Roman" w:eastAsia="Times New Roman" w:hAnsi="Times New Roman" w:cs="Times New Roman"/>
                <w:b/>
                <w:color w:val="0000FF"/>
                <w:sz w:val="20"/>
                <w:szCs w:val="20"/>
              </w:rPr>
            </w:pPr>
            <w:r w:rsidRPr="00D75735">
              <w:rPr>
                <w:rFonts w:ascii="Times New Roman" w:eastAsia="Times New Roman" w:hAnsi="Times New Roman" w:cs="Times New Roman"/>
                <w:sz w:val="20"/>
                <w:szCs w:val="20"/>
              </w:rPr>
              <w:t>N/A</w:t>
            </w:r>
          </w:p>
        </w:tc>
      </w:tr>
      <w:tr w:rsidR="00D36804" w:rsidRPr="00D36804" w14:paraId="5496AE24" w14:textId="77777777" w:rsidTr="00D36804">
        <w:trPr>
          <w:tblCellSpacing w:w="15" w:type="dxa"/>
        </w:trPr>
        <w:tc>
          <w:tcPr>
            <w:tcW w:w="3187"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217D849E"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Ship To Code</w:t>
            </w:r>
          </w:p>
        </w:tc>
        <w:tc>
          <w:tcPr>
            <w:tcW w:w="454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675575D7" w14:textId="0ACDF9EE" w:rsidR="00D36804" w:rsidRPr="00D75735" w:rsidRDefault="00D75735" w:rsidP="00D36804">
            <w:pPr>
              <w:spacing w:after="0" w:line="240" w:lineRule="auto"/>
              <w:rPr>
                <w:rFonts w:ascii="Times New Roman" w:eastAsia="Times New Roman" w:hAnsi="Times New Roman" w:cs="Times New Roman"/>
                <w:b/>
                <w:bCs/>
                <w:color w:val="0000FF"/>
                <w:sz w:val="20"/>
                <w:szCs w:val="20"/>
              </w:rPr>
            </w:pPr>
            <w:r w:rsidRPr="00D75735">
              <w:rPr>
                <w:rFonts w:ascii="Times New Roman" w:eastAsia="Times New Roman" w:hAnsi="Times New Roman" w:cs="Times New Roman"/>
                <w:b/>
                <w:bCs/>
                <w:sz w:val="20"/>
                <w:szCs w:val="20"/>
              </w:rPr>
              <w:t>HT0500</w:t>
            </w:r>
          </w:p>
        </w:tc>
      </w:tr>
      <w:tr w:rsidR="00D36804" w:rsidRPr="00D36804" w14:paraId="4296E3EE" w14:textId="77777777" w:rsidTr="00D36804">
        <w:trPr>
          <w:tblCellSpacing w:w="15" w:type="dxa"/>
        </w:trPr>
        <w:tc>
          <w:tcPr>
            <w:tcW w:w="3187"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33A390A4"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Ship From Code</w:t>
            </w:r>
          </w:p>
        </w:tc>
        <w:tc>
          <w:tcPr>
            <w:tcW w:w="454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24F0BD32"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b/>
                <w:sz w:val="20"/>
                <w:szCs w:val="20"/>
              </w:rPr>
              <w:t>N/A</w:t>
            </w:r>
          </w:p>
        </w:tc>
      </w:tr>
      <w:tr w:rsidR="00D36804" w:rsidRPr="00D36804" w14:paraId="7C1279F1" w14:textId="77777777" w:rsidTr="00D36804">
        <w:trPr>
          <w:tblCellSpacing w:w="15" w:type="dxa"/>
        </w:trPr>
        <w:tc>
          <w:tcPr>
            <w:tcW w:w="3187"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31B3073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Mark For Code</w:t>
            </w:r>
          </w:p>
        </w:tc>
        <w:tc>
          <w:tcPr>
            <w:tcW w:w="454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3C289615"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b/>
                <w:sz w:val="20"/>
                <w:szCs w:val="20"/>
              </w:rPr>
              <w:t>N/A</w:t>
            </w:r>
          </w:p>
        </w:tc>
      </w:tr>
      <w:tr w:rsidR="00D36804" w:rsidRPr="00D36804" w14:paraId="3DA9C516" w14:textId="77777777" w:rsidTr="00D36804">
        <w:trPr>
          <w:tblCellSpacing w:w="15" w:type="dxa"/>
        </w:trPr>
        <w:tc>
          <w:tcPr>
            <w:tcW w:w="3187"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6BDD1C5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Service Approver (DoDAAC)</w:t>
            </w:r>
          </w:p>
        </w:tc>
        <w:tc>
          <w:tcPr>
            <w:tcW w:w="454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2377955D" w14:textId="27ED142A" w:rsidR="00D36804" w:rsidRPr="00D75735" w:rsidRDefault="00D75735" w:rsidP="00D36804">
            <w:pPr>
              <w:spacing w:after="0" w:line="240" w:lineRule="auto"/>
              <w:rPr>
                <w:rFonts w:ascii="Times New Roman" w:eastAsia="Times New Roman" w:hAnsi="Times New Roman" w:cs="Times New Roman"/>
                <w:b/>
                <w:bCs/>
                <w:color w:val="0000FF"/>
                <w:sz w:val="20"/>
                <w:szCs w:val="20"/>
              </w:rPr>
            </w:pPr>
            <w:r w:rsidRPr="00D75735">
              <w:rPr>
                <w:rFonts w:ascii="Times New Roman" w:eastAsia="Times New Roman" w:hAnsi="Times New Roman" w:cs="Times New Roman"/>
                <w:b/>
                <w:bCs/>
                <w:sz w:val="20"/>
                <w:szCs w:val="20"/>
              </w:rPr>
              <w:t>HT0500</w:t>
            </w:r>
          </w:p>
        </w:tc>
      </w:tr>
      <w:tr w:rsidR="00D36804" w:rsidRPr="00D36804" w14:paraId="00ADBF76" w14:textId="77777777" w:rsidTr="00D36804">
        <w:trPr>
          <w:tblCellSpacing w:w="15" w:type="dxa"/>
        </w:trPr>
        <w:tc>
          <w:tcPr>
            <w:tcW w:w="3187"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34FAAE9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Service Acceptor (DoDAAC)</w:t>
            </w:r>
          </w:p>
        </w:tc>
        <w:tc>
          <w:tcPr>
            <w:tcW w:w="454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3752DB24" w14:textId="27B01670" w:rsidR="00D36804" w:rsidRPr="00D75735" w:rsidRDefault="00D75735" w:rsidP="00D36804">
            <w:pPr>
              <w:spacing w:after="0" w:line="240" w:lineRule="auto"/>
              <w:rPr>
                <w:rFonts w:ascii="Times New Roman" w:eastAsia="Times New Roman" w:hAnsi="Times New Roman" w:cs="Times New Roman"/>
                <w:b/>
                <w:bCs/>
                <w:color w:val="0000FF"/>
                <w:sz w:val="20"/>
                <w:szCs w:val="20"/>
              </w:rPr>
            </w:pPr>
            <w:r w:rsidRPr="00D75735">
              <w:rPr>
                <w:rFonts w:ascii="Times New Roman" w:eastAsia="Times New Roman" w:hAnsi="Times New Roman" w:cs="Times New Roman"/>
                <w:b/>
                <w:bCs/>
                <w:sz w:val="20"/>
                <w:szCs w:val="20"/>
              </w:rPr>
              <w:t>HT0500</w:t>
            </w:r>
          </w:p>
        </w:tc>
      </w:tr>
      <w:tr w:rsidR="00D36804" w:rsidRPr="00D36804" w14:paraId="629A6D8E" w14:textId="77777777" w:rsidTr="00D36804">
        <w:trPr>
          <w:tblCellSpacing w:w="15" w:type="dxa"/>
        </w:trPr>
        <w:tc>
          <w:tcPr>
            <w:tcW w:w="3187"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2496BB01"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Accept at Other DoDAAC</w:t>
            </w:r>
          </w:p>
        </w:tc>
        <w:tc>
          <w:tcPr>
            <w:tcW w:w="454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4590E47D"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b/>
                <w:sz w:val="20"/>
                <w:szCs w:val="20"/>
              </w:rPr>
              <w:t>N/A</w:t>
            </w:r>
          </w:p>
        </w:tc>
      </w:tr>
      <w:tr w:rsidR="00D36804" w:rsidRPr="00D36804" w14:paraId="59F28274" w14:textId="77777777" w:rsidTr="00D36804">
        <w:trPr>
          <w:tblCellSpacing w:w="15" w:type="dxa"/>
        </w:trPr>
        <w:tc>
          <w:tcPr>
            <w:tcW w:w="3187"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5969D686"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LPO DoDAAC</w:t>
            </w:r>
          </w:p>
        </w:tc>
        <w:tc>
          <w:tcPr>
            <w:tcW w:w="454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4C57A8C6"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b/>
                <w:sz w:val="20"/>
                <w:szCs w:val="20"/>
              </w:rPr>
              <w:t>N/A</w:t>
            </w:r>
          </w:p>
        </w:tc>
      </w:tr>
      <w:tr w:rsidR="00D36804" w:rsidRPr="00D36804" w14:paraId="3A0799D5" w14:textId="77777777" w:rsidTr="00D36804">
        <w:trPr>
          <w:tblCellSpacing w:w="15" w:type="dxa"/>
        </w:trPr>
        <w:tc>
          <w:tcPr>
            <w:tcW w:w="3187"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478383C4"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DCAA Auditor DoDAAC</w:t>
            </w:r>
          </w:p>
        </w:tc>
        <w:tc>
          <w:tcPr>
            <w:tcW w:w="454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1B62D81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b/>
                <w:sz w:val="20"/>
                <w:szCs w:val="20"/>
              </w:rPr>
              <w:t>N/A</w:t>
            </w:r>
          </w:p>
        </w:tc>
      </w:tr>
      <w:tr w:rsidR="00D36804" w:rsidRPr="00D36804" w14:paraId="11CE992A" w14:textId="77777777" w:rsidTr="00D36804">
        <w:trPr>
          <w:tblCellSpacing w:w="15" w:type="dxa"/>
        </w:trPr>
        <w:tc>
          <w:tcPr>
            <w:tcW w:w="3187" w:type="dxa"/>
            <w:tcBorders>
              <w:top w:val="outset" w:sz="6" w:space="0" w:color="auto"/>
              <w:left w:val="nil"/>
              <w:bottom w:val="outset" w:sz="6" w:space="0" w:color="auto"/>
              <w:right w:val="outset" w:sz="6" w:space="0" w:color="auto"/>
            </w:tcBorders>
            <w:tcMar>
              <w:top w:w="15" w:type="dxa"/>
              <w:left w:w="15" w:type="dxa"/>
              <w:bottom w:w="15" w:type="dxa"/>
              <w:right w:w="15" w:type="dxa"/>
            </w:tcMar>
            <w:hideMark/>
          </w:tcPr>
          <w:p w14:paraId="50A546D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Other DoDAAC(s)</w:t>
            </w:r>
          </w:p>
        </w:tc>
        <w:tc>
          <w:tcPr>
            <w:tcW w:w="4545" w:type="dxa"/>
            <w:tcBorders>
              <w:top w:val="outset" w:sz="6" w:space="0" w:color="auto"/>
              <w:left w:val="outset" w:sz="6" w:space="0" w:color="auto"/>
              <w:bottom w:val="outset" w:sz="6" w:space="0" w:color="auto"/>
              <w:right w:val="nil"/>
            </w:tcBorders>
            <w:tcMar>
              <w:top w:w="15" w:type="dxa"/>
              <w:left w:w="15" w:type="dxa"/>
              <w:bottom w:w="15" w:type="dxa"/>
              <w:right w:w="15" w:type="dxa"/>
            </w:tcMar>
            <w:hideMark/>
          </w:tcPr>
          <w:p w14:paraId="6F9A6982"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b/>
                <w:sz w:val="20"/>
                <w:szCs w:val="20"/>
              </w:rPr>
              <w:t>N/A</w:t>
            </w:r>
          </w:p>
        </w:tc>
      </w:tr>
    </w:tbl>
    <w:p w14:paraId="3DD69A54"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bookmarkStart w:id="26" w:name="_Hlk115362443"/>
      <w:bookmarkEnd w:id="25"/>
    </w:p>
    <w:p w14:paraId="6CEB5996"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(4) </w:t>
      </w:r>
      <w:r w:rsidRPr="006D003C">
        <w:rPr>
          <w:rFonts w:ascii="Times New Roman" w:eastAsia="Times New Roman" w:hAnsi="Times New Roman" w:cs="Times New Roman"/>
          <w:iCs/>
          <w:sz w:val="20"/>
          <w:szCs w:val="20"/>
          <w:lang w:val="en"/>
        </w:rPr>
        <w:t>Payment request.</w:t>
      </w:r>
      <w:r w:rsidRPr="006D003C">
        <w:rPr>
          <w:rFonts w:ascii="Times New Roman" w:eastAsia="Times New Roman" w:hAnsi="Times New Roman" w:cs="Times New Roman"/>
          <w:sz w:val="20"/>
          <w:szCs w:val="20"/>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14:paraId="1BD8BDDD"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p>
    <w:p w14:paraId="64F89030"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 xml:space="preserve">(5) </w:t>
      </w:r>
      <w:r w:rsidRPr="006D003C">
        <w:rPr>
          <w:rFonts w:ascii="Times New Roman" w:eastAsia="Times New Roman" w:hAnsi="Times New Roman" w:cs="Times New Roman"/>
          <w:iCs/>
          <w:sz w:val="20"/>
          <w:szCs w:val="20"/>
          <w:lang w:val="en"/>
        </w:rPr>
        <w:t>Receiving report</w:t>
      </w:r>
      <w:r w:rsidRPr="006D003C">
        <w:rPr>
          <w:rFonts w:ascii="Times New Roman" w:eastAsia="Times New Roman" w:hAnsi="Times New Roman" w:cs="Times New Roman"/>
          <w:sz w:val="20"/>
          <w:szCs w:val="20"/>
          <w:lang w:val="en"/>
        </w:rPr>
        <w:t>. The Contractor shall ensure a receiving report meets the requirements of DFARS Appendix F.</w:t>
      </w:r>
    </w:p>
    <w:p w14:paraId="2EC07787"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p>
    <w:p w14:paraId="28B633B6" w14:textId="77777777" w:rsidR="00D36804" w:rsidRPr="006D003C" w:rsidRDefault="00D36804" w:rsidP="00D36804">
      <w:pPr>
        <w:spacing w:after="0" w:line="240" w:lineRule="auto"/>
        <w:rPr>
          <w:rFonts w:ascii="Times New Roman" w:eastAsia="Times New Roman" w:hAnsi="Times New Roman" w:cs="Times New Roman"/>
          <w:iCs/>
          <w:sz w:val="20"/>
          <w:szCs w:val="20"/>
          <w:lang w:val="en"/>
        </w:rPr>
      </w:pPr>
      <w:r w:rsidRPr="006D003C">
        <w:rPr>
          <w:rFonts w:ascii="Times New Roman" w:eastAsia="Times New Roman" w:hAnsi="Times New Roman" w:cs="Times New Roman"/>
          <w:sz w:val="20"/>
          <w:szCs w:val="20"/>
          <w:lang w:val="en"/>
        </w:rPr>
        <w:t xml:space="preserve">(g) </w:t>
      </w:r>
      <w:r w:rsidRPr="006D003C">
        <w:rPr>
          <w:rFonts w:ascii="Times New Roman" w:eastAsia="Times New Roman" w:hAnsi="Times New Roman" w:cs="Times New Roman"/>
          <w:iCs/>
          <w:sz w:val="20"/>
          <w:szCs w:val="20"/>
          <w:lang w:val="en"/>
        </w:rPr>
        <w:t>WAWF point of contact.</w:t>
      </w:r>
    </w:p>
    <w:p w14:paraId="70EA9366"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p>
    <w:p w14:paraId="7225986D"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(1) The Contractor may obtain clarification regarding invoicing in WAWF from the following contracting activity’s WAWF point of contact.</w:t>
      </w:r>
    </w:p>
    <w:p w14:paraId="5FD64F02" w14:textId="7C49AD94" w:rsidR="00300CA9" w:rsidRPr="006D003C" w:rsidRDefault="00300CA9" w:rsidP="00D36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sz w:val="20"/>
          <w:szCs w:val="20"/>
        </w:rPr>
      </w:pPr>
      <w:bookmarkStart w:id="27" w:name="_Hlk115362339"/>
    </w:p>
    <w:p w14:paraId="18560169" w14:textId="7E014055" w:rsidR="00D36804" w:rsidRPr="006D003C" w:rsidRDefault="00300CA9" w:rsidP="00D36804">
      <w:pPr>
        <w:tabs>
          <w:tab w:val="left" w:pos="916"/>
          <w:tab w:val="left" w:pos="1832"/>
          <w:tab w:val="left" w:pos="2430"/>
          <w:tab w:val="left" w:pos="324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COR/ </w:t>
      </w:r>
      <w:r w:rsidR="00D36804" w:rsidRPr="006D003C">
        <w:rPr>
          <w:rFonts w:ascii="Times New Roman" w:eastAsia="Times New Roman" w:hAnsi="Times New Roman" w:cs="Times New Roman"/>
          <w:b/>
          <w:sz w:val="20"/>
          <w:szCs w:val="20"/>
        </w:rPr>
        <w:t>WAWF Acceptor Name:</w:t>
      </w:r>
      <w:r w:rsidR="00D36804" w:rsidRPr="006D003C">
        <w:rPr>
          <w:rFonts w:ascii="Times New Roman" w:eastAsia="Times New Roman" w:hAnsi="Times New Roman" w:cs="Times New Roman"/>
          <w:b/>
          <w:sz w:val="20"/>
          <w:szCs w:val="20"/>
        </w:rPr>
        <w:tab/>
      </w:r>
      <w:r w:rsidR="003978B6">
        <w:rPr>
          <w:rFonts w:ascii="Times New Roman" w:eastAsia="Times New Roman" w:hAnsi="Times New Roman" w:cs="Times New Roman"/>
          <w:b/>
          <w:sz w:val="20"/>
          <w:szCs w:val="20"/>
        </w:rPr>
        <w:t>Brandon Dishong</w:t>
      </w:r>
    </w:p>
    <w:p w14:paraId="3680E62C" w14:textId="57B8EFEC" w:rsidR="00D36804" w:rsidRPr="006D003C" w:rsidRDefault="00300CA9" w:rsidP="00D36804">
      <w:pPr>
        <w:tabs>
          <w:tab w:val="left" w:pos="916"/>
          <w:tab w:val="left" w:pos="1832"/>
          <w:tab w:val="left" w:pos="2430"/>
          <w:tab w:val="left" w:pos="324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COR/ </w:t>
      </w:r>
      <w:r w:rsidR="00D36804" w:rsidRPr="006D003C">
        <w:rPr>
          <w:rFonts w:ascii="Times New Roman" w:eastAsia="Times New Roman" w:hAnsi="Times New Roman" w:cs="Times New Roman"/>
          <w:b/>
          <w:sz w:val="20"/>
          <w:szCs w:val="20"/>
        </w:rPr>
        <w:t>WAWF Acceptor Email:</w:t>
      </w:r>
      <w:r w:rsidR="00D36804" w:rsidRPr="006D003C">
        <w:rPr>
          <w:rFonts w:ascii="Times New Roman" w:eastAsia="Times New Roman" w:hAnsi="Times New Roman" w:cs="Times New Roman"/>
          <w:b/>
          <w:sz w:val="20"/>
          <w:szCs w:val="20"/>
        </w:rPr>
        <w:tab/>
      </w:r>
      <w:r w:rsidR="003978B6">
        <w:rPr>
          <w:rFonts w:ascii="Times New Roman" w:eastAsia="Times New Roman" w:hAnsi="Times New Roman" w:cs="Times New Roman"/>
          <w:b/>
          <w:sz w:val="20"/>
          <w:szCs w:val="20"/>
        </w:rPr>
        <w:t>brandon.d.dishong</w:t>
      </w:r>
      <w:r w:rsidR="00F963F6" w:rsidRPr="00F963F6">
        <w:rPr>
          <w:rFonts w:ascii="Times New Roman" w:eastAsia="Times New Roman" w:hAnsi="Times New Roman" w:cs="Times New Roman"/>
          <w:b/>
          <w:sz w:val="20"/>
          <w:szCs w:val="20"/>
        </w:rPr>
        <w:t>.mil@health.mil</w:t>
      </w:r>
    </w:p>
    <w:bookmarkEnd w:id="27"/>
    <w:p w14:paraId="0A0AF556"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p>
    <w:p w14:paraId="6172A56E" w14:textId="77777777" w:rsidR="00D36804" w:rsidRPr="006D003C" w:rsidRDefault="00D36804" w:rsidP="00D36804">
      <w:pPr>
        <w:spacing w:after="0" w:line="240" w:lineRule="auto"/>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(2) Contact the WAWF helpdesk at 866-618-5988, if assistance is needed.</w:t>
      </w:r>
    </w:p>
    <w:p w14:paraId="064147DA" w14:textId="77777777" w:rsidR="00D36804" w:rsidRPr="006D003C" w:rsidRDefault="00D36804" w:rsidP="00D36804">
      <w:pPr>
        <w:spacing w:after="0" w:line="240" w:lineRule="auto"/>
        <w:jc w:val="center"/>
        <w:rPr>
          <w:rFonts w:ascii="Times New Roman" w:eastAsia="Times New Roman" w:hAnsi="Times New Roman" w:cs="Times New Roman"/>
          <w:sz w:val="20"/>
          <w:szCs w:val="20"/>
          <w:lang w:val="en"/>
        </w:rPr>
      </w:pPr>
    </w:p>
    <w:p w14:paraId="116E3656" w14:textId="77777777" w:rsidR="00D36804" w:rsidRPr="006D003C" w:rsidRDefault="00D36804" w:rsidP="00D36804">
      <w:pPr>
        <w:spacing w:after="0" w:line="240" w:lineRule="auto"/>
        <w:jc w:val="center"/>
        <w:rPr>
          <w:rFonts w:ascii="Times New Roman" w:eastAsia="Times New Roman" w:hAnsi="Times New Roman" w:cs="Times New Roman"/>
          <w:sz w:val="20"/>
          <w:szCs w:val="20"/>
          <w:lang w:val="en"/>
        </w:rPr>
      </w:pPr>
      <w:r w:rsidRPr="006D003C">
        <w:rPr>
          <w:rFonts w:ascii="Times New Roman" w:eastAsia="Times New Roman" w:hAnsi="Times New Roman" w:cs="Times New Roman"/>
          <w:sz w:val="20"/>
          <w:szCs w:val="20"/>
          <w:lang w:val="en"/>
        </w:rPr>
        <w:t>(End of clause)</w:t>
      </w:r>
      <w:bookmarkEnd w:id="26"/>
    </w:p>
    <w:p w14:paraId="4C27474D"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9E7287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4075E3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u w:val="single"/>
        </w:rPr>
        <w:t>The following Defense Health Agency (DHA) Procedures, Guidance, and Information (PGI) apply to this acquisition</w:t>
      </w:r>
      <w:r w:rsidRPr="006D003C">
        <w:rPr>
          <w:rFonts w:ascii="Times New Roman" w:eastAsia="Times New Roman" w:hAnsi="Times New Roman" w:cs="Times New Roman"/>
          <w:sz w:val="20"/>
          <w:szCs w:val="20"/>
        </w:rPr>
        <w:t>:</w:t>
      </w:r>
    </w:p>
    <w:p w14:paraId="39B6B57B" w14:textId="77777777" w:rsidR="00D36804" w:rsidRPr="006D003C" w:rsidRDefault="00D36804" w:rsidP="00D36804">
      <w:pPr>
        <w:spacing w:after="0" w:line="240" w:lineRule="auto"/>
        <w:rPr>
          <w:rFonts w:ascii="Times New Roman" w:eastAsia="Times New Roman" w:hAnsi="Times New Roman" w:cs="Times New Roman"/>
          <w:b/>
          <w:bCs/>
          <w:sz w:val="20"/>
          <w:szCs w:val="20"/>
        </w:rPr>
      </w:pPr>
    </w:p>
    <w:p w14:paraId="315D046E"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87FB425" w14:textId="77777777" w:rsidR="00D36804" w:rsidRPr="006D003C" w:rsidRDefault="00D36804" w:rsidP="00D36804">
      <w:pPr>
        <w:spacing w:after="0" w:line="240" w:lineRule="auto"/>
        <w:rPr>
          <w:rFonts w:ascii="Times New Roman" w:eastAsia="Times New Roman" w:hAnsi="Times New Roman" w:cs="Times New Roman"/>
          <w:b/>
          <w:bCs/>
          <w:sz w:val="20"/>
          <w:szCs w:val="20"/>
        </w:rPr>
      </w:pPr>
      <w:r w:rsidRPr="006D003C">
        <w:rPr>
          <w:rFonts w:ascii="Times New Roman" w:eastAsia="Times New Roman" w:hAnsi="Times New Roman" w:cs="Times New Roman"/>
          <w:b/>
          <w:bCs/>
          <w:sz w:val="20"/>
          <w:szCs w:val="20"/>
        </w:rPr>
        <w:t>DHA PGI 211.106 PURCHASE DESCRIPTIONS FOR SERVICE CONTRACTS (April 4, 2014)</w:t>
      </w:r>
    </w:p>
    <w:p w14:paraId="362ED485" w14:textId="77777777" w:rsidR="00D36804" w:rsidRPr="006D003C" w:rsidRDefault="00D36804" w:rsidP="00D36804">
      <w:pPr>
        <w:spacing w:after="0" w:line="240" w:lineRule="auto"/>
        <w:rPr>
          <w:rFonts w:ascii="Times New Roman" w:eastAsia="Times New Roman" w:hAnsi="Times New Roman" w:cs="Times New Roman"/>
          <w:b/>
          <w:bCs/>
          <w:sz w:val="20"/>
          <w:szCs w:val="20"/>
        </w:rPr>
      </w:pPr>
    </w:p>
    <w:p w14:paraId="3D9BCD6E"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PROPER IDENTIFICATION OF CONTRACTOR PERSONNEL</w:t>
      </w:r>
    </w:p>
    <w:p w14:paraId="1D24CA02"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766686C"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1. Contractors, including subcontractors at all tiers, shall provide for a clear distinction from Government personnel. Contractor employees shall not act, advertise, or presume to be Government employees, agents, or representatives. Contractor employees are required to appropriately identify themselves as contractor employees at all times, including in telephone conversations, formal and informal written correspondence, paper and electronic, and in any other situation where their actions could be construed as acts of Government officials, unless, in the judgment of the Government, no harm can come from failing to identify themselves. Contractor employees shall be introduced as contractor personnel and display distinguishing visible identification at all times whether in conversations, meetings, or other forms of communication with Government personnel.</w:t>
      </w:r>
    </w:p>
    <w:p w14:paraId="1EC0CBD5"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55860A0"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lastRenderedPageBreak/>
        <w:t>2. Contractor personnel, while performing in a contractor capacity, shall refrain from using their retired or reserve component military rank or title (if applicable) in written or verbal communications associated with the contracts for which they provide services.</w:t>
      </w:r>
    </w:p>
    <w:p w14:paraId="0A7FC773"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3133AC7"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3. The Contractor shall incorporate the substance of this requirement in all subcontracts awarded under this contract.</w:t>
      </w:r>
    </w:p>
    <w:p w14:paraId="73C2C061"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115B2C26" w14:textId="77777777" w:rsidR="00D36804" w:rsidRPr="006D003C" w:rsidRDefault="00D36804" w:rsidP="00D36804">
      <w:pPr>
        <w:spacing w:after="0" w:line="240" w:lineRule="auto"/>
        <w:jc w:val="center"/>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(End of requirements language)</w:t>
      </w:r>
    </w:p>
    <w:p w14:paraId="71B95849"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6E7CE85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8EA73AD" w14:textId="77777777" w:rsidR="00D36804" w:rsidRPr="006D003C" w:rsidRDefault="00D36804" w:rsidP="00D36804">
      <w:pPr>
        <w:spacing w:after="0" w:line="240" w:lineRule="auto"/>
        <w:rPr>
          <w:rFonts w:ascii="Times New Roman" w:eastAsia="Times New Roman" w:hAnsi="Times New Roman" w:cs="Times New Roman"/>
          <w:b/>
          <w:bCs/>
          <w:sz w:val="20"/>
          <w:szCs w:val="20"/>
        </w:rPr>
      </w:pPr>
      <w:r w:rsidRPr="006D003C">
        <w:rPr>
          <w:rFonts w:ascii="Times New Roman" w:eastAsia="Times New Roman" w:hAnsi="Times New Roman" w:cs="Times New Roman"/>
          <w:b/>
          <w:bCs/>
          <w:sz w:val="20"/>
          <w:szCs w:val="20"/>
        </w:rPr>
        <w:t>DHA PGI 233.103-90 AGENCY LEVEL PROTESTS (March 22, 2020)</w:t>
      </w:r>
    </w:p>
    <w:p w14:paraId="6564897D"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5CFB71DA"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An interested party filing a protest with Defense Health Agency (DHA) has the option of requesting review by either the Contracting Officer (CO) or an independent review Official (IRO), who is a DHA official at a level above the CO. Alternately, an interested party may request IRO review as an appeal of the CO’s protest decision.</w:t>
      </w:r>
    </w:p>
    <w:p w14:paraId="354B922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2F33F4AF"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Where applicable, an interested party must clearly state in the protest that IRO review is requested, and must specify the nature of the independent review sought – whether as an alternative to CO review or as an appeal of the CO’s decision.</w:t>
      </w:r>
    </w:p>
    <w:p w14:paraId="773EAEB8"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3AC1BE2F" w14:textId="77777777" w:rsidR="00D36804" w:rsidRPr="006D003C" w:rsidRDefault="00D36804" w:rsidP="00D36804">
      <w:pPr>
        <w:spacing w:after="0" w:line="240" w:lineRule="auto"/>
        <w:rPr>
          <w:rFonts w:ascii="Times New Roman" w:eastAsia="Times New Roman" w:hAnsi="Times New Roman" w:cs="Times New Roman"/>
          <w:sz w:val="20"/>
          <w:szCs w:val="20"/>
        </w:rPr>
      </w:pPr>
      <w:r w:rsidRPr="006D003C">
        <w:rPr>
          <w:rFonts w:ascii="Times New Roman" w:eastAsia="Times New Roman" w:hAnsi="Times New Roman" w:cs="Times New Roman"/>
          <w:sz w:val="20"/>
          <w:szCs w:val="20"/>
        </w:rPr>
        <w:t>Regardless of which review is requested, all protests must be complete and submitted to the CO within the timeframes specified in FAR Subpart 33.1.</w:t>
      </w:r>
    </w:p>
    <w:p w14:paraId="35A9D5EF" w14:textId="77777777" w:rsidR="00D36804" w:rsidRPr="006D003C" w:rsidRDefault="00D36804" w:rsidP="00D36804">
      <w:pPr>
        <w:spacing w:after="0" w:line="240" w:lineRule="auto"/>
        <w:rPr>
          <w:rFonts w:ascii="Times New Roman" w:eastAsia="Times New Roman" w:hAnsi="Times New Roman" w:cs="Times New Roman"/>
          <w:sz w:val="20"/>
          <w:szCs w:val="20"/>
        </w:rPr>
      </w:pPr>
    </w:p>
    <w:p w14:paraId="4F8108E4" w14:textId="77777777" w:rsidR="00D36804" w:rsidRPr="00D36804" w:rsidRDefault="00D36804" w:rsidP="00D36804">
      <w:pPr>
        <w:spacing w:after="0" w:line="240" w:lineRule="auto"/>
        <w:jc w:val="center"/>
        <w:rPr>
          <w:rFonts w:ascii="Times New Roman" w:eastAsia="Times New Roman" w:hAnsi="Times New Roman" w:cs="Times New Roman"/>
        </w:rPr>
      </w:pPr>
      <w:r w:rsidRPr="006D003C">
        <w:rPr>
          <w:rFonts w:ascii="Times New Roman" w:eastAsia="Times New Roman" w:hAnsi="Times New Roman" w:cs="Times New Roman"/>
          <w:sz w:val="20"/>
          <w:szCs w:val="20"/>
        </w:rPr>
        <w:t>(End of DHA language)</w:t>
      </w:r>
    </w:p>
    <w:p w14:paraId="05B34FC1" w14:textId="77777777" w:rsidR="00D36804" w:rsidRDefault="00D36804" w:rsidP="004A7730">
      <w:pPr>
        <w:spacing w:after="0" w:line="240" w:lineRule="auto"/>
        <w:rPr>
          <w:rFonts w:ascii="Times New Roman" w:hAnsi="Times New Roman" w:cs="Times New Roman"/>
          <w:b/>
          <w:sz w:val="20"/>
          <w:szCs w:val="20"/>
          <w:u w:val="single"/>
        </w:rPr>
      </w:pPr>
    </w:p>
    <w:p w14:paraId="33FC0253" w14:textId="77777777" w:rsidR="00D36804" w:rsidRDefault="00D36804" w:rsidP="004A7730">
      <w:pPr>
        <w:spacing w:after="0" w:line="240" w:lineRule="auto"/>
        <w:rPr>
          <w:rFonts w:ascii="Times New Roman" w:hAnsi="Times New Roman" w:cs="Times New Roman"/>
          <w:b/>
          <w:sz w:val="20"/>
          <w:szCs w:val="20"/>
          <w:u w:val="single"/>
        </w:rPr>
      </w:pPr>
    </w:p>
    <w:p w14:paraId="03B0CAF2" w14:textId="3CBD9DFB" w:rsidR="002E1635" w:rsidRPr="00011ADC" w:rsidRDefault="002E1635" w:rsidP="004A7730">
      <w:pPr>
        <w:spacing w:after="0" w:line="240" w:lineRule="auto"/>
        <w:rPr>
          <w:rFonts w:ascii="Times New Roman" w:hAnsi="Times New Roman" w:cs="Times New Roman"/>
          <w:sz w:val="20"/>
          <w:szCs w:val="20"/>
        </w:rPr>
      </w:pPr>
      <w:bookmarkStart w:id="28" w:name="P840_120785"/>
      <w:bookmarkStart w:id="29" w:name="P805_115347"/>
      <w:bookmarkEnd w:id="28"/>
      <w:bookmarkEnd w:id="29"/>
    </w:p>
    <w:p w14:paraId="0C588CA1" w14:textId="30664B4E" w:rsidR="00CD32A5" w:rsidRPr="00011ADC" w:rsidRDefault="00CD32A5" w:rsidP="004A7730">
      <w:pPr>
        <w:spacing w:after="0" w:line="240" w:lineRule="auto"/>
        <w:rPr>
          <w:rFonts w:ascii="Times New Roman" w:hAnsi="Times New Roman" w:cs="Times New Roman"/>
          <w:sz w:val="20"/>
          <w:szCs w:val="20"/>
        </w:rPr>
      </w:pPr>
    </w:p>
    <w:p w14:paraId="45D63278" w14:textId="77777777" w:rsidR="00720046" w:rsidRPr="00011ADC" w:rsidRDefault="00720046" w:rsidP="004A7730">
      <w:pPr>
        <w:spacing w:after="0" w:line="240" w:lineRule="auto"/>
        <w:rPr>
          <w:rFonts w:ascii="Times New Roman" w:hAnsi="Times New Roman" w:cs="Times New Roman"/>
          <w:sz w:val="20"/>
          <w:szCs w:val="20"/>
        </w:rPr>
      </w:pPr>
      <w:bookmarkStart w:id="30" w:name="P449_66787"/>
      <w:bookmarkStart w:id="31" w:name="P1116_162155"/>
      <w:bookmarkEnd w:id="30"/>
      <w:bookmarkEnd w:id="31"/>
      <w:r w:rsidRPr="00011ADC">
        <w:rPr>
          <w:rFonts w:ascii="Times New Roman" w:hAnsi="Times New Roman" w:cs="Times New Roman"/>
          <w:b/>
          <w:sz w:val="20"/>
          <w:szCs w:val="20"/>
          <w:u w:val="single"/>
        </w:rPr>
        <w:t>RFQ ATTACHMENTS</w:t>
      </w:r>
    </w:p>
    <w:p w14:paraId="0398103A" w14:textId="40E7FD0F" w:rsidR="000F2814" w:rsidRPr="00213D7B" w:rsidRDefault="004058CB" w:rsidP="004A7730">
      <w:pPr>
        <w:pStyle w:val="ListParagraph"/>
        <w:numPr>
          <w:ilvl w:val="0"/>
          <w:numId w:val="2"/>
        </w:numPr>
        <w:spacing w:after="0" w:line="240" w:lineRule="auto"/>
        <w:ind w:left="1440"/>
        <w:rPr>
          <w:rFonts w:ascii="Times New Roman" w:hAnsi="Times New Roman" w:cs="Times New Roman"/>
          <w:sz w:val="18"/>
          <w:szCs w:val="18"/>
        </w:rPr>
      </w:pPr>
      <w:r>
        <w:rPr>
          <w:rFonts w:ascii="Times New Roman" w:hAnsi="Times New Roman" w:cs="Times New Roman"/>
          <w:sz w:val="18"/>
          <w:szCs w:val="18"/>
        </w:rPr>
        <w:t>Performance Work Statement</w:t>
      </w:r>
      <w:r w:rsidR="009A703B">
        <w:rPr>
          <w:rFonts w:ascii="Times New Roman" w:hAnsi="Times New Roman" w:cs="Times New Roman"/>
          <w:sz w:val="18"/>
          <w:szCs w:val="18"/>
        </w:rPr>
        <w:t xml:space="preserve"> (</w:t>
      </w:r>
      <w:r>
        <w:rPr>
          <w:rFonts w:ascii="Times New Roman" w:hAnsi="Times New Roman" w:cs="Times New Roman"/>
          <w:sz w:val="18"/>
          <w:szCs w:val="18"/>
        </w:rPr>
        <w:t>PWS</w:t>
      </w:r>
      <w:r w:rsidR="009A703B">
        <w:rPr>
          <w:rFonts w:ascii="Times New Roman" w:hAnsi="Times New Roman" w:cs="Times New Roman"/>
          <w:sz w:val="18"/>
          <w:szCs w:val="18"/>
        </w:rPr>
        <w:t>)</w:t>
      </w:r>
    </w:p>
    <w:p w14:paraId="14B8DED2" w14:textId="77777777" w:rsidR="00CE619A" w:rsidRDefault="002F0DE6" w:rsidP="002F0DE6">
      <w:pPr>
        <w:pStyle w:val="ListParagraph"/>
        <w:numPr>
          <w:ilvl w:val="0"/>
          <w:numId w:val="2"/>
        </w:numPr>
        <w:spacing w:after="0" w:line="240" w:lineRule="auto"/>
        <w:ind w:left="1440"/>
        <w:rPr>
          <w:rFonts w:ascii="Times New Roman" w:hAnsi="Times New Roman" w:cs="Times New Roman"/>
          <w:sz w:val="18"/>
          <w:szCs w:val="18"/>
        </w:rPr>
      </w:pPr>
      <w:r>
        <w:rPr>
          <w:rFonts w:ascii="Times New Roman" w:hAnsi="Times New Roman" w:cs="Times New Roman"/>
          <w:sz w:val="18"/>
          <w:szCs w:val="18"/>
        </w:rPr>
        <w:t xml:space="preserve"> Past Performance Questionnaire (PPQ)</w:t>
      </w:r>
    </w:p>
    <w:p w14:paraId="2A99A128" w14:textId="39AD0258" w:rsidR="00720046" w:rsidRPr="002F0DE6" w:rsidRDefault="00720046" w:rsidP="002F0DE6">
      <w:pPr>
        <w:pStyle w:val="ListParagraph"/>
        <w:spacing w:after="0" w:line="240" w:lineRule="auto"/>
        <w:rPr>
          <w:rFonts w:ascii="Times New Roman" w:hAnsi="Times New Roman" w:cs="Times New Roman"/>
          <w:sz w:val="18"/>
          <w:szCs w:val="18"/>
        </w:rPr>
      </w:pPr>
    </w:p>
    <w:sectPr w:rsidR="00720046" w:rsidRPr="002F0DE6">
      <w:headerReference w:type="default" r:id="rId2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enetrante, Elliott G CIV DHA DHA CONTRACTING ACT (USA)" w:date="2025-10-02T16:07:00Z" w:initials="EP">
    <w:p w14:paraId="3E11B556" w14:textId="77777777" w:rsidR="007606AD" w:rsidRDefault="007606AD" w:rsidP="007606AD">
      <w:pPr>
        <w:pStyle w:val="CommentText"/>
      </w:pPr>
      <w:r>
        <w:rPr>
          <w:rStyle w:val="CommentReference"/>
        </w:rPr>
        <w:annotationRef/>
      </w:r>
      <w:r>
        <w:t>Will there be a COR?  If so include this clause. If not remove.  Also, if a there is a COR please identify in PWS.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11B55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F988E1" w16cex:dateUtc="2025-11-18T2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11B556" w16cid:durableId="09F988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9D363" w14:textId="77777777" w:rsidR="0042766B" w:rsidRDefault="0042766B" w:rsidP="00601E90">
      <w:pPr>
        <w:spacing w:after="0" w:line="240" w:lineRule="auto"/>
      </w:pPr>
      <w:r>
        <w:separator/>
      </w:r>
    </w:p>
  </w:endnote>
  <w:endnote w:type="continuationSeparator" w:id="0">
    <w:p w14:paraId="49749E9E" w14:textId="77777777" w:rsidR="0042766B" w:rsidRDefault="0042766B" w:rsidP="00601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B5F88" w14:textId="77777777" w:rsidR="0042766B" w:rsidRDefault="0042766B" w:rsidP="00601E90">
      <w:pPr>
        <w:spacing w:after="0" w:line="240" w:lineRule="auto"/>
      </w:pPr>
      <w:r>
        <w:separator/>
      </w:r>
    </w:p>
  </w:footnote>
  <w:footnote w:type="continuationSeparator" w:id="0">
    <w:p w14:paraId="570A2EB1" w14:textId="77777777" w:rsidR="0042766B" w:rsidRDefault="0042766B" w:rsidP="00601E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74C9A" w14:textId="7AA38089" w:rsidR="00601E90" w:rsidRPr="00D463C5" w:rsidRDefault="00601E90">
    <w:pPr>
      <w:pStyle w:val="Header"/>
      <w:rPr>
        <w:rFonts w:ascii="Times New Roman" w:hAnsi="Times New Roman" w:cs="Times New Roman"/>
      </w:rPr>
    </w:pPr>
    <w:r>
      <w:tab/>
    </w:r>
    <w:r>
      <w:tab/>
      <w:t xml:space="preserve"> </w:t>
    </w:r>
    <w:r w:rsidRPr="00D463C5">
      <w:rPr>
        <w:rFonts w:ascii="Times New Roman" w:hAnsi="Times New Roman" w:cs="Times New Roman"/>
      </w:rPr>
      <w:t>HT9410-2</w:t>
    </w:r>
    <w:r w:rsidR="00E54ACC">
      <w:rPr>
        <w:rFonts w:ascii="Times New Roman" w:hAnsi="Times New Roman" w:cs="Times New Roman"/>
      </w:rPr>
      <w:t>6</w:t>
    </w:r>
    <w:r w:rsidRPr="00D463C5">
      <w:rPr>
        <w:rFonts w:ascii="Times New Roman" w:hAnsi="Times New Roman" w:cs="Times New Roman"/>
      </w:rPr>
      <w:t>-Q-</w:t>
    </w:r>
    <w:r w:rsidR="00662B90">
      <w:rPr>
        <w:rFonts w:ascii="Times New Roman" w:hAnsi="Times New Roman" w:cs="Times New Roman"/>
      </w:rPr>
      <w:t>20</w:t>
    </w:r>
    <w:r w:rsidR="00C30653">
      <w:rPr>
        <w:rFonts w:ascii="Times New Roman" w:hAnsi="Times New Roman" w:cs="Times New Roman"/>
      </w:rPr>
      <w:t>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354"/>
    <w:multiLevelType w:val="hybridMultilevel"/>
    <w:tmpl w:val="7A1C080E"/>
    <w:lvl w:ilvl="0" w:tplc="6E1A5424">
      <w:start w:val="2"/>
      <w:numFmt w:val="lowerLetter"/>
      <w:lvlText w:val="(%1)"/>
      <w:lvlJc w:val="left"/>
      <w:pPr>
        <w:ind w:left="7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CAA256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1A616B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BEA4C3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B87EF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5FCA84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E60AA7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738465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60365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243475"/>
    <w:multiLevelType w:val="hybridMultilevel"/>
    <w:tmpl w:val="5DF4DF16"/>
    <w:lvl w:ilvl="0" w:tplc="93F46F20">
      <w:start w:val="1"/>
      <w:numFmt w:val="decimal"/>
      <w:lvlText w:val="%1."/>
      <w:lvlJc w:val="left"/>
      <w:pPr>
        <w:ind w:left="1080" w:hanging="360"/>
      </w:pPr>
      <w:rPr>
        <w:b/>
      </w:rPr>
    </w:lvl>
    <w:lvl w:ilvl="1" w:tplc="FB603A8E">
      <w:start w:val="1"/>
      <w:numFmt w:val="lowerLetter"/>
      <w:lvlText w:val="%2."/>
      <w:lvlJc w:val="left"/>
      <w:pPr>
        <w:ind w:left="1800" w:hanging="360"/>
      </w:pPr>
      <w:rPr>
        <w:b/>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14273D44"/>
    <w:multiLevelType w:val="hybridMultilevel"/>
    <w:tmpl w:val="0FC6A486"/>
    <w:lvl w:ilvl="0" w:tplc="36F824AE">
      <w:start w:val="1"/>
      <w:numFmt w:val="decimal"/>
      <w:lvlText w:val="(%1)"/>
      <w:lvlJc w:val="left"/>
      <w:pPr>
        <w:ind w:left="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3EE819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0C6C55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FB2B4F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1AE545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0168FC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7AE7C8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D5E57D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7B6740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75743D4"/>
    <w:multiLevelType w:val="hybridMultilevel"/>
    <w:tmpl w:val="A9FE2214"/>
    <w:lvl w:ilvl="0" w:tplc="F3CA5300">
      <w:start w:val="3"/>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C096F6B"/>
    <w:multiLevelType w:val="hybridMultilevel"/>
    <w:tmpl w:val="2E8C1A0A"/>
    <w:lvl w:ilvl="0" w:tplc="6E6468F2">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306C45"/>
    <w:multiLevelType w:val="hybridMultilevel"/>
    <w:tmpl w:val="D65AE770"/>
    <w:lvl w:ilvl="0" w:tplc="72D0F710">
      <w:start w:val="1"/>
      <w:numFmt w:val="decimal"/>
      <w:lvlText w:val="(%1)"/>
      <w:lvlJc w:val="left"/>
      <w:pPr>
        <w:ind w:left="8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90C148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5566D2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ECBF6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230D64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85A7E8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9C6698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C60AFA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2002E7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FAE3C1B"/>
    <w:multiLevelType w:val="hybridMultilevel"/>
    <w:tmpl w:val="32DA5AC6"/>
    <w:lvl w:ilvl="0" w:tplc="E65ACD9C">
      <w:start w:val="2"/>
      <w:numFmt w:val="decimal"/>
      <w:lvlText w:val="(%1)"/>
      <w:lvlJc w:val="left"/>
      <w:pPr>
        <w:ind w:left="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9D450F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366FF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682793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738107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C361D7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60036E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8C8EE4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32430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1E644C6"/>
    <w:multiLevelType w:val="hybridMultilevel"/>
    <w:tmpl w:val="54920018"/>
    <w:lvl w:ilvl="0" w:tplc="DB5C1640">
      <w:start w:val="1"/>
      <w:numFmt w:val="lowerLetter"/>
      <w:lvlText w:val="(%1)"/>
      <w:lvlJc w:val="left"/>
      <w:pPr>
        <w:ind w:left="5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1FC679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95CAAE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F32887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8663F2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A04B3E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35AAA6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DE36D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452F82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3E43448"/>
    <w:multiLevelType w:val="hybridMultilevel"/>
    <w:tmpl w:val="B63A3E44"/>
    <w:lvl w:ilvl="0" w:tplc="2F3C7A46">
      <w:start w:val="1"/>
      <w:numFmt w:val="decimal"/>
      <w:lvlText w:val="(%1)"/>
      <w:lvlJc w:val="left"/>
      <w:pPr>
        <w:ind w:left="5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12E037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3B4FC9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62A36B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DA5DD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0BEA1C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0D00D4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D5661B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72EF9C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8E77E39"/>
    <w:multiLevelType w:val="hybridMultilevel"/>
    <w:tmpl w:val="4BAC76BA"/>
    <w:lvl w:ilvl="0" w:tplc="1E90CC4A">
      <w:start w:val="1"/>
      <w:numFmt w:val="decimal"/>
      <w:lvlText w:val="(%1)"/>
      <w:lvlJc w:val="left"/>
      <w:pPr>
        <w:ind w:left="8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1CC0C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42ACD4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8AA91C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BE2213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404A8E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D22B0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6C29E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08CA3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BD03664"/>
    <w:multiLevelType w:val="hybridMultilevel"/>
    <w:tmpl w:val="A2727A68"/>
    <w:lvl w:ilvl="0" w:tplc="525284D0">
      <w:start w:val="1"/>
      <w:numFmt w:val="decimal"/>
      <w:lvlText w:val="(%1)"/>
      <w:lvlJc w:val="left"/>
      <w:pPr>
        <w:ind w:left="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4D04C0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74093D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83ED81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D425ED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F7885C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FA46D4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EE0228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A48131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62515B7"/>
    <w:multiLevelType w:val="hybridMultilevel"/>
    <w:tmpl w:val="921A9936"/>
    <w:lvl w:ilvl="0" w:tplc="23EC5724">
      <w:start w:val="1"/>
      <w:numFmt w:val="lowerLetter"/>
      <w:lvlText w:val="(%1)"/>
      <w:lvlJc w:val="left"/>
      <w:pPr>
        <w:ind w:left="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A468BB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A40F04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4F8362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D2A07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696206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6DE34F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4CE5FA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DBED8B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A2626B7"/>
    <w:multiLevelType w:val="hybridMultilevel"/>
    <w:tmpl w:val="78BC2662"/>
    <w:lvl w:ilvl="0" w:tplc="4BD21088">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B161D1C"/>
    <w:multiLevelType w:val="hybridMultilevel"/>
    <w:tmpl w:val="066A8C66"/>
    <w:lvl w:ilvl="0" w:tplc="AFFCE3FA">
      <w:start w:val="1"/>
      <w:numFmt w:val="upperLetter"/>
      <w:lvlText w:val="(%1)"/>
      <w:lvlJc w:val="left"/>
      <w:pPr>
        <w:ind w:left="5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46128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C86F1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9064B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72AC63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30A0AA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A20650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59A5BB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B0608B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D91530C"/>
    <w:multiLevelType w:val="multilevel"/>
    <w:tmpl w:val="94528C4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FA51164"/>
    <w:multiLevelType w:val="hybridMultilevel"/>
    <w:tmpl w:val="ABD48756"/>
    <w:lvl w:ilvl="0" w:tplc="5732A9BC">
      <w:start w:val="5"/>
      <w:numFmt w:val="lowerLetter"/>
      <w:lvlText w:val="(%1)"/>
      <w:lvlJc w:val="left"/>
      <w:pPr>
        <w:ind w:left="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CFC033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00E50C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12416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1FACF6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D7ED84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548CD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506415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84CB27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93863F9"/>
    <w:multiLevelType w:val="hybridMultilevel"/>
    <w:tmpl w:val="08980EF8"/>
    <w:lvl w:ilvl="0" w:tplc="84E02EAA">
      <w:start w:val="1"/>
      <w:numFmt w:val="decimal"/>
      <w:lvlText w:val="(%1)"/>
      <w:lvlJc w:val="left"/>
      <w:pPr>
        <w:ind w:left="5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2AE449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36C2DD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C633D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B29E4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646577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3670D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3C185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5631D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0D86AA1"/>
    <w:multiLevelType w:val="hybridMultilevel"/>
    <w:tmpl w:val="C436F128"/>
    <w:lvl w:ilvl="0" w:tplc="399A20F2">
      <w:start w:val="1"/>
      <w:numFmt w:val="lowerRoman"/>
      <w:lvlText w:val="(%1)"/>
      <w:lvlJc w:val="left"/>
      <w:pPr>
        <w:ind w:left="7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0FA0C2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376E4A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6A8DFC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D106AF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B1C44C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D3CC1A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72AAA0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04CF9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6F851DD"/>
    <w:multiLevelType w:val="hybridMultilevel"/>
    <w:tmpl w:val="B7D639A0"/>
    <w:lvl w:ilvl="0" w:tplc="42483C5E">
      <w:start w:val="1"/>
      <w:numFmt w:val="lowerRoman"/>
      <w:lvlText w:val="(%1)"/>
      <w:lvlJc w:val="left"/>
      <w:pPr>
        <w:ind w:left="7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EEA3EC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6DABB9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AE0883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CD09EC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0DE59B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CCEE3A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1E814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94A145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AC51BB1"/>
    <w:multiLevelType w:val="hybridMultilevel"/>
    <w:tmpl w:val="FC7845B6"/>
    <w:lvl w:ilvl="0" w:tplc="CFA0E308">
      <w:start w:val="2"/>
      <w:numFmt w:val="upperLetter"/>
      <w:lvlText w:val="(%1)"/>
      <w:lvlJc w:val="left"/>
      <w:pPr>
        <w:ind w:left="5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8608FF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DC4F5D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D48815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4DCCEF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C46C02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7FA448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92E133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0CCA28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F7D3D85"/>
    <w:multiLevelType w:val="hybridMultilevel"/>
    <w:tmpl w:val="CF86F626"/>
    <w:lvl w:ilvl="0" w:tplc="CE146C64">
      <w:start w:val="1"/>
      <w:numFmt w:val="upperLetter"/>
      <w:lvlText w:val="(%1)"/>
      <w:lvlJc w:val="left"/>
      <w:pPr>
        <w:ind w:left="8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B162ED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4CE2F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254A82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FA3E5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08AE63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B09E1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EF449B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8D090C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8106350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150464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9326835">
    <w:abstractNumId w:val="11"/>
  </w:num>
  <w:num w:numId="4" w16cid:durableId="1417745414">
    <w:abstractNumId w:val="1"/>
  </w:num>
  <w:num w:numId="5" w16cid:durableId="1305621331">
    <w:abstractNumId w:val="7"/>
  </w:num>
  <w:num w:numId="6" w16cid:durableId="44381261">
    <w:abstractNumId w:val="16"/>
  </w:num>
  <w:num w:numId="7" w16cid:durableId="1549759507">
    <w:abstractNumId w:val="8"/>
  </w:num>
  <w:num w:numId="8" w16cid:durableId="1193298289">
    <w:abstractNumId w:val="0"/>
  </w:num>
  <w:num w:numId="9" w16cid:durableId="211886557">
    <w:abstractNumId w:val="17"/>
  </w:num>
  <w:num w:numId="10" w16cid:durableId="409348081">
    <w:abstractNumId w:val="6"/>
  </w:num>
  <w:num w:numId="11" w16cid:durableId="539829951">
    <w:abstractNumId w:val="13"/>
  </w:num>
  <w:num w:numId="12" w16cid:durableId="1668363280">
    <w:abstractNumId w:val="2"/>
  </w:num>
  <w:num w:numId="13" w16cid:durableId="1942449033">
    <w:abstractNumId w:val="19"/>
  </w:num>
  <w:num w:numId="14" w16cid:durableId="471870145">
    <w:abstractNumId w:val="20"/>
  </w:num>
  <w:num w:numId="15" w16cid:durableId="61606959">
    <w:abstractNumId w:val="5"/>
  </w:num>
  <w:num w:numId="16" w16cid:durableId="957687817">
    <w:abstractNumId w:val="9"/>
  </w:num>
  <w:num w:numId="17" w16cid:durableId="384333789">
    <w:abstractNumId w:val="15"/>
  </w:num>
  <w:num w:numId="18" w16cid:durableId="131600571">
    <w:abstractNumId w:val="10"/>
  </w:num>
  <w:num w:numId="19" w16cid:durableId="438575045">
    <w:abstractNumId w:val="18"/>
  </w:num>
  <w:num w:numId="20" w16cid:durableId="1681198382">
    <w:abstractNumId w:val="3"/>
  </w:num>
  <w:num w:numId="21" w16cid:durableId="417990784">
    <w:abstractNumId w:val="12"/>
  </w:num>
  <w:num w:numId="22" w16cid:durableId="145616937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etrante, Elliott G CIV DHA DHA CONTRACTING ACT (USA)">
    <w15:presenceInfo w15:providerId="AD" w15:userId="S::elliott.g.penetrante.civ@health.mil::35ba542b-2beb-4277-85b1-ee9a73366d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046"/>
    <w:rsid w:val="00006E7D"/>
    <w:rsid w:val="0000727A"/>
    <w:rsid w:val="00011ADC"/>
    <w:rsid w:val="0002596D"/>
    <w:rsid w:val="00036B85"/>
    <w:rsid w:val="00045F25"/>
    <w:rsid w:val="00050711"/>
    <w:rsid w:val="00075E8F"/>
    <w:rsid w:val="0007737B"/>
    <w:rsid w:val="00093F74"/>
    <w:rsid w:val="00096748"/>
    <w:rsid w:val="000A5A60"/>
    <w:rsid w:val="000C319F"/>
    <w:rsid w:val="000D7AAB"/>
    <w:rsid w:val="000E66B2"/>
    <w:rsid w:val="000F2814"/>
    <w:rsid w:val="000F2C66"/>
    <w:rsid w:val="00105A17"/>
    <w:rsid w:val="00113D76"/>
    <w:rsid w:val="00113DC3"/>
    <w:rsid w:val="00125A73"/>
    <w:rsid w:val="00133974"/>
    <w:rsid w:val="001464D0"/>
    <w:rsid w:val="00150515"/>
    <w:rsid w:val="00152AC5"/>
    <w:rsid w:val="0016169A"/>
    <w:rsid w:val="001644AE"/>
    <w:rsid w:val="00166CD9"/>
    <w:rsid w:val="00171046"/>
    <w:rsid w:val="00176638"/>
    <w:rsid w:val="001771E7"/>
    <w:rsid w:val="0018524A"/>
    <w:rsid w:val="00185D21"/>
    <w:rsid w:val="00193314"/>
    <w:rsid w:val="001A4CD4"/>
    <w:rsid w:val="001A6FF4"/>
    <w:rsid w:val="001C0D77"/>
    <w:rsid w:val="001C10DA"/>
    <w:rsid w:val="001C4B0C"/>
    <w:rsid w:val="001C7328"/>
    <w:rsid w:val="001D6612"/>
    <w:rsid w:val="001E0C26"/>
    <w:rsid w:val="001E38A8"/>
    <w:rsid w:val="001F0490"/>
    <w:rsid w:val="00211A54"/>
    <w:rsid w:val="00211C99"/>
    <w:rsid w:val="002120E9"/>
    <w:rsid w:val="00213D7B"/>
    <w:rsid w:val="00213FED"/>
    <w:rsid w:val="00217413"/>
    <w:rsid w:val="00235CBD"/>
    <w:rsid w:val="002416A0"/>
    <w:rsid w:val="00251B26"/>
    <w:rsid w:val="00267A36"/>
    <w:rsid w:val="00275C5D"/>
    <w:rsid w:val="00284F04"/>
    <w:rsid w:val="002B23FB"/>
    <w:rsid w:val="002B7284"/>
    <w:rsid w:val="002D1D2A"/>
    <w:rsid w:val="002D39CA"/>
    <w:rsid w:val="002D4031"/>
    <w:rsid w:val="002D4074"/>
    <w:rsid w:val="002D64F3"/>
    <w:rsid w:val="002E1635"/>
    <w:rsid w:val="002F0DE6"/>
    <w:rsid w:val="00300CA9"/>
    <w:rsid w:val="00314779"/>
    <w:rsid w:val="00326E18"/>
    <w:rsid w:val="00335087"/>
    <w:rsid w:val="003459F3"/>
    <w:rsid w:val="00353184"/>
    <w:rsid w:val="00356425"/>
    <w:rsid w:val="00361E2F"/>
    <w:rsid w:val="00382428"/>
    <w:rsid w:val="00393B47"/>
    <w:rsid w:val="003978B6"/>
    <w:rsid w:val="00397D6F"/>
    <w:rsid w:val="003B2CE1"/>
    <w:rsid w:val="003C15C7"/>
    <w:rsid w:val="003C6A95"/>
    <w:rsid w:val="003D6654"/>
    <w:rsid w:val="003F4B59"/>
    <w:rsid w:val="003F5618"/>
    <w:rsid w:val="00400751"/>
    <w:rsid w:val="00401A1F"/>
    <w:rsid w:val="00404F16"/>
    <w:rsid w:val="004058CB"/>
    <w:rsid w:val="00413BC9"/>
    <w:rsid w:val="00417D85"/>
    <w:rsid w:val="00425FC5"/>
    <w:rsid w:val="0042766B"/>
    <w:rsid w:val="00427BC5"/>
    <w:rsid w:val="00430D40"/>
    <w:rsid w:val="004336B3"/>
    <w:rsid w:val="00471487"/>
    <w:rsid w:val="004719D6"/>
    <w:rsid w:val="00471DE4"/>
    <w:rsid w:val="00472B5C"/>
    <w:rsid w:val="00481059"/>
    <w:rsid w:val="00482C87"/>
    <w:rsid w:val="00487C8D"/>
    <w:rsid w:val="00495210"/>
    <w:rsid w:val="004A7730"/>
    <w:rsid w:val="004B7E53"/>
    <w:rsid w:val="004D5F6A"/>
    <w:rsid w:val="004D7E49"/>
    <w:rsid w:val="004E41F7"/>
    <w:rsid w:val="0050252F"/>
    <w:rsid w:val="00532EC7"/>
    <w:rsid w:val="00542669"/>
    <w:rsid w:val="00546A3D"/>
    <w:rsid w:val="00560350"/>
    <w:rsid w:val="00567EA1"/>
    <w:rsid w:val="00573C54"/>
    <w:rsid w:val="00584C05"/>
    <w:rsid w:val="005A44C3"/>
    <w:rsid w:val="005B1200"/>
    <w:rsid w:val="005C1FE1"/>
    <w:rsid w:val="005E207B"/>
    <w:rsid w:val="005E5651"/>
    <w:rsid w:val="005F14F3"/>
    <w:rsid w:val="00601E90"/>
    <w:rsid w:val="00622A3B"/>
    <w:rsid w:val="00627DBC"/>
    <w:rsid w:val="0065018C"/>
    <w:rsid w:val="00651A82"/>
    <w:rsid w:val="00662B90"/>
    <w:rsid w:val="00681B4B"/>
    <w:rsid w:val="00693CB8"/>
    <w:rsid w:val="006B14B9"/>
    <w:rsid w:val="006B4EDB"/>
    <w:rsid w:val="006B7248"/>
    <w:rsid w:val="006D003C"/>
    <w:rsid w:val="006D662B"/>
    <w:rsid w:val="006E0CE3"/>
    <w:rsid w:val="006F556D"/>
    <w:rsid w:val="00700231"/>
    <w:rsid w:val="007053FC"/>
    <w:rsid w:val="00713E7B"/>
    <w:rsid w:val="00713FC1"/>
    <w:rsid w:val="00714636"/>
    <w:rsid w:val="00720046"/>
    <w:rsid w:val="00726FB9"/>
    <w:rsid w:val="007303E0"/>
    <w:rsid w:val="007315E7"/>
    <w:rsid w:val="007425A5"/>
    <w:rsid w:val="00744985"/>
    <w:rsid w:val="00751B40"/>
    <w:rsid w:val="00752315"/>
    <w:rsid w:val="0075433D"/>
    <w:rsid w:val="007606AD"/>
    <w:rsid w:val="00764C37"/>
    <w:rsid w:val="00765C5F"/>
    <w:rsid w:val="00783243"/>
    <w:rsid w:val="007B7E4C"/>
    <w:rsid w:val="007C421C"/>
    <w:rsid w:val="007E333A"/>
    <w:rsid w:val="008057C4"/>
    <w:rsid w:val="00807959"/>
    <w:rsid w:val="00814C2A"/>
    <w:rsid w:val="0082318E"/>
    <w:rsid w:val="00830694"/>
    <w:rsid w:val="00844028"/>
    <w:rsid w:val="008524EB"/>
    <w:rsid w:val="00853C9F"/>
    <w:rsid w:val="00856B35"/>
    <w:rsid w:val="00861E89"/>
    <w:rsid w:val="008674A0"/>
    <w:rsid w:val="00873D8A"/>
    <w:rsid w:val="008749D6"/>
    <w:rsid w:val="0087578C"/>
    <w:rsid w:val="0088122D"/>
    <w:rsid w:val="00887CD6"/>
    <w:rsid w:val="00897906"/>
    <w:rsid w:val="008B7A08"/>
    <w:rsid w:val="008C2C76"/>
    <w:rsid w:val="008E3157"/>
    <w:rsid w:val="008E6A91"/>
    <w:rsid w:val="008F10BB"/>
    <w:rsid w:val="008F1B09"/>
    <w:rsid w:val="00901733"/>
    <w:rsid w:val="0090283D"/>
    <w:rsid w:val="00902E1E"/>
    <w:rsid w:val="00904648"/>
    <w:rsid w:val="00930550"/>
    <w:rsid w:val="00937901"/>
    <w:rsid w:val="00944960"/>
    <w:rsid w:val="00945184"/>
    <w:rsid w:val="00947716"/>
    <w:rsid w:val="009528B1"/>
    <w:rsid w:val="00953746"/>
    <w:rsid w:val="0097181A"/>
    <w:rsid w:val="0097789A"/>
    <w:rsid w:val="009875DB"/>
    <w:rsid w:val="009901CF"/>
    <w:rsid w:val="00994C9B"/>
    <w:rsid w:val="009A4BD7"/>
    <w:rsid w:val="009A703B"/>
    <w:rsid w:val="009B64A7"/>
    <w:rsid w:val="009C14C1"/>
    <w:rsid w:val="009D2E0D"/>
    <w:rsid w:val="009D453B"/>
    <w:rsid w:val="009F0D4A"/>
    <w:rsid w:val="009F501F"/>
    <w:rsid w:val="00A0552B"/>
    <w:rsid w:val="00A133C6"/>
    <w:rsid w:val="00A37810"/>
    <w:rsid w:val="00A451FD"/>
    <w:rsid w:val="00A45F19"/>
    <w:rsid w:val="00A57C79"/>
    <w:rsid w:val="00A60394"/>
    <w:rsid w:val="00A661F1"/>
    <w:rsid w:val="00A92388"/>
    <w:rsid w:val="00A95329"/>
    <w:rsid w:val="00A965C9"/>
    <w:rsid w:val="00A976BC"/>
    <w:rsid w:val="00AA32E3"/>
    <w:rsid w:val="00AA63BA"/>
    <w:rsid w:val="00AB1019"/>
    <w:rsid w:val="00AC3643"/>
    <w:rsid w:val="00AF6019"/>
    <w:rsid w:val="00B1253A"/>
    <w:rsid w:val="00B16F92"/>
    <w:rsid w:val="00B23495"/>
    <w:rsid w:val="00B259C8"/>
    <w:rsid w:val="00B361CD"/>
    <w:rsid w:val="00B4153A"/>
    <w:rsid w:val="00B47D0A"/>
    <w:rsid w:val="00B563F5"/>
    <w:rsid w:val="00B77AD2"/>
    <w:rsid w:val="00BA4ADA"/>
    <w:rsid w:val="00BB59F4"/>
    <w:rsid w:val="00BC0052"/>
    <w:rsid w:val="00BC5B10"/>
    <w:rsid w:val="00BC5F15"/>
    <w:rsid w:val="00BF21CF"/>
    <w:rsid w:val="00BF6E72"/>
    <w:rsid w:val="00C1575B"/>
    <w:rsid w:val="00C23872"/>
    <w:rsid w:val="00C259DB"/>
    <w:rsid w:val="00C30653"/>
    <w:rsid w:val="00C31312"/>
    <w:rsid w:val="00C3328D"/>
    <w:rsid w:val="00C36145"/>
    <w:rsid w:val="00C414D3"/>
    <w:rsid w:val="00C4217D"/>
    <w:rsid w:val="00C46806"/>
    <w:rsid w:val="00C5107D"/>
    <w:rsid w:val="00C51D88"/>
    <w:rsid w:val="00C62623"/>
    <w:rsid w:val="00C76CFB"/>
    <w:rsid w:val="00C90BD6"/>
    <w:rsid w:val="00C979F7"/>
    <w:rsid w:val="00CA373C"/>
    <w:rsid w:val="00CA649B"/>
    <w:rsid w:val="00CA6F12"/>
    <w:rsid w:val="00CB6296"/>
    <w:rsid w:val="00CC1627"/>
    <w:rsid w:val="00CC1A91"/>
    <w:rsid w:val="00CC1AE3"/>
    <w:rsid w:val="00CD07EA"/>
    <w:rsid w:val="00CD32A5"/>
    <w:rsid w:val="00CE01DC"/>
    <w:rsid w:val="00CE619A"/>
    <w:rsid w:val="00CF4005"/>
    <w:rsid w:val="00D0123D"/>
    <w:rsid w:val="00D0378B"/>
    <w:rsid w:val="00D04B9D"/>
    <w:rsid w:val="00D052E8"/>
    <w:rsid w:val="00D15547"/>
    <w:rsid w:val="00D269E7"/>
    <w:rsid w:val="00D27682"/>
    <w:rsid w:val="00D36804"/>
    <w:rsid w:val="00D422BE"/>
    <w:rsid w:val="00D463C5"/>
    <w:rsid w:val="00D71961"/>
    <w:rsid w:val="00D71AA6"/>
    <w:rsid w:val="00D75735"/>
    <w:rsid w:val="00D80774"/>
    <w:rsid w:val="00D80D49"/>
    <w:rsid w:val="00D844DE"/>
    <w:rsid w:val="00D95883"/>
    <w:rsid w:val="00D9688C"/>
    <w:rsid w:val="00DA06E6"/>
    <w:rsid w:val="00DB37B0"/>
    <w:rsid w:val="00DC154B"/>
    <w:rsid w:val="00DC23D8"/>
    <w:rsid w:val="00DC60DB"/>
    <w:rsid w:val="00DD7A23"/>
    <w:rsid w:val="00DE5849"/>
    <w:rsid w:val="00DF7106"/>
    <w:rsid w:val="00E018A7"/>
    <w:rsid w:val="00E03486"/>
    <w:rsid w:val="00E06913"/>
    <w:rsid w:val="00E2479D"/>
    <w:rsid w:val="00E3732B"/>
    <w:rsid w:val="00E4231B"/>
    <w:rsid w:val="00E50C86"/>
    <w:rsid w:val="00E5269C"/>
    <w:rsid w:val="00E52C1D"/>
    <w:rsid w:val="00E54ACC"/>
    <w:rsid w:val="00E62970"/>
    <w:rsid w:val="00E7618D"/>
    <w:rsid w:val="00EB09D1"/>
    <w:rsid w:val="00EB6618"/>
    <w:rsid w:val="00EB7EE0"/>
    <w:rsid w:val="00EC7508"/>
    <w:rsid w:val="00EE1C3F"/>
    <w:rsid w:val="00EE7ED1"/>
    <w:rsid w:val="00F01C40"/>
    <w:rsid w:val="00F03487"/>
    <w:rsid w:val="00F05630"/>
    <w:rsid w:val="00F11089"/>
    <w:rsid w:val="00F14D46"/>
    <w:rsid w:val="00F31382"/>
    <w:rsid w:val="00F318A1"/>
    <w:rsid w:val="00F377F5"/>
    <w:rsid w:val="00F52283"/>
    <w:rsid w:val="00F66527"/>
    <w:rsid w:val="00F677ED"/>
    <w:rsid w:val="00F71A3F"/>
    <w:rsid w:val="00F75FF2"/>
    <w:rsid w:val="00F8398C"/>
    <w:rsid w:val="00F84E4A"/>
    <w:rsid w:val="00F941C4"/>
    <w:rsid w:val="00F960C0"/>
    <w:rsid w:val="00F963F6"/>
    <w:rsid w:val="00FA34D1"/>
    <w:rsid w:val="00FA3DC8"/>
    <w:rsid w:val="00FB2D20"/>
    <w:rsid w:val="00FC1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1B91"/>
  <w15:chartTrackingRefBased/>
  <w15:docId w15:val="{2054FDC4-0441-4C62-B449-ADB76C2AC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9D6"/>
    <w:pPr>
      <w:spacing w:after="200" w:line="276" w:lineRule="auto"/>
    </w:pPr>
  </w:style>
  <w:style w:type="paragraph" w:styleId="Heading4">
    <w:name w:val="heading 4"/>
    <w:basedOn w:val="Normal"/>
    <w:next w:val="Normal"/>
    <w:link w:val="Heading4Char"/>
    <w:uiPriority w:val="9"/>
    <w:semiHidden/>
    <w:unhideWhenUsed/>
    <w:qFormat/>
    <w:rsid w:val="0035642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720046"/>
    <w:rPr>
      <w:color w:val="0563C1" w:themeColor="hyperlink"/>
      <w:u w:val="single"/>
    </w:rPr>
  </w:style>
  <w:style w:type="paragraph" w:styleId="CommentText">
    <w:name w:val="annotation text"/>
    <w:basedOn w:val="Normal"/>
    <w:link w:val="CommentTextChar"/>
    <w:uiPriority w:val="99"/>
    <w:unhideWhenUsed/>
    <w:rsid w:val="00720046"/>
    <w:pPr>
      <w:spacing w:line="240" w:lineRule="auto"/>
    </w:pPr>
    <w:rPr>
      <w:sz w:val="20"/>
      <w:szCs w:val="20"/>
    </w:rPr>
  </w:style>
  <w:style w:type="character" w:customStyle="1" w:styleId="CommentTextChar">
    <w:name w:val="Comment Text Char"/>
    <w:basedOn w:val="DefaultParagraphFont"/>
    <w:link w:val="CommentText"/>
    <w:uiPriority w:val="99"/>
    <w:rsid w:val="00720046"/>
    <w:rPr>
      <w:sz w:val="20"/>
      <w:szCs w:val="20"/>
    </w:rPr>
  </w:style>
  <w:style w:type="paragraph" w:styleId="Header">
    <w:name w:val="header"/>
    <w:basedOn w:val="Normal"/>
    <w:link w:val="HeaderChar"/>
    <w:uiPriority w:val="99"/>
    <w:unhideWhenUsed/>
    <w:rsid w:val="007200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046"/>
  </w:style>
  <w:style w:type="paragraph" w:styleId="Title">
    <w:name w:val="Title"/>
    <w:basedOn w:val="Normal"/>
    <w:link w:val="TitleChar"/>
    <w:qFormat/>
    <w:rsid w:val="00720046"/>
    <w:pPr>
      <w:spacing w:after="0" w:line="240" w:lineRule="auto"/>
      <w:jc w:val="center"/>
    </w:pPr>
    <w:rPr>
      <w:rFonts w:ascii="Garamond" w:eastAsia="Times New Roman" w:hAnsi="Garamond" w:cs="Times New Roman"/>
      <w:b/>
      <w:sz w:val="28"/>
      <w:szCs w:val="20"/>
      <w:u w:val="single"/>
    </w:rPr>
  </w:style>
  <w:style w:type="character" w:customStyle="1" w:styleId="TitleChar">
    <w:name w:val="Title Char"/>
    <w:basedOn w:val="DefaultParagraphFont"/>
    <w:link w:val="Title"/>
    <w:rsid w:val="00720046"/>
    <w:rPr>
      <w:rFonts w:ascii="Garamond" w:eastAsia="Times New Roman" w:hAnsi="Garamond" w:cs="Times New Roman"/>
      <w:b/>
      <w:sz w:val="28"/>
      <w:szCs w:val="20"/>
      <w:u w:val="single"/>
    </w:rPr>
  </w:style>
  <w:style w:type="character" w:customStyle="1" w:styleId="ListParagraphChar">
    <w:name w:val="List Paragraph Char"/>
    <w:basedOn w:val="DefaultParagraphFont"/>
    <w:link w:val="ListParagraph"/>
    <w:uiPriority w:val="1"/>
    <w:locked/>
    <w:rsid w:val="00720046"/>
  </w:style>
  <w:style w:type="paragraph" w:styleId="ListParagraph">
    <w:name w:val="List Paragraph"/>
    <w:basedOn w:val="Normal"/>
    <w:link w:val="ListParagraphChar"/>
    <w:uiPriority w:val="1"/>
    <w:qFormat/>
    <w:rsid w:val="00720046"/>
    <w:pPr>
      <w:ind w:left="720"/>
      <w:contextualSpacing/>
    </w:pPr>
  </w:style>
  <w:style w:type="character" w:styleId="CommentReference">
    <w:name w:val="annotation reference"/>
    <w:basedOn w:val="DefaultParagraphFont"/>
    <w:uiPriority w:val="99"/>
    <w:semiHidden/>
    <w:unhideWhenUsed/>
    <w:rsid w:val="00D80D49"/>
    <w:rPr>
      <w:sz w:val="16"/>
      <w:szCs w:val="16"/>
    </w:rPr>
  </w:style>
  <w:style w:type="paragraph" w:styleId="CommentSubject">
    <w:name w:val="annotation subject"/>
    <w:basedOn w:val="CommentText"/>
    <w:next w:val="CommentText"/>
    <w:link w:val="CommentSubjectChar"/>
    <w:uiPriority w:val="99"/>
    <w:semiHidden/>
    <w:unhideWhenUsed/>
    <w:rsid w:val="00D80D49"/>
    <w:rPr>
      <w:b/>
      <w:bCs/>
    </w:rPr>
  </w:style>
  <w:style w:type="character" w:customStyle="1" w:styleId="CommentSubjectChar">
    <w:name w:val="Comment Subject Char"/>
    <w:basedOn w:val="CommentTextChar"/>
    <w:link w:val="CommentSubject"/>
    <w:uiPriority w:val="99"/>
    <w:semiHidden/>
    <w:rsid w:val="00D80D49"/>
    <w:rPr>
      <w:b/>
      <w:bCs/>
      <w:sz w:val="20"/>
      <w:szCs w:val="20"/>
    </w:rPr>
  </w:style>
  <w:style w:type="paragraph" w:styleId="BalloonText">
    <w:name w:val="Balloon Text"/>
    <w:basedOn w:val="Normal"/>
    <w:link w:val="BalloonTextChar"/>
    <w:uiPriority w:val="99"/>
    <w:semiHidden/>
    <w:unhideWhenUsed/>
    <w:rsid w:val="00D80D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D49"/>
    <w:rPr>
      <w:rFonts w:ascii="Segoe UI" w:hAnsi="Segoe UI" w:cs="Segoe UI"/>
      <w:sz w:val="18"/>
      <w:szCs w:val="18"/>
    </w:rPr>
  </w:style>
  <w:style w:type="character" w:customStyle="1" w:styleId="Heading4Char">
    <w:name w:val="Heading 4 Char"/>
    <w:basedOn w:val="DefaultParagraphFont"/>
    <w:link w:val="Heading4"/>
    <w:uiPriority w:val="9"/>
    <w:semiHidden/>
    <w:rsid w:val="00356425"/>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D01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62623"/>
    <w:rPr>
      <w:color w:val="605E5C"/>
      <w:shd w:val="clear" w:color="auto" w:fill="E1DFDD"/>
    </w:rPr>
  </w:style>
  <w:style w:type="character" w:customStyle="1" w:styleId="ph">
    <w:name w:val="ph"/>
    <w:basedOn w:val="DefaultParagraphFont"/>
    <w:rsid w:val="00DE5849"/>
  </w:style>
  <w:style w:type="paragraph" w:customStyle="1" w:styleId="p">
    <w:name w:val="p"/>
    <w:basedOn w:val="Normal"/>
    <w:rsid w:val="00DE5849"/>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DE5849"/>
    <w:rPr>
      <w:i/>
      <w:iCs/>
    </w:rPr>
  </w:style>
  <w:style w:type="character" w:styleId="Emphasis">
    <w:name w:val="Emphasis"/>
    <w:basedOn w:val="DefaultParagraphFont"/>
    <w:uiPriority w:val="20"/>
    <w:qFormat/>
    <w:rsid w:val="00DE5849"/>
    <w:rPr>
      <w:i/>
      <w:iCs/>
    </w:rPr>
  </w:style>
  <w:style w:type="character" w:styleId="FollowedHyperlink">
    <w:name w:val="FollowedHyperlink"/>
    <w:basedOn w:val="DefaultParagraphFont"/>
    <w:uiPriority w:val="99"/>
    <w:semiHidden/>
    <w:unhideWhenUsed/>
    <w:rsid w:val="00C23872"/>
    <w:rPr>
      <w:color w:val="954F72" w:themeColor="followedHyperlink"/>
      <w:u w:val="single"/>
    </w:rPr>
  </w:style>
  <w:style w:type="paragraph" w:styleId="Footer">
    <w:name w:val="footer"/>
    <w:basedOn w:val="Normal"/>
    <w:link w:val="FooterChar"/>
    <w:uiPriority w:val="99"/>
    <w:unhideWhenUsed/>
    <w:rsid w:val="00601E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E90"/>
  </w:style>
  <w:style w:type="character" w:styleId="UnresolvedMention">
    <w:name w:val="Unresolved Mention"/>
    <w:basedOn w:val="DefaultParagraphFont"/>
    <w:uiPriority w:val="99"/>
    <w:semiHidden/>
    <w:unhideWhenUsed/>
    <w:rsid w:val="00601E90"/>
    <w:rPr>
      <w:color w:val="605E5C"/>
      <w:shd w:val="clear" w:color="auto" w:fill="E1DFDD"/>
    </w:rPr>
  </w:style>
  <w:style w:type="paragraph" w:styleId="NormalWeb">
    <w:name w:val="Normal (Web)"/>
    <w:basedOn w:val="Normal"/>
    <w:uiPriority w:val="99"/>
    <w:semiHidden/>
    <w:unhideWhenUsed/>
    <w:rsid w:val="00D04B9D"/>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006E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8196">
      <w:bodyDiv w:val="1"/>
      <w:marLeft w:val="0"/>
      <w:marRight w:val="0"/>
      <w:marTop w:val="0"/>
      <w:marBottom w:val="0"/>
      <w:divBdr>
        <w:top w:val="none" w:sz="0" w:space="0" w:color="auto"/>
        <w:left w:val="none" w:sz="0" w:space="0" w:color="auto"/>
        <w:bottom w:val="none" w:sz="0" w:space="0" w:color="auto"/>
        <w:right w:val="none" w:sz="0" w:space="0" w:color="auto"/>
      </w:divBdr>
    </w:div>
    <w:div w:id="15087765">
      <w:bodyDiv w:val="1"/>
      <w:marLeft w:val="0"/>
      <w:marRight w:val="0"/>
      <w:marTop w:val="0"/>
      <w:marBottom w:val="0"/>
      <w:divBdr>
        <w:top w:val="none" w:sz="0" w:space="0" w:color="auto"/>
        <w:left w:val="none" w:sz="0" w:space="0" w:color="auto"/>
        <w:bottom w:val="none" w:sz="0" w:space="0" w:color="auto"/>
        <w:right w:val="none" w:sz="0" w:space="0" w:color="auto"/>
      </w:divBdr>
    </w:div>
    <w:div w:id="220336988">
      <w:bodyDiv w:val="1"/>
      <w:marLeft w:val="0"/>
      <w:marRight w:val="0"/>
      <w:marTop w:val="0"/>
      <w:marBottom w:val="0"/>
      <w:divBdr>
        <w:top w:val="none" w:sz="0" w:space="0" w:color="auto"/>
        <w:left w:val="none" w:sz="0" w:space="0" w:color="auto"/>
        <w:bottom w:val="none" w:sz="0" w:space="0" w:color="auto"/>
        <w:right w:val="none" w:sz="0" w:space="0" w:color="auto"/>
      </w:divBdr>
    </w:div>
    <w:div w:id="269942813">
      <w:bodyDiv w:val="1"/>
      <w:marLeft w:val="0"/>
      <w:marRight w:val="0"/>
      <w:marTop w:val="0"/>
      <w:marBottom w:val="0"/>
      <w:divBdr>
        <w:top w:val="none" w:sz="0" w:space="0" w:color="auto"/>
        <w:left w:val="none" w:sz="0" w:space="0" w:color="auto"/>
        <w:bottom w:val="none" w:sz="0" w:space="0" w:color="auto"/>
        <w:right w:val="none" w:sz="0" w:space="0" w:color="auto"/>
      </w:divBdr>
    </w:div>
    <w:div w:id="305471195">
      <w:bodyDiv w:val="1"/>
      <w:marLeft w:val="0"/>
      <w:marRight w:val="0"/>
      <w:marTop w:val="0"/>
      <w:marBottom w:val="0"/>
      <w:divBdr>
        <w:top w:val="none" w:sz="0" w:space="0" w:color="auto"/>
        <w:left w:val="none" w:sz="0" w:space="0" w:color="auto"/>
        <w:bottom w:val="none" w:sz="0" w:space="0" w:color="auto"/>
        <w:right w:val="none" w:sz="0" w:space="0" w:color="auto"/>
      </w:divBdr>
    </w:div>
    <w:div w:id="546526594">
      <w:bodyDiv w:val="1"/>
      <w:marLeft w:val="0"/>
      <w:marRight w:val="0"/>
      <w:marTop w:val="0"/>
      <w:marBottom w:val="0"/>
      <w:divBdr>
        <w:top w:val="none" w:sz="0" w:space="0" w:color="auto"/>
        <w:left w:val="none" w:sz="0" w:space="0" w:color="auto"/>
        <w:bottom w:val="none" w:sz="0" w:space="0" w:color="auto"/>
        <w:right w:val="none" w:sz="0" w:space="0" w:color="auto"/>
      </w:divBdr>
    </w:div>
    <w:div w:id="651787634">
      <w:bodyDiv w:val="1"/>
      <w:marLeft w:val="0"/>
      <w:marRight w:val="0"/>
      <w:marTop w:val="0"/>
      <w:marBottom w:val="0"/>
      <w:divBdr>
        <w:top w:val="none" w:sz="0" w:space="0" w:color="auto"/>
        <w:left w:val="none" w:sz="0" w:space="0" w:color="auto"/>
        <w:bottom w:val="none" w:sz="0" w:space="0" w:color="auto"/>
        <w:right w:val="none" w:sz="0" w:space="0" w:color="auto"/>
      </w:divBdr>
    </w:div>
    <w:div w:id="682704836">
      <w:bodyDiv w:val="1"/>
      <w:marLeft w:val="0"/>
      <w:marRight w:val="0"/>
      <w:marTop w:val="0"/>
      <w:marBottom w:val="0"/>
      <w:divBdr>
        <w:top w:val="none" w:sz="0" w:space="0" w:color="auto"/>
        <w:left w:val="none" w:sz="0" w:space="0" w:color="auto"/>
        <w:bottom w:val="none" w:sz="0" w:space="0" w:color="auto"/>
        <w:right w:val="none" w:sz="0" w:space="0" w:color="auto"/>
      </w:divBdr>
    </w:div>
    <w:div w:id="770855568">
      <w:bodyDiv w:val="1"/>
      <w:marLeft w:val="0"/>
      <w:marRight w:val="0"/>
      <w:marTop w:val="0"/>
      <w:marBottom w:val="0"/>
      <w:divBdr>
        <w:top w:val="none" w:sz="0" w:space="0" w:color="auto"/>
        <w:left w:val="none" w:sz="0" w:space="0" w:color="auto"/>
        <w:bottom w:val="none" w:sz="0" w:space="0" w:color="auto"/>
        <w:right w:val="none" w:sz="0" w:space="0" w:color="auto"/>
      </w:divBdr>
    </w:div>
    <w:div w:id="1055271837">
      <w:bodyDiv w:val="1"/>
      <w:marLeft w:val="0"/>
      <w:marRight w:val="0"/>
      <w:marTop w:val="0"/>
      <w:marBottom w:val="0"/>
      <w:divBdr>
        <w:top w:val="none" w:sz="0" w:space="0" w:color="auto"/>
        <w:left w:val="none" w:sz="0" w:space="0" w:color="auto"/>
        <w:bottom w:val="none" w:sz="0" w:space="0" w:color="auto"/>
        <w:right w:val="none" w:sz="0" w:space="0" w:color="auto"/>
      </w:divBdr>
    </w:div>
    <w:div w:id="1069496508">
      <w:bodyDiv w:val="1"/>
      <w:marLeft w:val="0"/>
      <w:marRight w:val="0"/>
      <w:marTop w:val="0"/>
      <w:marBottom w:val="0"/>
      <w:divBdr>
        <w:top w:val="none" w:sz="0" w:space="0" w:color="auto"/>
        <w:left w:val="none" w:sz="0" w:space="0" w:color="auto"/>
        <w:bottom w:val="none" w:sz="0" w:space="0" w:color="auto"/>
        <w:right w:val="none" w:sz="0" w:space="0" w:color="auto"/>
      </w:divBdr>
    </w:div>
    <w:div w:id="1099982966">
      <w:bodyDiv w:val="1"/>
      <w:marLeft w:val="0"/>
      <w:marRight w:val="0"/>
      <w:marTop w:val="0"/>
      <w:marBottom w:val="0"/>
      <w:divBdr>
        <w:top w:val="none" w:sz="0" w:space="0" w:color="auto"/>
        <w:left w:val="none" w:sz="0" w:space="0" w:color="auto"/>
        <w:bottom w:val="none" w:sz="0" w:space="0" w:color="auto"/>
        <w:right w:val="none" w:sz="0" w:space="0" w:color="auto"/>
      </w:divBdr>
    </w:div>
    <w:div w:id="1200437572">
      <w:bodyDiv w:val="1"/>
      <w:marLeft w:val="0"/>
      <w:marRight w:val="0"/>
      <w:marTop w:val="0"/>
      <w:marBottom w:val="0"/>
      <w:divBdr>
        <w:top w:val="none" w:sz="0" w:space="0" w:color="auto"/>
        <w:left w:val="none" w:sz="0" w:space="0" w:color="auto"/>
        <w:bottom w:val="none" w:sz="0" w:space="0" w:color="auto"/>
        <w:right w:val="none" w:sz="0" w:space="0" w:color="auto"/>
      </w:divBdr>
    </w:div>
    <w:div w:id="1566719524">
      <w:bodyDiv w:val="1"/>
      <w:marLeft w:val="0"/>
      <w:marRight w:val="0"/>
      <w:marTop w:val="0"/>
      <w:marBottom w:val="0"/>
      <w:divBdr>
        <w:top w:val="none" w:sz="0" w:space="0" w:color="auto"/>
        <w:left w:val="none" w:sz="0" w:space="0" w:color="auto"/>
        <w:bottom w:val="none" w:sz="0" w:space="0" w:color="auto"/>
        <w:right w:val="none" w:sz="0" w:space="0" w:color="auto"/>
      </w:divBdr>
    </w:div>
    <w:div w:id="1719670333">
      <w:bodyDiv w:val="1"/>
      <w:marLeft w:val="0"/>
      <w:marRight w:val="0"/>
      <w:marTop w:val="0"/>
      <w:marBottom w:val="0"/>
      <w:divBdr>
        <w:top w:val="none" w:sz="0" w:space="0" w:color="auto"/>
        <w:left w:val="none" w:sz="0" w:space="0" w:color="auto"/>
        <w:bottom w:val="none" w:sz="0" w:space="0" w:color="auto"/>
        <w:right w:val="none" w:sz="0" w:space="0" w:color="auto"/>
      </w:divBdr>
    </w:div>
    <w:div w:id="1766264994">
      <w:bodyDiv w:val="1"/>
      <w:marLeft w:val="0"/>
      <w:marRight w:val="0"/>
      <w:marTop w:val="0"/>
      <w:marBottom w:val="0"/>
      <w:divBdr>
        <w:top w:val="none" w:sz="0" w:space="0" w:color="auto"/>
        <w:left w:val="none" w:sz="0" w:space="0" w:color="auto"/>
        <w:bottom w:val="none" w:sz="0" w:space="0" w:color="auto"/>
        <w:right w:val="none" w:sz="0" w:space="0" w:color="auto"/>
      </w:divBdr>
    </w:div>
    <w:div w:id="2043090028">
      <w:bodyDiv w:val="1"/>
      <w:marLeft w:val="0"/>
      <w:marRight w:val="0"/>
      <w:marTop w:val="0"/>
      <w:marBottom w:val="0"/>
      <w:divBdr>
        <w:top w:val="none" w:sz="0" w:space="0" w:color="auto"/>
        <w:left w:val="none" w:sz="0" w:space="0" w:color="auto"/>
        <w:bottom w:val="none" w:sz="0" w:space="0" w:color="auto"/>
        <w:right w:val="none" w:sz="0" w:space="0" w:color="auto"/>
      </w:divBdr>
    </w:div>
    <w:div w:id="2056200062">
      <w:bodyDiv w:val="1"/>
      <w:marLeft w:val="0"/>
      <w:marRight w:val="0"/>
      <w:marTop w:val="0"/>
      <w:marBottom w:val="0"/>
      <w:divBdr>
        <w:top w:val="none" w:sz="0" w:space="0" w:color="auto"/>
        <w:left w:val="none" w:sz="0" w:space="0" w:color="auto"/>
        <w:bottom w:val="none" w:sz="0" w:space="0" w:color="auto"/>
        <w:right w:val="none" w:sz="0" w:space="0" w:color="auto"/>
      </w:divBdr>
    </w:div>
    <w:div w:id="2066096755">
      <w:bodyDiv w:val="1"/>
      <w:marLeft w:val="0"/>
      <w:marRight w:val="0"/>
      <w:marTop w:val="0"/>
      <w:marBottom w:val="0"/>
      <w:divBdr>
        <w:top w:val="none" w:sz="0" w:space="0" w:color="auto"/>
        <w:left w:val="none" w:sz="0" w:space="0" w:color="auto"/>
        <w:bottom w:val="none" w:sz="0" w:space="0" w:color="auto"/>
        <w:right w:val="none" w:sz="0" w:space="0" w:color="auto"/>
      </w:divBdr>
      <w:divsChild>
        <w:div w:id="1116829027">
          <w:marLeft w:val="0"/>
          <w:marRight w:val="0"/>
          <w:marTop w:val="0"/>
          <w:marBottom w:val="0"/>
          <w:divBdr>
            <w:top w:val="none" w:sz="0" w:space="0" w:color="auto"/>
            <w:left w:val="none" w:sz="0" w:space="0" w:color="auto"/>
            <w:bottom w:val="none" w:sz="0" w:space="0" w:color="auto"/>
            <w:right w:val="none" w:sz="0" w:space="0" w:color="auto"/>
          </w:divBdr>
        </w:div>
      </w:divsChild>
    </w:div>
    <w:div w:id="212330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www.sam.gov" TargetMode="External"/><Relationship Id="rId26" Type="http://schemas.openxmlformats.org/officeDocument/2006/relationships/hyperlink" Target="https://wawf.eb.mil/" TargetMode="External"/><Relationship Id="rId3" Type="http://schemas.openxmlformats.org/officeDocument/2006/relationships/customXml" Target="../customXml/item3.xml"/><Relationship Id="rId21" Type="http://schemas.openxmlformats.org/officeDocument/2006/relationships/hyperlink" Target="https://www.acquisition.gov/dfars"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mailto:assisthelp@dla.mil" TargetMode="External"/><Relationship Id="rId25" Type="http://schemas.openxmlformats.org/officeDocument/2006/relationships/hyperlink" Target="https://wawf.eb.mil/" TargetMode="External"/><Relationship Id="rId2" Type="http://schemas.openxmlformats.org/officeDocument/2006/relationships/customXml" Target="../customXml/item2.xml"/><Relationship Id="rId16" Type="http://schemas.openxmlformats.org/officeDocument/2006/relationships/hyperlink" Target="https://assist.dla.mil/&#8203;feedback" TargetMode="External"/><Relationship Id="rId20" Type="http://schemas.openxmlformats.org/officeDocument/2006/relationships/hyperlink" Target="mailto:isaac.a.donwillies.civ@health.mil"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https://www.sam.gov" TargetMode="External"/><Relationship Id="rId5" Type="http://schemas.openxmlformats.org/officeDocument/2006/relationships/styles" Target="styles.xml"/><Relationship Id="rId15" Type="http://schemas.openxmlformats.org/officeDocument/2006/relationships/hyperlink" Target="https://assist.dla.mil" TargetMode="External"/><Relationship Id="rId23" Type="http://schemas.openxmlformats.org/officeDocument/2006/relationships/hyperlink" Target="https://www.acquisition.gov/dfars" TargetMode="External"/><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mailto:isaac.a.donwillies.civ@health.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ssist.dla.mil" TargetMode="External"/><Relationship Id="rId22" Type="http://schemas.openxmlformats.org/officeDocument/2006/relationships/hyperlink" Target="https://www.acquisition.gov/browse/index/far"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57EBAE7CE9A9844A7651EB78783BD0C" ma:contentTypeVersion="10" ma:contentTypeDescription="Create a new document." ma:contentTypeScope="" ma:versionID="1cf36710c4fed9d816da05934485c30b">
  <xsd:schema xmlns:xsd="http://www.w3.org/2001/XMLSchema" xmlns:xs="http://www.w3.org/2001/XMLSchema" xmlns:p="http://schemas.microsoft.com/office/2006/metadata/properties" xmlns:ns3="818ca2b6-8b86-4a56-844d-a0942463b13e" xmlns:ns4="8403558c-1fec-4b93-bddd-3e22188c0a58" targetNamespace="http://schemas.microsoft.com/office/2006/metadata/properties" ma:root="true" ma:fieldsID="f17e811a1583ad8a5ede288375eef15e" ns3:_="" ns4:_="">
    <xsd:import namespace="818ca2b6-8b86-4a56-844d-a0942463b13e"/>
    <xsd:import namespace="8403558c-1fec-4b93-bddd-3e22188c0a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8ca2b6-8b86-4a56-844d-a0942463b1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03558c-1fec-4b93-bddd-3e22188c0a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03558c-1fec-4b93-bddd-3e22188c0a58" xsi:nil="true"/>
  </documentManagement>
</p:properties>
</file>

<file path=customXml/itemProps1.xml><?xml version="1.0" encoding="utf-8"?>
<ds:datastoreItem xmlns:ds="http://schemas.openxmlformats.org/officeDocument/2006/customXml" ds:itemID="{E87D5966-0C23-4148-BEDD-E4A0D938A143}">
  <ds:schemaRefs>
    <ds:schemaRef ds:uri="http://schemas.microsoft.com/sharepoint/v3/contenttype/forms"/>
  </ds:schemaRefs>
</ds:datastoreItem>
</file>

<file path=customXml/itemProps2.xml><?xml version="1.0" encoding="utf-8"?>
<ds:datastoreItem xmlns:ds="http://schemas.openxmlformats.org/officeDocument/2006/customXml" ds:itemID="{D1483BBC-E5A5-43F1-8FD0-9B78DBF47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8ca2b6-8b86-4a56-844d-a0942463b13e"/>
    <ds:schemaRef ds:uri="8403558c-1fec-4b93-bddd-3e22188c0a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988FBF-A714-4379-B7C5-3A4B15182668}">
  <ds:schemaRefs>
    <ds:schemaRef ds:uri="http://schemas.microsoft.com/office/2006/metadata/properties"/>
    <ds:schemaRef ds:uri="http://schemas.microsoft.com/office/infopath/2007/PartnerControls"/>
    <ds:schemaRef ds:uri="8403558c-1fec-4b93-bddd-3e22188c0a58"/>
  </ds:schemaRefs>
</ds:datastoreItem>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75</TotalTime>
  <Pages>26</Pages>
  <Words>11912</Words>
  <Characters>68377</Characters>
  <Application>Microsoft Office Word</Application>
  <DocSecurity>0</DocSecurity>
  <Lines>1454</Lines>
  <Paragraphs>637</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79652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Gillian B (22710) CIV USN NIWC PACIFIC CA (USA)</dc:creator>
  <cp:keywords/>
  <dc:description/>
  <cp:lastModifiedBy>Wade, Dernell W CIV DHA SAN DIEGO NMC (USA)</cp:lastModifiedBy>
  <cp:revision>9</cp:revision>
  <cp:lastPrinted>2022-09-13T23:18:00Z</cp:lastPrinted>
  <dcterms:created xsi:type="dcterms:W3CDTF">2025-11-18T21:55:00Z</dcterms:created>
  <dcterms:modified xsi:type="dcterms:W3CDTF">2026-03-09T13:14:00Z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0x010100557EBAE7CE9A9844A7651EB78783BD0C</vt:lpwstr>
  </property>
</Properties>
</file>