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Fire Life Safety Review</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H999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561621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Sheena Carlyle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sheena.carlyle@va.gov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423-926-1171  ext. 3359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 West Haven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06516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683E97" w:rsidRPr="00E271C2" w:rsidP="00730EF4">
      <w:pPr>
        <w:pStyle w:val="NormalWeb"/>
        <w:shd w:val="clear" w:color="auto" w:fill="FFFFFF"/>
        <w:rPr>
          <w:color w:val="242424"/>
        </w:rPr>
      </w:pPr>
      <w:bookmarkStart w:id="0" w:name="_Hlk200356098"/>
      <w:r w:rsidRPr="00E271C2">
        <w:rPr>
          <w:color w:val="242424"/>
        </w:rPr>
        <w:t xml:space="preserve">This is a </w:t>
      </w:r>
      <w:r w:rsidRPr="00E271C2" w:rsidR="004D51A9">
        <w:rPr>
          <w:color w:val="242424"/>
        </w:rPr>
        <w:t>Sources Sought</w:t>
      </w:r>
      <w:r w:rsidRPr="00E271C2">
        <w:rPr>
          <w:color w:val="242424"/>
        </w:rPr>
        <w:t xml:space="preserve"> </w:t>
      </w:r>
      <w:r w:rsidRPr="00E271C2" w:rsidR="00865BE0">
        <w:rPr>
          <w:color w:val="242424"/>
        </w:rPr>
        <w:t>notice</w:t>
      </w:r>
      <w:r w:rsidRPr="00E271C2">
        <w:rPr>
          <w:color w:val="242424"/>
        </w:rPr>
        <w:t xml:space="preserve"> only. This is not a </w:t>
      </w:r>
      <w:r w:rsidRPr="00E271C2" w:rsidR="00865BE0">
        <w:rPr>
          <w:color w:val="242424"/>
        </w:rPr>
        <w:t xml:space="preserve">request for quotes </w:t>
      </w:r>
      <w:r w:rsidRPr="00E271C2">
        <w:rPr>
          <w:color w:val="242424"/>
        </w:rPr>
        <w:t>and no contract will be award</w:t>
      </w:r>
      <w:r w:rsidRPr="00E271C2" w:rsidR="00865BE0">
        <w:rPr>
          <w:color w:val="242424"/>
        </w:rPr>
        <w:t>ed</w:t>
      </w:r>
      <w:r w:rsidRPr="00E271C2">
        <w:rPr>
          <w:color w:val="242424"/>
        </w:rPr>
        <w:t xml:space="preserve"> from this announcement.</w:t>
      </w:r>
      <w:r w:rsidRPr="00E271C2" w:rsidR="00865BE0">
        <w:rPr>
          <w:color w:val="242424"/>
        </w:rPr>
        <w:t xml:space="preserve"> The Government will not provide any reimbursement for responses submitted in response to this Source Sought notice.</w:t>
      </w:r>
      <w:r w:rsidRPr="00E271C2" w:rsidR="003B45E2">
        <w:rPr>
          <w:color w:val="242424"/>
        </w:rPr>
        <w:t xml:space="preserve"> Respondents will not be notified of the results of the evaluation.</w:t>
      </w:r>
    </w:p>
    <w:p w:rsidR="002D522F" w:rsidRPr="00E271C2" w:rsidP="002D522F">
      <w:pPr>
        <w:pStyle w:val="NormalWeb"/>
        <w:shd w:val="clear" w:color="auto" w:fill="FFFFFF"/>
        <w:rPr>
          <w:color w:val="242424"/>
        </w:rPr>
      </w:pPr>
      <w:r w:rsidRPr="00E271C2">
        <w:rPr>
          <w:color w:val="242424"/>
        </w:rPr>
        <w:t xml:space="preserve">The purpose of this announcement is to perform market research to gain knowledge of potential qualified sources and their size classification relative to NAICS </w:t>
      </w:r>
      <w:r w:rsidR="00640183">
        <w:rPr>
          <w:color w:val="242424"/>
        </w:rPr>
        <w:t>561621</w:t>
      </w:r>
      <w:r w:rsidRPr="00E271C2">
        <w:rPr>
          <w:color w:val="242424"/>
        </w:rPr>
        <w:t xml:space="preserve">, </w:t>
      </w:r>
      <w:r w:rsidR="00640183">
        <w:rPr>
          <w:color w:val="242424"/>
        </w:rPr>
        <w:t>H999</w:t>
      </w:r>
      <w:r w:rsidRPr="00E271C2">
        <w:rPr>
          <w:color w:val="242424"/>
        </w:rPr>
        <w:t xml:space="preserve">) with a size standard </w:t>
      </w:r>
      <w:r w:rsidRPr="00E271C2" w:rsidR="004602AA">
        <w:rPr>
          <w:color w:val="242424"/>
        </w:rPr>
        <w:t>$</w:t>
      </w:r>
      <w:r w:rsidR="00640183">
        <w:rPr>
          <w:color w:val="242424"/>
        </w:rPr>
        <w:t>25</w:t>
      </w:r>
      <w:r w:rsidRPr="00E271C2" w:rsidR="004602AA">
        <w:rPr>
          <w:color w:val="242424"/>
        </w:rPr>
        <w:t xml:space="preserve"> Million</w:t>
      </w:r>
      <w:r w:rsidRPr="00E271C2">
        <w:rPr>
          <w:color w:val="242424"/>
        </w:rPr>
        <w:t xml:space="preserve">. </w:t>
      </w:r>
      <w:r w:rsidRPr="00E271C2" w:rsidR="00027DF5">
        <w:rPr>
          <w:color w:val="242424"/>
        </w:rPr>
        <w:t xml:space="preserve">The Department of Veterans Affairs (VA), Network Contracting Office 1 (NCO 1) is seeking to identify any vendor capable of providing </w:t>
      </w:r>
      <w:r w:rsidR="00640183">
        <w:rPr>
          <w:color w:val="242424"/>
        </w:rPr>
        <w:t>Fire Life Safety Review</w:t>
      </w:r>
      <w:r w:rsidRPr="00E271C2" w:rsidR="00E271C2">
        <w:rPr>
          <w:color w:val="242424"/>
        </w:rPr>
        <w:t xml:space="preserve"> </w:t>
      </w:r>
      <w:r w:rsidRPr="00E271C2" w:rsidR="004602AA">
        <w:rPr>
          <w:color w:val="242424"/>
        </w:rPr>
        <w:t xml:space="preserve">at the </w:t>
      </w:r>
      <w:r w:rsidR="00585754">
        <w:rPr>
          <w:color w:val="242424"/>
        </w:rPr>
        <w:t xml:space="preserve">West Haven and </w:t>
      </w:r>
      <w:r w:rsidRPr="00E271C2" w:rsidR="00E271C2">
        <w:rPr>
          <w:color w:val="242424"/>
        </w:rPr>
        <w:t>N</w:t>
      </w:r>
      <w:r w:rsidR="00865F75">
        <w:rPr>
          <w:color w:val="242424"/>
        </w:rPr>
        <w:t>ewington</w:t>
      </w:r>
      <w:r w:rsidRPr="00E271C2" w:rsidR="004602AA">
        <w:rPr>
          <w:color w:val="242424"/>
        </w:rPr>
        <w:t xml:space="preserve"> VAMC.</w:t>
      </w:r>
      <w:r w:rsidRPr="00E271C2" w:rsidR="003F0669">
        <w:rPr>
          <w:color w:val="242424"/>
        </w:rPr>
        <w:t> per the</w:t>
      </w:r>
      <w:r w:rsidRPr="00E271C2" w:rsidR="00027DF5">
        <w:rPr>
          <w:color w:val="242424"/>
        </w:rPr>
        <w:t xml:space="preserve"> r</w:t>
      </w:r>
      <w:r w:rsidRPr="00E271C2" w:rsidR="003F0669">
        <w:rPr>
          <w:color w:val="242424"/>
        </w:rPr>
        <w:t xml:space="preserve">equirements below. </w:t>
      </w:r>
      <w:r w:rsidRPr="00E271C2">
        <w:rPr>
          <w:color w:val="242424"/>
        </w:rPr>
        <w:t xml:space="preserve">Refer to the Performance Work Statement below for the requested requirement description. The standard shall be of quality; meeting or exceeding those outlined in the Performance Work Statement. </w:t>
      </w:r>
    </w:p>
    <w:p w:rsidR="00B845F9" w:rsidRPr="00E271C2" w:rsidP="00730EF4">
      <w:pPr>
        <w:pStyle w:val="NormalWeb"/>
        <w:shd w:val="clear" w:color="auto" w:fill="FFFFFF"/>
        <w:rPr>
          <w:color w:val="242424"/>
        </w:rPr>
      </w:pPr>
      <w:r w:rsidRPr="00E271C2">
        <w:rPr>
          <w:color w:val="242424"/>
        </w:rPr>
        <w:t>This Sources Sought notice provides an opportunity for respondents to submit their capability and availability to provide the requirement described below. Vendors are being invited to submit information relative to their potential to fulfill this requirement, in the form of a capability response that addresses the specific requirement identified in this Sources Sought.</w:t>
      </w:r>
      <w:r w:rsidRPr="00E271C2" w:rsidR="002D522F">
        <w:rPr>
          <w:color w:val="242424"/>
        </w:rPr>
        <w:t xml:space="preserve"> Information received from this </w:t>
      </w:r>
      <w:r w:rsidRPr="00E271C2" w:rsidR="0085528D">
        <w:rPr>
          <w:color w:val="242424"/>
        </w:rPr>
        <w:t xml:space="preserve">Sources Sought </w:t>
      </w:r>
      <w:r w:rsidRPr="00E271C2" w:rsidR="002D522F">
        <w:rPr>
          <w:color w:val="242424"/>
        </w:rPr>
        <w:t>shall be utilized to facilitate the Contracting Officer’s review of the market base, for acquisition planning, size determination, and procurement strategy.</w:t>
      </w:r>
    </w:p>
    <w:p w:rsidR="00D96D9A" w:rsidRPr="00E271C2" w:rsidP="00D96D9A">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Submission Instructions: Interested parties who consider themselves qualified to perform the services</w:t>
      </w:r>
      <w:r w:rsidRPr="00E271C2" w:rsidR="004602AA">
        <w:rPr>
          <w:rFonts w:ascii="Times New Roman" w:hAnsi="Times New Roman" w:cs="Times New Roman"/>
          <w:sz w:val="24"/>
          <w:szCs w:val="24"/>
        </w:rPr>
        <w:t xml:space="preserve"> </w:t>
      </w:r>
      <w:r w:rsidRPr="00E271C2">
        <w:rPr>
          <w:rFonts w:ascii="Times New Roman" w:hAnsi="Times New Roman" w:cs="Times New Roman"/>
          <w:sz w:val="24"/>
          <w:szCs w:val="24"/>
        </w:rPr>
        <w:t xml:space="preserve">are invited to submit a response to this Sources Sought Notice by </w:t>
      </w:r>
      <w:r w:rsidR="003F7504">
        <w:rPr>
          <w:rFonts w:ascii="Times New Roman" w:hAnsi="Times New Roman" w:cs="Times New Roman"/>
          <w:sz w:val="24"/>
          <w:szCs w:val="24"/>
        </w:rPr>
        <w:t>10</w:t>
      </w:r>
      <w:r w:rsidRPr="00E271C2" w:rsidR="004602AA">
        <w:rPr>
          <w:rFonts w:ascii="Times New Roman" w:hAnsi="Times New Roman" w:cs="Times New Roman"/>
          <w:sz w:val="24"/>
          <w:szCs w:val="24"/>
        </w:rPr>
        <w:t xml:space="preserve"> am</w:t>
      </w:r>
      <w:r w:rsidRPr="00E271C2">
        <w:rPr>
          <w:rFonts w:ascii="Times New Roman" w:hAnsi="Times New Roman" w:cs="Times New Roman"/>
          <w:sz w:val="24"/>
          <w:szCs w:val="24"/>
        </w:rPr>
        <w:t xml:space="preserve"> </w:t>
      </w:r>
      <w:r w:rsidRPr="00E271C2" w:rsidR="00935037">
        <w:rPr>
          <w:rFonts w:ascii="Times New Roman" w:hAnsi="Times New Roman" w:cs="Times New Roman"/>
          <w:sz w:val="24"/>
          <w:szCs w:val="24"/>
        </w:rPr>
        <w:t>EST</w:t>
      </w:r>
      <w:r w:rsidRPr="00E271C2">
        <w:rPr>
          <w:rFonts w:ascii="Times New Roman" w:hAnsi="Times New Roman" w:cs="Times New Roman"/>
          <w:sz w:val="24"/>
          <w:szCs w:val="24"/>
        </w:rPr>
        <w:t xml:space="preserve">, </w:t>
      </w:r>
      <w:r w:rsidR="00640183">
        <w:rPr>
          <w:rFonts w:ascii="Times New Roman" w:hAnsi="Times New Roman" w:cs="Times New Roman"/>
          <w:sz w:val="24"/>
          <w:szCs w:val="24"/>
        </w:rPr>
        <w:t>Mar</w:t>
      </w:r>
      <w:r w:rsidR="00546B80">
        <w:rPr>
          <w:rFonts w:ascii="Times New Roman" w:hAnsi="Times New Roman" w:cs="Times New Roman"/>
          <w:sz w:val="24"/>
          <w:szCs w:val="24"/>
        </w:rPr>
        <w:t xml:space="preserve"> </w:t>
      </w:r>
      <w:r w:rsidR="00640183">
        <w:rPr>
          <w:rFonts w:ascii="Times New Roman" w:hAnsi="Times New Roman" w:cs="Times New Roman"/>
          <w:sz w:val="24"/>
          <w:szCs w:val="24"/>
        </w:rPr>
        <w:t>1</w:t>
      </w:r>
      <w:r w:rsidR="002A559D">
        <w:rPr>
          <w:rFonts w:ascii="Times New Roman" w:hAnsi="Times New Roman" w:cs="Times New Roman"/>
          <w:sz w:val="24"/>
          <w:szCs w:val="24"/>
        </w:rPr>
        <w:t>8</w:t>
      </w:r>
      <w:r w:rsidRPr="00E271C2" w:rsidR="004602AA">
        <w:rPr>
          <w:rFonts w:ascii="Times New Roman" w:hAnsi="Times New Roman" w:cs="Times New Roman"/>
          <w:sz w:val="24"/>
          <w:szCs w:val="24"/>
        </w:rPr>
        <w:t>, 202</w:t>
      </w:r>
      <w:r w:rsidR="00546B80">
        <w:rPr>
          <w:rFonts w:ascii="Times New Roman" w:hAnsi="Times New Roman" w:cs="Times New Roman"/>
          <w:sz w:val="24"/>
          <w:szCs w:val="24"/>
        </w:rPr>
        <w:t>6</w:t>
      </w:r>
      <w:r w:rsidRPr="00E271C2" w:rsidR="004602AA">
        <w:rPr>
          <w:rFonts w:ascii="Times New Roman" w:hAnsi="Times New Roman" w:cs="Times New Roman"/>
          <w:sz w:val="24"/>
          <w:szCs w:val="24"/>
        </w:rPr>
        <w:t xml:space="preserve">. </w:t>
      </w:r>
      <w:r w:rsidRPr="00E271C2">
        <w:rPr>
          <w:rFonts w:ascii="Times New Roman" w:hAnsi="Times New Roman" w:cs="Times New Roman"/>
          <w:sz w:val="24"/>
          <w:szCs w:val="24"/>
        </w:rPr>
        <w:t xml:space="preserve">All responses under this Sources Sought Notice must be emailed to </w:t>
      </w:r>
      <w:r w:rsidR="00640183">
        <w:rPr>
          <w:rFonts w:ascii="Times New Roman" w:hAnsi="Times New Roman" w:cs="Times New Roman"/>
          <w:sz w:val="24"/>
          <w:szCs w:val="24"/>
        </w:rPr>
        <w:t>sheena.carlyle</w:t>
      </w:r>
      <w:r w:rsidRPr="00E271C2" w:rsidR="004602AA">
        <w:rPr>
          <w:rFonts w:ascii="Times New Roman" w:hAnsi="Times New Roman" w:cs="Times New Roman"/>
          <w:sz w:val="24"/>
          <w:szCs w:val="24"/>
        </w:rPr>
        <w:t>@va.gov</w:t>
      </w:r>
      <w:r w:rsidRPr="00E271C2">
        <w:rPr>
          <w:rFonts w:ascii="Times New Roman" w:hAnsi="Times New Roman" w:cs="Times New Roman"/>
          <w:sz w:val="24"/>
          <w:szCs w:val="24"/>
        </w:rPr>
        <w:t>. Telephone inquiries will not be accepted or acknowledged, and no feedback or evaluations will be provided to companies regarding their submissions.</w:t>
      </w:r>
    </w:p>
    <w:p w:rsidR="00D96D9A" w:rsidRPr="00E271C2" w:rsidP="00D96D9A">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Interest</w:t>
      </w:r>
      <w:r w:rsidRPr="00E271C2" w:rsidR="000B67BE">
        <w:rPr>
          <w:rFonts w:ascii="Times New Roman" w:hAnsi="Times New Roman" w:cs="Times New Roman"/>
          <w:sz w:val="24"/>
          <w:szCs w:val="24"/>
        </w:rPr>
        <w:t>ed</w:t>
      </w:r>
      <w:r w:rsidRPr="00E271C2">
        <w:rPr>
          <w:rFonts w:ascii="Times New Roman" w:hAnsi="Times New Roman" w:cs="Times New Roman"/>
          <w:sz w:val="24"/>
          <w:szCs w:val="24"/>
        </w:rPr>
        <w:t xml:space="preserve"> parties should complete the attached Sources Sought Worksheet. Parties may submit </w:t>
      </w:r>
      <w:r w:rsidRPr="00E271C2" w:rsidR="00C15AD2">
        <w:rPr>
          <w:rFonts w:ascii="Times New Roman" w:hAnsi="Times New Roman" w:cs="Times New Roman"/>
          <w:sz w:val="24"/>
          <w:szCs w:val="24"/>
        </w:rPr>
        <w:t xml:space="preserve">additional </w:t>
      </w:r>
      <w:r w:rsidRPr="00E271C2" w:rsidR="00723132">
        <w:rPr>
          <w:rFonts w:ascii="Times New Roman" w:hAnsi="Times New Roman" w:cs="Times New Roman"/>
          <w:sz w:val="24"/>
          <w:szCs w:val="24"/>
        </w:rPr>
        <w:t>information</w:t>
      </w:r>
      <w:r w:rsidRPr="00E271C2" w:rsidR="0042357B">
        <w:rPr>
          <w:rFonts w:ascii="Times New Roman" w:hAnsi="Times New Roman" w:cs="Times New Roman"/>
          <w:sz w:val="24"/>
          <w:szCs w:val="24"/>
        </w:rPr>
        <w:t xml:space="preserve"> </w:t>
      </w:r>
      <w:r w:rsidRPr="00E271C2">
        <w:rPr>
          <w:rFonts w:ascii="Times New Roman" w:hAnsi="Times New Roman" w:cs="Times New Roman"/>
          <w:sz w:val="24"/>
          <w:szCs w:val="24"/>
        </w:rPr>
        <w:t>related to their capabilities</w:t>
      </w:r>
      <w:r w:rsidRPr="00E271C2" w:rsidR="00C15AD2">
        <w:rPr>
          <w:rFonts w:ascii="Times New Roman" w:hAnsi="Times New Roman" w:cs="Times New Roman"/>
          <w:sz w:val="24"/>
          <w:szCs w:val="24"/>
        </w:rPr>
        <w:t xml:space="preserve">, provided it contains </w:t>
      </w:r>
      <w:r w:rsidRPr="00E271C2" w:rsidR="00723132">
        <w:rPr>
          <w:rFonts w:ascii="Times New Roman" w:hAnsi="Times New Roman" w:cs="Times New Roman"/>
          <w:sz w:val="24"/>
          <w:szCs w:val="24"/>
        </w:rPr>
        <w:t>all the requirements contained in the Sources Sought Worksheet</w:t>
      </w:r>
      <w:r w:rsidRPr="00E271C2" w:rsidR="00FE322D">
        <w:rPr>
          <w:rFonts w:ascii="Times New Roman" w:hAnsi="Times New Roman" w:cs="Times New Roman"/>
          <w:sz w:val="24"/>
          <w:szCs w:val="24"/>
        </w:rPr>
        <w:t>.</w:t>
      </w:r>
      <w:r w:rsidRPr="00E271C2" w:rsidR="00681FC6">
        <w:rPr>
          <w:rFonts w:ascii="Times New Roman" w:hAnsi="Times New Roman" w:cs="Times New Roman"/>
          <w:sz w:val="24"/>
          <w:szCs w:val="24"/>
        </w:rPr>
        <w:t xml:space="preserve"> </w:t>
      </w:r>
      <w:r w:rsidRPr="00E271C2" w:rsidR="00723132">
        <w:rPr>
          <w:rFonts w:ascii="Times New Roman" w:hAnsi="Times New Roman" w:cs="Times New Roman"/>
          <w:sz w:val="24"/>
          <w:szCs w:val="24"/>
        </w:rPr>
        <w:t>R</w:t>
      </w:r>
      <w:r w:rsidRPr="00E271C2">
        <w:rPr>
          <w:rFonts w:ascii="Times New Roman" w:hAnsi="Times New Roman" w:cs="Times New Roman"/>
          <w:sz w:val="24"/>
          <w:szCs w:val="24"/>
        </w:rPr>
        <w:t>esponse</w:t>
      </w:r>
      <w:r w:rsidRPr="00E271C2" w:rsidR="00723132">
        <w:rPr>
          <w:rFonts w:ascii="Times New Roman" w:hAnsi="Times New Roman" w:cs="Times New Roman"/>
          <w:sz w:val="24"/>
          <w:szCs w:val="24"/>
        </w:rPr>
        <w:t>s</w:t>
      </w:r>
      <w:r w:rsidRPr="00E271C2">
        <w:rPr>
          <w:rFonts w:ascii="Times New Roman" w:hAnsi="Times New Roman" w:cs="Times New Roman"/>
          <w:sz w:val="24"/>
          <w:szCs w:val="24"/>
        </w:rPr>
        <w:t xml:space="preserve"> to this Sources Sought shall not exceed </w:t>
      </w:r>
      <w:r w:rsidRPr="00E271C2" w:rsidR="00FE322D">
        <w:rPr>
          <w:rFonts w:ascii="Times New Roman" w:hAnsi="Times New Roman" w:cs="Times New Roman"/>
          <w:sz w:val="24"/>
          <w:szCs w:val="24"/>
        </w:rPr>
        <w:t>8</w:t>
      </w:r>
      <w:r w:rsidRPr="00E271C2">
        <w:rPr>
          <w:rFonts w:ascii="Times New Roman" w:hAnsi="Times New Roman" w:cs="Times New Roman"/>
          <w:sz w:val="24"/>
          <w:szCs w:val="24"/>
        </w:rPr>
        <w:t xml:space="preserve"> pages. In addition, all submissions should be provided electronically in a Microsoft Word or Adobe PDF format.</w:t>
      </w:r>
    </w:p>
    <w:p w:rsidR="007F6CA2" w:rsidRPr="00E271C2" w:rsidP="002D522F">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 xml:space="preserve">SAM: Interested parties shall be register in the System for Award Management (SAM) as prescribed in FAR Clause 52.232-33. SAM information can be obtained by accessing the internet at www.sam.gov or by calling 1-866-606-8220. </w:t>
      </w:r>
      <w:r w:rsidRPr="00E271C2" w:rsidR="00022C3D">
        <w:rPr>
          <w:rFonts w:ascii="Times New Roman" w:hAnsi="Times New Roman" w:cs="Times New Roman"/>
          <w:sz w:val="24"/>
          <w:szCs w:val="24"/>
        </w:rPr>
        <w:t xml:space="preserve">Interested parties not registered in SAM will be </w:t>
      </w:r>
      <w:r w:rsidRPr="00E271C2" w:rsidR="00836723">
        <w:rPr>
          <w:rFonts w:ascii="Times New Roman" w:hAnsi="Times New Roman" w:cs="Times New Roman"/>
          <w:sz w:val="24"/>
          <w:szCs w:val="24"/>
        </w:rPr>
        <w:t>ineligible</w:t>
      </w:r>
      <w:r w:rsidRPr="00E271C2" w:rsidR="00022C3D">
        <w:rPr>
          <w:rFonts w:ascii="Times New Roman" w:hAnsi="Times New Roman" w:cs="Times New Roman"/>
          <w:sz w:val="24"/>
          <w:szCs w:val="24"/>
        </w:rPr>
        <w:t xml:space="preserve"> to receive a </w:t>
      </w:r>
      <w:r w:rsidRPr="00E271C2" w:rsidR="00F949B0">
        <w:rPr>
          <w:rFonts w:ascii="Times New Roman" w:hAnsi="Times New Roman" w:cs="Times New Roman"/>
          <w:sz w:val="24"/>
          <w:szCs w:val="24"/>
        </w:rPr>
        <w:t>government</w:t>
      </w:r>
      <w:r w:rsidRPr="00E271C2" w:rsidR="00022C3D">
        <w:rPr>
          <w:rFonts w:ascii="Times New Roman" w:hAnsi="Times New Roman" w:cs="Times New Roman"/>
          <w:sz w:val="24"/>
          <w:szCs w:val="24"/>
        </w:rPr>
        <w:t xml:space="preserve"> contract, </w:t>
      </w:r>
      <w:r w:rsidRPr="00E271C2" w:rsidR="00836723">
        <w:rPr>
          <w:rFonts w:ascii="Times New Roman" w:hAnsi="Times New Roman" w:cs="Times New Roman"/>
          <w:sz w:val="24"/>
          <w:szCs w:val="24"/>
        </w:rPr>
        <w:t xml:space="preserve">should </w:t>
      </w:r>
      <w:r w:rsidRPr="00E271C2" w:rsidR="00F903D9">
        <w:rPr>
          <w:rFonts w:ascii="Times New Roman" w:hAnsi="Times New Roman" w:cs="Times New Roman"/>
          <w:sz w:val="24"/>
          <w:szCs w:val="24"/>
        </w:rPr>
        <w:t>a solicitation be issued resulting from this Sources Sought.</w:t>
      </w:r>
    </w:p>
    <w:p w:rsidR="002D522F" w:rsidRPr="00E271C2" w:rsidP="002D522F">
      <w:pPr>
        <w:spacing w:before="100" w:beforeAutospacing="1" w:after="100" w:afterAutospacing="1" w:line="240" w:lineRule="auto"/>
        <w:rPr>
          <w:rFonts w:ascii="Times New Roman" w:hAnsi="Times New Roman" w:cs="Times New Roman"/>
          <w:color w:val="242424"/>
          <w:sz w:val="24"/>
          <w:szCs w:val="24"/>
        </w:rPr>
      </w:pPr>
      <w:r w:rsidRPr="00E271C2">
        <w:rPr>
          <w:rFonts w:ascii="Times New Roman" w:hAnsi="Times New Roman" w:cs="Times New Roman"/>
          <w:sz w:val="24"/>
          <w:szCs w:val="24"/>
        </w:rPr>
        <w:t>VISTA: The VA utilize</w:t>
      </w:r>
      <w:r w:rsidRPr="00E271C2" w:rsidR="00D33196">
        <w:rPr>
          <w:rFonts w:ascii="Times New Roman" w:hAnsi="Times New Roman" w:cs="Times New Roman"/>
          <w:sz w:val="24"/>
          <w:szCs w:val="24"/>
        </w:rPr>
        <w:t>s</w:t>
      </w:r>
      <w:r w:rsidRPr="00E271C2">
        <w:rPr>
          <w:rFonts w:ascii="Times New Roman" w:hAnsi="Times New Roman" w:cs="Times New Roman"/>
          <w:sz w:val="24"/>
          <w:szCs w:val="24"/>
        </w:rPr>
        <w:t xml:space="preserve"> VISTA </w:t>
      </w:r>
      <w:r w:rsidRPr="00E271C2" w:rsidR="00F949B0">
        <w:rPr>
          <w:rFonts w:ascii="Times New Roman" w:hAnsi="Times New Roman" w:cs="Times New Roman"/>
          <w:sz w:val="24"/>
          <w:szCs w:val="24"/>
        </w:rPr>
        <w:t>to</w:t>
      </w:r>
      <w:r w:rsidRPr="00E271C2">
        <w:rPr>
          <w:rFonts w:ascii="Times New Roman" w:hAnsi="Times New Roman" w:cs="Times New Roman"/>
          <w:sz w:val="24"/>
          <w:szCs w:val="24"/>
        </w:rPr>
        <w:t xml:space="preserve"> issue a purchase order and </w:t>
      </w:r>
      <w:r w:rsidRPr="00E271C2" w:rsidR="00A3764D">
        <w:rPr>
          <w:rFonts w:ascii="Times New Roman" w:hAnsi="Times New Roman" w:cs="Times New Roman"/>
          <w:sz w:val="24"/>
          <w:szCs w:val="24"/>
        </w:rPr>
        <w:t xml:space="preserve">liquidate invoices. </w:t>
      </w:r>
      <w:r w:rsidRPr="00E271C2" w:rsidR="006D4601">
        <w:rPr>
          <w:rFonts w:ascii="Times New Roman" w:hAnsi="Times New Roman" w:cs="Times New Roman"/>
          <w:sz w:val="24"/>
          <w:szCs w:val="24"/>
        </w:rPr>
        <w:t xml:space="preserve">Failure to register in VISTA may result </w:t>
      </w:r>
      <w:r w:rsidRPr="00E271C2" w:rsidR="00F903D9">
        <w:rPr>
          <w:rFonts w:ascii="Times New Roman" w:hAnsi="Times New Roman" w:cs="Times New Roman"/>
          <w:sz w:val="24"/>
          <w:szCs w:val="24"/>
        </w:rPr>
        <w:t xml:space="preserve">in exclusion from the issuance of </w:t>
      </w:r>
      <w:r w:rsidRPr="00E271C2" w:rsidR="005F1365">
        <w:rPr>
          <w:rFonts w:ascii="Times New Roman" w:hAnsi="Times New Roman" w:cs="Times New Roman"/>
          <w:sz w:val="24"/>
          <w:szCs w:val="24"/>
        </w:rPr>
        <w:t xml:space="preserve">a </w:t>
      </w:r>
      <w:r w:rsidRPr="00E271C2" w:rsidR="00F903D9">
        <w:rPr>
          <w:rFonts w:ascii="Times New Roman" w:hAnsi="Times New Roman" w:cs="Times New Roman"/>
          <w:sz w:val="24"/>
          <w:szCs w:val="24"/>
        </w:rPr>
        <w:t xml:space="preserve">VA </w:t>
      </w:r>
      <w:r w:rsidRPr="00E271C2" w:rsidR="005F1365">
        <w:rPr>
          <w:rFonts w:ascii="Times New Roman" w:hAnsi="Times New Roman" w:cs="Times New Roman"/>
          <w:sz w:val="24"/>
          <w:szCs w:val="24"/>
        </w:rPr>
        <w:t xml:space="preserve">contract, </w:t>
      </w:r>
      <w:r w:rsidRPr="00E271C2" w:rsidR="00F903D9">
        <w:rPr>
          <w:rFonts w:ascii="Times New Roman" w:hAnsi="Times New Roman" w:cs="Times New Roman"/>
          <w:sz w:val="24"/>
          <w:szCs w:val="24"/>
        </w:rPr>
        <w:t>should a solicitation be issued resulting from this Sources Sought.</w:t>
      </w:r>
    </w:p>
    <w:p w:rsidR="004602AA" w:rsidP="00730EF4">
      <w:pPr>
        <w:pStyle w:val="NormalWeb"/>
        <w:shd w:val="clear" w:color="auto" w:fill="FFFFFF"/>
        <w:rPr>
          <w:color w:val="242424"/>
        </w:rPr>
      </w:pPr>
    </w:p>
    <w:p w:rsidR="00E271C2" w:rsidRPr="00E271C2" w:rsidP="00730EF4">
      <w:pPr>
        <w:pStyle w:val="NormalWeb"/>
        <w:shd w:val="clear" w:color="auto" w:fill="FFFFFF"/>
        <w:rPr>
          <w:color w:val="242424"/>
        </w:rPr>
      </w:pPr>
    </w:p>
    <w:p w:rsidR="006D4960" w:rsidRPr="00E271C2" w:rsidP="00912FA6">
      <w:pPr>
        <w:pStyle w:val="NormalWeb"/>
        <w:shd w:val="clear" w:color="auto" w:fill="FFFFFF"/>
        <w:jc w:val="center"/>
        <w:rPr>
          <w:color w:val="242424"/>
          <w:u w:val="single"/>
        </w:rPr>
      </w:pPr>
      <w:r w:rsidRPr="00E271C2">
        <w:rPr>
          <w:color w:val="242424"/>
          <w:u w:val="single"/>
        </w:rPr>
        <w:t>Attachment 1</w:t>
      </w:r>
    </w:p>
    <w:p w:rsidR="007F6CA2" w:rsidRPr="00E271C2" w:rsidP="00912FA6">
      <w:pPr>
        <w:pStyle w:val="NormalWeb"/>
        <w:shd w:val="clear" w:color="auto" w:fill="FFFFFF"/>
        <w:jc w:val="center"/>
        <w:rPr>
          <w:color w:val="242424"/>
          <w:u w:val="single"/>
        </w:rPr>
      </w:pPr>
      <w:r w:rsidRPr="00E271C2">
        <w:rPr>
          <w:color w:val="242424"/>
          <w:u w:val="single"/>
        </w:rPr>
        <w:t>Sources Sought Worksheet</w:t>
      </w:r>
    </w:p>
    <w:p w:rsidR="003F0669" w:rsidRPr="00E271C2" w:rsidP="00730EF4">
      <w:pPr>
        <w:pStyle w:val="NormalWeb"/>
        <w:shd w:val="clear" w:color="auto" w:fill="FFFFFF"/>
        <w:rPr>
          <w:color w:val="242424"/>
        </w:rPr>
      </w:pPr>
      <w:r w:rsidRPr="00E271C2">
        <w:rPr>
          <w:color w:val="242424"/>
        </w:rPr>
        <w:t>QUALIFICATION INFORMATION:</w:t>
      </w:r>
    </w:p>
    <w:p w:rsidR="003F0669" w:rsidRPr="00E271C2" w:rsidP="00730EF4">
      <w:pPr>
        <w:pStyle w:val="NormalWeb"/>
        <w:shd w:val="clear" w:color="auto" w:fill="FFFFFF"/>
        <w:rPr>
          <w:color w:val="242424"/>
        </w:rPr>
      </w:pPr>
      <w:r w:rsidRPr="00E271C2">
        <w:rPr>
          <w:color w:val="242424"/>
        </w:rPr>
        <w:t>Company / Institute Name:</w:t>
      </w:r>
      <w:r w:rsidRPr="00E271C2" w:rsidR="004E640B">
        <w:rPr>
          <w:color w:val="242424"/>
        </w:rPr>
        <w:t xml:space="preserve"> _______________________________________________________</w:t>
      </w:r>
    </w:p>
    <w:p w:rsidR="004E640B" w:rsidRPr="00E271C2" w:rsidP="00730EF4">
      <w:pPr>
        <w:pStyle w:val="NormalWeb"/>
        <w:shd w:val="clear" w:color="auto" w:fill="FFFFFF"/>
        <w:rPr>
          <w:color w:val="242424"/>
        </w:rPr>
      </w:pPr>
      <w:r w:rsidRPr="00E271C2">
        <w:rPr>
          <w:color w:val="242424"/>
        </w:rPr>
        <w:t>Address:</w:t>
      </w:r>
      <w:r w:rsidRPr="00E271C2" w:rsidR="007814DB">
        <w:rPr>
          <w:color w:val="242424"/>
        </w:rPr>
        <w:t xml:space="preserve"> ______________________________________________________________________</w:t>
      </w:r>
    </w:p>
    <w:p w:rsidR="004E640B" w:rsidRPr="00E271C2" w:rsidP="00730EF4">
      <w:pPr>
        <w:pStyle w:val="NormalWeb"/>
        <w:shd w:val="clear" w:color="auto" w:fill="FFFFFF"/>
        <w:rPr>
          <w:color w:val="242424"/>
        </w:rPr>
      </w:pPr>
      <w:r w:rsidRPr="00E271C2">
        <w:rPr>
          <w:color w:val="242424"/>
        </w:rPr>
        <w:t>Phone Number:</w:t>
      </w:r>
      <w:r w:rsidRPr="00E271C2" w:rsidR="007814DB">
        <w:rPr>
          <w:color w:val="242424"/>
        </w:rPr>
        <w:t xml:space="preserve"> ________________________________________________________________</w:t>
      </w:r>
    </w:p>
    <w:p w:rsidR="003F0669" w:rsidRPr="00E271C2" w:rsidP="00730EF4">
      <w:pPr>
        <w:pStyle w:val="NormalWeb"/>
        <w:shd w:val="clear" w:color="auto" w:fill="FFFFFF"/>
        <w:rPr>
          <w:color w:val="242424"/>
        </w:rPr>
      </w:pPr>
      <w:r w:rsidRPr="00E271C2">
        <w:rPr>
          <w:color w:val="242424"/>
        </w:rPr>
        <w:t>Point of Contact:</w:t>
      </w:r>
      <w:r w:rsidRPr="00E271C2" w:rsidR="004E640B">
        <w:rPr>
          <w:color w:val="242424"/>
        </w:rPr>
        <w:t xml:space="preserve"> _______________________________________________________________</w:t>
      </w:r>
    </w:p>
    <w:p w:rsidR="003F0669" w:rsidRPr="00E271C2" w:rsidP="00730EF4">
      <w:pPr>
        <w:pStyle w:val="NormalWeb"/>
        <w:shd w:val="clear" w:color="auto" w:fill="FFFFFF"/>
        <w:rPr>
          <w:color w:val="242424"/>
        </w:rPr>
      </w:pPr>
      <w:r w:rsidRPr="00E271C2">
        <w:rPr>
          <w:color w:val="242424"/>
        </w:rPr>
        <w:t>E-mail Address:</w:t>
      </w:r>
      <w:r w:rsidRPr="00E271C2" w:rsidR="007814DB">
        <w:rPr>
          <w:color w:val="242424"/>
        </w:rPr>
        <w:t xml:space="preserve"> ________________________________________________________________</w:t>
      </w:r>
    </w:p>
    <w:p w:rsidR="003F0669" w:rsidRPr="00E271C2" w:rsidP="00730EF4">
      <w:pPr>
        <w:pStyle w:val="NormalWeb"/>
        <w:shd w:val="clear" w:color="auto" w:fill="FFFFFF"/>
        <w:rPr>
          <w:color w:val="242424"/>
        </w:rPr>
      </w:pPr>
      <w:r w:rsidRPr="00E271C2">
        <w:rPr>
          <w:color w:val="242424"/>
        </w:rPr>
        <w:t>Unique Entity Identifier (UEI) #: </w:t>
      </w:r>
      <w:r w:rsidRPr="00E271C2" w:rsidR="004F16BE">
        <w:rPr>
          <w:color w:val="242424"/>
        </w:rPr>
        <w:t>___________________________________________________</w:t>
      </w:r>
    </w:p>
    <w:p w:rsidR="003F0669" w:rsidRPr="00E271C2" w:rsidP="00730EF4">
      <w:pPr>
        <w:pStyle w:val="NormalWeb"/>
        <w:shd w:val="clear" w:color="auto" w:fill="FFFFFF"/>
        <w:rPr>
          <w:color w:val="242424"/>
        </w:rPr>
      </w:pPr>
      <w:r w:rsidRPr="00E271C2">
        <w:rPr>
          <w:color w:val="242424"/>
        </w:rPr>
        <w:t>CAGE Code:</w:t>
      </w:r>
      <w:r w:rsidRPr="00E271C2" w:rsidR="004F16BE">
        <w:rPr>
          <w:color w:val="242424"/>
        </w:rPr>
        <w:t xml:space="preserve"> __________________________________________________________________</w:t>
      </w:r>
    </w:p>
    <w:p w:rsidR="00E87A78" w:rsidRPr="00E271C2" w:rsidP="00730EF4">
      <w:pPr>
        <w:pStyle w:val="NormalWeb"/>
        <w:shd w:val="clear" w:color="auto" w:fill="FFFFFF"/>
        <w:rPr>
          <w:color w:val="242424"/>
        </w:rPr>
      </w:pPr>
      <w:r w:rsidRPr="00E271C2">
        <w:rPr>
          <w:color w:val="242424"/>
        </w:rPr>
        <w:t>Other available contract vehicles (GSA/FSS/NASA SEWP</w:t>
      </w:r>
      <w:r w:rsidRPr="00E271C2" w:rsidR="00283885">
        <w:rPr>
          <w:color w:val="242424"/>
        </w:rPr>
        <w:t>/ETC)</w:t>
      </w:r>
      <w:r w:rsidRPr="00E271C2" w:rsidR="004F16BE">
        <w:rPr>
          <w:color w:val="242424"/>
        </w:rPr>
        <w:t>: ________________________</w:t>
      </w:r>
    </w:p>
    <w:p w:rsidR="004F16BE" w:rsidRPr="00E271C2" w:rsidP="00730EF4">
      <w:pPr>
        <w:pStyle w:val="NormalWeb"/>
        <w:shd w:val="clear" w:color="auto" w:fill="FFFFFF"/>
        <w:rPr>
          <w:color w:val="242424"/>
        </w:rPr>
      </w:pPr>
      <w:r w:rsidRPr="00E271C2">
        <w:rPr>
          <w:color w:val="242424"/>
        </w:rPr>
        <w:t>_____________________________________________________________________________</w:t>
      </w:r>
    </w:p>
    <w:p w:rsidR="004F16BE" w:rsidRPr="00E271C2" w:rsidP="00730EF4">
      <w:pPr>
        <w:pStyle w:val="NormalWeb"/>
        <w:shd w:val="clear" w:color="auto" w:fill="FFFFFF"/>
        <w:rPr>
          <w:color w:val="242424"/>
        </w:rPr>
      </w:pPr>
      <w:r w:rsidRPr="00E271C2">
        <w:rPr>
          <w:color w:val="242424"/>
        </w:rPr>
        <w:t>_____________________________________________________________________________</w:t>
      </w:r>
    </w:p>
    <w:p w:rsidR="00B62FAD" w:rsidRPr="00E271C2" w:rsidP="00730EF4">
      <w:pPr>
        <w:pStyle w:val="NormalWeb"/>
        <w:shd w:val="clear" w:color="auto" w:fill="FFFFFF"/>
        <w:rPr>
          <w:caps/>
          <w:color w:val="242424"/>
        </w:rPr>
      </w:pPr>
      <w:r w:rsidRPr="00E271C2">
        <w:rPr>
          <w:caps/>
          <w:color w:val="242424"/>
        </w:rPr>
        <w:t>Socio-Economic Status</w:t>
      </w:r>
      <w:r w:rsidRPr="00E271C2" w:rsidR="009531AE">
        <w:rPr>
          <w:caps/>
          <w:color w:val="242424"/>
        </w:rPr>
        <w:t>:</w:t>
      </w:r>
    </w:p>
    <w:p w:rsidR="00B62FAD" w:rsidRPr="00E271C2" w:rsidP="00730EF4">
      <w:pPr>
        <w:pStyle w:val="NormalWeb"/>
        <w:shd w:val="clear" w:color="auto" w:fill="FFFFFF"/>
        <w:rPr>
          <w:color w:val="242424"/>
        </w:rPr>
      </w:pPr>
      <w:r w:rsidRPr="00E271C2">
        <w:rPr>
          <w:color w:val="242424"/>
        </w:rPr>
        <w:t>VIP Verified SDVOSB</w:t>
      </w:r>
      <w:r w:rsidRPr="00E271C2" w:rsidR="002B2DD2">
        <w:rPr>
          <w:color w:val="242424"/>
        </w:rPr>
        <w:t>: (Y / N)</w:t>
      </w:r>
      <w:r w:rsidRPr="00E271C2" w:rsidR="00980CE2">
        <w:rPr>
          <w:color w:val="242424"/>
        </w:rPr>
        <w:tab/>
      </w:r>
      <w:r w:rsidRPr="00E271C2" w:rsidR="00980CE2">
        <w:rPr>
          <w:color w:val="242424"/>
        </w:rPr>
        <w:tab/>
      </w:r>
      <w:r w:rsidRPr="00E271C2" w:rsidR="00980CE2">
        <w:rPr>
          <w:color w:val="242424"/>
        </w:rPr>
        <w:tab/>
      </w:r>
    </w:p>
    <w:p w:rsidR="002B2DD2" w:rsidRPr="00E271C2" w:rsidP="00730EF4">
      <w:pPr>
        <w:pStyle w:val="NormalWeb"/>
        <w:shd w:val="clear" w:color="auto" w:fill="FFFFFF"/>
        <w:rPr>
          <w:color w:val="242424"/>
        </w:rPr>
      </w:pPr>
      <w:r w:rsidRPr="00E271C2">
        <w:rPr>
          <w:color w:val="242424"/>
        </w:rPr>
        <w:t>VIP Verified VOSB: (Y / N)</w:t>
      </w:r>
    </w:p>
    <w:p w:rsidR="008A167A" w:rsidRPr="00E271C2" w:rsidP="00730EF4">
      <w:pPr>
        <w:pStyle w:val="NormalWeb"/>
        <w:shd w:val="clear" w:color="auto" w:fill="FFFFFF"/>
        <w:rPr>
          <w:color w:val="242424"/>
        </w:rPr>
      </w:pPr>
      <w:r w:rsidRPr="00E271C2">
        <w:rPr>
          <w:color w:val="242424"/>
        </w:rPr>
        <w:t>8(a)</w:t>
      </w:r>
      <w:r w:rsidRPr="00E271C2" w:rsidR="002B2DD2">
        <w:rPr>
          <w:color w:val="242424"/>
        </w:rPr>
        <w:t>: (Y / N)</w:t>
      </w:r>
    </w:p>
    <w:p w:rsidR="0082009D" w:rsidRPr="00E271C2" w:rsidP="00730EF4">
      <w:pPr>
        <w:pStyle w:val="NormalWeb"/>
        <w:shd w:val="clear" w:color="auto" w:fill="FFFFFF"/>
        <w:rPr>
          <w:color w:val="242424"/>
        </w:rPr>
      </w:pPr>
      <w:r w:rsidRPr="00E271C2">
        <w:rPr>
          <w:color w:val="242424"/>
        </w:rPr>
        <w:t>HUBZone</w:t>
      </w:r>
      <w:r w:rsidRPr="00E271C2" w:rsidR="002B2DD2">
        <w:rPr>
          <w:color w:val="242424"/>
        </w:rPr>
        <w:t>: (Y / N)</w:t>
      </w:r>
    </w:p>
    <w:p w:rsidR="00DB611B" w:rsidRPr="00E271C2" w:rsidP="00730EF4">
      <w:pPr>
        <w:pStyle w:val="NormalWeb"/>
        <w:shd w:val="clear" w:color="auto" w:fill="FFFFFF"/>
        <w:rPr>
          <w:color w:val="242424"/>
        </w:rPr>
      </w:pPr>
      <w:r w:rsidRPr="00E271C2">
        <w:rPr>
          <w:color w:val="242424"/>
        </w:rPr>
        <w:t>Economically Disadvantaged Women-Owned Small Business</w:t>
      </w:r>
      <w:r w:rsidRPr="00E271C2" w:rsidR="002B2DD2">
        <w:rPr>
          <w:color w:val="242424"/>
        </w:rPr>
        <w:t>: (Y / N)</w:t>
      </w:r>
    </w:p>
    <w:p w:rsidR="00DB611B" w:rsidRPr="00E271C2" w:rsidP="00730EF4">
      <w:pPr>
        <w:pStyle w:val="NormalWeb"/>
        <w:shd w:val="clear" w:color="auto" w:fill="FFFFFF"/>
        <w:rPr>
          <w:color w:val="242424"/>
        </w:rPr>
      </w:pPr>
      <w:r w:rsidRPr="00E271C2">
        <w:rPr>
          <w:color w:val="242424"/>
        </w:rPr>
        <w:t>Women-Owned Small Business</w:t>
      </w:r>
      <w:r w:rsidRPr="00E271C2" w:rsidR="002B2DD2">
        <w:rPr>
          <w:color w:val="242424"/>
        </w:rPr>
        <w:t>: (Y / N)</w:t>
      </w:r>
    </w:p>
    <w:p w:rsidR="002B2DD2" w:rsidRPr="00E271C2" w:rsidP="00730EF4">
      <w:pPr>
        <w:pStyle w:val="NormalWeb"/>
        <w:shd w:val="clear" w:color="auto" w:fill="FFFFFF"/>
        <w:rPr>
          <w:color w:val="242424"/>
        </w:rPr>
      </w:pPr>
      <w:r w:rsidRPr="00E271C2">
        <w:rPr>
          <w:color w:val="242424"/>
        </w:rPr>
        <w:t>Small Business: (Y / N)</w:t>
      </w:r>
    </w:p>
    <w:p w:rsidR="00F30F33" w:rsidRPr="00E271C2" w:rsidP="00730EF4">
      <w:pPr>
        <w:pStyle w:val="NormalWeb"/>
        <w:shd w:val="clear" w:color="auto" w:fill="FFFFFF"/>
        <w:rPr>
          <w:color w:val="242424"/>
        </w:rPr>
      </w:pPr>
      <w:r w:rsidRPr="00E271C2">
        <w:rPr>
          <w:color w:val="242424"/>
        </w:rPr>
        <w:t>NOTE: Respondent claiming SDVOSB and VOSB status shall be registered and Center for Veterans Enterprise (CVE) verified in VetBiz Registry www.vetbiz.gov.</w:t>
      </w:r>
    </w:p>
    <w:p w:rsidR="00F30F33" w:rsidRPr="00E271C2" w:rsidP="00730EF4">
      <w:pPr>
        <w:pStyle w:val="NormalWeb"/>
        <w:shd w:val="clear" w:color="auto" w:fill="FFFFFF"/>
        <w:rPr>
          <w:color w:val="242424"/>
        </w:rPr>
      </w:pPr>
      <w:r w:rsidRPr="00E271C2">
        <w:rPr>
          <w:color w:val="242424"/>
        </w:rPr>
        <w:t>BASED ON THE RESPONSES TO THIS SOURCES SOUGHT NOTICE/MARKET RESEARCH, THIS REQUIREMENT MAY BE SET-ASIDE FOR SDVOSB, VOSB, SMALL BUSINESSES OR PROCURED THROUGH FULL AND OPEN COMPETITION.</w:t>
      </w:r>
    </w:p>
    <w:p w:rsidR="00B22C5B" w:rsidRPr="00E271C2" w:rsidP="00730EF4">
      <w:pPr>
        <w:pStyle w:val="NormalWeb"/>
        <w:shd w:val="clear" w:color="auto" w:fill="FFFFFF"/>
        <w:rPr>
          <w:color w:val="242424"/>
        </w:rPr>
      </w:pPr>
      <w:r w:rsidRPr="00E271C2">
        <w:rPr>
          <w:color w:val="242424"/>
        </w:rPr>
        <w:t>CAPABILITY STATEMENT:</w:t>
      </w:r>
    </w:p>
    <w:p w:rsidR="00B22C5B" w:rsidRPr="00E271C2" w:rsidP="00730EF4">
      <w:pPr>
        <w:pStyle w:val="NormalWeb"/>
        <w:shd w:val="clear" w:color="auto" w:fill="FFFFFF"/>
        <w:rPr>
          <w:color w:val="242424"/>
        </w:rPr>
      </w:pPr>
      <w:r w:rsidRPr="00E271C2">
        <w:rPr>
          <w:color w:val="242424"/>
        </w:rPr>
        <w:t>Provide a brief capability and interest in providing the</w:t>
      </w:r>
      <w:r w:rsidRPr="00E271C2" w:rsidR="004602AA">
        <w:rPr>
          <w:color w:val="242424"/>
        </w:rPr>
        <w:t xml:space="preserve"> </w:t>
      </w:r>
      <w:r w:rsidRPr="00E271C2">
        <w:rPr>
          <w:color w:val="242424"/>
        </w:rPr>
        <w:t xml:space="preserve">service as listed in </w:t>
      </w:r>
      <w:r w:rsidRPr="00E271C2" w:rsidR="008118D3">
        <w:rPr>
          <w:color w:val="242424"/>
        </w:rPr>
        <w:t xml:space="preserve">Attachment 2 PERFORMANCE WORK STATEMENT </w:t>
      </w:r>
      <w:r w:rsidRPr="00E271C2">
        <w:rPr>
          <w:color w:val="242424"/>
        </w:rPr>
        <w:t xml:space="preserve">with enough information to determine if your company can meet the requirement. The capabilities statement for this </w:t>
      </w:r>
      <w:r w:rsidRPr="00E271C2" w:rsidR="00F949B0">
        <w:rPr>
          <w:color w:val="242424"/>
        </w:rPr>
        <w:t>Sources Sought</w:t>
      </w:r>
      <w:r w:rsidRPr="00E271C2">
        <w:rPr>
          <w:color w:val="242424"/>
        </w:rPr>
        <w:t xml:space="preserve"> is not a Request for Quotation, Request for Proposal or Invitation for Bid, nor does it restrict the Government to an ultimate acquisition approach, but rather the Government is requesting a short statement regarding the company’s ability to provide the services outlined in the </w:t>
      </w:r>
      <w:r w:rsidRPr="00E271C2" w:rsidR="0033730F">
        <w:rPr>
          <w:color w:val="242424"/>
        </w:rPr>
        <w:t>PWS</w:t>
      </w:r>
      <w:r w:rsidRPr="00E271C2">
        <w:rPr>
          <w:color w:val="242424"/>
        </w:rPr>
        <w:t>.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shd w:val="clear" w:color="auto" w:fill="FFFFFF"/>
        <w:rPr>
          <w:color w:val="242424"/>
        </w:rPr>
      </w:pPr>
      <w:r w:rsidRPr="00E271C2">
        <w:rPr>
          <w:color w:val="242424"/>
        </w:rPr>
        <w:t>______________________________________________________________________________</w:t>
      </w:r>
    </w:p>
    <w:p w:rsidR="00B17C1E" w:rsidRPr="00E271C2" w:rsidP="00B17C1E">
      <w:pPr>
        <w:pStyle w:val="NormalWeb"/>
        <w:pBdr>
          <w:bottom w:val="single" w:sz="12" w:space="1" w:color="auto"/>
        </w:pBdr>
        <w:shd w:val="clear" w:color="auto" w:fill="FFFFFF"/>
        <w:rPr>
          <w:color w:val="242424"/>
        </w:rPr>
      </w:pPr>
      <w:r w:rsidRPr="00E271C2">
        <w:rPr>
          <w:color w:val="242424"/>
        </w:rPr>
        <w:t>______________________________________________________________________________</w:t>
      </w:r>
    </w:p>
    <w:p w:rsidR="00546B80" w:rsidP="00546B80">
      <w:pPr>
        <w:pStyle w:val="NormalWeb"/>
        <w:shd w:val="clear" w:color="auto" w:fill="FFFFFF"/>
        <w:rPr>
          <w:color w:val="242424"/>
        </w:rPr>
      </w:pPr>
    </w:p>
    <w:p w:rsidR="00546B80" w:rsidRPr="00546B80" w:rsidP="00546B80">
      <w:pPr>
        <w:pStyle w:val="NormalWeb"/>
        <w:shd w:val="clear" w:color="auto" w:fill="FFFFFF"/>
        <w:rPr>
          <w:color w:val="242424"/>
        </w:rPr>
      </w:pPr>
    </w:p>
    <w:p w:rsidR="00546B80" w:rsidRPr="00546B80" w:rsidP="00546B80">
      <w:pPr>
        <w:pStyle w:val="NormalWeb"/>
        <w:shd w:val="clear" w:color="auto" w:fill="FFFFFF"/>
        <w:jc w:val="center"/>
        <w:rPr>
          <w:color w:val="242424"/>
          <w:u w:val="single"/>
        </w:rPr>
      </w:pPr>
      <w:r w:rsidRPr="00E271C2">
        <w:rPr>
          <w:color w:val="242424"/>
          <w:u w:val="single"/>
        </w:rPr>
        <w:t xml:space="preserve">Attachment </w:t>
      </w:r>
      <w:r w:rsidRPr="00E271C2" w:rsidR="008118D3">
        <w:rPr>
          <w:color w:val="242424"/>
          <w:u w:val="single"/>
        </w:rPr>
        <w:t>2</w:t>
      </w:r>
    </w:p>
    <w:p w:rsidR="00546B80" w:rsidRPr="003F6846" w:rsidP="00546B80">
      <w:pPr>
        <w:rPr>
          <w:rFonts w:ascii="Calibri" w:hAnsi="Calibri" w:cs="Calibri"/>
        </w:rPr>
      </w:pPr>
    </w:p>
    <w:p w:rsidR="00DA28E5" w:rsidP="00DA28E5">
      <w:pPr>
        <w:jc w:val="center"/>
        <w:rPr>
          <w:rFonts w:ascii="Calibri" w:hAnsi="Calibri" w:cs="Calibri"/>
          <w:b/>
          <w:bCs/>
        </w:rPr>
      </w:pPr>
      <w:r w:rsidRPr="003F6846">
        <w:rPr>
          <w:rFonts w:ascii="Calibri" w:hAnsi="Calibri" w:cs="Calibri"/>
          <w:b/>
          <w:bCs/>
        </w:rPr>
        <w:t>STATEMENT OF WORK</w:t>
      </w:r>
      <w:bookmarkEnd w:id="0"/>
    </w:p>
    <w:p w:rsidR="00640183" w:rsidP="00640183">
      <w:pPr>
        <w:jc w:val="center"/>
        <w:rPr>
          <w:b/>
          <w:bCs/>
        </w:rPr>
      </w:pPr>
      <w:r>
        <w:rPr>
          <w:b/>
          <w:bCs/>
        </w:rPr>
        <w:t>FIRE AND LIFE SAFETY SURVEY AND REVIEW OF MIXED-USE BUILDINGS</w:t>
      </w:r>
    </w:p>
    <w:p w:rsidR="00640183" w:rsidRPr="00ED20AF" w:rsidP="00640183">
      <w:pPr>
        <w:jc w:val="center"/>
        <w:rPr>
          <w:b/>
          <w:bCs/>
        </w:rPr>
      </w:pPr>
    </w:p>
    <w:p w:rsidR="00640183" w:rsidP="00640183">
      <w:pPr>
        <w:jc w:val="center"/>
        <w:rPr>
          <w:b/>
          <w:bCs/>
        </w:rPr>
      </w:pPr>
      <w:r w:rsidRPr="00ED20AF">
        <w:rPr>
          <w:b/>
          <w:bCs/>
        </w:rPr>
        <w:t xml:space="preserve">VA CONNECTICUT HEALTHCARE SYSTEM (VACHS) </w:t>
      </w:r>
    </w:p>
    <w:p w:rsidR="00640183" w:rsidRPr="00ED20AF" w:rsidP="00640183">
      <w:pPr>
        <w:spacing w:after="0" w:line="240" w:lineRule="auto"/>
        <w:jc w:val="center"/>
        <w:rPr>
          <w:b/>
          <w:bCs/>
        </w:rPr>
      </w:pPr>
      <w:r>
        <w:rPr>
          <w:b/>
          <w:bCs/>
        </w:rPr>
        <w:t xml:space="preserve">VA MEDICAL CENTER </w:t>
      </w:r>
      <w:r w:rsidRPr="00ED20AF">
        <w:rPr>
          <w:b/>
          <w:bCs/>
        </w:rPr>
        <w:t>WEST HAVEN</w:t>
      </w:r>
    </w:p>
    <w:p w:rsidR="00640183" w:rsidRPr="00ED20AF" w:rsidP="00640183">
      <w:pPr>
        <w:spacing w:after="0" w:line="240" w:lineRule="auto"/>
        <w:jc w:val="center"/>
        <w:rPr>
          <w:b/>
          <w:bCs/>
        </w:rPr>
      </w:pPr>
      <w:r w:rsidRPr="00ED20AF">
        <w:rPr>
          <w:b/>
          <w:bCs/>
        </w:rPr>
        <w:t>950 Campbell Avenue</w:t>
      </w:r>
    </w:p>
    <w:p w:rsidR="00640183" w:rsidP="00640183">
      <w:pPr>
        <w:spacing w:after="0" w:line="240" w:lineRule="auto"/>
        <w:jc w:val="center"/>
        <w:rPr>
          <w:b/>
          <w:bCs/>
        </w:rPr>
      </w:pPr>
      <w:r w:rsidRPr="00ED20AF">
        <w:rPr>
          <w:b/>
          <w:bCs/>
        </w:rPr>
        <w:t>West Haven, CT 06516</w:t>
      </w:r>
    </w:p>
    <w:p w:rsidR="00640183" w:rsidP="00640183">
      <w:pPr>
        <w:spacing w:after="0" w:line="240" w:lineRule="auto"/>
        <w:jc w:val="center"/>
        <w:rPr>
          <w:b/>
          <w:bCs/>
        </w:rPr>
      </w:pPr>
    </w:p>
    <w:p w:rsidR="00640183" w:rsidP="00640183">
      <w:pPr>
        <w:spacing w:after="0" w:line="240" w:lineRule="auto"/>
        <w:jc w:val="center"/>
        <w:rPr>
          <w:b/>
          <w:bCs/>
        </w:rPr>
      </w:pPr>
      <w:r>
        <w:rPr>
          <w:b/>
          <w:bCs/>
        </w:rPr>
        <w:t>VA MEDICAL CENTER NEWINGTON</w:t>
      </w:r>
    </w:p>
    <w:p w:rsidR="00640183" w:rsidP="00640183">
      <w:pPr>
        <w:spacing w:after="0" w:line="240" w:lineRule="auto"/>
        <w:jc w:val="center"/>
        <w:rPr>
          <w:b/>
          <w:bCs/>
        </w:rPr>
      </w:pPr>
      <w:r>
        <w:rPr>
          <w:b/>
          <w:bCs/>
        </w:rPr>
        <w:t>555 Willard Avenue</w:t>
      </w:r>
    </w:p>
    <w:p w:rsidR="00640183" w:rsidP="00640183">
      <w:pPr>
        <w:spacing w:after="0" w:line="240" w:lineRule="auto"/>
        <w:jc w:val="center"/>
        <w:rPr>
          <w:b/>
          <w:bCs/>
        </w:rPr>
      </w:pPr>
      <w:r>
        <w:rPr>
          <w:b/>
          <w:bCs/>
        </w:rPr>
        <w:t>Newington, CT 06111</w:t>
      </w: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jc w:val="center"/>
        <w:rPr>
          <w:b/>
          <w:bCs/>
        </w:rPr>
      </w:pPr>
    </w:p>
    <w:p w:rsidR="00640183" w:rsidP="00640183">
      <w:pPr>
        <w:spacing w:after="0" w:line="240" w:lineRule="auto"/>
        <w:rPr>
          <w:b/>
          <w:bCs/>
        </w:rPr>
      </w:pPr>
      <w:r>
        <w:rPr>
          <w:b/>
          <w:bCs/>
        </w:rPr>
        <w:t>BACKGROUND</w:t>
      </w:r>
    </w:p>
    <w:p w:rsidR="00640183" w:rsidP="00640183">
      <w:pPr>
        <w:spacing w:after="0" w:line="240" w:lineRule="auto"/>
      </w:pPr>
      <w:r>
        <w:t>VA Connecticut Healthcare System’s West Haven and Newington Campuses require updated Joint Commission Life Safety Code Assessments and Fire &amp; Life Safety Reviews and Documentation of various mixed-use buildings at each facility. Provide an updated 2026 Fire/Life Safety Assessment &amp; Statement of Conditions, including floor-specific drawings, to reflect all current conditions which is in compliance with the most recent Joint Commission and National Fire Protection Association (NFPA) standards.</w:t>
      </w:r>
    </w:p>
    <w:p w:rsidR="00640183" w:rsidP="00640183">
      <w:pPr>
        <w:spacing w:after="0" w:line="240" w:lineRule="auto"/>
      </w:pPr>
    </w:p>
    <w:p w:rsidR="00640183" w:rsidRPr="00DC73AD" w:rsidP="00640183">
      <w:pPr>
        <w:spacing w:after="0" w:line="240" w:lineRule="auto"/>
        <w:rPr>
          <w:b/>
          <w:bCs/>
        </w:rPr>
      </w:pPr>
      <w:r w:rsidRPr="00DC73AD">
        <w:rPr>
          <w:b/>
          <w:bCs/>
        </w:rPr>
        <w:t>JUSTIFICATION</w:t>
      </w:r>
    </w:p>
    <w:p w:rsidR="00640183" w:rsidP="00640183">
      <w:pPr>
        <w:spacing w:after="0" w:line="240" w:lineRule="auto"/>
      </w:pPr>
      <w:r>
        <w:t xml:space="preserve">Veterans Health Administration (VA) seeks to update all Fire &amp; Life Safety Documentation, including Statement of Conditions and associated drawings, as required by Joint Commission, NFPA, and VA requirements.  </w:t>
      </w:r>
    </w:p>
    <w:p w:rsidR="00640183" w:rsidP="00640183">
      <w:pPr>
        <w:spacing w:after="0" w:line="240" w:lineRule="auto"/>
      </w:pPr>
    </w:p>
    <w:p w:rsidR="00640183" w:rsidRPr="00DC73AD" w:rsidP="00640183">
      <w:pPr>
        <w:spacing w:after="0" w:line="240" w:lineRule="auto"/>
        <w:rPr>
          <w:b/>
          <w:bCs/>
        </w:rPr>
      </w:pPr>
      <w:r w:rsidRPr="00DC73AD">
        <w:rPr>
          <w:b/>
          <w:bCs/>
        </w:rPr>
        <w:t>LOCATION OF SERVICES</w:t>
      </w:r>
    </w:p>
    <w:p w:rsidR="00640183" w:rsidP="00640183">
      <w:pPr>
        <w:spacing w:after="0" w:line="240" w:lineRule="auto"/>
        <w:sectPr>
          <w:headerReference w:type="default" r:id="rId8"/>
          <w:footerReference w:type="default" r:id="rId9"/>
          <w:pgSz w:w="12240" w:h="15840"/>
          <w:pgMar w:top="1080" w:right="1440" w:bottom="1080" w:left="1440" w:header="360" w:footer="360"/>
          <w:cols w:space="720"/>
          <w:docGrid w:linePitch="360"/>
        </w:sectPr>
      </w:pPr>
    </w:p>
    <w:p w:rsidR="00640183" w:rsidP="00640183">
      <w:pPr>
        <w:spacing w:after="0" w:line="240" w:lineRule="auto"/>
      </w:pPr>
      <w:r>
        <w:t>VA Medical Center West Haven</w:t>
      </w:r>
    </w:p>
    <w:p w:rsidR="00640183" w:rsidP="00640183">
      <w:pPr>
        <w:spacing w:after="0" w:line="240" w:lineRule="auto"/>
      </w:pPr>
      <w:r>
        <w:t>950 Campbell Avenue</w:t>
      </w:r>
    </w:p>
    <w:p w:rsidR="00640183" w:rsidP="00640183">
      <w:pPr>
        <w:spacing w:after="0" w:line="240" w:lineRule="auto"/>
      </w:pPr>
      <w:r>
        <w:t>West Haven, CT 06516</w:t>
      </w:r>
    </w:p>
    <w:p w:rsidR="00640183" w:rsidP="00640183">
      <w:pPr>
        <w:spacing w:after="0" w:line="240" w:lineRule="auto"/>
      </w:pPr>
      <w:r>
        <w:t>VA Medical Center Newington</w:t>
      </w:r>
    </w:p>
    <w:p w:rsidR="00640183" w:rsidP="00640183">
      <w:pPr>
        <w:spacing w:after="0" w:line="240" w:lineRule="auto"/>
      </w:pPr>
      <w:r>
        <w:t>555 Willard Avenue</w:t>
      </w:r>
    </w:p>
    <w:p w:rsidR="00640183" w:rsidP="00640183">
      <w:pPr>
        <w:spacing w:after="0" w:line="240" w:lineRule="auto"/>
      </w:pPr>
      <w:r>
        <w:t>Newington, CT 06111</w:t>
      </w:r>
    </w:p>
    <w:p w:rsidR="00640183" w:rsidP="00640183">
      <w:pPr>
        <w:spacing w:after="0" w:line="240" w:lineRule="auto"/>
        <w:sectPr>
          <w:footerReference w:type="default" r:id="rId10"/>
          <w:type w:val="continuous"/>
          <w:pgSz w:w="12240" w:h="15840"/>
          <w:pgMar w:top="1080" w:right="1440" w:bottom="1080" w:left="1440" w:header="360" w:footer="360"/>
          <w:cols w:num="2" w:space="720"/>
          <w:docGrid w:linePitch="360"/>
        </w:sectPr>
      </w:pPr>
    </w:p>
    <w:p w:rsidR="00640183" w:rsidP="00640183">
      <w:pPr>
        <w:spacing w:after="0" w:line="240" w:lineRule="auto"/>
      </w:pPr>
    </w:p>
    <w:p w:rsidR="00640183" w:rsidRPr="00DC73AD" w:rsidP="00640183">
      <w:pPr>
        <w:spacing w:after="0" w:line="240" w:lineRule="auto"/>
        <w:rPr>
          <w:b/>
          <w:bCs/>
        </w:rPr>
      </w:pPr>
      <w:r w:rsidRPr="00DC73AD">
        <w:rPr>
          <w:b/>
          <w:bCs/>
        </w:rPr>
        <w:t>PERIOD OF PERFORMANCE</w:t>
      </w:r>
    </w:p>
    <w:p w:rsidR="00640183" w:rsidP="00640183">
      <w:pPr>
        <w:spacing w:after="0" w:line="240" w:lineRule="auto"/>
        <w:ind w:right="720"/>
        <w:rPr>
          <w:i/>
          <w:iCs/>
        </w:rPr>
      </w:pPr>
      <w:r>
        <w:t>The contract period of performance for this work is 90 calendar days starting from the date of the notice to proceed (NTP).</w:t>
      </w:r>
    </w:p>
    <w:p w:rsidR="00640183" w:rsidRPr="005C312E" w:rsidP="00640183">
      <w:pPr>
        <w:spacing w:after="0" w:line="240" w:lineRule="auto"/>
        <w:ind w:right="720"/>
        <w:rPr>
          <w:b/>
          <w:bCs/>
        </w:rPr>
      </w:pPr>
    </w:p>
    <w:p w:rsidR="00640183" w:rsidRPr="005C312E" w:rsidP="00640183">
      <w:pPr>
        <w:spacing w:after="0" w:line="240" w:lineRule="auto"/>
        <w:rPr>
          <w:b/>
          <w:bCs/>
        </w:rPr>
      </w:pPr>
      <w:r w:rsidRPr="005C312E">
        <w:rPr>
          <w:b/>
          <w:bCs/>
        </w:rPr>
        <w:t>QUALIFICATIONS</w:t>
      </w:r>
    </w:p>
    <w:p w:rsidR="00640183" w:rsidP="00640183">
      <w:pPr>
        <w:spacing w:after="0" w:line="240" w:lineRule="auto"/>
      </w:pPr>
      <w:r>
        <w:t>To be eligible for consideration, potential bidders shall provide evidence of having successfully self-performed all work on, and successfully completed, at least five (5) similar assessments and updates within the past two (2) years. Completed assessments must be demonstrated to have been similar in size and scope to this current assessment. References and points of contact for each completed assessment must be provided for review and use.</w:t>
      </w:r>
    </w:p>
    <w:p w:rsidR="00640183" w:rsidP="00640183">
      <w:pPr>
        <w:spacing w:after="0" w:line="240" w:lineRule="auto"/>
      </w:pPr>
    </w:p>
    <w:p w:rsidR="00640183" w:rsidP="00640183">
      <w:pPr>
        <w:spacing w:after="0" w:line="240" w:lineRule="auto"/>
      </w:pPr>
      <w:r>
        <w:t>Bidders must provide documentation of training, qualifications, and certification for all personnel proposed to perform work under this contract. The credentials and information provided must demonstrate that inspectors and other staff are trained and qualified in performing Joint Commission Life Safety Code Assessments and Fire &amp; Life Safety Reviews and in preparing required documentation. A professional engineer (PE) must certify and stamp the final document submittal package. The Contracting Officer and/or Contracting Officer’s Representative (COR) specifically reserve the right to reject any of the Contractor’s personnel and refuse them permission to work on the elements of this contract, based upon credentials provided.</w:t>
      </w:r>
    </w:p>
    <w:p w:rsidR="00640183" w:rsidP="00640183">
      <w:pPr>
        <w:spacing w:after="0" w:line="240" w:lineRule="auto"/>
      </w:pPr>
    </w:p>
    <w:p w:rsidR="00640183" w:rsidP="00640183">
      <w:pPr>
        <w:spacing w:after="0" w:line="240" w:lineRule="auto"/>
      </w:pPr>
      <w:r>
        <w:t xml:space="preserve">Subcontracting of any ensuing award of this solicitation shall not be allowed without written permission of the Contracting Officer.   </w:t>
      </w:r>
    </w:p>
    <w:p w:rsidR="00640183" w:rsidP="00640183">
      <w:pPr>
        <w:spacing w:after="0" w:line="240" w:lineRule="auto"/>
      </w:pPr>
    </w:p>
    <w:p w:rsidR="00640183" w:rsidRPr="00CE4E22" w:rsidP="00640183">
      <w:pPr>
        <w:spacing w:after="0" w:line="240" w:lineRule="auto"/>
        <w:rPr>
          <w:b/>
          <w:bCs/>
        </w:rPr>
      </w:pPr>
      <w:r w:rsidRPr="00CE4E22">
        <w:rPr>
          <w:b/>
          <w:bCs/>
        </w:rPr>
        <w:t>SCOPE OF WORK</w:t>
      </w:r>
    </w:p>
    <w:p w:rsidR="00640183" w:rsidP="00640183">
      <w:pPr>
        <w:spacing w:after="0" w:line="240" w:lineRule="auto"/>
      </w:pPr>
      <w:r>
        <w:t xml:space="preserve">The contractor shall furnish all labor, materials, equipment, tools, supervision, and all incidentals to conduct Joint Commission Life Safety Code Assessments and Fire &amp; Life Safety Reviews and prepare all Documentation, including updated Statement of Conditions, floor plan drawings, etc. for identified West Haven campus buildings as well as identified Newington campus buildings. </w:t>
      </w:r>
    </w:p>
    <w:p w:rsidR="00640183" w:rsidP="00640183">
      <w:pPr>
        <w:spacing w:after="0" w:line="240" w:lineRule="auto"/>
      </w:pPr>
    </w:p>
    <w:p w:rsidR="00640183" w:rsidP="00640183">
      <w:pPr>
        <w:pStyle w:val="ListParagraph"/>
        <w:widowControl w:val="0"/>
        <w:numPr>
          <w:ilvl w:val="0"/>
          <w:numId w:val="1"/>
        </w:numPr>
        <w:autoSpaceDE w:val="0"/>
        <w:autoSpaceDN w:val="0"/>
        <w:spacing w:before="41" w:after="0" w:line="240" w:lineRule="auto"/>
        <w:contextualSpacing w:val="0"/>
      </w:pPr>
      <w:r>
        <w:t xml:space="preserve">Conduct 2026 Joint Commission Life Safety Code Assessment Fire &amp; Life Safety Review of mixed-use </w:t>
      </w:r>
      <w:r>
        <w:t>buildings. Survey buildings and floors listed in the Building Inventory tables below.</w:t>
      </w:r>
    </w:p>
    <w:p w:rsidR="00640183" w:rsidP="00640183">
      <w:pPr>
        <w:ind w:left="360"/>
      </w:pPr>
    </w:p>
    <w:tbl>
      <w:tblPr>
        <w:tblStyle w:val="TableGrid"/>
        <w:tblW w:w="0" w:type="auto"/>
        <w:tblInd w:w="360" w:type="dxa"/>
        <w:tblLook w:val="04A0"/>
      </w:tblPr>
      <w:tblGrid>
        <w:gridCol w:w="1075"/>
        <w:gridCol w:w="1800"/>
        <w:gridCol w:w="2250"/>
      </w:tblGrid>
      <w:tr w:rsidTr="00C63D0D">
        <w:tblPrEx>
          <w:tblW w:w="0" w:type="auto"/>
          <w:tblInd w:w="360" w:type="dxa"/>
          <w:tblLook w:val="04A0"/>
        </w:tblPrEx>
        <w:tc>
          <w:tcPr>
            <w:tcW w:w="5125" w:type="dxa"/>
            <w:gridSpan w:val="3"/>
          </w:tcPr>
          <w:p w:rsidR="00640183" w:rsidRPr="00B529C3" w:rsidP="00C63D0D">
            <w:pPr>
              <w:jc w:val="center"/>
              <w:rPr>
                <w:b/>
                <w:bCs/>
              </w:rPr>
            </w:pPr>
            <w:r w:rsidRPr="00B529C3">
              <w:rPr>
                <w:b/>
                <w:bCs/>
              </w:rPr>
              <w:t>West Haven Campus Building Inventory</w:t>
            </w:r>
          </w:p>
        </w:tc>
      </w:tr>
      <w:tr w:rsidTr="00C63D0D">
        <w:tblPrEx>
          <w:tblW w:w="0" w:type="auto"/>
          <w:tblInd w:w="360" w:type="dxa"/>
          <w:tblLook w:val="04A0"/>
        </w:tblPrEx>
        <w:tc>
          <w:tcPr>
            <w:tcW w:w="1075" w:type="dxa"/>
          </w:tcPr>
          <w:p w:rsidR="00640183" w:rsidRPr="00B529C3" w:rsidP="00C63D0D">
            <w:pPr>
              <w:jc w:val="center"/>
              <w:rPr>
                <w:b/>
                <w:bCs/>
              </w:rPr>
            </w:pPr>
            <w:r w:rsidRPr="00B529C3">
              <w:rPr>
                <w:b/>
                <w:bCs/>
              </w:rPr>
              <w:t>Building</w:t>
            </w:r>
          </w:p>
        </w:tc>
        <w:tc>
          <w:tcPr>
            <w:tcW w:w="1800" w:type="dxa"/>
          </w:tcPr>
          <w:p w:rsidR="00640183" w:rsidRPr="00B529C3" w:rsidP="00C63D0D">
            <w:pPr>
              <w:jc w:val="center"/>
              <w:rPr>
                <w:b/>
                <w:bCs/>
              </w:rPr>
            </w:pPr>
            <w:r w:rsidRPr="00B529C3">
              <w:rPr>
                <w:b/>
                <w:bCs/>
              </w:rPr>
              <w:t>Floor</w:t>
            </w:r>
          </w:p>
        </w:tc>
        <w:tc>
          <w:tcPr>
            <w:tcW w:w="2250" w:type="dxa"/>
          </w:tcPr>
          <w:p w:rsidR="00640183" w:rsidRPr="00B529C3" w:rsidP="00C63D0D">
            <w:pPr>
              <w:jc w:val="center"/>
              <w:rPr>
                <w:b/>
                <w:bCs/>
              </w:rPr>
            </w:pPr>
            <w:r w:rsidRPr="00B529C3">
              <w:rPr>
                <w:b/>
                <w:bCs/>
              </w:rPr>
              <w:t>Approximate Size (SF)</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SSG</w:t>
            </w:r>
          </w:p>
        </w:tc>
        <w:tc>
          <w:tcPr>
            <w:tcW w:w="2250" w:type="dxa"/>
          </w:tcPr>
          <w:p w:rsidR="00640183" w:rsidP="00C63D0D">
            <w:pPr>
              <w:jc w:val="center"/>
            </w:pPr>
            <w:r>
              <w:t>3224</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SG</w:t>
            </w:r>
          </w:p>
        </w:tc>
        <w:tc>
          <w:tcPr>
            <w:tcW w:w="2250" w:type="dxa"/>
          </w:tcPr>
          <w:p w:rsidR="00640183" w:rsidP="00C63D0D">
            <w:pPr>
              <w:jc w:val="center"/>
            </w:pPr>
            <w:r>
              <w:t>62861</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G</w:t>
            </w:r>
          </w:p>
        </w:tc>
        <w:tc>
          <w:tcPr>
            <w:tcW w:w="2250" w:type="dxa"/>
          </w:tcPr>
          <w:p w:rsidR="00640183" w:rsidP="00C63D0D">
            <w:pPr>
              <w:jc w:val="center"/>
            </w:pPr>
            <w:r>
              <w:t>73835</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1</w:t>
            </w:r>
          </w:p>
        </w:tc>
        <w:tc>
          <w:tcPr>
            <w:tcW w:w="2250" w:type="dxa"/>
          </w:tcPr>
          <w:p w:rsidR="00640183" w:rsidP="00C63D0D">
            <w:pPr>
              <w:jc w:val="center"/>
            </w:pPr>
            <w:r>
              <w:t>41902</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2</w:t>
            </w:r>
          </w:p>
        </w:tc>
        <w:tc>
          <w:tcPr>
            <w:tcW w:w="2250" w:type="dxa"/>
          </w:tcPr>
          <w:p w:rsidR="00640183" w:rsidP="00C63D0D">
            <w:pPr>
              <w:jc w:val="center"/>
            </w:pPr>
            <w:r>
              <w:t>39097</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3</w:t>
            </w:r>
          </w:p>
        </w:tc>
        <w:tc>
          <w:tcPr>
            <w:tcW w:w="2250" w:type="dxa"/>
          </w:tcPr>
          <w:p w:rsidR="00640183" w:rsidP="00C63D0D">
            <w:pPr>
              <w:jc w:val="center"/>
            </w:pPr>
            <w:r>
              <w:t>39847</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4</w:t>
            </w:r>
          </w:p>
        </w:tc>
        <w:tc>
          <w:tcPr>
            <w:tcW w:w="2250" w:type="dxa"/>
          </w:tcPr>
          <w:p w:rsidR="00640183" w:rsidP="00C63D0D">
            <w:pPr>
              <w:jc w:val="center"/>
            </w:pPr>
            <w:r>
              <w:t>36975</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5</w:t>
            </w:r>
          </w:p>
        </w:tc>
        <w:tc>
          <w:tcPr>
            <w:tcW w:w="2250" w:type="dxa"/>
          </w:tcPr>
          <w:p w:rsidR="00640183" w:rsidP="00C63D0D">
            <w:pPr>
              <w:jc w:val="center"/>
            </w:pPr>
            <w:r>
              <w:t>33130</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6</w:t>
            </w:r>
          </w:p>
        </w:tc>
        <w:tc>
          <w:tcPr>
            <w:tcW w:w="2250" w:type="dxa"/>
          </w:tcPr>
          <w:p w:rsidR="00640183" w:rsidP="00C63D0D">
            <w:pPr>
              <w:jc w:val="center"/>
            </w:pPr>
            <w:r>
              <w:t>26889</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7</w:t>
            </w:r>
          </w:p>
        </w:tc>
        <w:tc>
          <w:tcPr>
            <w:tcW w:w="2250" w:type="dxa"/>
          </w:tcPr>
          <w:p w:rsidR="00640183" w:rsidP="00C63D0D">
            <w:pPr>
              <w:jc w:val="center"/>
            </w:pPr>
            <w:r>
              <w:t>25563</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8</w:t>
            </w:r>
          </w:p>
        </w:tc>
        <w:tc>
          <w:tcPr>
            <w:tcW w:w="2250" w:type="dxa"/>
          </w:tcPr>
          <w:p w:rsidR="00640183" w:rsidP="00C63D0D">
            <w:pPr>
              <w:jc w:val="center"/>
            </w:pPr>
            <w:r>
              <w:t>25564</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9</w:t>
            </w:r>
          </w:p>
        </w:tc>
        <w:tc>
          <w:tcPr>
            <w:tcW w:w="2250" w:type="dxa"/>
          </w:tcPr>
          <w:p w:rsidR="00640183" w:rsidP="00C63D0D">
            <w:pPr>
              <w:jc w:val="center"/>
            </w:pPr>
            <w:r>
              <w:t>19665</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Penthouse</w:t>
            </w:r>
          </w:p>
        </w:tc>
        <w:tc>
          <w:tcPr>
            <w:tcW w:w="2250" w:type="dxa"/>
          </w:tcPr>
          <w:p w:rsidR="00640183" w:rsidP="00C63D0D">
            <w:pPr>
              <w:jc w:val="center"/>
            </w:pPr>
            <w:r>
              <w:t>11224</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Elevator Machine</w:t>
            </w:r>
          </w:p>
        </w:tc>
        <w:tc>
          <w:tcPr>
            <w:tcW w:w="2250" w:type="dxa"/>
          </w:tcPr>
          <w:p w:rsidR="00640183" w:rsidP="00C63D0D">
            <w:pPr>
              <w:jc w:val="center"/>
            </w:pPr>
            <w:r>
              <w:t>3307</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G</w:t>
            </w:r>
          </w:p>
        </w:tc>
        <w:tc>
          <w:tcPr>
            <w:tcW w:w="2250" w:type="dxa"/>
          </w:tcPr>
          <w:p w:rsidR="00640183" w:rsidP="00C63D0D">
            <w:pPr>
              <w:jc w:val="center"/>
            </w:pPr>
            <w:r>
              <w:t>64661</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1</w:t>
            </w:r>
          </w:p>
        </w:tc>
        <w:tc>
          <w:tcPr>
            <w:tcW w:w="2250" w:type="dxa"/>
          </w:tcPr>
          <w:p w:rsidR="00640183" w:rsidP="00C63D0D">
            <w:pPr>
              <w:jc w:val="center"/>
            </w:pPr>
            <w:r>
              <w:t>93632</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2</w:t>
            </w:r>
          </w:p>
        </w:tc>
        <w:tc>
          <w:tcPr>
            <w:tcW w:w="2250" w:type="dxa"/>
          </w:tcPr>
          <w:p w:rsidR="00640183" w:rsidP="00C63D0D">
            <w:pPr>
              <w:jc w:val="center"/>
            </w:pPr>
            <w:r>
              <w:t>66919</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3</w:t>
            </w:r>
          </w:p>
        </w:tc>
        <w:tc>
          <w:tcPr>
            <w:tcW w:w="2250" w:type="dxa"/>
          </w:tcPr>
          <w:p w:rsidR="00640183" w:rsidP="00C63D0D">
            <w:pPr>
              <w:jc w:val="center"/>
            </w:pPr>
            <w:r>
              <w:t>33389</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4</w:t>
            </w:r>
          </w:p>
        </w:tc>
        <w:tc>
          <w:tcPr>
            <w:tcW w:w="2250" w:type="dxa"/>
          </w:tcPr>
          <w:p w:rsidR="00640183" w:rsidP="00C63D0D">
            <w:pPr>
              <w:jc w:val="center"/>
            </w:pPr>
            <w:r>
              <w:t>29363</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5</w:t>
            </w:r>
          </w:p>
        </w:tc>
        <w:tc>
          <w:tcPr>
            <w:tcW w:w="2250" w:type="dxa"/>
          </w:tcPr>
          <w:p w:rsidR="00640183" w:rsidP="00C63D0D">
            <w:pPr>
              <w:jc w:val="center"/>
            </w:pPr>
            <w:r>
              <w:t>29145</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6</w:t>
            </w:r>
          </w:p>
        </w:tc>
        <w:tc>
          <w:tcPr>
            <w:tcW w:w="2250" w:type="dxa"/>
          </w:tcPr>
          <w:p w:rsidR="00640183" w:rsidP="00C63D0D">
            <w:pPr>
              <w:jc w:val="center"/>
            </w:pPr>
            <w:r>
              <w:t>26361</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7</w:t>
            </w:r>
          </w:p>
        </w:tc>
        <w:tc>
          <w:tcPr>
            <w:tcW w:w="2250" w:type="dxa"/>
          </w:tcPr>
          <w:p w:rsidR="00640183" w:rsidP="00C63D0D">
            <w:pPr>
              <w:jc w:val="center"/>
            </w:pPr>
            <w:r>
              <w:t>24913</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8</w:t>
            </w:r>
          </w:p>
        </w:tc>
        <w:tc>
          <w:tcPr>
            <w:tcW w:w="2250" w:type="dxa"/>
          </w:tcPr>
          <w:p w:rsidR="00640183" w:rsidP="00C63D0D">
            <w:pPr>
              <w:jc w:val="center"/>
            </w:pPr>
            <w:r>
              <w:t>13860</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Penthouse</w:t>
            </w:r>
          </w:p>
        </w:tc>
        <w:tc>
          <w:tcPr>
            <w:tcW w:w="2250" w:type="dxa"/>
          </w:tcPr>
          <w:p w:rsidR="00640183" w:rsidP="00C63D0D">
            <w:pPr>
              <w:jc w:val="center"/>
            </w:pPr>
            <w:r>
              <w:t>3227</w:t>
            </w:r>
          </w:p>
        </w:tc>
      </w:tr>
      <w:tr w:rsidTr="00C63D0D">
        <w:tblPrEx>
          <w:tblW w:w="0" w:type="auto"/>
          <w:tblInd w:w="360" w:type="dxa"/>
          <w:tblLook w:val="04A0"/>
        </w:tblPrEx>
        <w:tc>
          <w:tcPr>
            <w:tcW w:w="1075" w:type="dxa"/>
          </w:tcPr>
          <w:p w:rsidR="00640183" w:rsidP="00C63D0D">
            <w:pPr>
              <w:jc w:val="center"/>
            </w:pPr>
            <w:r>
              <w:t>2</w:t>
            </w:r>
          </w:p>
        </w:tc>
        <w:tc>
          <w:tcPr>
            <w:tcW w:w="1800" w:type="dxa"/>
          </w:tcPr>
          <w:p w:rsidR="00640183" w:rsidP="00C63D0D">
            <w:pPr>
              <w:jc w:val="center"/>
            </w:pPr>
            <w:r>
              <w:t>Penthouse</w:t>
            </w:r>
          </w:p>
        </w:tc>
        <w:tc>
          <w:tcPr>
            <w:tcW w:w="2250" w:type="dxa"/>
          </w:tcPr>
          <w:p w:rsidR="00640183" w:rsidP="00C63D0D">
            <w:pPr>
              <w:jc w:val="center"/>
            </w:pPr>
            <w:r>
              <w:t>2976</w:t>
            </w:r>
          </w:p>
        </w:tc>
      </w:tr>
      <w:tr w:rsidTr="00C63D0D">
        <w:tblPrEx>
          <w:tblW w:w="0" w:type="auto"/>
          <w:tblInd w:w="360" w:type="dxa"/>
          <w:tblLook w:val="04A0"/>
        </w:tblPrEx>
        <w:tc>
          <w:tcPr>
            <w:tcW w:w="1075" w:type="dxa"/>
          </w:tcPr>
          <w:p w:rsidR="00640183" w:rsidP="00C63D0D">
            <w:pPr>
              <w:jc w:val="center"/>
            </w:pPr>
            <w:r>
              <w:t>36</w:t>
            </w:r>
          </w:p>
        </w:tc>
        <w:tc>
          <w:tcPr>
            <w:tcW w:w="1800" w:type="dxa"/>
          </w:tcPr>
          <w:p w:rsidR="00640183" w:rsidP="00C63D0D">
            <w:pPr>
              <w:jc w:val="center"/>
            </w:pPr>
            <w:r>
              <w:t>Basement</w:t>
            </w:r>
          </w:p>
        </w:tc>
        <w:tc>
          <w:tcPr>
            <w:tcW w:w="2250" w:type="dxa"/>
          </w:tcPr>
          <w:p w:rsidR="00640183" w:rsidP="00C63D0D">
            <w:pPr>
              <w:jc w:val="center"/>
            </w:pPr>
            <w:r>
              <w:t>6649</w:t>
            </w:r>
          </w:p>
        </w:tc>
      </w:tr>
      <w:tr w:rsidTr="00C63D0D">
        <w:tblPrEx>
          <w:tblW w:w="0" w:type="auto"/>
          <w:tblInd w:w="360" w:type="dxa"/>
          <w:tblLook w:val="04A0"/>
        </w:tblPrEx>
        <w:tc>
          <w:tcPr>
            <w:tcW w:w="1075" w:type="dxa"/>
          </w:tcPr>
          <w:p w:rsidR="00640183" w:rsidP="00C63D0D">
            <w:pPr>
              <w:jc w:val="center"/>
            </w:pPr>
            <w:r>
              <w:t>36</w:t>
            </w:r>
          </w:p>
        </w:tc>
        <w:tc>
          <w:tcPr>
            <w:tcW w:w="1800" w:type="dxa"/>
          </w:tcPr>
          <w:p w:rsidR="00640183" w:rsidP="00C63D0D">
            <w:pPr>
              <w:jc w:val="center"/>
            </w:pPr>
            <w:r>
              <w:t>1</w:t>
            </w:r>
          </w:p>
        </w:tc>
        <w:tc>
          <w:tcPr>
            <w:tcW w:w="2250" w:type="dxa"/>
          </w:tcPr>
          <w:p w:rsidR="00640183" w:rsidP="00C63D0D">
            <w:pPr>
              <w:jc w:val="center"/>
            </w:pPr>
            <w:r>
              <w:t>6624</w:t>
            </w:r>
          </w:p>
        </w:tc>
      </w:tr>
    </w:tbl>
    <w:p w:rsidR="00640183" w:rsidP="00640183">
      <w:pPr>
        <w:ind w:left="360"/>
      </w:pPr>
    </w:p>
    <w:tbl>
      <w:tblPr>
        <w:tblStyle w:val="TableGrid"/>
        <w:tblW w:w="0" w:type="auto"/>
        <w:tblInd w:w="360" w:type="dxa"/>
        <w:tblLook w:val="04A0"/>
      </w:tblPr>
      <w:tblGrid>
        <w:gridCol w:w="1075"/>
        <w:gridCol w:w="1800"/>
        <w:gridCol w:w="2250"/>
      </w:tblGrid>
      <w:tr w:rsidTr="00C63D0D">
        <w:tblPrEx>
          <w:tblW w:w="0" w:type="auto"/>
          <w:tblInd w:w="360" w:type="dxa"/>
          <w:tblLook w:val="04A0"/>
        </w:tblPrEx>
        <w:tc>
          <w:tcPr>
            <w:tcW w:w="5125" w:type="dxa"/>
            <w:gridSpan w:val="3"/>
          </w:tcPr>
          <w:p w:rsidR="00640183" w:rsidRPr="00B529C3" w:rsidP="00C63D0D">
            <w:pPr>
              <w:jc w:val="center"/>
              <w:rPr>
                <w:b/>
                <w:bCs/>
              </w:rPr>
            </w:pPr>
            <w:r>
              <w:rPr>
                <w:b/>
                <w:bCs/>
              </w:rPr>
              <w:t>Newington</w:t>
            </w:r>
            <w:r w:rsidRPr="00B529C3">
              <w:rPr>
                <w:b/>
                <w:bCs/>
              </w:rPr>
              <w:t xml:space="preserve"> Campus Building Inventory</w:t>
            </w:r>
          </w:p>
        </w:tc>
      </w:tr>
      <w:tr w:rsidTr="00C63D0D">
        <w:tblPrEx>
          <w:tblW w:w="0" w:type="auto"/>
          <w:tblInd w:w="360" w:type="dxa"/>
          <w:tblLook w:val="04A0"/>
        </w:tblPrEx>
        <w:tc>
          <w:tcPr>
            <w:tcW w:w="1075" w:type="dxa"/>
          </w:tcPr>
          <w:p w:rsidR="00640183" w:rsidRPr="00B529C3" w:rsidP="00C63D0D">
            <w:pPr>
              <w:jc w:val="center"/>
              <w:rPr>
                <w:b/>
                <w:bCs/>
              </w:rPr>
            </w:pPr>
            <w:r w:rsidRPr="00B529C3">
              <w:rPr>
                <w:b/>
                <w:bCs/>
              </w:rPr>
              <w:t>Building</w:t>
            </w:r>
          </w:p>
        </w:tc>
        <w:tc>
          <w:tcPr>
            <w:tcW w:w="1800" w:type="dxa"/>
          </w:tcPr>
          <w:p w:rsidR="00640183" w:rsidRPr="00B529C3" w:rsidP="00C63D0D">
            <w:pPr>
              <w:jc w:val="center"/>
              <w:rPr>
                <w:b/>
                <w:bCs/>
              </w:rPr>
            </w:pPr>
            <w:r w:rsidRPr="00B529C3">
              <w:rPr>
                <w:b/>
                <w:bCs/>
              </w:rPr>
              <w:t>Floor</w:t>
            </w:r>
          </w:p>
        </w:tc>
        <w:tc>
          <w:tcPr>
            <w:tcW w:w="2250" w:type="dxa"/>
          </w:tcPr>
          <w:p w:rsidR="00640183" w:rsidRPr="00B529C3" w:rsidP="00C63D0D">
            <w:pPr>
              <w:jc w:val="center"/>
              <w:rPr>
                <w:b/>
                <w:bCs/>
              </w:rPr>
            </w:pPr>
            <w:r w:rsidRPr="00B529C3">
              <w:rPr>
                <w:b/>
                <w:bCs/>
              </w:rPr>
              <w:t>Approximate Size (SF)</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1</w:t>
            </w:r>
          </w:p>
        </w:tc>
        <w:tc>
          <w:tcPr>
            <w:tcW w:w="2250" w:type="dxa"/>
          </w:tcPr>
          <w:p w:rsidR="00640183" w:rsidP="00C63D0D">
            <w:pPr>
              <w:jc w:val="center"/>
            </w:pPr>
            <w:r>
              <w:t>11328</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2</w:t>
            </w:r>
          </w:p>
        </w:tc>
        <w:tc>
          <w:tcPr>
            <w:tcW w:w="2250" w:type="dxa"/>
          </w:tcPr>
          <w:p w:rsidR="00640183" w:rsidP="00C63D0D">
            <w:pPr>
              <w:jc w:val="center"/>
            </w:pPr>
            <w:r>
              <w:t>13682</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3</w:t>
            </w:r>
          </w:p>
        </w:tc>
        <w:tc>
          <w:tcPr>
            <w:tcW w:w="2250" w:type="dxa"/>
          </w:tcPr>
          <w:p w:rsidR="00640183" w:rsidP="00C63D0D">
            <w:pPr>
              <w:jc w:val="center"/>
            </w:pPr>
            <w:r>
              <w:t>13393</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4</w:t>
            </w:r>
          </w:p>
        </w:tc>
        <w:tc>
          <w:tcPr>
            <w:tcW w:w="2250" w:type="dxa"/>
          </w:tcPr>
          <w:p w:rsidR="00640183" w:rsidP="00C63D0D">
            <w:pPr>
              <w:jc w:val="center"/>
            </w:pPr>
            <w:r>
              <w:t>7746</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5</w:t>
            </w:r>
          </w:p>
        </w:tc>
        <w:tc>
          <w:tcPr>
            <w:tcW w:w="2250" w:type="dxa"/>
          </w:tcPr>
          <w:p w:rsidR="00640183" w:rsidP="00C63D0D">
            <w:pPr>
              <w:jc w:val="center"/>
            </w:pPr>
            <w:r>
              <w:t>12885</w:t>
            </w:r>
          </w:p>
        </w:tc>
      </w:tr>
      <w:tr w:rsidTr="00C63D0D">
        <w:tblPrEx>
          <w:tblW w:w="0" w:type="auto"/>
          <w:tblInd w:w="360" w:type="dxa"/>
          <w:tblLook w:val="04A0"/>
        </w:tblPrEx>
        <w:tc>
          <w:tcPr>
            <w:tcW w:w="1075" w:type="dxa"/>
          </w:tcPr>
          <w:p w:rsidR="00640183" w:rsidP="00C63D0D">
            <w:pPr>
              <w:jc w:val="center"/>
            </w:pPr>
            <w:r>
              <w:t>1</w:t>
            </w:r>
          </w:p>
        </w:tc>
        <w:tc>
          <w:tcPr>
            <w:tcW w:w="1800" w:type="dxa"/>
          </w:tcPr>
          <w:p w:rsidR="00640183" w:rsidP="00C63D0D">
            <w:pPr>
              <w:jc w:val="center"/>
            </w:pPr>
            <w:r>
              <w:t>Attic</w:t>
            </w:r>
          </w:p>
        </w:tc>
        <w:tc>
          <w:tcPr>
            <w:tcW w:w="2250" w:type="dxa"/>
          </w:tcPr>
          <w:p w:rsidR="00640183" w:rsidP="00C63D0D">
            <w:pPr>
              <w:jc w:val="center"/>
            </w:pPr>
            <w:r>
              <w:t>1500</w:t>
            </w:r>
          </w:p>
        </w:tc>
      </w:tr>
      <w:tr w:rsidTr="00C63D0D">
        <w:tblPrEx>
          <w:tblW w:w="0" w:type="auto"/>
          <w:tblInd w:w="360" w:type="dxa"/>
          <w:tblLook w:val="04A0"/>
        </w:tblPrEx>
        <w:tc>
          <w:tcPr>
            <w:tcW w:w="1075" w:type="dxa"/>
          </w:tcPr>
          <w:p w:rsidR="00640183" w:rsidP="00C63D0D">
            <w:pPr>
              <w:jc w:val="center"/>
            </w:pPr>
            <w:r>
              <w:t>2C</w:t>
            </w:r>
          </w:p>
        </w:tc>
        <w:tc>
          <w:tcPr>
            <w:tcW w:w="1800" w:type="dxa"/>
          </w:tcPr>
          <w:p w:rsidR="00640183" w:rsidP="00C63D0D">
            <w:pPr>
              <w:jc w:val="center"/>
            </w:pPr>
            <w:r>
              <w:t>Basement</w:t>
            </w:r>
          </w:p>
        </w:tc>
        <w:tc>
          <w:tcPr>
            <w:tcW w:w="2250" w:type="dxa"/>
          </w:tcPr>
          <w:p w:rsidR="00640183" w:rsidP="00C63D0D">
            <w:pPr>
              <w:jc w:val="center"/>
            </w:pPr>
            <w:r>
              <w:t>3720</w:t>
            </w:r>
          </w:p>
        </w:tc>
      </w:tr>
      <w:tr w:rsidTr="00C63D0D">
        <w:tblPrEx>
          <w:tblW w:w="0" w:type="auto"/>
          <w:tblInd w:w="360" w:type="dxa"/>
          <w:tblLook w:val="04A0"/>
        </w:tblPrEx>
        <w:tc>
          <w:tcPr>
            <w:tcW w:w="1075" w:type="dxa"/>
          </w:tcPr>
          <w:p w:rsidR="00640183" w:rsidP="00C63D0D">
            <w:pPr>
              <w:jc w:val="center"/>
            </w:pPr>
            <w:r>
              <w:t>2C</w:t>
            </w:r>
          </w:p>
        </w:tc>
        <w:tc>
          <w:tcPr>
            <w:tcW w:w="1800" w:type="dxa"/>
          </w:tcPr>
          <w:p w:rsidR="00640183" w:rsidP="00C63D0D">
            <w:pPr>
              <w:jc w:val="center"/>
            </w:pPr>
            <w:r>
              <w:t>1</w:t>
            </w:r>
          </w:p>
        </w:tc>
        <w:tc>
          <w:tcPr>
            <w:tcW w:w="2250" w:type="dxa"/>
          </w:tcPr>
          <w:p w:rsidR="00640183" w:rsidP="00C63D0D">
            <w:pPr>
              <w:jc w:val="center"/>
            </w:pPr>
            <w:r>
              <w:t>19003</w:t>
            </w:r>
          </w:p>
        </w:tc>
      </w:tr>
      <w:tr w:rsidTr="00C63D0D">
        <w:tblPrEx>
          <w:tblW w:w="0" w:type="auto"/>
          <w:tblInd w:w="360" w:type="dxa"/>
          <w:tblLook w:val="04A0"/>
        </w:tblPrEx>
        <w:tc>
          <w:tcPr>
            <w:tcW w:w="1075" w:type="dxa"/>
          </w:tcPr>
          <w:p w:rsidR="00640183" w:rsidP="00C63D0D">
            <w:pPr>
              <w:jc w:val="center"/>
            </w:pPr>
            <w:r>
              <w:t>2C</w:t>
            </w:r>
          </w:p>
        </w:tc>
        <w:tc>
          <w:tcPr>
            <w:tcW w:w="1800" w:type="dxa"/>
          </w:tcPr>
          <w:p w:rsidR="00640183" w:rsidP="00C63D0D">
            <w:pPr>
              <w:jc w:val="center"/>
            </w:pPr>
            <w:r>
              <w:t>2</w:t>
            </w:r>
          </w:p>
        </w:tc>
        <w:tc>
          <w:tcPr>
            <w:tcW w:w="2250" w:type="dxa"/>
          </w:tcPr>
          <w:p w:rsidR="00640183" w:rsidP="00C63D0D">
            <w:pPr>
              <w:jc w:val="center"/>
            </w:pPr>
            <w:r>
              <w:t>16726</w:t>
            </w:r>
          </w:p>
        </w:tc>
      </w:tr>
      <w:tr w:rsidTr="00C63D0D">
        <w:tblPrEx>
          <w:tblW w:w="0" w:type="auto"/>
          <w:tblInd w:w="360" w:type="dxa"/>
          <w:tblLook w:val="04A0"/>
        </w:tblPrEx>
        <w:tc>
          <w:tcPr>
            <w:tcW w:w="1075" w:type="dxa"/>
          </w:tcPr>
          <w:p w:rsidR="00640183" w:rsidP="00C63D0D">
            <w:pPr>
              <w:jc w:val="center"/>
            </w:pPr>
            <w:r>
              <w:t>2C</w:t>
            </w:r>
          </w:p>
        </w:tc>
        <w:tc>
          <w:tcPr>
            <w:tcW w:w="1800" w:type="dxa"/>
          </w:tcPr>
          <w:p w:rsidR="00640183" w:rsidP="00C63D0D">
            <w:pPr>
              <w:jc w:val="center"/>
            </w:pPr>
            <w:r>
              <w:t>3</w:t>
            </w:r>
          </w:p>
        </w:tc>
        <w:tc>
          <w:tcPr>
            <w:tcW w:w="2250" w:type="dxa"/>
          </w:tcPr>
          <w:p w:rsidR="00640183" w:rsidP="00C63D0D">
            <w:pPr>
              <w:jc w:val="center"/>
            </w:pPr>
            <w:r>
              <w:t>13027</w:t>
            </w:r>
          </w:p>
        </w:tc>
      </w:tr>
      <w:tr w:rsidTr="00C63D0D">
        <w:tblPrEx>
          <w:tblW w:w="0" w:type="auto"/>
          <w:tblInd w:w="360" w:type="dxa"/>
          <w:tblLook w:val="04A0"/>
        </w:tblPrEx>
        <w:tc>
          <w:tcPr>
            <w:tcW w:w="1075" w:type="dxa"/>
          </w:tcPr>
          <w:p w:rsidR="00640183" w:rsidP="00C63D0D">
            <w:pPr>
              <w:jc w:val="center"/>
            </w:pPr>
            <w:r>
              <w:t>2C</w:t>
            </w:r>
          </w:p>
        </w:tc>
        <w:tc>
          <w:tcPr>
            <w:tcW w:w="1800" w:type="dxa"/>
          </w:tcPr>
          <w:p w:rsidR="00640183" w:rsidP="00C63D0D">
            <w:pPr>
              <w:jc w:val="center"/>
            </w:pPr>
            <w:r>
              <w:t>Attic</w:t>
            </w:r>
          </w:p>
        </w:tc>
        <w:tc>
          <w:tcPr>
            <w:tcW w:w="2250" w:type="dxa"/>
          </w:tcPr>
          <w:p w:rsidR="00640183" w:rsidP="00C63D0D">
            <w:pPr>
              <w:jc w:val="center"/>
            </w:pPr>
            <w:r>
              <w:t>12061</w:t>
            </w:r>
          </w:p>
        </w:tc>
      </w:tr>
      <w:tr w:rsidTr="00C63D0D">
        <w:tblPrEx>
          <w:tblW w:w="0" w:type="auto"/>
          <w:tblInd w:w="360" w:type="dxa"/>
          <w:tblLook w:val="04A0"/>
        </w:tblPrEx>
        <w:tc>
          <w:tcPr>
            <w:tcW w:w="1075" w:type="dxa"/>
          </w:tcPr>
          <w:p w:rsidR="00640183" w:rsidP="00C63D0D">
            <w:pPr>
              <w:jc w:val="center"/>
            </w:pPr>
            <w:r>
              <w:t>2E</w:t>
            </w:r>
          </w:p>
        </w:tc>
        <w:tc>
          <w:tcPr>
            <w:tcW w:w="1800" w:type="dxa"/>
          </w:tcPr>
          <w:p w:rsidR="00640183" w:rsidP="00C63D0D">
            <w:pPr>
              <w:jc w:val="center"/>
            </w:pPr>
            <w:r>
              <w:t>Basement</w:t>
            </w:r>
          </w:p>
        </w:tc>
        <w:tc>
          <w:tcPr>
            <w:tcW w:w="2250" w:type="dxa"/>
          </w:tcPr>
          <w:p w:rsidR="00640183" w:rsidP="00C63D0D">
            <w:pPr>
              <w:jc w:val="center"/>
            </w:pPr>
            <w:r>
              <w:t>32118</w:t>
            </w:r>
          </w:p>
        </w:tc>
      </w:tr>
      <w:tr w:rsidTr="00C63D0D">
        <w:tblPrEx>
          <w:tblW w:w="0" w:type="auto"/>
          <w:tblInd w:w="360" w:type="dxa"/>
          <w:tblLook w:val="04A0"/>
        </w:tblPrEx>
        <w:tc>
          <w:tcPr>
            <w:tcW w:w="1075" w:type="dxa"/>
          </w:tcPr>
          <w:p w:rsidR="00640183" w:rsidP="00C63D0D">
            <w:pPr>
              <w:jc w:val="center"/>
            </w:pPr>
            <w:r>
              <w:t>2E</w:t>
            </w:r>
          </w:p>
        </w:tc>
        <w:tc>
          <w:tcPr>
            <w:tcW w:w="1800" w:type="dxa"/>
          </w:tcPr>
          <w:p w:rsidR="00640183" w:rsidP="00C63D0D">
            <w:pPr>
              <w:jc w:val="center"/>
            </w:pPr>
            <w:r>
              <w:t>1</w:t>
            </w:r>
          </w:p>
        </w:tc>
        <w:tc>
          <w:tcPr>
            <w:tcW w:w="2250" w:type="dxa"/>
          </w:tcPr>
          <w:p w:rsidR="00640183" w:rsidP="00C63D0D">
            <w:pPr>
              <w:jc w:val="center"/>
            </w:pPr>
            <w:r>
              <w:t>34754</w:t>
            </w:r>
          </w:p>
        </w:tc>
      </w:tr>
      <w:tr w:rsidTr="00C63D0D">
        <w:tblPrEx>
          <w:tblW w:w="0" w:type="auto"/>
          <w:tblInd w:w="360" w:type="dxa"/>
          <w:tblLook w:val="04A0"/>
        </w:tblPrEx>
        <w:tc>
          <w:tcPr>
            <w:tcW w:w="1075" w:type="dxa"/>
          </w:tcPr>
          <w:p w:rsidR="00640183" w:rsidP="00C63D0D">
            <w:pPr>
              <w:jc w:val="center"/>
            </w:pPr>
            <w:r>
              <w:t>2E</w:t>
            </w:r>
          </w:p>
        </w:tc>
        <w:tc>
          <w:tcPr>
            <w:tcW w:w="1800" w:type="dxa"/>
          </w:tcPr>
          <w:p w:rsidR="00640183" w:rsidP="00C63D0D">
            <w:pPr>
              <w:jc w:val="center"/>
            </w:pPr>
            <w:r>
              <w:t>2</w:t>
            </w:r>
          </w:p>
        </w:tc>
        <w:tc>
          <w:tcPr>
            <w:tcW w:w="2250" w:type="dxa"/>
          </w:tcPr>
          <w:p w:rsidR="00640183" w:rsidP="00C63D0D">
            <w:pPr>
              <w:jc w:val="center"/>
            </w:pPr>
            <w:r>
              <w:t>25143</w:t>
            </w:r>
          </w:p>
        </w:tc>
      </w:tr>
      <w:tr w:rsidTr="00C63D0D">
        <w:tblPrEx>
          <w:tblW w:w="0" w:type="auto"/>
          <w:tblInd w:w="360" w:type="dxa"/>
          <w:tblLook w:val="04A0"/>
        </w:tblPrEx>
        <w:tc>
          <w:tcPr>
            <w:tcW w:w="1075" w:type="dxa"/>
          </w:tcPr>
          <w:p w:rsidR="00640183" w:rsidP="00C63D0D">
            <w:pPr>
              <w:jc w:val="center"/>
            </w:pPr>
            <w:r>
              <w:t>2E</w:t>
            </w:r>
          </w:p>
        </w:tc>
        <w:tc>
          <w:tcPr>
            <w:tcW w:w="1800" w:type="dxa"/>
          </w:tcPr>
          <w:p w:rsidR="00640183" w:rsidP="00C63D0D">
            <w:pPr>
              <w:jc w:val="center"/>
            </w:pPr>
            <w:r>
              <w:t>3</w:t>
            </w:r>
          </w:p>
        </w:tc>
        <w:tc>
          <w:tcPr>
            <w:tcW w:w="2250" w:type="dxa"/>
          </w:tcPr>
          <w:p w:rsidR="00640183" w:rsidP="00C63D0D">
            <w:pPr>
              <w:jc w:val="center"/>
            </w:pPr>
            <w:r>
              <w:t>24671</w:t>
            </w:r>
          </w:p>
        </w:tc>
      </w:tr>
      <w:tr w:rsidTr="00C63D0D">
        <w:tblPrEx>
          <w:tblW w:w="0" w:type="auto"/>
          <w:tblInd w:w="360" w:type="dxa"/>
          <w:tblLook w:val="04A0"/>
        </w:tblPrEx>
        <w:tc>
          <w:tcPr>
            <w:tcW w:w="1075" w:type="dxa"/>
          </w:tcPr>
          <w:p w:rsidR="00640183" w:rsidP="00C63D0D">
            <w:pPr>
              <w:jc w:val="center"/>
            </w:pPr>
            <w:r>
              <w:t>2E</w:t>
            </w:r>
          </w:p>
        </w:tc>
        <w:tc>
          <w:tcPr>
            <w:tcW w:w="1800" w:type="dxa"/>
          </w:tcPr>
          <w:p w:rsidR="00640183" w:rsidP="00C63D0D">
            <w:pPr>
              <w:jc w:val="center"/>
            </w:pPr>
            <w:r>
              <w:t>4</w:t>
            </w:r>
          </w:p>
        </w:tc>
        <w:tc>
          <w:tcPr>
            <w:tcW w:w="2250" w:type="dxa"/>
          </w:tcPr>
          <w:p w:rsidR="00640183" w:rsidP="00C63D0D">
            <w:pPr>
              <w:jc w:val="center"/>
            </w:pPr>
            <w:r>
              <w:t>19770</w:t>
            </w:r>
          </w:p>
        </w:tc>
      </w:tr>
      <w:tr w:rsidTr="00C63D0D">
        <w:tblPrEx>
          <w:tblW w:w="0" w:type="auto"/>
          <w:tblInd w:w="360" w:type="dxa"/>
          <w:tblLook w:val="04A0"/>
        </w:tblPrEx>
        <w:tc>
          <w:tcPr>
            <w:tcW w:w="1075" w:type="dxa"/>
          </w:tcPr>
          <w:p w:rsidR="00640183" w:rsidP="00C63D0D">
            <w:pPr>
              <w:jc w:val="center"/>
            </w:pPr>
            <w:r>
              <w:t>2E</w:t>
            </w:r>
          </w:p>
        </w:tc>
        <w:tc>
          <w:tcPr>
            <w:tcW w:w="1800" w:type="dxa"/>
          </w:tcPr>
          <w:p w:rsidR="00640183" w:rsidP="00C63D0D">
            <w:pPr>
              <w:jc w:val="center"/>
            </w:pPr>
            <w:r>
              <w:t>5</w:t>
            </w:r>
          </w:p>
        </w:tc>
        <w:tc>
          <w:tcPr>
            <w:tcW w:w="2250" w:type="dxa"/>
          </w:tcPr>
          <w:p w:rsidR="00640183" w:rsidP="00C63D0D">
            <w:pPr>
              <w:jc w:val="center"/>
            </w:pPr>
            <w:r>
              <w:t>19777</w:t>
            </w:r>
          </w:p>
        </w:tc>
      </w:tr>
      <w:tr w:rsidTr="00C63D0D">
        <w:tblPrEx>
          <w:tblW w:w="0" w:type="auto"/>
          <w:tblInd w:w="360" w:type="dxa"/>
          <w:tblLook w:val="04A0"/>
        </w:tblPrEx>
        <w:tc>
          <w:tcPr>
            <w:tcW w:w="1075" w:type="dxa"/>
          </w:tcPr>
          <w:p w:rsidR="00640183" w:rsidP="00C63D0D">
            <w:pPr>
              <w:jc w:val="center"/>
            </w:pPr>
            <w:r>
              <w:t>2E</w:t>
            </w:r>
          </w:p>
        </w:tc>
        <w:tc>
          <w:tcPr>
            <w:tcW w:w="1800" w:type="dxa"/>
          </w:tcPr>
          <w:p w:rsidR="00640183" w:rsidP="00C63D0D">
            <w:pPr>
              <w:jc w:val="center"/>
            </w:pPr>
            <w:r>
              <w:t>6</w:t>
            </w:r>
          </w:p>
        </w:tc>
        <w:tc>
          <w:tcPr>
            <w:tcW w:w="2250" w:type="dxa"/>
          </w:tcPr>
          <w:p w:rsidR="00640183" w:rsidP="00C63D0D">
            <w:pPr>
              <w:jc w:val="center"/>
            </w:pPr>
            <w:r>
              <w:t>6360</w:t>
            </w:r>
          </w:p>
        </w:tc>
      </w:tr>
      <w:tr w:rsidTr="00C63D0D">
        <w:tblPrEx>
          <w:tblW w:w="0" w:type="auto"/>
          <w:tblInd w:w="360" w:type="dxa"/>
          <w:tblLook w:val="04A0"/>
        </w:tblPrEx>
        <w:tc>
          <w:tcPr>
            <w:tcW w:w="1075" w:type="dxa"/>
          </w:tcPr>
          <w:p w:rsidR="00640183" w:rsidP="00C63D0D">
            <w:pPr>
              <w:jc w:val="center"/>
            </w:pPr>
            <w:r>
              <w:t>2W</w:t>
            </w:r>
          </w:p>
        </w:tc>
        <w:tc>
          <w:tcPr>
            <w:tcW w:w="1800" w:type="dxa"/>
          </w:tcPr>
          <w:p w:rsidR="00640183" w:rsidP="00C63D0D">
            <w:pPr>
              <w:jc w:val="center"/>
            </w:pPr>
            <w:r>
              <w:t>Basement</w:t>
            </w:r>
          </w:p>
        </w:tc>
        <w:tc>
          <w:tcPr>
            <w:tcW w:w="2250" w:type="dxa"/>
          </w:tcPr>
          <w:p w:rsidR="00640183" w:rsidP="00C63D0D">
            <w:pPr>
              <w:jc w:val="center"/>
            </w:pPr>
            <w:r>
              <w:t>9429</w:t>
            </w:r>
          </w:p>
        </w:tc>
      </w:tr>
      <w:tr w:rsidTr="00C63D0D">
        <w:tblPrEx>
          <w:tblW w:w="0" w:type="auto"/>
          <w:tblInd w:w="360" w:type="dxa"/>
          <w:tblLook w:val="04A0"/>
        </w:tblPrEx>
        <w:tc>
          <w:tcPr>
            <w:tcW w:w="1075" w:type="dxa"/>
          </w:tcPr>
          <w:p w:rsidR="00640183" w:rsidP="00C63D0D">
            <w:pPr>
              <w:jc w:val="center"/>
            </w:pPr>
            <w:r>
              <w:t>2W</w:t>
            </w:r>
          </w:p>
        </w:tc>
        <w:tc>
          <w:tcPr>
            <w:tcW w:w="1800" w:type="dxa"/>
          </w:tcPr>
          <w:p w:rsidR="00640183" w:rsidP="00C63D0D">
            <w:pPr>
              <w:jc w:val="center"/>
            </w:pPr>
            <w:r>
              <w:t>1</w:t>
            </w:r>
          </w:p>
        </w:tc>
        <w:tc>
          <w:tcPr>
            <w:tcW w:w="2250" w:type="dxa"/>
          </w:tcPr>
          <w:p w:rsidR="00640183" w:rsidP="00C63D0D">
            <w:pPr>
              <w:jc w:val="center"/>
            </w:pPr>
            <w:r>
              <w:t>8789</w:t>
            </w:r>
          </w:p>
        </w:tc>
      </w:tr>
    </w:tbl>
    <w:p w:rsidR="00640183" w:rsidP="00640183">
      <w:pPr>
        <w:ind w:left="360"/>
      </w:pPr>
    </w:p>
    <w:p w:rsidR="00640183" w:rsidP="00640183">
      <w:pPr>
        <w:pStyle w:val="ListParagraph"/>
        <w:widowControl w:val="0"/>
        <w:numPr>
          <w:ilvl w:val="0"/>
          <w:numId w:val="1"/>
        </w:numPr>
        <w:autoSpaceDE w:val="0"/>
        <w:autoSpaceDN w:val="0"/>
        <w:spacing w:before="41" w:after="0" w:line="240" w:lineRule="auto"/>
        <w:contextualSpacing w:val="0"/>
      </w:pPr>
      <w:r>
        <w:t xml:space="preserve">Update the previous Fire/Life Safety Assessments &amp; Statement of Conditions, including all drawings, to reflect all current conditions. </w:t>
      </w:r>
    </w:p>
    <w:p w:rsidR="00640183" w:rsidP="00640183">
      <w:pPr>
        <w:pStyle w:val="ListParagraph"/>
        <w:ind w:left="360"/>
      </w:pPr>
    </w:p>
    <w:p w:rsidR="00640183" w:rsidP="00640183">
      <w:pPr>
        <w:pStyle w:val="ListParagraph"/>
        <w:widowControl w:val="0"/>
        <w:numPr>
          <w:ilvl w:val="0"/>
          <w:numId w:val="1"/>
        </w:numPr>
        <w:autoSpaceDE w:val="0"/>
        <w:autoSpaceDN w:val="0"/>
        <w:spacing w:before="41" w:after="0" w:line="240" w:lineRule="auto"/>
        <w:contextualSpacing w:val="0"/>
      </w:pPr>
      <w:r>
        <w:t>Update the previous Fire/Life Safety Assessments &amp; Statement of Conditions, including all drawings, to include updates for all projects/renovations completed since last update.</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Ensure all life safety elements represented by NFPA 101 are labeled such as, but not limited to:</w:t>
      </w:r>
    </w:p>
    <w:p w:rsidR="00640183" w:rsidP="00640183">
      <w:pPr>
        <w:pStyle w:val="ListParagraph"/>
      </w:pPr>
    </w:p>
    <w:p w:rsidR="00640183" w:rsidP="00640183">
      <w:pPr>
        <w:pStyle w:val="ListParagraph"/>
        <w:widowControl w:val="0"/>
        <w:numPr>
          <w:ilvl w:val="2"/>
          <w:numId w:val="1"/>
        </w:numPr>
        <w:autoSpaceDE w:val="0"/>
        <w:autoSpaceDN w:val="0"/>
        <w:spacing w:before="41" w:after="0" w:line="240" w:lineRule="auto"/>
        <w:contextualSpacing w:val="0"/>
      </w:pPr>
      <w:r>
        <w:t>Different fire and smoke barrier times (30min, 1hr, 2hr, etc.)</w:t>
      </w:r>
    </w:p>
    <w:p w:rsidR="00640183" w:rsidP="00640183">
      <w:pPr>
        <w:pStyle w:val="ListParagraph"/>
        <w:widowControl w:val="0"/>
        <w:numPr>
          <w:ilvl w:val="2"/>
          <w:numId w:val="1"/>
        </w:numPr>
        <w:autoSpaceDE w:val="0"/>
        <w:autoSpaceDN w:val="0"/>
        <w:spacing w:before="41" w:after="0" w:line="240" w:lineRule="auto"/>
        <w:contextualSpacing w:val="0"/>
      </w:pPr>
      <w:r>
        <w:t>Suite designations</w:t>
      </w:r>
    </w:p>
    <w:p w:rsidR="00640183" w:rsidP="00640183">
      <w:pPr>
        <w:pStyle w:val="ListParagraph"/>
        <w:widowControl w:val="0"/>
        <w:numPr>
          <w:ilvl w:val="2"/>
          <w:numId w:val="1"/>
        </w:numPr>
        <w:autoSpaceDE w:val="0"/>
        <w:autoSpaceDN w:val="0"/>
        <w:spacing w:before="41" w:after="0" w:line="240" w:lineRule="auto"/>
        <w:contextualSpacing w:val="0"/>
      </w:pPr>
      <w:r>
        <w:t>Areas open to corridor with smoke detection</w:t>
      </w:r>
    </w:p>
    <w:p w:rsidR="00640183" w:rsidP="00640183">
      <w:pPr>
        <w:pStyle w:val="ListParagraph"/>
        <w:widowControl w:val="0"/>
        <w:numPr>
          <w:ilvl w:val="2"/>
          <w:numId w:val="1"/>
        </w:numPr>
        <w:autoSpaceDE w:val="0"/>
        <w:autoSpaceDN w:val="0"/>
        <w:spacing w:before="41" w:after="0" w:line="240" w:lineRule="auto"/>
        <w:contextualSpacing w:val="0"/>
      </w:pPr>
      <w:r>
        <w:t>Areas open to corridor without no smoke detection required</w:t>
      </w:r>
    </w:p>
    <w:p w:rsidR="00640183" w:rsidP="00640183">
      <w:pPr>
        <w:pStyle w:val="ListParagraph"/>
        <w:widowControl w:val="0"/>
        <w:numPr>
          <w:ilvl w:val="2"/>
          <w:numId w:val="1"/>
        </w:numPr>
        <w:autoSpaceDE w:val="0"/>
        <w:autoSpaceDN w:val="0"/>
        <w:spacing w:before="41" w:after="0" w:line="240" w:lineRule="auto"/>
        <w:contextualSpacing w:val="0"/>
      </w:pPr>
      <w:r>
        <w:t>Exit stairwells/passageways</w:t>
      </w:r>
    </w:p>
    <w:p w:rsidR="00640183" w:rsidP="00640183">
      <w:pPr>
        <w:pStyle w:val="ListParagraph"/>
        <w:widowControl w:val="0"/>
        <w:numPr>
          <w:ilvl w:val="2"/>
          <w:numId w:val="1"/>
        </w:numPr>
        <w:autoSpaceDE w:val="0"/>
        <w:autoSpaceDN w:val="0"/>
        <w:spacing w:before="41" w:after="0" w:line="240" w:lineRule="auto"/>
        <w:contextualSpacing w:val="0"/>
      </w:pPr>
      <w:r>
        <w:t>Hazardous and other room designations</w:t>
      </w:r>
    </w:p>
    <w:p w:rsidR="00640183" w:rsidP="00640183">
      <w:pPr>
        <w:pStyle w:val="ListParagraph"/>
        <w:widowControl w:val="0"/>
        <w:numPr>
          <w:ilvl w:val="2"/>
          <w:numId w:val="1"/>
        </w:numPr>
        <w:autoSpaceDE w:val="0"/>
        <w:autoSpaceDN w:val="0"/>
        <w:spacing w:before="41" w:after="0" w:line="240" w:lineRule="auto"/>
        <w:contextualSpacing w:val="0"/>
      </w:pPr>
      <w:r>
        <w:t>Vertical chutes (linen, trash, etc.)</w:t>
      </w:r>
    </w:p>
    <w:p w:rsidR="00640183" w:rsidP="00640183">
      <w:pPr>
        <w:pStyle w:val="ListParagraph"/>
        <w:ind w:left="360"/>
      </w:pPr>
    </w:p>
    <w:p w:rsidR="00640183" w:rsidP="00640183">
      <w:pPr>
        <w:pStyle w:val="ListParagraph"/>
        <w:widowControl w:val="0"/>
        <w:numPr>
          <w:ilvl w:val="0"/>
          <w:numId w:val="1"/>
        </w:numPr>
        <w:autoSpaceDE w:val="0"/>
        <w:autoSpaceDN w:val="0"/>
        <w:spacing w:before="41" w:after="0" w:line="240" w:lineRule="auto"/>
        <w:contextualSpacing w:val="0"/>
      </w:pPr>
      <w:r>
        <w:t>Perform an onsite physical survey of all identified buildings and floors to determine compliance with the 2026 edition of NFPA 101, Life Safety Code. Verify and confirm presence of all life safety elements/equipment and devices through onsite physical verification of each item. Do not rely on drawing/document review to confirm presence of life safety elements/equipment.</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Provide recommendations for the appropriate occupancy classification for each section/area of each applicable building and/or floor.</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Evaluate the existing fire and smoke barrier walls and make recommendations to decommission any walls and cross corridor doors that are no longer necessary or required.</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Conduct a random 25% survey of fire and smoke barrier walls above ceilings to confirm location, construction, and condition. As an infection control precaution, do not survey above ceilings in patient occupied rooms. Perform all barrier surveys of critical areas (operating suite, sterile processing, radiology spaces, etc.) after normal business hours when spaces are unoccupied, generally evenings, nights, and weekends.</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 xml:space="preserve">Conduct a random 25% survey of all fire and smoke barrier doors to confirm, location, construction, labeling, and condition. </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For all surveys conducted, identify deviations from NFPA 101 and document so that maintenance related work orders and corrective action plans can be developed.</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Prepare lists of minor deficiencies that are best corrected through normal maintenance efforts or work orders.</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Prepare lists of Long-Term correction items for any items that are not normally correctable under the work order system.</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Prepare and present the following data in Microsoft Word and Adobe PDF:</w:t>
      </w:r>
      <w:r>
        <w:br/>
      </w:r>
    </w:p>
    <w:p w:rsidR="00640183" w:rsidP="00640183">
      <w:pPr>
        <w:pStyle w:val="ListParagraph"/>
        <w:widowControl w:val="0"/>
        <w:numPr>
          <w:ilvl w:val="2"/>
          <w:numId w:val="1"/>
        </w:numPr>
        <w:autoSpaceDE w:val="0"/>
        <w:autoSpaceDN w:val="0"/>
        <w:spacing w:before="41" w:after="0" w:line="240" w:lineRule="auto"/>
        <w:contextualSpacing w:val="0"/>
      </w:pPr>
      <w:r>
        <w:t>Statement of Qualifications.</w:t>
      </w:r>
    </w:p>
    <w:p w:rsidR="00640183" w:rsidP="00640183">
      <w:pPr>
        <w:pStyle w:val="ListParagraph"/>
        <w:widowControl w:val="0"/>
        <w:numPr>
          <w:ilvl w:val="2"/>
          <w:numId w:val="1"/>
        </w:numPr>
        <w:autoSpaceDE w:val="0"/>
        <w:autoSpaceDN w:val="0"/>
        <w:spacing w:before="41" w:after="0" w:line="240" w:lineRule="auto"/>
        <w:contextualSpacing w:val="0"/>
      </w:pPr>
      <w:r>
        <w:t>General building descriptions including height, size, construction classification, and occupancy.</w:t>
      </w:r>
    </w:p>
    <w:p w:rsidR="00640183" w:rsidP="00640183">
      <w:pPr>
        <w:pStyle w:val="ListParagraph"/>
        <w:widowControl w:val="0"/>
        <w:numPr>
          <w:ilvl w:val="2"/>
          <w:numId w:val="1"/>
        </w:numPr>
        <w:autoSpaceDE w:val="0"/>
        <w:autoSpaceDN w:val="0"/>
        <w:spacing w:before="41" w:after="0" w:line="240" w:lineRule="auto"/>
        <w:contextualSpacing w:val="0"/>
      </w:pPr>
      <w:r>
        <w:t>Any/all equivalencies approved by The Joint Commission which apply.</w:t>
      </w:r>
    </w:p>
    <w:p w:rsidR="00640183" w:rsidP="00640183">
      <w:pPr>
        <w:pStyle w:val="ListParagraph"/>
        <w:widowControl w:val="0"/>
        <w:numPr>
          <w:ilvl w:val="2"/>
          <w:numId w:val="1"/>
        </w:numPr>
        <w:autoSpaceDE w:val="0"/>
        <w:autoSpaceDN w:val="0"/>
        <w:spacing w:before="41" w:after="0" w:line="240" w:lineRule="auto"/>
        <w:contextualSpacing w:val="0"/>
      </w:pPr>
      <w:r>
        <w:t>Recommendations on how to correct any non-compliant items that are not correctable by simple, straightforward methods.</w:t>
      </w:r>
    </w:p>
    <w:p w:rsidR="00640183" w:rsidP="00640183">
      <w:pPr>
        <w:pStyle w:val="ListParagraph"/>
        <w:widowControl w:val="0"/>
        <w:numPr>
          <w:ilvl w:val="2"/>
          <w:numId w:val="1"/>
        </w:numPr>
        <w:autoSpaceDE w:val="0"/>
        <w:autoSpaceDN w:val="0"/>
        <w:spacing w:before="41" w:after="0" w:line="240" w:lineRule="auto"/>
        <w:contextualSpacing w:val="0"/>
      </w:pPr>
      <w:r>
        <w:t>Recommended submission (highlighting proposed revisions) to the facility Joint Commission Basic Building Information (BBI).</w:t>
      </w:r>
    </w:p>
    <w:p w:rsidR="00640183" w:rsidP="00640183">
      <w:pPr>
        <w:pStyle w:val="ListParagraph"/>
        <w:ind w:left="1800"/>
      </w:pPr>
    </w:p>
    <w:p w:rsidR="00640183" w:rsidP="00640183">
      <w:pPr>
        <w:pStyle w:val="ListParagraph"/>
        <w:widowControl w:val="0"/>
        <w:numPr>
          <w:ilvl w:val="0"/>
          <w:numId w:val="1"/>
        </w:numPr>
        <w:autoSpaceDE w:val="0"/>
        <w:autoSpaceDN w:val="0"/>
        <w:spacing w:before="41" w:after="0" w:line="240" w:lineRule="auto"/>
        <w:contextualSpacing w:val="0"/>
      </w:pPr>
      <w:r>
        <w:t>Prepare and present the following data in AutoCAD and Adobe PDF:</w:t>
      </w:r>
    </w:p>
    <w:p w:rsidR="00640183" w:rsidP="00640183">
      <w:pPr>
        <w:pStyle w:val="ListParagraph"/>
        <w:widowControl w:val="0"/>
        <w:numPr>
          <w:ilvl w:val="2"/>
          <w:numId w:val="1"/>
        </w:numPr>
        <w:autoSpaceDE w:val="0"/>
        <w:autoSpaceDN w:val="0"/>
        <w:spacing w:before="41" w:after="0" w:line="240" w:lineRule="auto"/>
        <w:contextualSpacing w:val="0"/>
      </w:pPr>
      <w:r>
        <w:t>Floor plan drawings showing current room layouts, occupancy classifications, fire barrier walls, smoke barrier walls, smoke compartment names or designations, and exits for each floor. Identify suites, hazardous rooms, and keynote all life safety features. Ensure drawings show and label all life safety elements identified by NFPA as indicated in item d. above.</w:t>
      </w:r>
    </w:p>
    <w:p w:rsidR="00640183" w:rsidP="00640183">
      <w:pPr>
        <w:pStyle w:val="ListParagraph"/>
        <w:ind w:left="1800"/>
      </w:pPr>
    </w:p>
    <w:p w:rsidR="00640183" w:rsidP="00640183">
      <w:pPr>
        <w:pStyle w:val="ListParagraph"/>
        <w:widowControl w:val="0"/>
        <w:numPr>
          <w:ilvl w:val="0"/>
          <w:numId w:val="1"/>
        </w:numPr>
        <w:autoSpaceDE w:val="0"/>
        <w:autoSpaceDN w:val="0"/>
        <w:spacing w:before="41" w:after="0" w:line="240" w:lineRule="auto"/>
        <w:contextualSpacing w:val="0"/>
      </w:pPr>
      <w:r>
        <w:t>Submit electronic draft copies of the Fire &amp; Life Safety Review documents for review.</w:t>
      </w:r>
    </w:p>
    <w:p w:rsidR="00640183" w:rsidP="00640183">
      <w:pPr>
        <w:pStyle w:val="ListParagraph"/>
        <w:ind w:left="360"/>
      </w:pPr>
    </w:p>
    <w:p w:rsidR="00640183" w:rsidP="00640183">
      <w:pPr>
        <w:pStyle w:val="ListParagraph"/>
        <w:widowControl w:val="0"/>
        <w:numPr>
          <w:ilvl w:val="0"/>
          <w:numId w:val="1"/>
        </w:numPr>
        <w:autoSpaceDE w:val="0"/>
        <w:autoSpaceDN w:val="0"/>
        <w:spacing w:before="41" w:after="0" w:line="240" w:lineRule="auto"/>
        <w:contextualSpacing w:val="0"/>
      </w:pPr>
      <w:r>
        <w:t>Provide one master and four (4) numbered copies of the final certified Fire &amp; Life Safety Review documents and drawings. Additionally, provide a ProCore or SharePoint file sharing site containing all final certified copies of the Fire &amp; Life Safety Review documents and drawings.</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Provide an exit conference at the site with VA Connecticut Facilities Management, Safety and Executive Leadership to discuss findings, trends, and recommendations.</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Provide follow-up technical support activities from your staff on the Fire &amp; Life Safety Review and Drawings or other related issues leading up to, and immediately following, the next Joint Commission survey for a total of twenty-four (24) hours anticipating an average of approximately two (2) hours per month. The next anticipated Joint Commission survey is expected to occur by end of June 2027.</w:t>
      </w:r>
    </w:p>
    <w:p w:rsidR="00640183" w:rsidP="00640183">
      <w:pPr>
        <w:pStyle w:val="ListParagraph"/>
      </w:pPr>
    </w:p>
    <w:p w:rsidR="00640183" w:rsidP="00640183">
      <w:pPr>
        <w:pStyle w:val="ListParagraph"/>
        <w:widowControl w:val="0"/>
        <w:numPr>
          <w:ilvl w:val="0"/>
          <w:numId w:val="1"/>
        </w:numPr>
        <w:autoSpaceDE w:val="0"/>
        <w:autoSpaceDN w:val="0"/>
        <w:spacing w:before="41" w:after="0" w:line="240" w:lineRule="auto"/>
        <w:contextualSpacing w:val="0"/>
      </w:pPr>
      <w:r>
        <w:t xml:space="preserve">Provide a ProCore or SharePoint file sharing site accessible to the medical center which can be used by the facility to provide existing drawings. The medical center will provide the following to the </w:t>
      </w:r>
      <w:r>
        <w:t>selected vendor after award of the contract.</w:t>
      </w:r>
    </w:p>
    <w:p w:rsidR="00640183" w:rsidP="00640183">
      <w:pPr>
        <w:pStyle w:val="ListParagraph"/>
      </w:pPr>
    </w:p>
    <w:p w:rsidR="00640183" w:rsidP="00640183">
      <w:pPr>
        <w:pStyle w:val="ListParagraph"/>
        <w:widowControl w:val="0"/>
        <w:numPr>
          <w:ilvl w:val="2"/>
          <w:numId w:val="1"/>
        </w:numPr>
        <w:autoSpaceDE w:val="0"/>
        <w:autoSpaceDN w:val="0"/>
        <w:spacing w:before="41" w:after="0" w:line="240" w:lineRule="auto"/>
        <w:contextualSpacing w:val="0"/>
      </w:pPr>
      <w:r>
        <w:t>Previous Life Safety Statement of Conditions Drawings (.dwg files) for West Haven Campus Building 1 &amp; Building 2 Only</w:t>
      </w:r>
    </w:p>
    <w:p w:rsidR="00640183" w:rsidP="00640183">
      <w:pPr>
        <w:pStyle w:val="ListParagraph"/>
        <w:widowControl w:val="0"/>
        <w:numPr>
          <w:ilvl w:val="2"/>
          <w:numId w:val="1"/>
        </w:numPr>
        <w:autoSpaceDE w:val="0"/>
        <w:autoSpaceDN w:val="0"/>
        <w:spacing w:before="41" w:after="0" w:line="240" w:lineRule="auto"/>
        <w:contextualSpacing w:val="0"/>
      </w:pPr>
      <w:r>
        <w:t>Floor Plan Drawings (.dwg files) for West Haven Campus Building 36 and all Newington Campus Buildings in this contract. Note these drawings do not include life safety or other features and are basic floor plan drawings only.</w:t>
      </w:r>
    </w:p>
    <w:p w:rsidR="00640183" w:rsidP="00640183">
      <w:pPr>
        <w:pStyle w:val="ListParagraph"/>
        <w:widowControl w:val="0"/>
        <w:numPr>
          <w:ilvl w:val="2"/>
          <w:numId w:val="1"/>
        </w:numPr>
        <w:autoSpaceDE w:val="0"/>
        <w:autoSpaceDN w:val="0"/>
        <w:spacing w:before="41" w:after="0" w:line="240" w:lineRule="auto"/>
        <w:contextualSpacing w:val="0"/>
      </w:pPr>
      <w:r>
        <w:t>Life Safety Drawings (.dwg files) where available for projects and renovations completed since 2021. Note that not all projects, renovations, reconfigurations may be available.</w:t>
      </w:r>
    </w:p>
    <w:p w:rsidR="00640183" w:rsidP="00640183">
      <w:pPr>
        <w:spacing w:after="0" w:line="240" w:lineRule="auto"/>
      </w:pPr>
    </w:p>
    <w:p w:rsidR="00640183" w:rsidP="00640183">
      <w:pPr>
        <w:spacing w:after="0" w:line="240" w:lineRule="auto"/>
      </w:pPr>
      <w:r>
        <w:t xml:space="preserve">Scheduled site surveys and field inspections shall be completed Monday through Friday during regular business hours of 8:00 a.m. and 4:30 p.m. with a minimum 5-day notification. Critical &amp; sensitive operational areas which cannot be accessed during these hours will require after hours work on weekends, evenings, or nights as identified by the Contracting Officer and/or Contracting Officer’s Representative (COR). It is anticipated at least four to five 8-hour shifts will be necessary to complete during after-hours periods to complete all survey work. No work shall be performed on Government Holidays unless an emergency status has been indicated by the VA Contracting Officer.  </w:t>
      </w:r>
    </w:p>
    <w:p w:rsidR="00640183" w:rsidP="00640183">
      <w:pPr>
        <w:spacing w:after="0" w:line="240" w:lineRule="auto"/>
      </w:pPr>
    </w:p>
    <w:p w:rsidR="00640183" w:rsidP="00640183">
      <w:pPr>
        <w:spacing w:after="0" w:line="240" w:lineRule="auto"/>
      </w:pPr>
      <w:r>
        <w:t>US Federal Holidays:</w:t>
      </w:r>
    </w:p>
    <w:p w:rsidR="00640183" w:rsidP="00640183">
      <w:pPr>
        <w:spacing w:after="0" w:line="240" w:lineRule="auto"/>
        <w:sectPr>
          <w:footerReference w:type="default" r:id="rId11"/>
          <w:type w:val="continuous"/>
          <w:pgSz w:w="12240" w:h="15840"/>
          <w:pgMar w:top="1080" w:right="1440" w:bottom="1080" w:left="1440" w:header="360" w:footer="360"/>
          <w:cols w:space="720"/>
          <w:docGrid w:linePitch="360"/>
        </w:sectPr>
      </w:pPr>
    </w:p>
    <w:p w:rsidR="00640183" w:rsidP="00640183">
      <w:pPr>
        <w:spacing w:after="0" w:line="240" w:lineRule="auto"/>
      </w:pPr>
      <w:r>
        <w:t>New Year’s Day</w:t>
      </w:r>
    </w:p>
    <w:p w:rsidR="00640183" w:rsidP="00640183">
      <w:pPr>
        <w:spacing w:after="0" w:line="240" w:lineRule="auto"/>
      </w:pPr>
      <w:r>
        <w:t>Martin Luther King Jr. Day</w:t>
      </w:r>
    </w:p>
    <w:p w:rsidR="00640183" w:rsidP="00640183">
      <w:pPr>
        <w:spacing w:after="0" w:line="240" w:lineRule="auto"/>
      </w:pPr>
      <w:r>
        <w:t>President’s Day</w:t>
      </w:r>
    </w:p>
    <w:p w:rsidR="00640183" w:rsidP="00640183">
      <w:pPr>
        <w:spacing w:after="0" w:line="240" w:lineRule="auto"/>
      </w:pPr>
      <w:r>
        <w:t>Memorial Day</w:t>
      </w:r>
    </w:p>
    <w:p w:rsidR="00640183" w:rsidP="00640183">
      <w:pPr>
        <w:spacing w:after="0" w:line="240" w:lineRule="auto"/>
      </w:pPr>
      <w:r>
        <w:t>Juneteenth</w:t>
      </w:r>
    </w:p>
    <w:p w:rsidR="00640183" w:rsidP="00640183">
      <w:pPr>
        <w:spacing w:after="0" w:line="240" w:lineRule="auto"/>
      </w:pPr>
      <w:r>
        <w:t>Independence Day</w:t>
      </w:r>
    </w:p>
    <w:p w:rsidR="00640183" w:rsidP="00640183">
      <w:pPr>
        <w:spacing w:after="0" w:line="240" w:lineRule="auto"/>
      </w:pPr>
      <w:r>
        <w:t>Labor Day</w:t>
      </w:r>
    </w:p>
    <w:p w:rsidR="00640183" w:rsidP="00640183">
      <w:pPr>
        <w:spacing w:after="0" w:line="240" w:lineRule="auto"/>
      </w:pPr>
      <w:r>
        <w:t>Columbus Day</w:t>
      </w:r>
    </w:p>
    <w:p w:rsidR="00640183" w:rsidP="00640183">
      <w:pPr>
        <w:spacing w:after="0" w:line="240" w:lineRule="auto"/>
      </w:pPr>
      <w:r>
        <w:t>Veteran’s Day</w:t>
      </w:r>
    </w:p>
    <w:p w:rsidR="00640183" w:rsidP="00640183">
      <w:pPr>
        <w:spacing w:after="0" w:line="240" w:lineRule="auto"/>
      </w:pPr>
      <w:r>
        <w:t>Thanksgiving Day</w:t>
      </w:r>
    </w:p>
    <w:p w:rsidR="00640183" w:rsidP="00640183">
      <w:pPr>
        <w:spacing w:after="0" w:line="240" w:lineRule="auto"/>
      </w:pPr>
      <w:r>
        <w:t>Christmas Day</w:t>
      </w:r>
    </w:p>
    <w:p w:rsidR="00640183" w:rsidP="00640183">
      <w:pPr>
        <w:spacing w:after="0" w:line="240" w:lineRule="auto"/>
        <w:sectPr>
          <w:footerReference w:type="default" r:id="rId12"/>
          <w:type w:val="continuous"/>
          <w:pgSz w:w="12240" w:h="15840"/>
          <w:pgMar w:top="1080" w:right="1440" w:bottom="1080" w:left="1440" w:header="360" w:footer="360"/>
          <w:cols w:num="2" w:space="720"/>
          <w:docGrid w:linePitch="360"/>
        </w:sectPr>
      </w:pPr>
    </w:p>
    <w:p w:rsidR="00640183" w:rsidP="00640183">
      <w:pPr>
        <w:spacing w:after="0" w:line="240" w:lineRule="auto"/>
        <w:ind w:left="720"/>
      </w:pPr>
    </w:p>
    <w:p w:rsidR="00640183" w:rsidP="00640183">
      <w:pPr>
        <w:spacing w:after="0" w:line="240" w:lineRule="auto"/>
        <w:rPr>
          <w:b/>
          <w:bCs/>
        </w:rPr>
      </w:pPr>
      <w:r>
        <w:rPr>
          <w:b/>
          <w:bCs/>
        </w:rPr>
        <w:t>SPECIAL INSTRUCTIONS</w:t>
      </w:r>
    </w:p>
    <w:p w:rsidR="00640183" w:rsidP="00640183">
      <w:pPr>
        <w:pStyle w:val="ListParagraph"/>
        <w:widowControl w:val="0"/>
        <w:numPr>
          <w:ilvl w:val="0"/>
          <w:numId w:val="2"/>
        </w:numPr>
        <w:autoSpaceDE w:val="0"/>
        <w:autoSpaceDN w:val="0"/>
        <w:spacing w:after="0" w:line="240" w:lineRule="auto"/>
        <w:contextualSpacing w:val="0"/>
      </w:pPr>
      <w:r>
        <w:t>Contractor Check-in: All employees of the service provider shall comply with VA Security Management Program and obtain permission of the VA Police and restricted from unauthorized access.  Upon arrival, the contractor shall sign-in at Building 15 in West Haven and Building 3, 3</w:t>
      </w:r>
      <w:r w:rsidRPr="0074386B">
        <w:rPr>
          <w:vertAlign w:val="superscript"/>
        </w:rPr>
        <w:t>rd</w:t>
      </w:r>
      <w:r>
        <w:t xml:space="preserve"> Floor in Newington and receive a temporary identification badge prior to performing services at VA Connecticut Healthcare System.  The contractor shall wear visible identification always displaying the name and company ID while on site. All site visits shall be coordinated with the VA COR or assigned POC.  </w:t>
      </w:r>
    </w:p>
    <w:p w:rsidR="00640183" w:rsidP="00640183">
      <w:pPr>
        <w:pStyle w:val="ListParagraph"/>
      </w:pPr>
    </w:p>
    <w:p w:rsidR="00640183" w:rsidP="00640183">
      <w:pPr>
        <w:pStyle w:val="ListParagraph"/>
        <w:widowControl w:val="0"/>
        <w:numPr>
          <w:ilvl w:val="0"/>
          <w:numId w:val="2"/>
        </w:numPr>
        <w:autoSpaceDE w:val="0"/>
        <w:autoSpaceDN w:val="0"/>
        <w:spacing w:before="41" w:after="0" w:line="240" w:lineRule="auto"/>
        <w:contextualSpacing w:val="0"/>
      </w:pPr>
      <w:r>
        <w:t>Due to security requirements, keys will not be issued to any of service provider’s personnel. Escorts will be required to be provided by VA. VA can provide up to two (2) escort personnel per shift for survey activities. All survey activities which are not occurring in public spaces (common areas, corridors, lobbies, waiting rooms) will require escort by VA staff.</w:t>
      </w:r>
    </w:p>
    <w:p w:rsidR="00640183" w:rsidP="00640183">
      <w:pPr>
        <w:pStyle w:val="ListParagraph"/>
      </w:pPr>
    </w:p>
    <w:p w:rsidR="00640183" w:rsidP="00640183">
      <w:pPr>
        <w:pStyle w:val="ListParagraph"/>
        <w:widowControl w:val="0"/>
        <w:numPr>
          <w:ilvl w:val="0"/>
          <w:numId w:val="2"/>
        </w:numPr>
        <w:autoSpaceDE w:val="0"/>
        <w:autoSpaceDN w:val="0"/>
        <w:spacing w:after="0" w:line="240" w:lineRule="auto"/>
        <w:contextualSpacing w:val="0"/>
      </w:pPr>
      <w:r>
        <w:t xml:space="preserve">Per Directive 1805, smoking, vaping, and smokeless tobacco are prohibited on the grounds of VA facilities, including in vehicles.  This Directive applies to all Service providers and their employees.  </w:t>
      </w:r>
    </w:p>
    <w:p w:rsidR="00640183" w:rsidP="00640183">
      <w:pPr>
        <w:pStyle w:val="ListParagraph"/>
      </w:pPr>
    </w:p>
    <w:p w:rsidR="00640183" w:rsidP="00640183">
      <w:pPr>
        <w:pStyle w:val="ListParagraph"/>
        <w:widowControl w:val="0"/>
        <w:numPr>
          <w:ilvl w:val="0"/>
          <w:numId w:val="2"/>
        </w:numPr>
        <w:autoSpaceDE w:val="0"/>
        <w:autoSpaceDN w:val="0"/>
        <w:spacing w:after="0" w:line="240" w:lineRule="auto"/>
        <w:contextualSpacing w:val="0"/>
      </w:pPr>
      <w:r>
        <w:t xml:space="preserve">No photography of VA premises is allowed without written permission of the contracting officer. Patients and staff are not to be photographed at any time. </w:t>
      </w:r>
    </w:p>
    <w:p w:rsidR="00640183" w:rsidP="00640183">
      <w:pPr>
        <w:pStyle w:val="ListParagraph"/>
      </w:pPr>
    </w:p>
    <w:p w:rsidR="00640183" w:rsidP="00640183">
      <w:pPr>
        <w:pStyle w:val="ListParagraph"/>
        <w:widowControl w:val="0"/>
        <w:numPr>
          <w:ilvl w:val="0"/>
          <w:numId w:val="2"/>
        </w:numPr>
        <w:autoSpaceDE w:val="0"/>
        <w:autoSpaceDN w:val="0"/>
        <w:spacing w:after="0" w:line="240" w:lineRule="auto"/>
        <w:contextualSpacing w:val="0"/>
      </w:pPr>
      <w:r>
        <w:t xml:space="preserve">VA reserves the right to close down or shut down the facilities and order Service provider employees off the premises in the event of a national emergency.  The Service provider may return to the site only with the written approval of the VA Contracting Officer.  </w:t>
      </w:r>
    </w:p>
    <w:p w:rsidR="00640183" w:rsidP="00640183">
      <w:pPr>
        <w:pStyle w:val="ListParagraph"/>
      </w:pPr>
    </w:p>
    <w:p w:rsidR="00640183" w:rsidP="00640183">
      <w:pPr>
        <w:pStyle w:val="ListParagraph"/>
        <w:widowControl w:val="0"/>
        <w:numPr>
          <w:ilvl w:val="0"/>
          <w:numId w:val="2"/>
        </w:numPr>
        <w:autoSpaceDE w:val="0"/>
        <w:autoSpaceDN w:val="0"/>
        <w:spacing w:after="0" w:line="240" w:lineRule="auto"/>
        <w:contextualSpacing w:val="0"/>
      </w:pPr>
      <w:r>
        <w:t xml:space="preserve">Parking for Service provider and employees shall be in designated areas only.  Service provider shall coordinate with VA COR. </w:t>
      </w:r>
    </w:p>
    <w:p w:rsidR="00640183" w:rsidP="00640183">
      <w:pPr>
        <w:pStyle w:val="ListParagraph"/>
      </w:pPr>
    </w:p>
    <w:p w:rsidR="00640183" w:rsidP="00640183">
      <w:pPr>
        <w:pStyle w:val="ListParagraph"/>
        <w:widowControl w:val="0"/>
        <w:numPr>
          <w:ilvl w:val="0"/>
          <w:numId w:val="2"/>
        </w:numPr>
        <w:autoSpaceDE w:val="0"/>
        <w:autoSpaceDN w:val="0"/>
        <w:spacing w:after="0" w:line="240" w:lineRule="auto"/>
        <w:contextualSpacing w:val="0"/>
      </w:pPr>
      <w:r>
        <w:t>The Service provider shall confine all operations (including storage of materials) on government premises to areas authorized or approved by the VA Contracting Officer.  The Service provider shall confine all operations (including storage of materials) on government premises to areas authorized or approved by the VA Contracting Officer.  The Service provider shall hold and save the government, its officers, and agents, free and harmless from liability of any nature occasioned by the Service provider’s performance. Working space and space available for storing materials shall be as determined by the COR. Workers are subject to the rules of the Medical Center applicable to their conduct.  Execute work in such a manner as to reduce impacts with work being done by others.</w:t>
      </w:r>
    </w:p>
    <w:p w:rsidR="00640183" w:rsidP="00640183">
      <w:pPr>
        <w:pStyle w:val="ListParagraph"/>
      </w:pPr>
    </w:p>
    <w:p w:rsidR="00640183" w:rsidP="00640183">
      <w:pPr>
        <w:pStyle w:val="ListParagraph"/>
        <w:widowControl w:val="0"/>
        <w:numPr>
          <w:ilvl w:val="0"/>
          <w:numId w:val="2"/>
        </w:numPr>
        <w:autoSpaceDE w:val="0"/>
        <w:autoSpaceDN w:val="0"/>
        <w:spacing w:after="0" w:line="240" w:lineRule="auto"/>
        <w:contextualSpacing w:val="0"/>
      </w:pPr>
      <w:r>
        <w:t xml:space="preserve">Billing: Provide COR with a report or statement of work completed and include statements with request for payment. Statement should include service completed and the date each service item was completed.  Labor charges shall be billed hurly, and any unused labor totals will be credited back to the VA Medical Center on the next billing cycle, upon receipt of the service report.  </w:t>
      </w:r>
    </w:p>
    <w:p w:rsidR="00640183" w:rsidP="00640183">
      <w:pPr>
        <w:adjustRightInd w:val="0"/>
        <w:spacing w:after="0" w:line="240" w:lineRule="auto"/>
        <w:rPr>
          <w:rFonts w:ascii="CIDFont+F1" w:hAnsi="CIDFont+F1" w:cs="CIDFont+F1"/>
          <w:b/>
          <w:bCs/>
        </w:rPr>
      </w:pPr>
    </w:p>
    <w:p w:rsidR="00640183" w:rsidRPr="00956EF2" w:rsidP="00640183">
      <w:pPr>
        <w:adjustRightInd w:val="0"/>
        <w:spacing w:after="0" w:line="240" w:lineRule="auto"/>
        <w:rPr>
          <w:rFonts w:ascii="CIDFont+F1" w:hAnsi="CIDFont+F1" w:cs="CIDFont+F1"/>
          <w:b/>
          <w:bCs/>
        </w:rPr>
      </w:pPr>
      <w:r w:rsidRPr="00956EF2">
        <w:rPr>
          <w:rFonts w:ascii="CIDFont+F1" w:hAnsi="CIDFont+F1" w:cs="CIDFont+F1"/>
          <w:b/>
          <w:bCs/>
        </w:rPr>
        <w:t xml:space="preserve">Safety Codes / Certification / Licensing: </w:t>
      </w:r>
    </w:p>
    <w:p w:rsidR="00640183" w:rsidRPr="00956EF2" w:rsidP="00640183">
      <w:pPr>
        <w:adjustRightInd w:val="0"/>
        <w:spacing w:after="0" w:line="240" w:lineRule="auto"/>
        <w:rPr>
          <w:rFonts w:ascii="CIDFont+F1" w:hAnsi="CIDFont+F1" w:cs="CIDFont+F1"/>
        </w:rPr>
      </w:pPr>
      <w:r w:rsidRPr="00956EF2">
        <w:rPr>
          <w:rFonts w:ascii="CIDFont+F1" w:hAnsi="CIDFont+F1" w:cs="CIDFont+F1"/>
        </w:rPr>
        <w:t>Environmental abatement work, if necessary, is to be performed by Service Provider under supervision and monitoring for the VA by a Certified Industrial Hygienist.</w:t>
      </w:r>
    </w:p>
    <w:p w:rsidR="00640183" w:rsidP="00640183">
      <w:pPr>
        <w:adjustRightInd w:val="0"/>
        <w:spacing w:after="0" w:line="240" w:lineRule="auto"/>
        <w:rPr>
          <w:rFonts w:ascii="CIDFont+F1" w:hAnsi="CIDFont+F1" w:cs="CIDFont+F1"/>
        </w:rPr>
      </w:pPr>
    </w:p>
    <w:p w:rsidR="00640183" w:rsidRPr="00956EF2" w:rsidP="00640183">
      <w:pPr>
        <w:adjustRightInd w:val="0"/>
        <w:spacing w:after="0" w:line="240" w:lineRule="auto"/>
        <w:rPr>
          <w:rFonts w:ascii="CIDFont+F1" w:hAnsi="CIDFont+F1" w:cs="CIDFont+F1"/>
        </w:rPr>
      </w:pPr>
      <w:r w:rsidRPr="00956EF2">
        <w:rPr>
          <w:rFonts w:ascii="CIDFont+F1" w:hAnsi="CIDFont+F1" w:cs="CIDFont+F1"/>
        </w:rPr>
        <w:t>The Service Provider shall comply with all codes as described above, as well as codes customarily applied in VA construction jobs such as NFPA fire code, OSHA, VA Design Guides, etc. Labs used by the Service Provider shall be licensed as required by any applicable governing agencies, and their certifications and licenses shall be included in the reports.</w:t>
      </w:r>
    </w:p>
    <w:p w:rsidR="00640183" w:rsidP="00640183">
      <w:pPr>
        <w:adjustRightInd w:val="0"/>
        <w:spacing w:after="0" w:line="240" w:lineRule="auto"/>
        <w:rPr>
          <w:rFonts w:ascii="CIDFont+F1" w:hAnsi="CIDFont+F1" w:cs="CIDFont+F1"/>
          <w:b/>
          <w:bCs/>
        </w:rPr>
      </w:pPr>
    </w:p>
    <w:p w:rsidR="00640183" w:rsidRPr="00956EF2" w:rsidP="00640183">
      <w:pPr>
        <w:adjustRightInd w:val="0"/>
        <w:spacing w:after="0" w:line="240" w:lineRule="auto"/>
        <w:rPr>
          <w:rFonts w:ascii="CIDFont+F1" w:hAnsi="CIDFont+F1" w:cs="CIDFont+F1"/>
          <w:b/>
          <w:bCs/>
        </w:rPr>
      </w:pPr>
      <w:r w:rsidRPr="00956EF2">
        <w:rPr>
          <w:rFonts w:ascii="CIDFont+F1" w:hAnsi="CIDFont+F1" w:cs="CIDFont+F1"/>
          <w:b/>
          <w:bCs/>
        </w:rPr>
        <w:t>Travel:</w:t>
      </w:r>
    </w:p>
    <w:p w:rsidR="00640183" w:rsidP="00640183">
      <w:pPr>
        <w:adjustRightInd w:val="0"/>
        <w:spacing w:after="0" w:line="240" w:lineRule="auto"/>
        <w:rPr>
          <w:rFonts w:ascii="CIDFont+F1" w:hAnsi="CIDFont+F1" w:cs="CIDFont+F1"/>
        </w:rPr>
      </w:pPr>
      <w:r w:rsidRPr="00956EF2">
        <w:rPr>
          <w:rFonts w:ascii="CIDFont+F1" w:hAnsi="CIDFont+F1" w:cs="CIDFont+F1"/>
        </w:rPr>
        <w:t>Service Provider and/or subcontractors will travel from their place of business to the West Haven and Newington VA Medical Center of the VA Connecticut Healthcare System.</w:t>
      </w:r>
    </w:p>
    <w:p w:rsidR="00640183" w:rsidP="00640183">
      <w:pPr>
        <w:spacing w:after="0"/>
        <w:rPr>
          <w:rFonts w:ascii="Calibri" w:hAnsi="Calibri" w:cs="Calibri"/>
          <w:b/>
          <w:bCs/>
          <w:u w:val="single"/>
        </w:rPr>
      </w:pPr>
    </w:p>
    <w:p w:rsidR="00640183" w:rsidRPr="00090EF5" w:rsidP="00640183">
      <w:pPr>
        <w:spacing w:after="0"/>
        <w:rPr>
          <w:rFonts w:ascii="Calibri" w:hAnsi="Calibri" w:cs="Calibri"/>
          <w:b/>
          <w:bCs/>
          <w:u w:val="single"/>
        </w:rPr>
      </w:pPr>
      <w:r w:rsidRPr="00090EF5">
        <w:rPr>
          <w:rFonts w:ascii="Calibri" w:hAnsi="Calibri" w:cs="Calibri"/>
          <w:b/>
          <w:bCs/>
          <w:u w:val="single"/>
        </w:rPr>
        <w:t>NARA Records Management Requirements</w:t>
      </w:r>
    </w:p>
    <w:p w:rsidR="00640183" w:rsidRPr="00090EF5" w:rsidP="00640183">
      <w:pPr>
        <w:spacing w:after="0"/>
        <w:ind w:left="720"/>
        <w:rPr>
          <w:rFonts w:ascii="Calibri" w:hAnsi="Calibri" w:cs="Calibri"/>
        </w:rPr>
      </w:pPr>
    </w:p>
    <w:p w:rsidR="00640183" w:rsidRPr="00090EF5" w:rsidP="00640183">
      <w:pPr>
        <w:spacing w:after="0"/>
        <w:ind w:left="720"/>
        <w:rPr>
          <w:rFonts w:ascii="Calibri" w:hAnsi="Calibri" w:cs="Calibri"/>
        </w:rPr>
      </w:pPr>
      <w:r w:rsidRPr="00090EF5">
        <w:rPr>
          <w:rFonts w:ascii="Calibri" w:hAnsi="Calibri" w:cs="Calibri"/>
        </w:rPr>
        <w:t>The following standard items relate to records generated in executing this contract:</w:t>
      </w:r>
    </w:p>
    <w:p w:rsidR="00640183" w:rsidRPr="00090EF5" w:rsidP="00640183">
      <w:pPr>
        <w:spacing w:after="0" w:line="240" w:lineRule="auto"/>
        <w:ind w:left="720"/>
        <w:rPr>
          <w:rFonts w:ascii="Calibri" w:hAnsi="Calibri" w:cs="Calibri"/>
        </w:rPr>
      </w:pPr>
    </w:p>
    <w:p w:rsidR="00640183" w:rsidRPr="00090EF5" w:rsidP="00640183">
      <w:pPr>
        <w:pStyle w:val="ListParagraph"/>
        <w:numPr>
          <w:ilvl w:val="0"/>
          <w:numId w:val="3"/>
        </w:numPr>
        <w:spacing w:after="0" w:line="240" w:lineRule="auto"/>
      </w:pPr>
      <w:r w:rsidRPr="00090EF5">
        <w:t>Citations to pertinent laws, codes and regulations such as 44 U.S.C. Chapter 21, 29, 31, and 33; Freedom of Information Act (5 U.S.C. 552); Privacy Act (5 U.S.C. 552a); 36 CFR Part 1222 and Part 1228.</w:t>
      </w:r>
    </w:p>
    <w:p w:rsidR="00640183" w:rsidRPr="00090EF5" w:rsidP="00640183">
      <w:pPr>
        <w:pStyle w:val="ListParagraph"/>
      </w:pPr>
    </w:p>
    <w:p w:rsidR="00640183" w:rsidRPr="00090EF5" w:rsidP="00640183">
      <w:pPr>
        <w:pStyle w:val="ListParagraph"/>
        <w:numPr>
          <w:ilvl w:val="0"/>
          <w:numId w:val="3"/>
        </w:numPr>
        <w:spacing w:after="0" w:line="240" w:lineRule="auto"/>
      </w:pPr>
      <w:r w:rsidRPr="00090EF5">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640183" w:rsidRPr="00090EF5" w:rsidP="00640183">
      <w:pPr>
        <w:pStyle w:val="ListParagraph"/>
      </w:pPr>
    </w:p>
    <w:p w:rsidR="00640183" w:rsidRPr="00090EF5" w:rsidP="00640183">
      <w:pPr>
        <w:pStyle w:val="ListParagraph"/>
        <w:numPr>
          <w:ilvl w:val="0"/>
          <w:numId w:val="3"/>
        </w:numPr>
        <w:spacing w:after="0" w:line="240" w:lineRule="auto"/>
      </w:pPr>
      <w:r w:rsidRPr="00090EF5">
        <w:t>Contractor shall not create or maintain any records that are not specifically tied to or authorized by the contract using Government ‘IT’ equipment and/or Government records.</w:t>
      </w:r>
    </w:p>
    <w:p w:rsidR="00640183" w:rsidRPr="00090EF5" w:rsidP="00640183">
      <w:pPr>
        <w:pStyle w:val="ListParagraph"/>
      </w:pPr>
    </w:p>
    <w:p w:rsidR="00640183" w:rsidRPr="00090EF5" w:rsidP="00640183">
      <w:pPr>
        <w:pStyle w:val="ListParagraph"/>
        <w:numPr>
          <w:ilvl w:val="0"/>
          <w:numId w:val="3"/>
        </w:numPr>
        <w:spacing w:after="0" w:line="240" w:lineRule="auto"/>
      </w:pPr>
      <w:r w:rsidRPr="00090EF5">
        <w:t xml:space="preserve">Contractor shall not retain, use, sell, or disseminate copies of any deliverable that contains information covered by the Privacy Act of 1974 or that which is generally protected by the Freedom of Information Act. </w:t>
      </w:r>
    </w:p>
    <w:p w:rsidR="00640183" w:rsidRPr="00090EF5" w:rsidP="00640183">
      <w:pPr>
        <w:pStyle w:val="ListParagraph"/>
      </w:pPr>
    </w:p>
    <w:p w:rsidR="00640183" w:rsidRPr="00090EF5" w:rsidP="00640183">
      <w:pPr>
        <w:pStyle w:val="ListParagraph"/>
        <w:numPr>
          <w:ilvl w:val="0"/>
          <w:numId w:val="3"/>
        </w:numPr>
        <w:spacing w:after="0" w:line="240" w:lineRule="auto"/>
      </w:pPr>
      <w:r w:rsidRPr="00090EF5">
        <w:t xml:space="preserve">The Contractor shall not create or maintain any records containing any Government Agency records that are not specifically tied to or authorized by the contract. </w:t>
      </w:r>
    </w:p>
    <w:p w:rsidR="00640183" w:rsidRPr="00090EF5" w:rsidP="00640183">
      <w:pPr>
        <w:pStyle w:val="ListParagraph"/>
      </w:pPr>
    </w:p>
    <w:p w:rsidR="00640183" w:rsidRPr="00090EF5" w:rsidP="00640183">
      <w:pPr>
        <w:pStyle w:val="ListParagraph"/>
        <w:numPr>
          <w:ilvl w:val="0"/>
          <w:numId w:val="3"/>
        </w:numPr>
        <w:spacing w:after="0" w:line="240" w:lineRule="auto"/>
      </w:pPr>
      <w:r w:rsidRPr="00090EF5">
        <w:t xml:space="preserve">The Government Agency owns the rights to all data/records produced as part of this contract. </w:t>
      </w:r>
    </w:p>
    <w:p w:rsidR="00640183" w:rsidRPr="00090EF5" w:rsidP="00640183">
      <w:pPr>
        <w:pStyle w:val="ListParagraph"/>
      </w:pPr>
    </w:p>
    <w:p w:rsidR="00640183" w:rsidRPr="00090EF5" w:rsidP="00640183">
      <w:pPr>
        <w:pStyle w:val="ListParagraph"/>
        <w:numPr>
          <w:ilvl w:val="0"/>
          <w:numId w:val="3"/>
        </w:numPr>
        <w:spacing w:after="0" w:line="240" w:lineRule="auto"/>
      </w:pPr>
      <w:r w:rsidRPr="00090EF5">
        <w:t xml:space="preserve">The Government Agency owns the rights to all electronic information (electronic data, electronic information systems, electronic databases, etc.) and all supporting documentation created as part of this contract. The Contractor must deliver sufficient technical documentation with all data deliverables to permit the agency to use the data. </w:t>
      </w:r>
    </w:p>
    <w:p w:rsidR="00640183" w:rsidRPr="00090EF5" w:rsidP="00640183">
      <w:pPr>
        <w:pStyle w:val="ListParagraph"/>
      </w:pPr>
    </w:p>
    <w:p w:rsidR="00640183" w:rsidRPr="00090EF5" w:rsidP="00640183">
      <w:pPr>
        <w:pStyle w:val="ListParagraph"/>
        <w:numPr>
          <w:ilvl w:val="0"/>
          <w:numId w:val="3"/>
        </w:numPr>
        <w:spacing w:after="0" w:line="240" w:lineRule="auto"/>
      </w:pPr>
      <w:r w:rsidRPr="00090EF5">
        <w:t>The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rsidR="00640183" w:rsidRPr="00090EF5" w:rsidP="00640183">
      <w:pPr>
        <w:pStyle w:val="ListParagraph"/>
      </w:pPr>
    </w:p>
    <w:p w:rsidR="00640183" w:rsidRPr="00090EF5" w:rsidP="00640183">
      <w:pPr>
        <w:pStyle w:val="ListParagraph"/>
        <w:numPr>
          <w:ilvl w:val="0"/>
          <w:numId w:val="3"/>
        </w:numPr>
        <w:spacing w:after="0" w:line="240" w:lineRule="auto"/>
      </w:pPr>
      <w:r w:rsidRPr="00090EF5">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640183" w:rsidRPr="00090EF5" w:rsidP="00640183">
      <w:pPr>
        <w:pStyle w:val="ListParagraph"/>
      </w:pPr>
    </w:p>
    <w:p w:rsidR="00640183" w:rsidP="00640183">
      <w:pPr>
        <w:pStyle w:val="ListParagraph"/>
        <w:numPr>
          <w:ilvl w:val="0"/>
          <w:numId w:val="3"/>
        </w:numPr>
        <w:spacing w:after="0" w:line="240" w:lineRule="auto"/>
      </w:pPr>
      <w:r w:rsidRPr="00090EF5">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rsidR="00640183" w:rsidP="00640183">
      <w:pPr>
        <w:autoSpaceDE w:val="0"/>
        <w:autoSpaceDN w:val="0"/>
        <w:adjustRightInd w:val="0"/>
        <w:spacing w:after="0" w:line="240" w:lineRule="auto"/>
        <w:rPr>
          <w:rFonts w:cstheme="minorHAnsi"/>
          <w:b/>
          <w:bCs/>
        </w:rPr>
      </w:pPr>
    </w:p>
    <w:p w:rsidR="00640183" w:rsidP="00640183">
      <w:pPr>
        <w:autoSpaceDE w:val="0"/>
        <w:autoSpaceDN w:val="0"/>
        <w:adjustRightInd w:val="0"/>
        <w:spacing w:after="0" w:line="240" w:lineRule="auto"/>
        <w:jc w:val="center"/>
        <w:rPr>
          <w:rFonts w:cstheme="minorHAnsi"/>
          <w:b/>
          <w:bCs/>
        </w:rPr>
      </w:pPr>
    </w:p>
    <w:p w:rsidR="00640183" w:rsidP="00640183">
      <w:pPr>
        <w:autoSpaceDE w:val="0"/>
        <w:autoSpaceDN w:val="0"/>
        <w:adjustRightInd w:val="0"/>
        <w:spacing w:after="0" w:line="240" w:lineRule="auto"/>
        <w:jc w:val="center"/>
        <w:rPr>
          <w:rFonts w:cstheme="minorHAnsi"/>
          <w:b/>
          <w:bCs/>
        </w:rPr>
      </w:pPr>
    </w:p>
    <w:p w:rsidR="00640183" w:rsidRPr="00956EF2" w:rsidP="00640183">
      <w:pPr>
        <w:adjustRightInd w:val="0"/>
        <w:rPr>
          <w:rFonts w:ascii="CIDFont+F1" w:hAnsi="CIDFont+F1" w:cs="CIDFont+F1"/>
        </w:rPr>
      </w:pPr>
    </w:p>
    <w:p w:rsidR="00640183" w:rsidP="00640183"/>
    <w:p w:rsidR="00640183" w:rsidRPr="00FC1856" w:rsidP="00640183">
      <w:pPr>
        <w:pStyle w:val="ListParagraph"/>
      </w:pPr>
    </w:p>
    <w:p w:rsidR="00640183" w:rsidP="00640183"/>
    <w:p w:rsidR="00640183" w:rsidP="00640183"/>
    <w:p w:rsidR="00640183" w:rsidRPr="00DA28E5" w:rsidP="00DA28E5">
      <w:pPr>
        <w:jc w:val="center"/>
        <w:rPr>
          <w:rFonts w:ascii="Calibri" w:hAnsi="Calibri" w:cs="Calibri"/>
          <w:b/>
          <w:bCs/>
        </w:rPr>
      </w:pPr>
    </w:p>
    <w:sectPr>
      <w:footerReference w:type="default" r:id="rId13"/>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17991097"/>
      <w:docPartObj>
        <w:docPartGallery w:val="Page Numbers (Bottom of Page)"/>
        <w:docPartUnique/>
      </w:docPartObj>
    </w:sdtPr>
    <w:sdtContent>
      <w:sdt>
        <w:sdtPr>
          <w:id w:val="-1769616900"/>
          <w:docPartObj>
            <w:docPartGallery w:val="Page Numbers (Top of Page)"/>
            <w:docPartUnique/>
          </w:docPartObj>
        </w:sdtPr>
        <w:sdtContent>
          <w:p w:rsidR="0064018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15</w:t>
            </w:r>
            <w:r>
              <w:rPr>
                <w:b/>
                <w:bCs/>
                <w:sz w:val="24"/>
                <w:szCs w:val="24"/>
              </w:rPr>
              <w:fldChar w:fldCharType="end"/>
            </w:r>
          </w:p>
        </w:sdtContent>
      </w:sdt>
    </w:sdtContent>
  </w:sdt>
  <w:p w:rsidR="00640183">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183">
    <w:pPr>
      <w:pStyle w:val="Header"/>
    </w:pPr>
    <w:r>
      <w:t>VA Connecticut Healthcare System</w:t>
    </w:r>
  </w:p>
  <w:p w:rsidR="00640183">
    <w:pPr>
      <w:pStyle w:val="Header"/>
    </w:pPr>
    <w:r>
      <w:t>VACHS Life Safety Code Assessments and Statement of Conditions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147045"/>
    <w:multiLevelType w:val="hybridMultilevel"/>
    <w:tmpl w:val="A07C55B4"/>
    <w:lvl w:ilvl="0">
      <w:start w:val="1"/>
      <w:numFmt w:val="decimal"/>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89549EC"/>
    <w:multiLevelType w:val="hybridMultilevel"/>
    <w:tmpl w:val="3482C868"/>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60C0024E"/>
    <w:multiLevelType w:val="hybridMultilevel"/>
    <w:tmpl w:val="861E9D6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2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0669"/>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F0669"/>
    <w:rPr>
      <w:sz w:val="16"/>
      <w:szCs w:val="16"/>
    </w:rPr>
  </w:style>
  <w:style w:type="paragraph" w:styleId="CommentSubject">
    <w:name w:val="annotation subject"/>
    <w:basedOn w:val="CommentText"/>
    <w:next w:val="CommentText"/>
    <w:link w:val="CommentSubjectChar"/>
    <w:uiPriority w:val="99"/>
    <w:semiHidden/>
    <w:unhideWhenUsed/>
    <w:rsid w:val="003F0669"/>
    <w:rPr>
      <w:b/>
      <w:bCs/>
    </w:rPr>
  </w:style>
  <w:style w:type="character" w:customStyle="1" w:styleId="CommentSubjectChar">
    <w:name w:val="Comment Subject Char"/>
    <w:basedOn w:val="CommentTextChar"/>
    <w:link w:val="CommentSubject"/>
    <w:uiPriority w:val="99"/>
    <w:semiHidden/>
    <w:rsid w:val="003F0669"/>
    <w:rPr>
      <w:b/>
      <w:bCs/>
      <w:sz w:val="20"/>
      <w:szCs w:val="20"/>
    </w:rPr>
  </w:style>
  <w:style w:type="paragraph" w:customStyle="1" w:styleId="SpecTitle">
    <w:name w:val="SpecTitle"/>
    <w:basedOn w:val="Normal"/>
    <w:next w:val="Normal"/>
    <w:qFormat/>
    <w:rsid w:val="004602AA"/>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semiHidden/>
    <w:rsid w:val="00DA2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8E5"/>
    <w:rPr>
      <w:rFonts w:eastAsiaTheme="majorEastAsia" w:cstheme="majorBidi"/>
      <w:color w:val="272727" w:themeColor="text1" w:themeTint="D8"/>
    </w:rPr>
  </w:style>
  <w:style w:type="paragraph" w:styleId="Quote">
    <w:name w:val="Quote"/>
    <w:basedOn w:val="Normal"/>
    <w:next w:val="Normal"/>
    <w:link w:val="QuoteChar"/>
    <w:uiPriority w:val="29"/>
    <w:qFormat/>
    <w:rsid w:val="00DA28E5"/>
    <w:pPr>
      <w:spacing w:before="160"/>
      <w:jc w:val="center"/>
    </w:pPr>
    <w:rPr>
      <w:i/>
      <w:iCs/>
      <w:color w:val="404040" w:themeColor="text1" w:themeTint="BF"/>
    </w:rPr>
  </w:style>
  <w:style w:type="character" w:customStyle="1" w:styleId="QuoteChar">
    <w:name w:val="Quote Char"/>
    <w:basedOn w:val="DefaultParagraphFont"/>
    <w:link w:val="Quote"/>
    <w:uiPriority w:val="29"/>
    <w:rsid w:val="00DA28E5"/>
    <w:rPr>
      <w:i/>
      <w:iCs/>
      <w:color w:val="404040" w:themeColor="text1" w:themeTint="BF"/>
    </w:rPr>
  </w:style>
  <w:style w:type="paragraph" w:styleId="IntenseQuote">
    <w:name w:val="Intense Quote"/>
    <w:basedOn w:val="Normal"/>
    <w:next w:val="Normal"/>
    <w:link w:val="IntenseQuoteChar"/>
    <w:uiPriority w:val="30"/>
    <w:qFormat/>
    <w:rsid w:val="00DA28E5"/>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A28E5"/>
    <w:rPr>
      <w:i/>
      <w:iCs/>
      <w:color w:val="366092" w:themeColor="accent1" w:themeShade="BF"/>
    </w:rPr>
  </w:style>
  <w:style w:type="character" w:styleId="IntenseReference">
    <w:name w:val="Intense Reference"/>
    <w:basedOn w:val="DefaultParagraphFont"/>
    <w:uiPriority w:val="32"/>
    <w:qFormat/>
    <w:rsid w:val="00DA28E5"/>
    <w:rPr>
      <w:b/>
      <w:bCs/>
      <w:smallCaps/>
      <w:color w:val="366092" w:themeColor="accent1" w:themeShade="BF"/>
      <w:spacing w:val="5"/>
    </w:rPr>
  </w:style>
  <w:style w:type="paragraph" w:styleId="Revision">
    <w:name w:val="Revision"/>
    <w:hidden/>
    <w:uiPriority w:val="99"/>
    <w:semiHidden/>
    <w:rsid w:val="00DA28E5"/>
    <w:pPr>
      <w:spacing w:after="0" w:line="240" w:lineRule="auto"/>
    </w:pPr>
  </w:style>
  <w:style w:type="table" w:customStyle="1" w:styleId="PlainTable1">
    <w:name w:val="Plain Table 1"/>
    <w:basedOn w:val="TableNormal"/>
    <w:uiPriority w:val="41"/>
    <w:rsid w:val="00DA28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tion">
    <w:name w:val="Mention"/>
    <w:basedOn w:val="DefaultParagraphFont"/>
    <w:uiPriority w:val="99"/>
    <w:unhideWhenUsed/>
    <w:rsid w:val="00DA28E5"/>
    <w:rPr>
      <w:color w:val="2B579A"/>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2026-03-11T15:09:21Z</dcterms:created>
  <dcterms:modified xsi:type="dcterms:W3CDTF">2026-03-11T15:09:21Z</dcterms:modified>
</cp:coreProperties>
</file>