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Veterans Outcome Assessment Program (VOAP) Services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36C24126Q0328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04-13-2026</w:t>
            </w:r>
            <w:r w:rsidRPr="004C7C18">
              <w:rPr>
                <w:rStyle w:val="AAMSKBFill-InHighlight"/>
                <w:rFonts w:asciiTheme="minorHAnsi" w:hAnsiTheme="minorHAnsi" w:cstheme="minorHAnsi"/>
              </w:rPr>
              <w:t xml:space="preserve"> </w:t>
            </w:r>
            <w:r>
              <w:rPr>
                <w:rFonts w:asciiTheme="minorHAnsi" w:hAnsiTheme="minorHAnsi" w:cstheme="minorHAnsi"/>
                <w:szCs w:val="20"/>
              </w:rPr>
              <w:t>12:00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R408</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541910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Togus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Tara Dossiema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Tara.Dossiema@va.gov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603-624-4366 x5129</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 Faxes Accepted</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CT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Campbell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CT</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06516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https://www.va.gov/connecticut-health-care/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CT Healthcare System</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Tara.Dossiema@va.gov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Officer's E-mail Address</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159BF" w:rsidRPr="004159BF" w:rsidP="004159BF">
      <w:pPr>
        <w:pStyle w:val="NormalWeb"/>
        <w:kinsoku w:val="0"/>
        <w:overflowPunct w:val="0"/>
        <w:spacing w:before="0" w:beforeAutospacing="0" w:after="0" w:afterAutospacing="0"/>
        <w:textAlignment w:val="baseline"/>
        <w:rPr>
          <w:rFonts w:ascii="Arial" w:eastAsia="+mn-ea" w:hAnsi="Arial" w:cs="Arial"/>
          <w:color w:val="000000"/>
          <w:kern w:val="24"/>
        </w:rPr>
      </w:pPr>
      <w:bookmarkStart w:id="0" w:name="_Hlk115770705"/>
      <w:r w:rsidRPr="004159BF">
        <w:rPr>
          <w:rFonts w:ascii="Arial" w:eastAsia="+mn-ea" w:hAnsi="Arial" w:cs="Arial"/>
          <w:color w:val="000000"/>
          <w:kern w:val="24"/>
        </w:rPr>
        <w:t xml:space="preserve">This is a Sources Sought Notice.  This is not a solicitation. The Department of Veterans Affairs is seeking potential vendors for a requirement of </w:t>
      </w:r>
      <w:r>
        <w:rPr>
          <w:rFonts w:ascii="Arial" w:eastAsia="+mn-ea" w:hAnsi="Arial" w:cs="Arial"/>
          <w:color w:val="000000"/>
          <w:kern w:val="24"/>
        </w:rPr>
        <w:t>VOAP</w:t>
      </w:r>
      <w:r w:rsidRPr="004159BF">
        <w:rPr>
          <w:rFonts w:ascii="Arial" w:eastAsia="+mn-ea" w:hAnsi="Arial" w:cs="Arial"/>
          <w:color w:val="000000"/>
          <w:kern w:val="24"/>
        </w:rPr>
        <w:t xml:space="preserve"> Services for the </w:t>
      </w:r>
      <w:r>
        <w:rPr>
          <w:rFonts w:ascii="Arial" w:eastAsia="+mn-ea" w:hAnsi="Arial" w:cs="Arial"/>
          <w:color w:val="000000"/>
          <w:kern w:val="24"/>
        </w:rPr>
        <w:t xml:space="preserve">VA </w:t>
      </w:r>
      <w:r w:rsidRPr="004159BF">
        <w:rPr>
          <w:rFonts w:ascii="Arial" w:eastAsia="+mn-ea" w:hAnsi="Arial" w:cs="Arial"/>
          <w:color w:val="000000"/>
          <w:kern w:val="24"/>
        </w:rPr>
        <w:t xml:space="preserve">CT Healthcare System, CT.  The applicable NAICS code is </w:t>
      </w:r>
      <w:r w:rsidR="00F07A72">
        <w:rPr>
          <w:rFonts w:ascii="Arial" w:eastAsia="+mn-ea" w:hAnsi="Arial" w:cs="Arial"/>
          <w:color w:val="000000"/>
          <w:kern w:val="24"/>
        </w:rPr>
        <w:t>541910</w:t>
      </w:r>
      <w:r w:rsidRPr="004159BF">
        <w:rPr>
          <w:rFonts w:ascii="Arial" w:eastAsia="+mn-ea" w:hAnsi="Arial" w:cs="Arial"/>
          <w:color w:val="000000"/>
          <w:kern w:val="24"/>
        </w:rPr>
        <w:t xml:space="preserve">.  The PSC is </w:t>
      </w:r>
      <w:r w:rsidR="00F07A72">
        <w:rPr>
          <w:rFonts w:ascii="Arial" w:eastAsia="+mn-ea" w:hAnsi="Arial" w:cs="Arial"/>
          <w:color w:val="000000"/>
          <w:kern w:val="24"/>
        </w:rPr>
        <w:t>R408</w:t>
      </w:r>
      <w:r w:rsidRPr="004159BF">
        <w:rPr>
          <w:rFonts w:ascii="Arial" w:eastAsia="+mn-ea" w:hAnsi="Arial" w:cs="Arial"/>
          <w:color w:val="000000"/>
          <w:kern w:val="24"/>
        </w:rPr>
        <w:t xml:space="preserve">.  The authority for this action is </w:t>
      </w:r>
      <w:bookmarkStart w:id="1" w:name="_Hlk123639216"/>
      <w:r w:rsidRPr="004159BF">
        <w:rPr>
          <w:rFonts w:ascii="Arial" w:eastAsia="+mn-ea" w:hAnsi="Arial" w:cs="Arial"/>
          <w:color w:val="000000"/>
          <w:kern w:val="24"/>
        </w:rPr>
        <w:t>FAR 13.106-1: Soliciting Competition</w:t>
      </w:r>
      <w:bookmarkEnd w:id="1"/>
      <w:r w:rsidRPr="004159BF">
        <w:rPr>
          <w:rFonts w:ascii="Arial" w:eastAsia="+mn-ea" w:hAnsi="Arial" w:cs="Arial"/>
          <w:color w:val="000000"/>
          <w:kern w:val="24"/>
        </w:rPr>
        <w:t xml:space="preserve"> and fulfills FAR Part 5.101(a) posting requirements.</w:t>
      </w:r>
    </w:p>
    <w:p w:rsidR="004159BF" w:rsidP="004159BF">
      <w:pPr>
        <w:rPr>
          <w:rFonts w:eastAsia="Times New Roman"/>
        </w:rPr>
      </w:pPr>
    </w:p>
    <w:p w:rsidR="004159BF" w:rsidRPr="004159BF" w:rsidP="004159BF">
      <w:r w:rsidRPr="004159BF">
        <w:rPr>
          <w:rFonts w:eastAsia="Times New Roman"/>
        </w:rPr>
        <w:t xml:space="preserve">This is a </w:t>
      </w:r>
      <w:r>
        <w:rPr>
          <w:rFonts w:eastAsia="Times New Roman"/>
        </w:rPr>
        <w:t>Sources Sought</w:t>
      </w:r>
      <w:r w:rsidRPr="004159BF">
        <w:rPr>
          <w:rFonts w:eastAsia="Times New Roman"/>
        </w:rPr>
        <w:t xml:space="preserve"> notice synopsizing an upcoming RFQ solicitation to satisfy the requirements of FAR 5.201 and 5.203. All interested parties should register via SAM.gov interested vendors list. It is the responsibility of the offeror to monitor and download amendments from SAM.gov Contract Opportunities, which may be issued to this solicitation. In accordance with FAR 52.204-7, FAR 2.101, and VAAR 802.101, prospective firms must be registered in SAM (www.sam.gov), and in VetCert (</w:t>
      </w:r>
      <w:r>
        <w:fldChar w:fldCharType="begin"/>
      </w:r>
      <w:r>
        <w:instrText xml:space="preserve"> HYPERLINK "https://veterans.certify.sba.gov/" \l "search" </w:instrText>
      </w:r>
      <w:r>
        <w:fldChar w:fldCharType="separate"/>
      </w:r>
      <w:r w:rsidRPr="004159BF">
        <w:rPr>
          <w:rStyle w:val="Hyperlink"/>
        </w:rPr>
        <w:t>Veteran Small Business Certification (sba.gov)</w:t>
      </w:r>
      <w:r>
        <w:fldChar w:fldCharType="end"/>
      </w:r>
      <w:r w:rsidRPr="004159BF">
        <w:rPr>
          <w:rFonts w:eastAsia="Times New Roman"/>
        </w:rPr>
        <w:t xml:space="preserve">) databases prior to award. ((Note: In accordance with Public Law 109-461, 38 USC 8127, and NDAA 2021, all vendors claiming Small Business status in accordance with the Veteran's First Contracting Program must be VERIFIED by the Small Business Administration (SBA)). </w:t>
      </w:r>
      <w:r w:rsidRPr="004159BF">
        <w:t>Also, to qualify for a VA contract, vendor must be vendorized by completing Form 10091 at URL  </w:t>
      </w:r>
      <w:r>
        <w:fldChar w:fldCharType="begin"/>
      </w:r>
      <w:r>
        <w:instrText xml:space="preserve"> HYPERLINK "https://www.cep.fsc.va.gov/" \o "https://www.cep.fsc.va.gov/" \t "_blank" </w:instrText>
      </w:r>
      <w:r>
        <w:fldChar w:fldCharType="separate"/>
      </w:r>
      <w:r w:rsidRPr="004159BF">
        <w:rPr>
          <w:color w:val="0000FF"/>
          <w:u w:val="single"/>
        </w:rPr>
        <w:t>https://www.cep.fsc.va.gov/</w:t>
      </w:r>
      <w:r>
        <w:fldChar w:fldCharType="end"/>
      </w:r>
      <w:r w:rsidRPr="004159BF">
        <w:t xml:space="preserve"> .</w:t>
      </w:r>
    </w:p>
    <w:p w:rsidR="004159BF" w:rsidRPr="004159BF" w:rsidP="004159BF">
      <w:pPr>
        <w:pStyle w:val="NormalWeb"/>
        <w:kinsoku w:val="0"/>
        <w:overflowPunct w:val="0"/>
        <w:spacing w:before="0" w:beforeAutospacing="0" w:after="0" w:afterAutospacing="0"/>
        <w:textAlignment w:val="baseline"/>
        <w:rPr>
          <w:rFonts w:ascii="Arial" w:eastAsia="+mn-ea" w:hAnsi="Arial" w:cs="Arial"/>
          <w:color w:val="000000"/>
          <w:kern w:val="24"/>
        </w:rPr>
      </w:pPr>
    </w:p>
    <w:p w:rsidR="004E2F02" w:rsidRPr="004159BF" w:rsidP="004159BF">
      <w:pPr>
        <w:pStyle w:val="NormalWeb"/>
        <w:kinsoku w:val="0"/>
        <w:overflowPunct w:val="0"/>
        <w:spacing w:before="0" w:beforeAutospacing="0" w:after="0" w:afterAutospacing="0"/>
        <w:textAlignment w:val="baseline"/>
        <w:rPr>
          <w:rFonts w:ascii="Arial" w:hAnsi="Arial" w:cs="Arial"/>
        </w:rPr>
      </w:pPr>
      <w:r w:rsidRPr="004159BF">
        <w:rPr>
          <w:rFonts w:ascii="Arial" w:eastAsia="+mn-ea" w:hAnsi="Arial" w:cs="Arial"/>
          <w:color w:val="000000"/>
          <w:kern w:val="24"/>
        </w:rPr>
        <w:t xml:space="preserve">Interested persons may contact the Contracting Officer via email at </w:t>
      </w:r>
      <w:r>
        <w:fldChar w:fldCharType="begin"/>
      </w:r>
      <w:r>
        <w:instrText xml:space="preserve"> HYPERLINK "mailto:Tara.Dossiema@va.gov" </w:instrText>
      </w:r>
      <w:r>
        <w:fldChar w:fldCharType="separate"/>
      </w:r>
      <w:r w:rsidRPr="009C56FA">
        <w:rPr>
          <w:rStyle w:val="Hyperlink"/>
          <w:rFonts w:ascii="Arial" w:eastAsia="+mn-ea" w:hAnsi="Arial" w:cs="Arial"/>
          <w:kern w:val="24"/>
        </w:rPr>
        <w:t>Tara.Dossiema@va.gov</w:t>
      </w:r>
      <w:r>
        <w:fldChar w:fldCharType="end"/>
      </w:r>
      <w:r>
        <w:rPr>
          <w:rFonts w:ascii="Arial" w:eastAsia="+mn-ea" w:hAnsi="Arial" w:cs="Arial"/>
          <w:color w:val="000000"/>
          <w:kern w:val="24"/>
        </w:rPr>
        <w:t xml:space="preserve"> </w:t>
      </w:r>
      <w:r w:rsidRPr="004159BF">
        <w:rPr>
          <w:rFonts w:ascii="Arial" w:eastAsia="+mn-ea" w:hAnsi="Arial" w:cs="Arial"/>
          <w:color w:val="000000"/>
          <w:kern w:val="24"/>
        </w:rPr>
        <w:t xml:space="preserve">regarding this procurement.  The determination to conduct a competitive procurement based on responses to this notice is solely within the discretion of the Contracting Officer. </w:t>
      </w:r>
      <w:bookmarkEnd w:id="0"/>
    </w:p>
    <w:p>
      <w:pPr>
        <w:ind w:left="360"/>
      </w:pPr>
      <w:r>
        <w:t>See attached document: PWS - VOA updated Final 02.25.26.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4FD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FD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FD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FD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84F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4F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4F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4FDA"/>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484F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FDA"/>
    <w:rPr>
      <w:i/>
      <w:iCs/>
      <w:color w:val="404040" w:themeColor="text1" w:themeTint="BF"/>
    </w:rPr>
  </w:style>
  <w:style w:type="paragraph" w:styleId="IntenseQuote">
    <w:name w:val="Intense Quote"/>
    <w:basedOn w:val="Normal"/>
    <w:next w:val="Normal"/>
    <w:link w:val="IntenseQuoteChar"/>
    <w:uiPriority w:val="30"/>
    <w:qFormat/>
    <w:rsid w:val="00484FD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84FDA"/>
    <w:rPr>
      <w:i/>
      <w:iCs/>
      <w:color w:val="366092" w:themeColor="accent1" w:themeShade="BF"/>
    </w:rPr>
  </w:style>
  <w:style w:type="character" w:styleId="IntenseReference">
    <w:name w:val="Intense Reference"/>
    <w:basedOn w:val="DefaultParagraphFont"/>
    <w:uiPriority w:val="32"/>
    <w:qFormat/>
    <w:rsid w:val="00484FDA"/>
    <w:rPr>
      <w:b/>
      <w:bCs/>
      <w:smallCaps/>
      <w:color w:val="366092" w:themeColor="accent1" w:themeShade="BF"/>
      <w:spacing w:val="5"/>
    </w:rPr>
  </w:style>
  <w:style w:type="paragraph" w:styleId="NormalWeb">
    <w:name w:val="Normal (Web)"/>
    <w:basedOn w:val="Normal"/>
    <w:uiPriority w:val="99"/>
    <w:unhideWhenUsed/>
    <w:rsid w:val="004159B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159BF"/>
    <w:rPr>
      <w:color w:val="0000FF"/>
      <w:u w:val="single"/>
    </w:rPr>
  </w:style>
  <w:style w:type="character" w:customStyle="1" w:styleId="UnresolvedMention">
    <w:name w:val="Unresolved Mention"/>
    <w:basedOn w:val="DefaultParagraphFont"/>
    <w:uiPriority w:val="99"/>
    <w:semiHidden/>
    <w:unhideWhenUsed/>
    <w:rsid w:val="00415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2026-03-11T16:55:57Z</dcterms:created>
  <dcterms:modified xsi:type="dcterms:W3CDTF">2026-03-11T16:55:57Z</dcterms:modified>
</cp:coreProperties>
</file>