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77777777"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2BA32F39">
            <wp:simplePos x="0" y="0"/>
            <wp:positionH relativeFrom="margin">
              <wp:align>center</wp:align>
            </wp:positionH>
            <wp:positionV relativeFrom="paragraph">
              <wp:posOffset>307975</wp:posOffset>
            </wp:positionV>
            <wp:extent cx="3889109" cy="2740152"/>
            <wp:effectExtent l="0" t="0" r="0" b="3175"/>
            <wp:wrapTopAndBottom/>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3075C59C" w14:textId="5F8EDD72" w:rsidR="00E42D64" w:rsidRDefault="007C4BE1" w:rsidP="00E42D64">
      <w:pPr>
        <w:spacing w:after="160" w:line="259" w:lineRule="auto"/>
        <w:jc w:val="center"/>
        <w:rPr>
          <w:rFonts w:ascii="Arial" w:hAnsi="Arial" w:cs="Arial"/>
          <w:bCs/>
          <w:sz w:val="24"/>
          <w:szCs w:val="24"/>
        </w:rPr>
      </w:pPr>
      <w:proofErr w:type="gramStart"/>
      <w:r>
        <w:rPr>
          <w:rFonts w:ascii="Arial" w:hAnsi="Arial" w:cs="Arial"/>
          <w:bCs/>
          <w:sz w:val="24"/>
          <w:szCs w:val="24"/>
        </w:rPr>
        <w:t>Statement of Work</w:t>
      </w:r>
      <w:proofErr w:type="gramEnd"/>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34FAEEB9" w14:textId="537953C0" w:rsidR="00EE3BE0" w:rsidRDefault="008D4EA6">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8D4EA6">
            <w:rPr>
              <w:rFonts w:asciiTheme="minorHAnsi" w:hAnsiTheme="minorHAnsi" w:cstheme="minorHAnsi"/>
            </w:rPr>
            <w:fldChar w:fldCharType="begin"/>
          </w:r>
          <w:r w:rsidRPr="008D4EA6">
            <w:rPr>
              <w:rFonts w:asciiTheme="minorHAnsi" w:hAnsiTheme="minorHAnsi" w:cstheme="minorHAnsi"/>
            </w:rPr>
            <w:instrText xml:space="preserve"> TOC \o "1-3" \h \z \u </w:instrText>
          </w:r>
          <w:r w:rsidRPr="008D4EA6">
            <w:rPr>
              <w:rFonts w:asciiTheme="minorHAnsi" w:hAnsiTheme="minorHAnsi" w:cstheme="minorHAnsi"/>
            </w:rPr>
            <w:fldChar w:fldCharType="separate"/>
          </w:r>
          <w:hyperlink w:anchor="_Toc223938399" w:history="1">
            <w:r w:rsidR="00EE3BE0" w:rsidRPr="003862AE">
              <w:rPr>
                <w:rStyle w:val="Hyperlink"/>
                <w:rFonts w:cstheme="minorHAnsi"/>
                <w:noProof/>
              </w:rPr>
              <w:t>Project</w:t>
            </w:r>
            <w:r w:rsidR="00EE3BE0">
              <w:rPr>
                <w:noProof/>
                <w:webHidden/>
              </w:rPr>
              <w:tab/>
            </w:r>
            <w:r w:rsidR="00EE3BE0">
              <w:rPr>
                <w:noProof/>
                <w:webHidden/>
              </w:rPr>
              <w:fldChar w:fldCharType="begin"/>
            </w:r>
            <w:r w:rsidR="00EE3BE0">
              <w:rPr>
                <w:noProof/>
                <w:webHidden/>
              </w:rPr>
              <w:instrText xml:space="preserve"> PAGEREF _Toc223938399 \h </w:instrText>
            </w:r>
            <w:r w:rsidR="00EE3BE0">
              <w:rPr>
                <w:noProof/>
                <w:webHidden/>
              </w:rPr>
            </w:r>
            <w:r w:rsidR="00EE3BE0">
              <w:rPr>
                <w:noProof/>
                <w:webHidden/>
              </w:rPr>
              <w:fldChar w:fldCharType="separate"/>
            </w:r>
            <w:r w:rsidR="00EE3BE0">
              <w:rPr>
                <w:noProof/>
                <w:webHidden/>
              </w:rPr>
              <w:t>3</w:t>
            </w:r>
            <w:r w:rsidR="00EE3BE0">
              <w:rPr>
                <w:noProof/>
                <w:webHidden/>
              </w:rPr>
              <w:fldChar w:fldCharType="end"/>
            </w:r>
          </w:hyperlink>
        </w:p>
        <w:p w14:paraId="19A5109E" w14:textId="3120381F" w:rsidR="00EE3BE0" w:rsidRDefault="00EE3BE0">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400" w:history="1">
            <w:r w:rsidRPr="003862AE">
              <w:rPr>
                <w:rStyle w:val="Hyperlink"/>
                <w:rFonts w:cstheme="minorHAnsi"/>
                <w:noProof/>
              </w:rPr>
              <w:t>General Information</w:t>
            </w:r>
            <w:r>
              <w:rPr>
                <w:noProof/>
                <w:webHidden/>
              </w:rPr>
              <w:tab/>
            </w:r>
            <w:r>
              <w:rPr>
                <w:noProof/>
                <w:webHidden/>
              </w:rPr>
              <w:fldChar w:fldCharType="begin"/>
            </w:r>
            <w:r>
              <w:rPr>
                <w:noProof/>
                <w:webHidden/>
              </w:rPr>
              <w:instrText xml:space="preserve"> PAGEREF _Toc223938400 \h </w:instrText>
            </w:r>
            <w:r>
              <w:rPr>
                <w:noProof/>
                <w:webHidden/>
              </w:rPr>
            </w:r>
            <w:r>
              <w:rPr>
                <w:noProof/>
                <w:webHidden/>
              </w:rPr>
              <w:fldChar w:fldCharType="separate"/>
            </w:r>
            <w:r>
              <w:rPr>
                <w:noProof/>
                <w:webHidden/>
              </w:rPr>
              <w:t>3</w:t>
            </w:r>
            <w:r>
              <w:rPr>
                <w:noProof/>
                <w:webHidden/>
              </w:rPr>
              <w:fldChar w:fldCharType="end"/>
            </w:r>
          </w:hyperlink>
        </w:p>
        <w:p w14:paraId="6C7B35F8" w14:textId="2CF5519A" w:rsidR="00EE3BE0" w:rsidRDefault="00EE3BE0">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3938401" w:history="1">
            <w:r w:rsidRPr="003862AE">
              <w:rPr>
                <w:rStyle w:val="Hyperlink"/>
                <w:rFonts w:cstheme="minorHAnsi"/>
                <w:noProof/>
              </w:rPr>
              <w:t>1.0</w:t>
            </w:r>
            <w:r>
              <w:rPr>
                <w:rFonts w:asciiTheme="minorHAnsi" w:eastAsiaTheme="minorEastAsia" w:hAnsiTheme="minorHAnsi" w:cstheme="minorBidi"/>
                <w:noProof/>
                <w:kern w:val="2"/>
                <w:sz w:val="24"/>
                <w:szCs w:val="24"/>
                <w14:ligatures w14:val="standardContextual"/>
              </w:rPr>
              <w:tab/>
            </w:r>
            <w:r w:rsidRPr="003862AE">
              <w:rPr>
                <w:rStyle w:val="Hyperlink"/>
                <w:rFonts w:cstheme="minorHAnsi"/>
                <w:noProof/>
              </w:rPr>
              <w:t>Background Scope of Work</w:t>
            </w:r>
            <w:r>
              <w:rPr>
                <w:noProof/>
                <w:webHidden/>
              </w:rPr>
              <w:tab/>
            </w:r>
            <w:r>
              <w:rPr>
                <w:noProof/>
                <w:webHidden/>
              </w:rPr>
              <w:fldChar w:fldCharType="begin"/>
            </w:r>
            <w:r>
              <w:rPr>
                <w:noProof/>
                <w:webHidden/>
              </w:rPr>
              <w:instrText xml:space="preserve"> PAGEREF _Toc223938401 \h </w:instrText>
            </w:r>
            <w:r>
              <w:rPr>
                <w:noProof/>
                <w:webHidden/>
              </w:rPr>
            </w:r>
            <w:r>
              <w:rPr>
                <w:noProof/>
                <w:webHidden/>
              </w:rPr>
              <w:fldChar w:fldCharType="separate"/>
            </w:r>
            <w:r>
              <w:rPr>
                <w:noProof/>
                <w:webHidden/>
              </w:rPr>
              <w:t>3</w:t>
            </w:r>
            <w:r>
              <w:rPr>
                <w:noProof/>
                <w:webHidden/>
              </w:rPr>
              <w:fldChar w:fldCharType="end"/>
            </w:r>
          </w:hyperlink>
        </w:p>
        <w:p w14:paraId="4DD24A41" w14:textId="2245FFEC"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2" w:history="1">
            <w:r w:rsidRPr="003862AE">
              <w:rPr>
                <w:rStyle w:val="Hyperlink"/>
                <w:rFonts w:cstheme="minorHAnsi"/>
                <w:noProof/>
              </w:rPr>
              <w:t>2.0 Definitions</w:t>
            </w:r>
            <w:r>
              <w:rPr>
                <w:noProof/>
                <w:webHidden/>
              </w:rPr>
              <w:tab/>
            </w:r>
            <w:r>
              <w:rPr>
                <w:noProof/>
                <w:webHidden/>
              </w:rPr>
              <w:fldChar w:fldCharType="begin"/>
            </w:r>
            <w:r>
              <w:rPr>
                <w:noProof/>
                <w:webHidden/>
              </w:rPr>
              <w:instrText xml:space="preserve"> PAGEREF _Toc223938402 \h </w:instrText>
            </w:r>
            <w:r>
              <w:rPr>
                <w:noProof/>
                <w:webHidden/>
              </w:rPr>
            </w:r>
            <w:r>
              <w:rPr>
                <w:noProof/>
                <w:webHidden/>
              </w:rPr>
              <w:fldChar w:fldCharType="separate"/>
            </w:r>
            <w:r>
              <w:rPr>
                <w:noProof/>
                <w:webHidden/>
              </w:rPr>
              <w:t>4</w:t>
            </w:r>
            <w:r>
              <w:rPr>
                <w:noProof/>
                <w:webHidden/>
              </w:rPr>
              <w:fldChar w:fldCharType="end"/>
            </w:r>
          </w:hyperlink>
        </w:p>
        <w:p w14:paraId="17776D77" w14:textId="76D03BB3" w:rsidR="00EE3BE0" w:rsidRDefault="00EE3BE0">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3938403" w:history="1">
            <w:r w:rsidRPr="003862AE">
              <w:rPr>
                <w:rStyle w:val="Hyperlink"/>
                <w:rFonts w:cstheme="minorHAnsi"/>
                <w:noProof/>
              </w:rPr>
              <w:t>Contractor Requirements</w:t>
            </w:r>
            <w:r>
              <w:rPr>
                <w:noProof/>
                <w:webHidden/>
              </w:rPr>
              <w:tab/>
            </w:r>
            <w:r>
              <w:rPr>
                <w:noProof/>
                <w:webHidden/>
              </w:rPr>
              <w:fldChar w:fldCharType="begin"/>
            </w:r>
            <w:r>
              <w:rPr>
                <w:noProof/>
                <w:webHidden/>
              </w:rPr>
              <w:instrText xml:space="preserve"> PAGEREF _Toc223938403 \h </w:instrText>
            </w:r>
            <w:r>
              <w:rPr>
                <w:noProof/>
                <w:webHidden/>
              </w:rPr>
            </w:r>
            <w:r>
              <w:rPr>
                <w:noProof/>
                <w:webHidden/>
              </w:rPr>
              <w:fldChar w:fldCharType="separate"/>
            </w:r>
            <w:r>
              <w:rPr>
                <w:noProof/>
                <w:webHidden/>
              </w:rPr>
              <w:t>7</w:t>
            </w:r>
            <w:r>
              <w:rPr>
                <w:noProof/>
                <w:webHidden/>
              </w:rPr>
              <w:fldChar w:fldCharType="end"/>
            </w:r>
          </w:hyperlink>
        </w:p>
        <w:p w14:paraId="5BAF3D81" w14:textId="68604C0C"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4" w:history="1">
            <w:r w:rsidRPr="003862AE">
              <w:rPr>
                <w:rStyle w:val="Hyperlink"/>
                <w:rFonts w:cstheme="minorHAnsi"/>
                <w:noProof/>
              </w:rPr>
              <w:t>3.0 Technical Requirements / Tasks</w:t>
            </w:r>
            <w:r>
              <w:rPr>
                <w:noProof/>
                <w:webHidden/>
              </w:rPr>
              <w:tab/>
            </w:r>
            <w:r>
              <w:rPr>
                <w:noProof/>
                <w:webHidden/>
              </w:rPr>
              <w:fldChar w:fldCharType="begin"/>
            </w:r>
            <w:r>
              <w:rPr>
                <w:noProof/>
                <w:webHidden/>
              </w:rPr>
              <w:instrText xml:space="preserve"> PAGEREF _Toc223938404 \h </w:instrText>
            </w:r>
            <w:r>
              <w:rPr>
                <w:noProof/>
                <w:webHidden/>
              </w:rPr>
            </w:r>
            <w:r>
              <w:rPr>
                <w:noProof/>
                <w:webHidden/>
              </w:rPr>
              <w:fldChar w:fldCharType="separate"/>
            </w:r>
            <w:r>
              <w:rPr>
                <w:noProof/>
                <w:webHidden/>
              </w:rPr>
              <w:t>7</w:t>
            </w:r>
            <w:r>
              <w:rPr>
                <w:noProof/>
                <w:webHidden/>
              </w:rPr>
              <w:fldChar w:fldCharType="end"/>
            </w:r>
          </w:hyperlink>
        </w:p>
        <w:p w14:paraId="6CD75E72" w14:textId="5C6C0891"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5" w:history="1">
            <w:r w:rsidRPr="003862AE">
              <w:rPr>
                <w:rStyle w:val="Hyperlink"/>
                <w:rFonts w:cstheme="minorHAnsi"/>
                <w:noProof/>
              </w:rPr>
              <w:t>4.0 Government Furnished</w:t>
            </w:r>
            <w:r>
              <w:rPr>
                <w:noProof/>
                <w:webHidden/>
              </w:rPr>
              <w:tab/>
            </w:r>
            <w:r>
              <w:rPr>
                <w:noProof/>
                <w:webHidden/>
              </w:rPr>
              <w:fldChar w:fldCharType="begin"/>
            </w:r>
            <w:r>
              <w:rPr>
                <w:noProof/>
                <w:webHidden/>
              </w:rPr>
              <w:instrText xml:space="preserve"> PAGEREF _Toc223938405 \h </w:instrText>
            </w:r>
            <w:r>
              <w:rPr>
                <w:noProof/>
                <w:webHidden/>
              </w:rPr>
            </w:r>
            <w:r>
              <w:rPr>
                <w:noProof/>
                <w:webHidden/>
              </w:rPr>
              <w:fldChar w:fldCharType="separate"/>
            </w:r>
            <w:r>
              <w:rPr>
                <w:noProof/>
                <w:webHidden/>
              </w:rPr>
              <w:t>11</w:t>
            </w:r>
            <w:r>
              <w:rPr>
                <w:noProof/>
                <w:webHidden/>
              </w:rPr>
              <w:fldChar w:fldCharType="end"/>
            </w:r>
          </w:hyperlink>
        </w:p>
        <w:p w14:paraId="1D4F1A6D" w14:textId="671FDA8F"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6" w:history="1">
            <w:r w:rsidRPr="003862AE">
              <w:rPr>
                <w:rStyle w:val="Hyperlink"/>
                <w:rFonts w:cstheme="minorHAnsi"/>
                <w:noProof/>
              </w:rPr>
              <w:t>5.0 Deliverables / Schedule</w:t>
            </w:r>
            <w:r>
              <w:rPr>
                <w:noProof/>
                <w:webHidden/>
              </w:rPr>
              <w:tab/>
            </w:r>
            <w:r>
              <w:rPr>
                <w:noProof/>
                <w:webHidden/>
              </w:rPr>
              <w:fldChar w:fldCharType="begin"/>
            </w:r>
            <w:r>
              <w:rPr>
                <w:noProof/>
                <w:webHidden/>
              </w:rPr>
              <w:instrText xml:space="preserve"> PAGEREF _Toc223938406 \h </w:instrText>
            </w:r>
            <w:r>
              <w:rPr>
                <w:noProof/>
                <w:webHidden/>
              </w:rPr>
            </w:r>
            <w:r>
              <w:rPr>
                <w:noProof/>
                <w:webHidden/>
              </w:rPr>
              <w:fldChar w:fldCharType="separate"/>
            </w:r>
            <w:r>
              <w:rPr>
                <w:noProof/>
                <w:webHidden/>
              </w:rPr>
              <w:t>12</w:t>
            </w:r>
            <w:r>
              <w:rPr>
                <w:noProof/>
                <w:webHidden/>
              </w:rPr>
              <w:fldChar w:fldCharType="end"/>
            </w:r>
          </w:hyperlink>
        </w:p>
        <w:p w14:paraId="7EB5875C" w14:textId="305C1DB3"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7" w:history="1">
            <w:r w:rsidRPr="003862AE">
              <w:rPr>
                <w:rStyle w:val="Hyperlink"/>
                <w:rFonts w:cstheme="minorHAnsi"/>
                <w:noProof/>
              </w:rPr>
              <w:t>6.0 Travel</w:t>
            </w:r>
            <w:r>
              <w:rPr>
                <w:noProof/>
                <w:webHidden/>
              </w:rPr>
              <w:tab/>
            </w:r>
            <w:r>
              <w:rPr>
                <w:noProof/>
                <w:webHidden/>
              </w:rPr>
              <w:fldChar w:fldCharType="begin"/>
            </w:r>
            <w:r>
              <w:rPr>
                <w:noProof/>
                <w:webHidden/>
              </w:rPr>
              <w:instrText xml:space="preserve"> PAGEREF _Toc223938407 \h </w:instrText>
            </w:r>
            <w:r>
              <w:rPr>
                <w:noProof/>
                <w:webHidden/>
              </w:rPr>
            </w:r>
            <w:r>
              <w:rPr>
                <w:noProof/>
                <w:webHidden/>
              </w:rPr>
              <w:fldChar w:fldCharType="separate"/>
            </w:r>
            <w:r>
              <w:rPr>
                <w:noProof/>
                <w:webHidden/>
              </w:rPr>
              <w:t>12</w:t>
            </w:r>
            <w:r>
              <w:rPr>
                <w:noProof/>
                <w:webHidden/>
              </w:rPr>
              <w:fldChar w:fldCharType="end"/>
            </w:r>
          </w:hyperlink>
        </w:p>
        <w:p w14:paraId="1516C45E" w14:textId="793A330D"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8" w:history="1">
            <w:r w:rsidRPr="003862AE">
              <w:rPr>
                <w:rStyle w:val="Hyperlink"/>
                <w:rFonts w:cstheme="minorHAnsi"/>
                <w:noProof/>
              </w:rPr>
              <w:t>7.0 Contractor</w:t>
            </w:r>
            <w:r w:rsidRPr="003862AE">
              <w:rPr>
                <w:rStyle w:val="Hyperlink"/>
                <w:rFonts w:cstheme="minorHAnsi"/>
                <w:noProof/>
              </w:rPr>
              <w:t>’</w:t>
            </w:r>
            <w:r w:rsidRPr="003862AE">
              <w:rPr>
                <w:rStyle w:val="Hyperlink"/>
                <w:rFonts w:cstheme="minorHAnsi"/>
                <w:noProof/>
              </w:rPr>
              <w:t>s Key Personnel</w:t>
            </w:r>
            <w:r>
              <w:rPr>
                <w:noProof/>
                <w:webHidden/>
              </w:rPr>
              <w:tab/>
            </w:r>
            <w:r>
              <w:rPr>
                <w:noProof/>
                <w:webHidden/>
              </w:rPr>
              <w:fldChar w:fldCharType="begin"/>
            </w:r>
            <w:r>
              <w:rPr>
                <w:noProof/>
                <w:webHidden/>
              </w:rPr>
              <w:instrText xml:space="preserve"> PAGEREF _Toc223938408 \h </w:instrText>
            </w:r>
            <w:r>
              <w:rPr>
                <w:noProof/>
                <w:webHidden/>
              </w:rPr>
            </w:r>
            <w:r>
              <w:rPr>
                <w:noProof/>
                <w:webHidden/>
              </w:rPr>
              <w:fldChar w:fldCharType="separate"/>
            </w:r>
            <w:r>
              <w:rPr>
                <w:noProof/>
                <w:webHidden/>
              </w:rPr>
              <w:t>12</w:t>
            </w:r>
            <w:r>
              <w:rPr>
                <w:noProof/>
                <w:webHidden/>
              </w:rPr>
              <w:fldChar w:fldCharType="end"/>
            </w:r>
          </w:hyperlink>
        </w:p>
        <w:p w14:paraId="25780C03" w14:textId="57B00FC7"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09" w:history="1">
            <w:r w:rsidRPr="003862AE">
              <w:rPr>
                <w:rStyle w:val="Hyperlink"/>
                <w:rFonts w:cstheme="minorHAnsi"/>
                <w:noProof/>
              </w:rPr>
              <w:t>8.0 Security Requirements N/A</w:t>
            </w:r>
            <w:r>
              <w:rPr>
                <w:noProof/>
                <w:webHidden/>
              </w:rPr>
              <w:tab/>
            </w:r>
            <w:r>
              <w:rPr>
                <w:noProof/>
                <w:webHidden/>
              </w:rPr>
              <w:fldChar w:fldCharType="begin"/>
            </w:r>
            <w:r>
              <w:rPr>
                <w:noProof/>
                <w:webHidden/>
              </w:rPr>
              <w:instrText xml:space="preserve"> PAGEREF _Toc223938409 \h </w:instrText>
            </w:r>
            <w:r>
              <w:rPr>
                <w:noProof/>
                <w:webHidden/>
              </w:rPr>
            </w:r>
            <w:r>
              <w:rPr>
                <w:noProof/>
                <w:webHidden/>
              </w:rPr>
              <w:fldChar w:fldCharType="separate"/>
            </w:r>
            <w:r>
              <w:rPr>
                <w:noProof/>
                <w:webHidden/>
              </w:rPr>
              <w:t>13</w:t>
            </w:r>
            <w:r>
              <w:rPr>
                <w:noProof/>
                <w:webHidden/>
              </w:rPr>
              <w:fldChar w:fldCharType="end"/>
            </w:r>
          </w:hyperlink>
        </w:p>
        <w:p w14:paraId="09719BF8" w14:textId="54384F39"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10" w:history="1">
            <w:r w:rsidRPr="003862AE">
              <w:rPr>
                <w:rStyle w:val="Hyperlink"/>
                <w:rFonts w:cstheme="minorHAnsi"/>
                <w:noProof/>
              </w:rPr>
              <w:t>9.0 Data Rights</w:t>
            </w:r>
            <w:r>
              <w:rPr>
                <w:noProof/>
                <w:webHidden/>
              </w:rPr>
              <w:tab/>
            </w:r>
            <w:r>
              <w:rPr>
                <w:noProof/>
                <w:webHidden/>
              </w:rPr>
              <w:fldChar w:fldCharType="begin"/>
            </w:r>
            <w:r>
              <w:rPr>
                <w:noProof/>
                <w:webHidden/>
              </w:rPr>
              <w:instrText xml:space="preserve"> PAGEREF _Toc223938410 \h </w:instrText>
            </w:r>
            <w:r>
              <w:rPr>
                <w:noProof/>
                <w:webHidden/>
              </w:rPr>
            </w:r>
            <w:r>
              <w:rPr>
                <w:noProof/>
                <w:webHidden/>
              </w:rPr>
              <w:fldChar w:fldCharType="separate"/>
            </w:r>
            <w:r>
              <w:rPr>
                <w:noProof/>
                <w:webHidden/>
              </w:rPr>
              <w:t>13</w:t>
            </w:r>
            <w:r>
              <w:rPr>
                <w:noProof/>
                <w:webHidden/>
              </w:rPr>
              <w:fldChar w:fldCharType="end"/>
            </w:r>
          </w:hyperlink>
        </w:p>
        <w:p w14:paraId="66793A81" w14:textId="413713D1" w:rsidR="00EE3BE0" w:rsidRDefault="00EE3BE0">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3938411" w:history="1">
            <w:r w:rsidRPr="003862AE">
              <w:rPr>
                <w:rStyle w:val="Hyperlink"/>
                <w:rFonts w:cstheme="minorHAnsi"/>
                <w:noProof/>
              </w:rPr>
              <w:t xml:space="preserve">10.0 Section 508 </w:t>
            </w:r>
            <w:r w:rsidRPr="003862AE">
              <w:rPr>
                <w:rStyle w:val="Hyperlink"/>
                <w:rFonts w:cstheme="minorHAnsi"/>
                <w:noProof/>
              </w:rPr>
              <w:t>–</w:t>
            </w:r>
            <w:r w:rsidRPr="003862AE">
              <w:rPr>
                <w:rStyle w:val="Hyperlink"/>
                <w:rFonts w:cstheme="minorHAnsi"/>
                <w:noProof/>
              </w:rPr>
              <w:t xml:space="preserve"> Electronic and Information Technology Standards N/A</w:t>
            </w:r>
            <w:r>
              <w:rPr>
                <w:noProof/>
                <w:webHidden/>
              </w:rPr>
              <w:tab/>
            </w:r>
            <w:r>
              <w:rPr>
                <w:noProof/>
                <w:webHidden/>
              </w:rPr>
              <w:fldChar w:fldCharType="begin"/>
            </w:r>
            <w:r>
              <w:rPr>
                <w:noProof/>
                <w:webHidden/>
              </w:rPr>
              <w:instrText xml:space="preserve"> PAGEREF _Toc223938411 \h </w:instrText>
            </w:r>
            <w:r>
              <w:rPr>
                <w:noProof/>
                <w:webHidden/>
              </w:rPr>
            </w:r>
            <w:r>
              <w:rPr>
                <w:noProof/>
                <w:webHidden/>
              </w:rPr>
              <w:fldChar w:fldCharType="separate"/>
            </w:r>
            <w:r>
              <w:rPr>
                <w:noProof/>
                <w:webHidden/>
              </w:rPr>
              <w:t>13</w:t>
            </w:r>
            <w:r>
              <w:rPr>
                <w:noProof/>
                <w:webHidden/>
              </w:rPr>
              <w:fldChar w:fldCharType="end"/>
            </w:r>
          </w:hyperlink>
        </w:p>
        <w:p w14:paraId="3881C25C" w14:textId="53C656A8" w:rsidR="008D4EA6" w:rsidRDefault="008D4EA6">
          <w:r w:rsidRPr="008D4EA6">
            <w:rPr>
              <w:rFonts w:asciiTheme="minorHAnsi" w:hAnsiTheme="minorHAnsi" w:cstheme="minorHAnsi"/>
              <w:b/>
              <w:bCs/>
              <w:noProof/>
            </w:rPr>
            <w:fldChar w:fldCharType="end"/>
          </w:r>
        </w:p>
      </w:sdtContent>
    </w:sdt>
    <w:p w14:paraId="59D9E7E6" w14:textId="17A23C3F" w:rsidR="008D4EA6" w:rsidRDefault="008D4EA6">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3BA3E11A" w14:textId="16DA418D" w:rsidR="00FF35EA" w:rsidRDefault="00FF35EA" w:rsidP="0020669B">
      <w:pPr>
        <w:pStyle w:val="Heading1"/>
        <w:numPr>
          <w:ilvl w:val="0"/>
          <w:numId w:val="0"/>
        </w:numPr>
        <w:ind w:left="360" w:hanging="360"/>
        <w:rPr>
          <w:rFonts w:asciiTheme="minorHAnsi" w:hAnsiTheme="minorHAnsi" w:cstheme="minorHAnsi"/>
          <w:sz w:val="22"/>
          <w:szCs w:val="22"/>
        </w:rPr>
      </w:pPr>
      <w:bookmarkStart w:id="1" w:name="_Toc223938399"/>
      <w:r>
        <w:rPr>
          <w:rFonts w:asciiTheme="minorHAnsi" w:hAnsiTheme="minorHAnsi" w:cstheme="minorHAnsi"/>
          <w:sz w:val="22"/>
          <w:szCs w:val="22"/>
        </w:rPr>
        <w:lastRenderedPageBreak/>
        <w:t>Project</w:t>
      </w:r>
      <w:bookmarkEnd w:id="1"/>
    </w:p>
    <w:p w14:paraId="4E1186C1" w14:textId="0090964A" w:rsidR="00FF35EA" w:rsidRPr="00FC1B3C" w:rsidRDefault="003079D4" w:rsidP="00FF35EA">
      <w:pPr>
        <w:rPr>
          <w:rFonts w:asciiTheme="minorHAnsi" w:hAnsiTheme="minorHAnsi" w:cstheme="minorHAnsi"/>
          <w:b/>
          <w:bCs/>
          <w:sz w:val="22"/>
          <w:szCs w:val="22"/>
        </w:rPr>
      </w:pPr>
      <w:r w:rsidRPr="00FC1B3C">
        <w:rPr>
          <w:rFonts w:asciiTheme="minorHAnsi" w:hAnsiTheme="minorHAnsi" w:cstheme="minorHAnsi"/>
          <w:b/>
          <w:bCs/>
          <w:sz w:val="22"/>
          <w:szCs w:val="22"/>
        </w:rPr>
        <w:t>South Platte FY26 Spring Planting</w:t>
      </w:r>
    </w:p>
    <w:p w14:paraId="38C51D5D" w14:textId="77777777" w:rsidR="00FF35EA" w:rsidRPr="00FF35EA" w:rsidRDefault="00FF35EA" w:rsidP="00FF35EA"/>
    <w:p w14:paraId="52DEAE63" w14:textId="148E8C2A" w:rsidR="0020669B" w:rsidRPr="00E8328D" w:rsidRDefault="00B10F58" w:rsidP="0020669B">
      <w:pPr>
        <w:pStyle w:val="Heading1"/>
        <w:numPr>
          <w:ilvl w:val="0"/>
          <w:numId w:val="0"/>
        </w:numPr>
        <w:ind w:left="360" w:hanging="360"/>
        <w:rPr>
          <w:rFonts w:asciiTheme="minorHAnsi" w:hAnsiTheme="minorHAnsi" w:cstheme="minorHAnsi"/>
          <w:sz w:val="22"/>
          <w:szCs w:val="22"/>
        </w:rPr>
      </w:pPr>
      <w:bookmarkStart w:id="2" w:name="_Toc223938400"/>
      <w:r>
        <w:rPr>
          <w:rFonts w:asciiTheme="minorHAnsi" w:hAnsiTheme="minorHAnsi" w:cstheme="minorHAnsi"/>
          <w:sz w:val="22"/>
          <w:szCs w:val="22"/>
        </w:rPr>
        <w:t>General Information</w:t>
      </w:r>
      <w:bookmarkEnd w:id="2"/>
    </w:p>
    <w:p w14:paraId="14A15909" w14:textId="16C796B9" w:rsidR="00634B3F" w:rsidRDefault="003856AC" w:rsidP="00634B3F">
      <w:pPr>
        <w:pStyle w:val="Heading2"/>
        <w:numPr>
          <w:ilvl w:val="0"/>
          <w:numId w:val="28"/>
        </w:numPr>
        <w:rPr>
          <w:rFonts w:asciiTheme="minorHAnsi" w:hAnsiTheme="minorHAnsi" w:cstheme="minorHAnsi"/>
          <w:sz w:val="22"/>
          <w:szCs w:val="22"/>
        </w:rPr>
      </w:pPr>
      <w:bookmarkStart w:id="3" w:name="_Toc223938401"/>
      <w:r>
        <w:rPr>
          <w:rFonts w:asciiTheme="minorHAnsi" w:hAnsiTheme="minorHAnsi" w:cstheme="minorHAnsi"/>
          <w:sz w:val="22"/>
          <w:szCs w:val="22"/>
        </w:rPr>
        <w:t>Background</w:t>
      </w:r>
      <w:r w:rsidR="00A31E0F">
        <w:rPr>
          <w:rFonts w:asciiTheme="minorHAnsi" w:hAnsiTheme="minorHAnsi" w:cstheme="minorHAnsi"/>
          <w:sz w:val="22"/>
          <w:szCs w:val="22"/>
        </w:rPr>
        <w:t xml:space="preserve"> Scope of Work</w:t>
      </w:r>
      <w:bookmarkEnd w:id="3"/>
    </w:p>
    <w:p w14:paraId="5F45E0A2" w14:textId="77777777" w:rsidR="00634B3F" w:rsidRPr="00634B3F" w:rsidRDefault="00634B3F" w:rsidP="00634B3F">
      <w:pPr>
        <w:rPr>
          <w:rFonts w:eastAsia="Trebuchet MS"/>
        </w:rPr>
      </w:pPr>
    </w:p>
    <w:p w14:paraId="6762DE4F" w14:textId="28E60256" w:rsidR="00634B3F" w:rsidRPr="00CB4415" w:rsidRDefault="00634B3F" w:rsidP="00634B3F">
      <w:pPr>
        <w:spacing w:after="240"/>
        <w:ind w:left="840" w:right="1260"/>
        <w:rPr>
          <w:rFonts w:asciiTheme="minorHAnsi" w:eastAsia="Trebuchet MS" w:hAnsiTheme="minorHAnsi" w:cstheme="minorHAnsi"/>
          <w:sz w:val="22"/>
          <w:szCs w:val="22"/>
        </w:rPr>
      </w:pPr>
      <w:r w:rsidRPr="00CB4415">
        <w:rPr>
          <w:rFonts w:asciiTheme="minorHAnsi" w:eastAsia="Trebuchet MS" w:hAnsiTheme="minorHAnsi" w:cstheme="minorHAnsi"/>
          <w:sz w:val="22"/>
          <w:szCs w:val="22"/>
        </w:rPr>
        <w:t xml:space="preserve">Furnish all necessary materials, equipment, labor, supplies, and incidentals needed to perform the </w:t>
      </w:r>
      <w:r>
        <w:rPr>
          <w:rFonts w:asciiTheme="minorHAnsi" w:eastAsia="Trebuchet MS" w:hAnsiTheme="minorHAnsi" w:cstheme="minorHAnsi"/>
          <w:sz w:val="22"/>
          <w:szCs w:val="22"/>
        </w:rPr>
        <w:t>South Platte FY26 Spring Planting</w:t>
      </w:r>
      <w:r w:rsidRPr="00CB4415">
        <w:rPr>
          <w:rFonts w:asciiTheme="minorHAnsi" w:eastAsia="Trebuchet MS" w:hAnsiTheme="minorHAnsi" w:cstheme="minorHAnsi"/>
          <w:sz w:val="22"/>
          <w:szCs w:val="22"/>
        </w:rPr>
        <w:t xml:space="preserve"> contract. The project area is located </w:t>
      </w:r>
      <w:proofErr w:type="gramStart"/>
      <w:r w:rsidRPr="00CB4415">
        <w:rPr>
          <w:rFonts w:asciiTheme="minorHAnsi" w:eastAsia="Trebuchet MS" w:hAnsiTheme="minorHAnsi" w:cstheme="minorHAnsi"/>
          <w:sz w:val="22"/>
          <w:szCs w:val="22"/>
        </w:rPr>
        <w:t>across</w:t>
      </w:r>
      <w:proofErr w:type="gramEnd"/>
      <w:r w:rsidRPr="00CB4415">
        <w:rPr>
          <w:rFonts w:asciiTheme="minorHAnsi" w:eastAsia="Trebuchet MS" w:hAnsiTheme="minorHAnsi" w:cstheme="minorHAnsi"/>
          <w:sz w:val="22"/>
          <w:szCs w:val="22"/>
        </w:rPr>
        <w:t xml:space="preserve"> the Pike National Forest in Teller County. See attached project maps. </w:t>
      </w:r>
      <w:proofErr w:type="spellStart"/>
      <w:r w:rsidRPr="00CB4415">
        <w:rPr>
          <w:rFonts w:asciiTheme="minorHAnsi" w:eastAsia="Trebuchet MS" w:hAnsiTheme="minorHAnsi" w:cstheme="minorHAnsi"/>
          <w:sz w:val="22"/>
          <w:szCs w:val="22"/>
        </w:rPr>
        <w:t>Kmz</w:t>
      </w:r>
      <w:proofErr w:type="spellEnd"/>
      <w:r w:rsidRPr="00CB4415">
        <w:rPr>
          <w:rFonts w:asciiTheme="minorHAnsi" w:eastAsia="Trebuchet MS" w:hAnsiTheme="minorHAnsi" w:cstheme="minorHAnsi"/>
          <w:sz w:val="22"/>
          <w:szCs w:val="22"/>
        </w:rPr>
        <w:t xml:space="preserve"> and shapefiles are also available if requested.</w:t>
      </w:r>
    </w:p>
    <w:p w14:paraId="56F76A8B" w14:textId="77777777" w:rsidR="00634B3F" w:rsidRPr="00CB4415" w:rsidRDefault="00634B3F" w:rsidP="00634B3F">
      <w:pPr>
        <w:spacing w:after="240"/>
        <w:ind w:left="840" w:right="1260"/>
        <w:rPr>
          <w:rFonts w:asciiTheme="minorHAnsi" w:eastAsia="Trebuchet MS" w:hAnsiTheme="minorHAnsi" w:cstheme="minorHAnsi"/>
          <w:sz w:val="22"/>
          <w:szCs w:val="22"/>
        </w:rPr>
      </w:pPr>
      <w:r w:rsidRPr="00CB4415">
        <w:rPr>
          <w:rFonts w:asciiTheme="minorHAnsi" w:eastAsia="Trebuchet MS" w:hAnsiTheme="minorHAnsi" w:cstheme="minorHAnsi"/>
          <w:sz w:val="22"/>
          <w:szCs w:val="22"/>
        </w:rPr>
        <w:t>Unit of Measure: Acres</w:t>
      </w:r>
    </w:p>
    <w:p w14:paraId="6CBF3B46" w14:textId="77777777" w:rsidR="00634B3F" w:rsidRPr="00CB4415" w:rsidRDefault="00634B3F" w:rsidP="00634B3F">
      <w:pPr>
        <w:spacing w:after="240"/>
        <w:ind w:left="840" w:right="1260"/>
        <w:rPr>
          <w:rFonts w:asciiTheme="minorHAnsi" w:eastAsia="Trebuchet MS" w:hAnsiTheme="minorHAnsi" w:cstheme="minorHAnsi"/>
          <w:sz w:val="22"/>
          <w:szCs w:val="22"/>
        </w:rPr>
      </w:pPr>
      <w:r w:rsidRPr="00CB4415">
        <w:rPr>
          <w:rFonts w:asciiTheme="minorHAnsi" w:eastAsia="Trebuchet MS" w:hAnsiTheme="minorHAnsi" w:cstheme="minorHAnsi"/>
          <w:sz w:val="22"/>
          <w:szCs w:val="22"/>
        </w:rPr>
        <w:t>Number of Acres: 509</w:t>
      </w:r>
    </w:p>
    <w:p w14:paraId="00F36270" w14:textId="29564793" w:rsidR="00634B3F" w:rsidRPr="00CB4415" w:rsidRDefault="00634B3F" w:rsidP="00742D1E">
      <w:pPr>
        <w:ind w:firstLine="720"/>
        <w:rPr>
          <w:rFonts w:asciiTheme="minorHAnsi" w:hAnsiTheme="minorHAnsi" w:cstheme="minorHAnsi"/>
          <w:sz w:val="22"/>
          <w:szCs w:val="22"/>
        </w:rPr>
      </w:pPr>
      <w:r w:rsidRPr="00CB4415">
        <w:rPr>
          <w:rFonts w:asciiTheme="minorHAnsi" w:hAnsiTheme="minorHAnsi" w:cstheme="minorHAnsi"/>
          <w:sz w:val="22"/>
          <w:szCs w:val="22"/>
        </w:rPr>
        <w:t>All pricing should include taxes if applicable</w:t>
      </w:r>
    </w:p>
    <w:p w14:paraId="14141AF6" w14:textId="77777777" w:rsidR="00634B3F" w:rsidRPr="00CB4415" w:rsidRDefault="00634B3F" w:rsidP="00634B3F">
      <w:pPr>
        <w:rPr>
          <w:rFonts w:asciiTheme="minorHAnsi" w:hAnsiTheme="minorHAnsi" w:cstheme="minorHAnsi"/>
          <w:sz w:val="22"/>
          <w:szCs w:val="22"/>
        </w:rPr>
      </w:pPr>
    </w:p>
    <w:p w14:paraId="625B12A7" w14:textId="2C833A3D"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This requirement is for the</w:t>
      </w:r>
      <w:r w:rsidRPr="00634B3F">
        <w:rPr>
          <w:rFonts w:asciiTheme="minorHAnsi" w:eastAsia="Trebuchet MS" w:hAnsiTheme="minorHAnsi" w:cstheme="minorHAnsi"/>
          <w:sz w:val="22"/>
          <w:szCs w:val="22"/>
        </w:rPr>
        <w:t xml:space="preserve"> </w:t>
      </w:r>
      <w:r>
        <w:rPr>
          <w:rFonts w:asciiTheme="minorHAnsi" w:eastAsia="Trebuchet MS" w:hAnsiTheme="minorHAnsi" w:cstheme="minorHAnsi"/>
          <w:sz w:val="22"/>
          <w:szCs w:val="22"/>
        </w:rPr>
        <w:t>South Platte FY26 Spring Planting</w:t>
      </w:r>
      <w:r w:rsidRPr="00CB4415">
        <w:rPr>
          <w:rFonts w:asciiTheme="minorHAnsi" w:eastAsia="Trebuchet MS" w:hAnsiTheme="minorHAnsi" w:cstheme="minorHAnsi"/>
          <w:sz w:val="22"/>
          <w:szCs w:val="22"/>
        </w:rPr>
        <w:t xml:space="preserve"> contract</w:t>
      </w:r>
      <w:r w:rsidRPr="00CB4415">
        <w:rPr>
          <w:rFonts w:asciiTheme="minorHAnsi" w:hAnsiTheme="minorHAnsi" w:cstheme="minorHAnsi"/>
          <w:sz w:val="22"/>
          <w:szCs w:val="22"/>
        </w:rPr>
        <w:t xml:space="preserve">. Plant approximately 509 acres with container stock at 134 trees per acre. This project will pay on a per acre basis. See Detailed Schedule table for specific acreage and number of trees to be planted in each unit. The planting will be accomplished by utilizing a </w:t>
      </w:r>
      <w:r w:rsidRPr="00CB4415">
        <w:rPr>
          <w:rFonts w:asciiTheme="minorHAnsi" w:hAnsiTheme="minorHAnsi" w:cstheme="minorHAnsi"/>
          <w:b/>
          <w:bCs/>
          <w:sz w:val="22"/>
          <w:szCs w:val="22"/>
          <w:u w:val="single"/>
        </w:rPr>
        <w:t>minimum</w:t>
      </w:r>
      <w:r w:rsidRPr="00CB4415">
        <w:rPr>
          <w:rFonts w:asciiTheme="minorHAnsi" w:hAnsiTheme="minorHAnsi" w:cstheme="minorHAnsi"/>
          <w:sz w:val="22"/>
          <w:szCs w:val="22"/>
        </w:rPr>
        <w:t xml:space="preserve"> 8’ X 8’ spacing from other planted seedlings and natural regeneration with large variability (Average spacing should be 18’ X 18’). All trees will be planted in shaded microsites using logs and standing dead for shade. The total acreage of items is 509 acres and the total trees to be planted are approximately 67,000 seedlings.  Approximately 85% of the seedlings planted will be ponderosa pine and 15% will be Douglas fir. The stock type will be 1-0 plugs (112 and 160 container stock, respectively).</w:t>
      </w:r>
    </w:p>
    <w:p w14:paraId="5AE77A5A" w14:textId="77777777" w:rsidR="00634B3F" w:rsidRPr="00CB4415" w:rsidRDefault="00634B3F" w:rsidP="00634B3F">
      <w:pPr>
        <w:rPr>
          <w:rFonts w:asciiTheme="minorHAnsi" w:hAnsiTheme="minorHAnsi" w:cstheme="minorHAnsi"/>
          <w:sz w:val="22"/>
          <w:szCs w:val="22"/>
        </w:rPr>
      </w:pPr>
    </w:p>
    <w:p w14:paraId="7D4DC394"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The Contractor shall furnish all labor, equipment (</w:t>
      </w:r>
      <w:r w:rsidRPr="00CB4415">
        <w:rPr>
          <w:rFonts w:asciiTheme="minorHAnsi" w:hAnsiTheme="minorHAnsi" w:cstheme="minorHAnsi"/>
          <w:b/>
          <w:bCs/>
          <w:sz w:val="22"/>
          <w:szCs w:val="22"/>
        </w:rPr>
        <w:t>covered trailer for transporting seedlings</w:t>
      </w:r>
      <w:r w:rsidRPr="00CB4415">
        <w:rPr>
          <w:rFonts w:asciiTheme="minorHAnsi" w:hAnsiTheme="minorHAnsi" w:cstheme="minorHAnsi"/>
          <w:sz w:val="22"/>
          <w:szCs w:val="22"/>
        </w:rPr>
        <w:t>), supervision, workman’s compensation, unemployment insurance, transportation, supplies (expect those designated as Government-furnished) and incidentals, to perform all work necessary to plant seedlings in the areas specified. The contract includes tree handling, planting, and micro-</w:t>
      </w:r>
      <w:proofErr w:type="gramStart"/>
      <w:r w:rsidRPr="00CB4415">
        <w:rPr>
          <w:rFonts w:asciiTheme="minorHAnsi" w:hAnsiTheme="minorHAnsi" w:cstheme="minorHAnsi"/>
          <w:sz w:val="22"/>
          <w:szCs w:val="22"/>
        </w:rPr>
        <w:t>siting</w:t>
      </w:r>
      <w:proofErr w:type="gramEnd"/>
      <w:r w:rsidRPr="00CB4415">
        <w:rPr>
          <w:rFonts w:asciiTheme="minorHAnsi" w:hAnsiTheme="minorHAnsi" w:cstheme="minorHAnsi"/>
          <w:sz w:val="22"/>
          <w:szCs w:val="22"/>
        </w:rPr>
        <w:t>.  All trees will be planted in the shade of a log, stump, or shrub.    All aspects of the work program shall be performed in an organized, systematic manner to assure services shall be performed over the entire unit.</w:t>
      </w:r>
    </w:p>
    <w:p w14:paraId="2B5512C2" w14:textId="77777777" w:rsidR="00634B3F" w:rsidRPr="00CB4415" w:rsidRDefault="00634B3F" w:rsidP="00634B3F">
      <w:pPr>
        <w:rPr>
          <w:rFonts w:asciiTheme="minorHAnsi" w:hAnsiTheme="minorHAnsi" w:cstheme="minorHAnsi"/>
          <w:sz w:val="22"/>
          <w:szCs w:val="22"/>
        </w:rPr>
      </w:pPr>
    </w:p>
    <w:p w14:paraId="79BD580B"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UNIT INFORMATION:</w:t>
      </w:r>
    </w:p>
    <w:p w14:paraId="6FE78758" w14:textId="77777777" w:rsidR="00634B3F" w:rsidRPr="00CB4415" w:rsidRDefault="00634B3F" w:rsidP="00634B3F">
      <w:pPr>
        <w:rPr>
          <w:rFonts w:asciiTheme="minorHAnsi" w:hAnsiTheme="minorHAnsi" w:cstheme="minorHAnsi"/>
          <w:sz w:val="22"/>
          <w:szCs w:val="22"/>
        </w:rPr>
      </w:pPr>
    </w:p>
    <w:p w14:paraId="204023CC" w14:textId="77777777" w:rsidR="00634B3F" w:rsidRPr="00CB4415" w:rsidRDefault="00634B3F" w:rsidP="00634B3F">
      <w:pPr>
        <w:rPr>
          <w:rFonts w:asciiTheme="minorHAnsi" w:hAnsiTheme="minorHAnsi" w:cstheme="minorHAnsi"/>
          <w:b/>
          <w:sz w:val="22"/>
          <w:szCs w:val="22"/>
          <w:u w:val="single"/>
        </w:rPr>
      </w:pPr>
      <w:r w:rsidRPr="00CB4415">
        <w:rPr>
          <w:rFonts w:asciiTheme="minorHAnsi" w:hAnsiTheme="minorHAnsi" w:cstheme="minorHAnsi"/>
          <w:b/>
          <w:sz w:val="22"/>
          <w:szCs w:val="22"/>
          <w:u w:val="single"/>
        </w:rPr>
        <w:t>Location and Description</w:t>
      </w:r>
    </w:p>
    <w:p w14:paraId="57AA0114" w14:textId="4BC924A6" w:rsidR="00634B3F" w:rsidRPr="00CB4415" w:rsidRDefault="001D337B" w:rsidP="00634B3F">
      <w:pPr>
        <w:rPr>
          <w:rFonts w:asciiTheme="minorHAnsi" w:hAnsiTheme="minorHAnsi" w:cstheme="minorHAnsi"/>
          <w:sz w:val="22"/>
          <w:szCs w:val="22"/>
        </w:rPr>
      </w:pPr>
      <w:r>
        <w:rPr>
          <w:rFonts w:asciiTheme="minorHAnsi" w:eastAsia="Trebuchet MS" w:hAnsiTheme="minorHAnsi" w:cstheme="minorHAnsi"/>
          <w:sz w:val="22"/>
          <w:szCs w:val="22"/>
        </w:rPr>
        <w:t>South Platte FY26 Spring Planting</w:t>
      </w:r>
      <w:r w:rsidRPr="00CB4415">
        <w:rPr>
          <w:rFonts w:asciiTheme="minorHAnsi" w:eastAsia="Trebuchet MS" w:hAnsiTheme="minorHAnsi" w:cstheme="minorHAnsi"/>
          <w:sz w:val="22"/>
          <w:szCs w:val="22"/>
        </w:rPr>
        <w:t xml:space="preserve"> </w:t>
      </w:r>
      <w:r w:rsidR="00634B3F" w:rsidRPr="00CB4415">
        <w:rPr>
          <w:rFonts w:asciiTheme="minorHAnsi" w:hAnsiTheme="minorHAnsi" w:cstheme="minorHAnsi"/>
          <w:sz w:val="22"/>
          <w:szCs w:val="22"/>
        </w:rPr>
        <w:t>will take place on the South Platte Ranger District, Pike National Forest.</w:t>
      </w:r>
    </w:p>
    <w:p w14:paraId="2FF85068"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 xml:space="preserve">All the planting units are located within the Hayman burn area, located in central Colorado </w:t>
      </w:r>
      <w:proofErr w:type="gramStart"/>
      <w:r w:rsidRPr="00CB4415">
        <w:rPr>
          <w:rFonts w:asciiTheme="minorHAnsi" w:hAnsiTheme="minorHAnsi" w:cstheme="minorHAnsi"/>
          <w:sz w:val="22"/>
          <w:szCs w:val="22"/>
        </w:rPr>
        <w:t>on</w:t>
      </w:r>
      <w:proofErr w:type="gramEnd"/>
      <w:r w:rsidRPr="00CB4415">
        <w:rPr>
          <w:rFonts w:asciiTheme="minorHAnsi" w:hAnsiTheme="minorHAnsi" w:cstheme="minorHAnsi"/>
          <w:sz w:val="22"/>
          <w:szCs w:val="22"/>
        </w:rPr>
        <w:t xml:space="preserve"> the Pike National Forest.  Project area locations are depicted on the vicinity and items maps.  </w:t>
      </w:r>
    </w:p>
    <w:p w14:paraId="64316E16" w14:textId="77777777" w:rsidR="00634B3F" w:rsidRPr="00CB4415" w:rsidRDefault="00634B3F" w:rsidP="00634B3F">
      <w:pPr>
        <w:rPr>
          <w:rFonts w:asciiTheme="minorHAnsi" w:hAnsiTheme="minorHAnsi" w:cstheme="minorHAnsi"/>
          <w:iCs/>
          <w:sz w:val="22"/>
          <w:szCs w:val="22"/>
        </w:rPr>
      </w:pPr>
    </w:p>
    <w:p w14:paraId="575926B2"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iCs/>
          <w:sz w:val="22"/>
          <w:szCs w:val="22"/>
        </w:rPr>
        <w:t>The project area is located at</w:t>
      </w:r>
      <w:r w:rsidRPr="00CB4415">
        <w:rPr>
          <w:rFonts w:asciiTheme="minorHAnsi" w:hAnsiTheme="minorHAnsi" w:cstheme="minorHAnsi"/>
          <w:sz w:val="22"/>
          <w:szCs w:val="22"/>
        </w:rPr>
        <w:t xml:space="preserve"> T9S R71W Sections 21,22,26,27,34 and 35, 6</w:t>
      </w:r>
      <w:r w:rsidRPr="00CB4415">
        <w:rPr>
          <w:rFonts w:asciiTheme="minorHAnsi" w:hAnsiTheme="minorHAnsi" w:cstheme="minorHAnsi"/>
          <w:sz w:val="22"/>
          <w:szCs w:val="22"/>
          <w:vertAlign w:val="superscript"/>
        </w:rPr>
        <w:t>th</w:t>
      </w:r>
      <w:r w:rsidRPr="00CB4415">
        <w:rPr>
          <w:rFonts w:asciiTheme="minorHAnsi" w:hAnsiTheme="minorHAnsi" w:cstheme="minorHAnsi"/>
          <w:sz w:val="22"/>
          <w:szCs w:val="22"/>
        </w:rPr>
        <w:t xml:space="preserve"> Prime Meridian</w:t>
      </w:r>
      <w:r w:rsidRPr="00CB4415">
        <w:rPr>
          <w:rFonts w:asciiTheme="minorHAnsi" w:hAnsiTheme="minorHAnsi" w:cstheme="minorHAnsi"/>
          <w:iCs/>
          <w:sz w:val="22"/>
          <w:szCs w:val="22"/>
        </w:rPr>
        <w:t>.</w:t>
      </w:r>
    </w:p>
    <w:p w14:paraId="122E594D" w14:textId="77777777" w:rsidR="00634B3F" w:rsidRPr="00CB4415" w:rsidRDefault="00634B3F" w:rsidP="00634B3F">
      <w:pPr>
        <w:rPr>
          <w:rFonts w:asciiTheme="minorHAnsi" w:hAnsiTheme="minorHAnsi" w:cstheme="minorHAnsi"/>
          <w:iCs/>
          <w:sz w:val="22"/>
          <w:szCs w:val="22"/>
        </w:rPr>
      </w:pPr>
    </w:p>
    <w:p w14:paraId="1724A243" w14:textId="77777777" w:rsidR="00634B3F" w:rsidRPr="00CB4415" w:rsidRDefault="00634B3F" w:rsidP="00634B3F">
      <w:pPr>
        <w:rPr>
          <w:rFonts w:asciiTheme="minorHAnsi" w:hAnsiTheme="minorHAnsi" w:cstheme="minorHAnsi"/>
          <w:iCs/>
          <w:sz w:val="22"/>
          <w:szCs w:val="22"/>
        </w:rPr>
      </w:pPr>
      <w:r w:rsidRPr="00CB4415">
        <w:rPr>
          <w:rFonts w:asciiTheme="minorHAnsi" w:hAnsiTheme="minorHAnsi" w:cstheme="minorHAnsi"/>
          <w:iCs/>
          <w:sz w:val="22"/>
          <w:szCs w:val="22"/>
        </w:rPr>
        <w:t xml:space="preserve">All units can be accessed from Deckers, CO: using CO HWY 211. </w:t>
      </w:r>
    </w:p>
    <w:p w14:paraId="73719C29"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ab/>
      </w:r>
    </w:p>
    <w:p w14:paraId="6880B718"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b/>
          <w:sz w:val="22"/>
          <w:szCs w:val="22"/>
          <w:u w:val="single"/>
        </w:rPr>
        <w:t>Contract Time</w:t>
      </w:r>
      <w:r w:rsidRPr="00CB4415">
        <w:rPr>
          <w:rFonts w:asciiTheme="minorHAnsi" w:hAnsiTheme="minorHAnsi" w:cstheme="minorHAnsi"/>
          <w:sz w:val="22"/>
          <w:szCs w:val="22"/>
        </w:rPr>
        <w:t xml:space="preserve"> </w:t>
      </w:r>
    </w:p>
    <w:p w14:paraId="2CFD0AA2"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t xml:space="preserve">The Contractor shall start work promptly after receipt of a Notice to Proceed (NTP).  The Contractor shall maintain progress at a rate that will assure completion within the stated contract time.  The contract time will generally not exceed </w:t>
      </w:r>
      <w:proofErr w:type="gramStart"/>
      <w:r w:rsidRPr="00CB4415">
        <w:rPr>
          <w:rFonts w:asciiTheme="minorHAnsi" w:hAnsiTheme="minorHAnsi" w:cstheme="minorHAnsi"/>
          <w:sz w:val="22"/>
          <w:szCs w:val="22"/>
        </w:rPr>
        <w:t>a required</w:t>
      </w:r>
      <w:proofErr w:type="gramEnd"/>
      <w:r w:rsidRPr="00CB4415">
        <w:rPr>
          <w:rFonts w:asciiTheme="minorHAnsi" w:hAnsiTheme="minorHAnsi" w:cstheme="minorHAnsi"/>
          <w:sz w:val="22"/>
          <w:szCs w:val="22"/>
        </w:rPr>
        <w:t xml:space="preserve"> rate of progress exceeding that determined from the accepted work plan.  If more than one area is available for planting, the Government may prescribe the planting sequence.</w:t>
      </w:r>
    </w:p>
    <w:p w14:paraId="028DA672" w14:textId="77777777" w:rsidR="00634B3F" w:rsidRPr="00CB4415" w:rsidRDefault="00634B3F" w:rsidP="00634B3F">
      <w:pPr>
        <w:rPr>
          <w:rFonts w:asciiTheme="minorHAnsi" w:hAnsiTheme="minorHAnsi" w:cstheme="minorHAnsi"/>
          <w:sz w:val="22"/>
          <w:szCs w:val="22"/>
        </w:rPr>
      </w:pPr>
    </w:p>
    <w:tbl>
      <w:tblPr>
        <w:tblW w:w="5000" w:type="pct"/>
        <w:tblBorders>
          <w:top w:val="thinThickThinSmallGap" w:sz="12" w:space="0" w:color="auto"/>
          <w:left w:val="thinThickThinSmallGap" w:sz="12" w:space="0" w:color="auto"/>
          <w:bottom w:val="thinThickThinSmallGap" w:sz="12" w:space="0" w:color="auto"/>
          <w:right w:val="thinThickThinSmallGap" w:sz="12" w:space="0" w:color="auto"/>
          <w:insideH w:val="single" w:sz="6" w:space="0" w:color="auto"/>
          <w:insideV w:val="single" w:sz="6" w:space="0" w:color="auto"/>
        </w:tblBorders>
        <w:tblLook w:val="0000" w:firstRow="0" w:lastRow="0" w:firstColumn="0" w:lastColumn="0" w:noHBand="0" w:noVBand="0"/>
      </w:tblPr>
      <w:tblGrid>
        <w:gridCol w:w="4102"/>
        <w:gridCol w:w="3513"/>
        <w:gridCol w:w="3095"/>
      </w:tblGrid>
      <w:tr w:rsidR="00634B3F" w:rsidRPr="00CB4415" w14:paraId="469AC663" w14:textId="77777777" w:rsidTr="00723890">
        <w:tc>
          <w:tcPr>
            <w:tcW w:w="1915" w:type="pct"/>
          </w:tcPr>
          <w:p w14:paraId="0F3722BB" w14:textId="77777777" w:rsidR="00634B3F" w:rsidRPr="00CB4415" w:rsidRDefault="00634B3F" w:rsidP="00723890">
            <w:pPr>
              <w:rPr>
                <w:rFonts w:asciiTheme="minorHAnsi" w:hAnsiTheme="minorHAnsi" w:cstheme="minorHAnsi"/>
                <w:sz w:val="22"/>
                <w:szCs w:val="22"/>
              </w:rPr>
            </w:pPr>
            <w:r w:rsidRPr="00CB4415">
              <w:rPr>
                <w:rFonts w:asciiTheme="minorHAnsi" w:hAnsiTheme="minorHAnsi" w:cstheme="minorHAnsi"/>
                <w:sz w:val="22"/>
                <w:szCs w:val="22"/>
              </w:rPr>
              <w:t>Estimated Beginning Date</w:t>
            </w:r>
          </w:p>
        </w:tc>
        <w:tc>
          <w:tcPr>
            <w:tcW w:w="1640" w:type="pct"/>
          </w:tcPr>
          <w:p w14:paraId="513C2611" w14:textId="77777777" w:rsidR="00634B3F" w:rsidRPr="00CB4415" w:rsidRDefault="00634B3F" w:rsidP="00723890">
            <w:pPr>
              <w:rPr>
                <w:rFonts w:asciiTheme="minorHAnsi" w:hAnsiTheme="minorHAnsi" w:cstheme="minorHAnsi"/>
                <w:sz w:val="22"/>
                <w:szCs w:val="22"/>
              </w:rPr>
            </w:pPr>
            <w:r w:rsidRPr="00CB4415">
              <w:rPr>
                <w:rFonts w:asciiTheme="minorHAnsi" w:hAnsiTheme="minorHAnsi" w:cstheme="minorHAnsi"/>
                <w:sz w:val="22"/>
                <w:szCs w:val="22"/>
              </w:rPr>
              <w:t>Acres</w:t>
            </w:r>
          </w:p>
        </w:tc>
        <w:tc>
          <w:tcPr>
            <w:tcW w:w="1445" w:type="pct"/>
          </w:tcPr>
          <w:p w14:paraId="0B8D4B9F" w14:textId="77777777" w:rsidR="00634B3F" w:rsidRPr="00CB4415" w:rsidRDefault="00634B3F" w:rsidP="00723890">
            <w:pPr>
              <w:rPr>
                <w:rFonts w:asciiTheme="minorHAnsi" w:hAnsiTheme="minorHAnsi" w:cstheme="minorHAnsi"/>
                <w:sz w:val="22"/>
                <w:szCs w:val="22"/>
              </w:rPr>
            </w:pPr>
            <w:r w:rsidRPr="00CB4415">
              <w:rPr>
                <w:rFonts w:asciiTheme="minorHAnsi" w:hAnsiTheme="minorHAnsi" w:cstheme="minorHAnsi"/>
                <w:sz w:val="22"/>
                <w:szCs w:val="22"/>
              </w:rPr>
              <w:t>Estimated Contract Time</w:t>
            </w:r>
          </w:p>
        </w:tc>
      </w:tr>
      <w:tr w:rsidR="00634B3F" w:rsidRPr="00CB4415" w14:paraId="35D46063" w14:textId="77777777" w:rsidTr="00723890">
        <w:tc>
          <w:tcPr>
            <w:tcW w:w="1915" w:type="pct"/>
          </w:tcPr>
          <w:p w14:paraId="3AB9A393" w14:textId="08E03EB0" w:rsidR="00634B3F" w:rsidRPr="00CB4415" w:rsidRDefault="00D86843" w:rsidP="00723890">
            <w:pPr>
              <w:rPr>
                <w:rFonts w:asciiTheme="minorHAnsi" w:hAnsiTheme="minorHAnsi" w:cstheme="minorHAnsi"/>
                <w:i/>
                <w:iCs/>
                <w:sz w:val="22"/>
                <w:szCs w:val="22"/>
              </w:rPr>
            </w:pPr>
            <w:r>
              <w:rPr>
                <w:rFonts w:asciiTheme="minorHAnsi" w:hAnsiTheme="minorHAnsi" w:cstheme="minorHAnsi"/>
                <w:i/>
                <w:iCs/>
                <w:sz w:val="22"/>
                <w:szCs w:val="22"/>
              </w:rPr>
              <w:t>Apri</w:t>
            </w:r>
            <w:r w:rsidR="009D519D">
              <w:rPr>
                <w:rFonts w:asciiTheme="minorHAnsi" w:hAnsiTheme="minorHAnsi" w:cstheme="minorHAnsi"/>
                <w:i/>
                <w:iCs/>
                <w:sz w:val="22"/>
                <w:szCs w:val="22"/>
              </w:rPr>
              <w:t>l</w:t>
            </w:r>
            <w:r w:rsidR="00634B3F">
              <w:rPr>
                <w:rFonts w:asciiTheme="minorHAnsi" w:hAnsiTheme="minorHAnsi" w:cstheme="minorHAnsi"/>
                <w:i/>
                <w:iCs/>
                <w:sz w:val="22"/>
                <w:szCs w:val="22"/>
              </w:rPr>
              <w:t xml:space="preserve"> </w:t>
            </w:r>
            <w:r>
              <w:rPr>
                <w:rFonts w:asciiTheme="minorHAnsi" w:hAnsiTheme="minorHAnsi" w:cstheme="minorHAnsi"/>
                <w:i/>
                <w:iCs/>
                <w:sz w:val="22"/>
                <w:szCs w:val="22"/>
              </w:rPr>
              <w:t>7</w:t>
            </w:r>
            <w:r w:rsidR="009D519D">
              <w:rPr>
                <w:rFonts w:asciiTheme="minorHAnsi" w:hAnsiTheme="minorHAnsi" w:cstheme="minorHAnsi"/>
                <w:i/>
                <w:iCs/>
                <w:sz w:val="22"/>
                <w:szCs w:val="22"/>
              </w:rPr>
              <w:t>th</w:t>
            </w:r>
            <w:r w:rsidR="00634B3F" w:rsidRPr="00CB4415">
              <w:rPr>
                <w:rFonts w:asciiTheme="minorHAnsi" w:hAnsiTheme="minorHAnsi" w:cstheme="minorHAnsi"/>
                <w:i/>
                <w:iCs/>
                <w:sz w:val="22"/>
                <w:szCs w:val="22"/>
              </w:rPr>
              <w:t>, 2025</w:t>
            </w:r>
          </w:p>
        </w:tc>
        <w:tc>
          <w:tcPr>
            <w:tcW w:w="1640" w:type="pct"/>
          </w:tcPr>
          <w:p w14:paraId="7EC50F8C" w14:textId="77777777" w:rsidR="00634B3F" w:rsidRPr="00CB4415" w:rsidRDefault="00634B3F" w:rsidP="00723890">
            <w:pPr>
              <w:rPr>
                <w:rFonts w:asciiTheme="minorHAnsi" w:hAnsiTheme="minorHAnsi" w:cstheme="minorHAnsi"/>
                <w:i/>
                <w:iCs/>
                <w:sz w:val="22"/>
                <w:szCs w:val="22"/>
              </w:rPr>
            </w:pPr>
            <w:r w:rsidRPr="00CB4415">
              <w:rPr>
                <w:rFonts w:asciiTheme="minorHAnsi" w:hAnsiTheme="minorHAnsi" w:cstheme="minorHAnsi"/>
                <w:i/>
                <w:iCs/>
                <w:sz w:val="22"/>
                <w:szCs w:val="22"/>
              </w:rPr>
              <w:t>509 acres</w:t>
            </w:r>
          </w:p>
        </w:tc>
        <w:tc>
          <w:tcPr>
            <w:tcW w:w="1445" w:type="pct"/>
          </w:tcPr>
          <w:p w14:paraId="68F26332" w14:textId="77777777" w:rsidR="00634B3F" w:rsidRPr="00CB4415" w:rsidRDefault="00634B3F" w:rsidP="00723890">
            <w:pPr>
              <w:rPr>
                <w:rFonts w:asciiTheme="minorHAnsi" w:hAnsiTheme="minorHAnsi" w:cstheme="minorHAnsi"/>
                <w:i/>
                <w:iCs/>
                <w:sz w:val="22"/>
                <w:szCs w:val="22"/>
              </w:rPr>
            </w:pPr>
            <w:r w:rsidRPr="00CB4415">
              <w:rPr>
                <w:rFonts w:asciiTheme="minorHAnsi" w:hAnsiTheme="minorHAnsi" w:cstheme="minorHAnsi"/>
                <w:i/>
                <w:iCs/>
                <w:sz w:val="22"/>
                <w:szCs w:val="22"/>
              </w:rPr>
              <w:t>11 days</w:t>
            </w:r>
          </w:p>
        </w:tc>
      </w:tr>
    </w:tbl>
    <w:p w14:paraId="2F828D08" w14:textId="77777777" w:rsidR="00634B3F" w:rsidRPr="00CB4415" w:rsidRDefault="00634B3F" w:rsidP="00634B3F">
      <w:pPr>
        <w:rPr>
          <w:rFonts w:asciiTheme="minorHAnsi" w:hAnsiTheme="minorHAnsi" w:cstheme="minorHAnsi"/>
          <w:sz w:val="22"/>
          <w:szCs w:val="22"/>
        </w:rPr>
      </w:pPr>
    </w:p>
    <w:p w14:paraId="3E69484B" w14:textId="77777777" w:rsidR="00634B3F" w:rsidRPr="00CB4415" w:rsidRDefault="00634B3F" w:rsidP="00634B3F">
      <w:pPr>
        <w:rPr>
          <w:rFonts w:asciiTheme="minorHAnsi" w:hAnsiTheme="minorHAnsi" w:cstheme="minorHAnsi"/>
          <w:sz w:val="22"/>
          <w:szCs w:val="22"/>
        </w:rPr>
      </w:pPr>
    </w:p>
    <w:p w14:paraId="68073DA9" w14:textId="77777777" w:rsidR="00634B3F" w:rsidRPr="00CB4415" w:rsidRDefault="00634B3F" w:rsidP="00634B3F">
      <w:pPr>
        <w:rPr>
          <w:rFonts w:asciiTheme="minorHAnsi" w:hAnsiTheme="minorHAnsi" w:cstheme="minorHAnsi"/>
          <w:sz w:val="22"/>
          <w:szCs w:val="22"/>
        </w:rPr>
      </w:pPr>
      <w:r w:rsidRPr="00CB4415">
        <w:rPr>
          <w:rFonts w:asciiTheme="minorHAnsi" w:hAnsiTheme="minorHAnsi" w:cstheme="minorHAnsi"/>
          <w:sz w:val="22"/>
          <w:szCs w:val="22"/>
        </w:rPr>
        <w:lastRenderedPageBreak/>
        <w:t xml:space="preserve">Shapefiles of the planting units have been created. “.pdf” maps of the planting units are provided. If unable to open or use the “.pdf” maps, shapefiles can be provided by Kristopher Smith, who can be reached at email address </w:t>
      </w:r>
      <w:r w:rsidRPr="00CB4415">
        <w:rPr>
          <w:rFonts w:asciiTheme="minorHAnsi" w:hAnsiTheme="minorHAnsi" w:cstheme="minorHAnsi"/>
          <w:sz w:val="22"/>
          <w:szCs w:val="22"/>
          <w:u w:val="single"/>
        </w:rPr>
        <w:t>kristopher.smith@usda.gov</w:t>
      </w:r>
      <w:r w:rsidRPr="00CB4415">
        <w:rPr>
          <w:rFonts w:asciiTheme="minorHAnsi" w:hAnsiTheme="minorHAnsi" w:cstheme="minorHAnsi"/>
          <w:sz w:val="22"/>
          <w:szCs w:val="22"/>
        </w:rPr>
        <w:t xml:space="preserve">, or at telephone number 719-359-6206. </w:t>
      </w:r>
    </w:p>
    <w:p w14:paraId="5ED7DB25" w14:textId="7EBCC573" w:rsidR="00A31E0F" w:rsidRDefault="00A31E0F" w:rsidP="0020669B">
      <w:pPr>
        <w:rPr>
          <w:rFonts w:asciiTheme="minorHAnsi" w:hAnsiTheme="minorHAnsi" w:cstheme="minorHAnsi"/>
          <w:sz w:val="22"/>
          <w:szCs w:val="22"/>
        </w:rPr>
      </w:pPr>
    </w:p>
    <w:p w14:paraId="743B9AC9" w14:textId="1A7B49DE" w:rsidR="00A31E0F" w:rsidRPr="00E8328D" w:rsidRDefault="00A31E0F" w:rsidP="00A31E0F">
      <w:pPr>
        <w:pStyle w:val="Heading2"/>
        <w:rPr>
          <w:rFonts w:asciiTheme="minorHAnsi" w:hAnsiTheme="minorHAnsi" w:cstheme="minorHAnsi"/>
          <w:sz w:val="22"/>
          <w:szCs w:val="22"/>
        </w:rPr>
      </w:pPr>
      <w:bookmarkStart w:id="4" w:name="_Toc223938402"/>
      <w:r>
        <w:rPr>
          <w:rFonts w:asciiTheme="minorHAnsi" w:hAnsiTheme="minorHAnsi" w:cstheme="minorHAnsi"/>
          <w:sz w:val="22"/>
          <w:szCs w:val="22"/>
        </w:rPr>
        <w:t xml:space="preserve">2.0 </w:t>
      </w:r>
      <w:r w:rsidR="003856AC">
        <w:rPr>
          <w:rFonts w:asciiTheme="minorHAnsi" w:hAnsiTheme="minorHAnsi" w:cstheme="minorHAnsi"/>
          <w:sz w:val="22"/>
          <w:szCs w:val="22"/>
        </w:rPr>
        <w:t>Definitions</w:t>
      </w:r>
      <w:bookmarkEnd w:id="4"/>
    </w:p>
    <w:p w14:paraId="2AB2A912" w14:textId="74E429CB" w:rsidR="0020669B" w:rsidRDefault="0020669B" w:rsidP="0020669B">
      <w:pPr>
        <w:rPr>
          <w:rFonts w:asciiTheme="minorHAnsi" w:hAnsiTheme="minorHAnsi" w:cstheme="minorHAnsi"/>
          <w:i/>
          <w:iCs/>
        </w:rPr>
      </w:pPr>
    </w:p>
    <w:p w14:paraId="7A77A643"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Acceptable established tree</w:t>
      </w:r>
      <w:proofErr w:type="gramStart"/>
      <w:r w:rsidRPr="00CB4415">
        <w:rPr>
          <w:rFonts w:asciiTheme="minorHAnsi" w:hAnsiTheme="minorHAnsi" w:cstheme="minorHAnsi"/>
          <w:sz w:val="22"/>
          <w:szCs w:val="22"/>
        </w:rPr>
        <w:t>:  An</w:t>
      </w:r>
      <w:proofErr w:type="gramEnd"/>
      <w:r w:rsidRPr="00CB4415">
        <w:rPr>
          <w:rFonts w:asciiTheme="minorHAnsi" w:hAnsiTheme="minorHAnsi" w:cstheme="minorHAnsi"/>
          <w:sz w:val="22"/>
          <w:szCs w:val="22"/>
        </w:rPr>
        <w:t xml:space="preserve"> existing conifer of seedling, sapling or mature size that is of good form, color, free of damage and has 50% or greater crown ratio.  All visible natural regeneration 6” and greater will be considered an acceptable established tree.  </w:t>
      </w:r>
    </w:p>
    <w:p w14:paraId="5B325937" w14:textId="77777777" w:rsidR="00D05669" w:rsidRPr="00CB4415" w:rsidRDefault="00D05669" w:rsidP="00D05669">
      <w:pPr>
        <w:rPr>
          <w:rFonts w:asciiTheme="minorHAnsi" w:hAnsiTheme="minorHAnsi" w:cstheme="minorHAnsi"/>
          <w:sz w:val="22"/>
          <w:szCs w:val="22"/>
        </w:rPr>
      </w:pPr>
    </w:p>
    <w:p w14:paraId="35957D01" w14:textId="77777777" w:rsidR="00D05669" w:rsidRPr="00CB4415" w:rsidRDefault="00D05669" w:rsidP="00D05669">
      <w:pPr>
        <w:rPr>
          <w:rFonts w:asciiTheme="minorHAnsi" w:hAnsiTheme="minorHAnsi" w:cstheme="minorHAnsi"/>
          <w:i/>
          <w:iCs/>
          <w:sz w:val="22"/>
          <w:szCs w:val="22"/>
        </w:rPr>
      </w:pPr>
      <w:r w:rsidRPr="00CB4415">
        <w:rPr>
          <w:rFonts w:asciiTheme="minorHAnsi" w:hAnsiTheme="minorHAnsi" w:cstheme="minorHAnsi"/>
          <w:sz w:val="22"/>
          <w:szCs w:val="22"/>
          <w:u w:val="single"/>
        </w:rPr>
        <w:t>Access point</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point identified for access to planting areas. </w:t>
      </w:r>
    </w:p>
    <w:p w14:paraId="42E96A07" w14:textId="77777777" w:rsidR="00D05669" w:rsidRPr="00CB4415" w:rsidRDefault="00D05669" w:rsidP="00D05669">
      <w:pPr>
        <w:rPr>
          <w:rFonts w:asciiTheme="minorHAnsi" w:hAnsiTheme="minorHAnsi" w:cstheme="minorHAnsi"/>
          <w:i/>
          <w:iCs/>
          <w:sz w:val="22"/>
          <w:szCs w:val="22"/>
        </w:rPr>
      </w:pPr>
    </w:p>
    <w:p w14:paraId="0F956025"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 xml:space="preserve">Acceptable Quality Level (AQL): </w:t>
      </w:r>
      <w:r w:rsidRPr="00CB4415">
        <w:rPr>
          <w:rFonts w:asciiTheme="minorHAnsi" w:hAnsiTheme="minorHAnsi" w:cstheme="minorHAnsi"/>
          <w:sz w:val="22"/>
          <w:szCs w:val="22"/>
        </w:rPr>
        <w:t xml:space="preserve">The allowable leeway or variance from a standard before the Government will reject the specific service. </w:t>
      </w:r>
      <w:proofErr w:type="gramStart"/>
      <w:r w:rsidRPr="00CB4415">
        <w:rPr>
          <w:rFonts w:asciiTheme="minorHAnsi" w:hAnsiTheme="minorHAnsi" w:cstheme="minorHAnsi"/>
          <w:sz w:val="22"/>
          <w:szCs w:val="22"/>
        </w:rPr>
        <w:t>As long as</w:t>
      </w:r>
      <w:proofErr w:type="gramEnd"/>
      <w:r w:rsidRPr="00CB4415">
        <w:rPr>
          <w:rFonts w:asciiTheme="minorHAnsi" w:hAnsiTheme="minorHAnsi" w:cstheme="minorHAnsi"/>
          <w:sz w:val="22"/>
          <w:szCs w:val="22"/>
        </w:rPr>
        <w:t xml:space="preserve"> the </w:t>
      </w:r>
      <w:proofErr w:type="gramStart"/>
      <w:r w:rsidRPr="00CB4415">
        <w:rPr>
          <w:rFonts w:asciiTheme="minorHAnsi" w:hAnsiTheme="minorHAnsi" w:cstheme="minorHAnsi"/>
          <w:sz w:val="22"/>
          <w:szCs w:val="22"/>
        </w:rPr>
        <w:t>percent</w:t>
      </w:r>
      <w:proofErr w:type="gramEnd"/>
      <w:r w:rsidRPr="00CB4415">
        <w:rPr>
          <w:rFonts w:asciiTheme="minorHAnsi" w:hAnsiTheme="minorHAnsi" w:cstheme="minorHAnsi"/>
          <w:sz w:val="22"/>
          <w:szCs w:val="22"/>
        </w:rPr>
        <w:t xml:space="preserve"> of defective performance does not exceed the AQL, the service will not be rejected by the Government. The Contractor, however, must re-perform the defective service when possible.</w:t>
      </w:r>
    </w:p>
    <w:p w14:paraId="7096177F" w14:textId="77777777" w:rsidR="00D05669" w:rsidRPr="00CB4415" w:rsidRDefault="00D05669" w:rsidP="00D05669">
      <w:pPr>
        <w:rPr>
          <w:rFonts w:asciiTheme="minorHAnsi" w:hAnsiTheme="minorHAnsi" w:cstheme="minorHAnsi"/>
          <w:b/>
          <w:bCs/>
          <w:sz w:val="22"/>
          <w:szCs w:val="22"/>
          <w:u w:val="single"/>
        </w:rPr>
      </w:pPr>
    </w:p>
    <w:p w14:paraId="49105BD9"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Clean water and buckets</w:t>
      </w:r>
      <w:r w:rsidRPr="00CB4415">
        <w:rPr>
          <w:rFonts w:asciiTheme="minorHAnsi" w:hAnsiTheme="minorHAnsi" w:cstheme="minorHAnsi"/>
          <w:sz w:val="22"/>
          <w:szCs w:val="22"/>
        </w:rPr>
        <w:t xml:space="preserve">: Water and buckets used for tree dipping that are free of contaminants that could injure the trees.  Water is initially suitable for human consumption.  </w:t>
      </w:r>
      <w:r w:rsidRPr="00CB4415">
        <w:rPr>
          <w:rFonts w:asciiTheme="minorHAnsi" w:hAnsiTheme="minorHAnsi" w:cstheme="minorHAnsi"/>
          <w:sz w:val="22"/>
          <w:szCs w:val="22"/>
          <w:u w:val="single"/>
        </w:rPr>
        <w:t xml:space="preserve"> </w:t>
      </w:r>
    </w:p>
    <w:p w14:paraId="13A05F4A" w14:textId="77777777" w:rsidR="00D05669" w:rsidRPr="00CB4415" w:rsidRDefault="00D05669" w:rsidP="00D05669">
      <w:pPr>
        <w:rPr>
          <w:rFonts w:asciiTheme="minorHAnsi" w:hAnsiTheme="minorHAnsi" w:cstheme="minorHAnsi"/>
          <w:sz w:val="22"/>
          <w:szCs w:val="22"/>
        </w:rPr>
      </w:pPr>
    </w:p>
    <w:p w14:paraId="0A7449FE"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Clearing</w:t>
      </w:r>
      <w:proofErr w:type="gramStart"/>
      <w:r w:rsidRPr="00CB4415">
        <w:rPr>
          <w:rFonts w:asciiTheme="minorHAnsi" w:hAnsiTheme="minorHAnsi" w:cstheme="minorHAnsi"/>
          <w:sz w:val="22"/>
          <w:szCs w:val="22"/>
        </w:rPr>
        <w:t>:  Removal</w:t>
      </w:r>
      <w:proofErr w:type="gramEnd"/>
      <w:r w:rsidRPr="00CB4415">
        <w:rPr>
          <w:rFonts w:asciiTheme="minorHAnsi" w:hAnsiTheme="minorHAnsi" w:cstheme="minorHAnsi"/>
          <w:sz w:val="22"/>
          <w:szCs w:val="22"/>
        </w:rPr>
        <w:t xml:space="preserve"> of surface debris around the planting hole to avoid debris from falling into the hole.  Debris includes duff, litter, rotten or charred wood, moss, loose rock, ashes, snow, and surface frost.  </w:t>
      </w:r>
    </w:p>
    <w:p w14:paraId="2A4739EA" w14:textId="77777777" w:rsidR="00D05669" w:rsidRPr="00CB4415" w:rsidRDefault="00D05669" w:rsidP="00D05669">
      <w:pPr>
        <w:rPr>
          <w:rFonts w:asciiTheme="minorHAnsi" w:hAnsiTheme="minorHAnsi" w:cstheme="minorHAnsi"/>
          <w:sz w:val="22"/>
          <w:szCs w:val="22"/>
        </w:rPr>
      </w:pPr>
    </w:p>
    <w:p w14:paraId="0985990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Contract Time</w:t>
      </w:r>
      <w:proofErr w:type="gramStart"/>
      <w:r w:rsidRPr="00CB4415">
        <w:rPr>
          <w:rFonts w:asciiTheme="minorHAnsi" w:hAnsiTheme="minorHAnsi" w:cstheme="minorHAnsi"/>
          <w:sz w:val="22"/>
          <w:szCs w:val="22"/>
        </w:rPr>
        <w:t>:  See</w:t>
      </w:r>
      <w:proofErr w:type="gramEnd"/>
      <w:r w:rsidRPr="00CB4415">
        <w:rPr>
          <w:rFonts w:asciiTheme="minorHAnsi" w:hAnsiTheme="minorHAnsi" w:cstheme="minorHAnsi"/>
          <w:sz w:val="22"/>
          <w:szCs w:val="22"/>
        </w:rPr>
        <w:t xml:space="preserve"> Period of Performance.</w:t>
      </w:r>
    </w:p>
    <w:p w14:paraId="654C8545" w14:textId="77777777" w:rsidR="00D05669" w:rsidRPr="00CB4415" w:rsidRDefault="00D05669" w:rsidP="00D05669">
      <w:pPr>
        <w:rPr>
          <w:rFonts w:asciiTheme="minorHAnsi" w:hAnsiTheme="minorHAnsi" w:cstheme="minorHAnsi"/>
          <w:sz w:val="22"/>
          <w:szCs w:val="22"/>
          <w:u w:val="single"/>
        </w:rPr>
      </w:pPr>
    </w:p>
    <w:p w14:paraId="43A19F34"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Container plug (AKA 1-0 Plugs)</w:t>
      </w:r>
      <w:proofErr w:type="gramStart"/>
      <w:r w:rsidRPr="00CB4415">
        <w:rPr>
          <w:rFonts w:asciiTheme="minorHAnsi" w:hAnsiTheme="minorHAnsi" w:cstheme="minorHAnsi"/>
          <w:sz w:val="22"/>
          <w:szCs w:val="22"/>
        </w:rPr>
        <w:t>:  Seedling</w:t>
      </w:r>
      <w:proofErr w:type="gramEnd"/>
      <w:r w:rsidRPr="00CB4415">
        <w:rPr>
          <w:rFonts w:asciiTheme="minorHAnsi" w:hAnsiTheme="minorHAnsi" w:cstheme="minorHAnsi"/>
          <w:sz w:val="22"/>
          <w:szCs w:val="22"/>
        </w:rPr>
        <w:t xml:space="preserve"> grown in a receptacle containing soil and nutrients.  When the container seedlings are extracted from the receptacle, the soil stays </w:t>
      </w:r>
      <w:proofErr w:type="gramStart"/>
      <w:r w:rsidRPr="00CB4415">
        <w:rPr>
          <w:rFonts w:asciiTheme="minorHAnsi" w:hAnsiTheme="minorHAnsi" w:cstheme="minorHAnsi"/>
          <w:sz w:val="22"/>
          <w:szCs w:val="22"/>
        </w:rPr>
        <w:t>in tact</w:t>
      </w:r>
      <w:proofErr w:type="gramEnd"/>
      <w:r w:rsidRPr="00CB4415">
        <w:rPr>
          <w:rFonts w:asciiTheme="minorHAnsi" w:hAnsiTheme="minorHAnsi" w:cstheme="minorHAnsi"/>
          <w:sz w:val="22"/>
          <w:szCs w:val="22"/>
        </w:rPr>
        <w:t xml:space="preserve"> around the roots.  The soil and roots together are referred to as the container plug; the soil is the container media. </w:t>
      </w:r>
    </w:p>
    <w:p w14:paraId="2A656063" w14:textId="77777777" w:rsidR="00D05669" w:rsidRPr="00CB4415" w:rsidRDefault="00D05669" w:rsidP="00D05669">
      <w:pPr>
        <w:rPr>
          <w:rFonts w:asciiTheme="minorHAnsi" w:hAnsiTheme="minorHAnsi" w:cstheme="minorHAnsi"/>
          <w:sz w:val="22"/>
          <w:szCs w:val="22"/>
        </w:rPr>
      </w:pPr>
    </w:p>
    <w:p w14:paraId="0E2F8F4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Contracting Officer’s Representative (COR)</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COR is the on-site contract administrator for the Contracting Officer (CO).  The duties and responsibilities of a COR are defined in the letter of designation issued by the Contracting Officer.</w:t>
      </w:r>
    </w:p>
    <w:p w14:paraId="5198846A" w14:textId="77777777" w:rsidR="00D05669" w:rsidRPr="00CB4415" w:rsidRDefault="00D05669" w:rsidP="00D05669">
      <w:pPr>
        <w:rPr>
          <w:rFonts w:asciiTheme="minorHAnsi" w:hAnsiTheme="minorHAnsi" w:cstheme="minorHAnsi"/>
          <w:sz w:val="22"/>
          <w:szCs w:val="22"/>
        </w:rPr>
      </w:pPr>
    </w:p>
    <w:p w14:paraId="631CA661"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rPr>
        <w:t>“</w:t>
      </w:r>
      <w:r w:rsidRPr="00CB4415">
        <w:rPr>
          <w:rFonts w:asciiTheme="minorHAnsi" w:hAnsiTheme="minorHAnsi" w:cstheme="minorHAnsi"/>
          <w:sz w:val="22"/>
          <w:szCs w:val="22"/>
          <w:u w:val="single"/>
        </w:rPr>
        <w:t>Danger tree."</w:t>
      </w:r>
      <w:r w:rsidRPr="00CB4415">
        <w:rPr>
          <w:rFonts w:asciiTheme="minorHAnsi" w:hAnsiTheme="minorHAnsi" w:cstheme="minorHAnsi"/>
          <w:sz w:val="22"/>
          <w:szCs w:val="22"/>
        </w:rPr>
        <w:t xml:space="preserve"> OSHA reference 1910.266 </w:t>
      </w:r>
      <w:proofErr w:type="gramStart"/>
      <w:r w:rsidRPr="00CB4415">
        <w:rPr>
          <w:rFonts w:asciiTheme="minorHAnsi" w:hAnsiTheme="minorHAnsi" w:cstheme="minorHAnsi"/>
          <w:sz w:val="22"/>
          <w:szCs w:val="22"/>
        </w:rPr>
        <w:t>( C</w:t>
      </w:r>
      <w:proofErr w:type="gramEnd"/>
      <w:r w:rsidRPr="00CB4415">
        <w:rPr>
          <w:rFonts w:asciiTheme="minorHAnsi" w:hAnsiTheme="minorHAnsi" w:cstheme="minorHAnsi"/>
          <w:sz w:val="22"/>
          <w:szCs w:val="22"/>
        </w:rPr>
        <w:t xml:space="preserve"> ): standing tree that presents a hazard to employees due to conditions such as, but not limited to, deterioration or physical damage to the root system, trunk, stem, or limbs and the direction and lean of the tree.</w:t>
      </w:r>
    </w:p>
    <w:p w14:paraId="5D27C934" w14:textId="77777777" w:rsidR="00D05669" w:rsidRPr="00CB4415" w:rsidRDefault="00D05669" w:rsidP="00D05669">
      <w:pPr>
        <w:rPr>
          <w:rFonts w:asciiTheme="minorHAnsi" w:hAnsiTheme="minorHAnsi" w:cstheme="minorHAnsi"/>
          <w:sz w:val="22"/>
          <w:szCs w:val="22"/>
          <w:u w:val="single"/>
        </w:rPr>
      </w:pPr>
    </w:p>
    <w:p w14:paraId="5A5EB44B" w14:textId="77777777" w:rsidR="00D05669" w:rsidRPr="00CB4415" w:rsidRDefault="00D05669" w:rsidP="00D05669">
      <w:pPr>
        <w:rPr>
          <w:rFonts w:asciiTheme="minorHAnsi" w:hAnsiTheme="minorHAnsi" w:cstheme="minorHAnsi"/>
          <w:i/>
          <w:iCs/>
          <w:sz w:val="22"/>
          <w:szCs w:val="22"/>
        </w:rPr>
      </w:pPr>
      <w:r w:rsidRPr="00CB4415">
        <w:rPr>
          <w:rFonts w:asciiTheme="minorHAnsi" w:hAnsiTheme="minorHAnsi" w:cstheme="minorHAnsi"/>
          <w:sz w:val="22"/>
          <w:szCs w:val="22"/>
          <w:u w:val="single"/>
        </w:rPr>
        <w:t>Delivery point</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point identified for delivery of trees and other supplies. If there are multiple points for delivery of various items, it will be so noted.</w:t>
      </w:r>
    </w:p>
    <w:p w14:paraId="7E378A5E" w14:textId="77777777" w:rsidR="00D05669" w:rsidRPr="00CB4415" w:rsidRDefault="00D05669" w:rsidP="00D05669">
      <w:pPr>
        <w:rPr>
          <w:rFonts w:asciiTheme="minorHAnsi" w:hAnsiTheme="minorHAnsi" w:cstheme="minorHAnsi"/>
          <w:sz w:val="22"/>
          <w:szCs w:val="22"/>
        </w:rPr>
      </w:pPr>
    </w:p>
    <w:p w14:paraId="33C4324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Drip line</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line extending vertically from the exterior edge of a tree’s live crown to the ground.</w:t>
      </w:r>
    </w:p>
    <w:p w14:paraId="08C9D0FF"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rPr>
        <w:t xml:space="preserve"> </w:t>
      </w:r>
    </w:p>
    <w:p w14:paraId="41637C23"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Foreign material (in planting hole</w:t>
      </w:r>
      <w:r w:rsidRPr="00CB4415">
        <w:rPr>
          <w:rFonts w:asciiTheme="minorHAnsi" w:hAnsiTheme="minorHAnsi" w:cstheme="minorHAnsi"/>
          <w:sz w:val="22"/>
          <w:szCs w:val="22"/>
        </w:rPr>
        <w:t>)</w:t>
      </w:r>
      <w:proofErr w:type="gramStart"/>
      <w:r w:rsidRPr="00CB4415">
        <w:rPr>
          <w:rFonts w:asciiTheme="minorHAnsi" w:hAnsiTheme="minorHAnsi" w:cstheme="minorHAnsi"/>
          <w:sz w:val="22"/>
          <w:szCs w:val="22"/>
        </w:rPr>
        <w:t>:  Large</w:t>
      </w:r>
      <w:proofErr w:type="gramEnd"/>
      <w:r w:rsidRPr="00CB4415">
        <w:rPr>
          <w:rFonts w:asciiTheme="minorHAnsi" w:hAnsiTheme="minorHAnsi" w:cstheme="minorHAnsi"/>
          <w:sz w:val="22"/>
          <w:szCs w:val="22"/>
        </w:rPr>
        <w:t xml:space="preserve"> rocks, sticks, litter, or similar material not part of the surrounding soil substrate that is in the planting hole after the tree is planted.</w:t>
      </w:r>
    </w:p>
    <w:p w14:paraId="209E18B8" w14:textId="77777777" w:rsidR="00D05669" w:rsidRPr="00CB4415" w:rsidRDefault="00D05669" w:rsidP="00D05669">
      <w:pPr>
        <w:rPr>
          <w:rFonts w:asciiTheme="minorHAnsi" w:hAnsiTheme="minorHAnsi" w:cstheme="minorHAnsi"/>
          <w:sz w:val="22"/>
          <w:szCs w:val="22"/>
        </w:rPr>
      </w:pPr>
    </w:p>
    <w:p w14:paraId="6C2701B0"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Ground line of tree before planting</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original ground line of the tree before planting is the soil surface level in the nursery beds or in the container receptacle.  It is between the cotyledon scar and the root collar.</w:t>
      </w:r>
    </w:p>
    <w:p w14:paraId="2F78BBA5" w14:textId="77777777" w:rsidR="00D05669" w:rsidRPr="00CB4415" w:rsidRDefault="00D05669" w:rsidP="00D05669">
      <w:pPr>
        <w:rPr>
          <w:rFonts w:asciiTheme="minorHAnsi" w:hAnsiTheme="minorHAnsi" w:cstheme="minorHAnsi"/>
          <w:sz w:val="22"/>
          <w:szCs w:val="22"/>
          <w:u w:val="single"/>
        </w:rPr>
      </w:pPr>
    </w:p>
    <w:p w14:paraId="45C36269"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Heat Tarp</w:t>
      </w:r>
      <w:r w:rsidRPr="00CB4415">
        <w:rPr>
          <w:rFonts w:asciiTheme="minorHAnsi" w:hAnsiTheme="minorHAnsi" w:cstheme="minorHAnsi"/>
          <w:sz w:val="22"/>
          <w:szCs w:val="22"/>
        </w:rPr>
        <w:t>: A 9’X 15” tarp with a white upper surface and of silvery metallic reflective underside material designed to prevent solar heating of stored receipted trees.  This tarp is designed to be used with the metallic side down over the receipted tree seedlings and the white side exposed to the air.  The space blanket will be equal to the Terra Tech “Heat Shield” model.</w:t>
      </w:r>
    </w:p>
    <w:p w14:paraId="73A33C32"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Inbox temperature</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temperature near the center of the box of trees measured with a probe thermometer or similar instrument.  This is the temperature of the seedlings while in the shipping box. </w:t>
      </w:r>
    </w:p>
    <w:p w14:paraId="58493323" w14:textId="77777777" w:rsidR="00D05669" w:rsidRPr="00CB4415" w:rsidRDefault="00D05669" w:rsidP="00D05669">
      <w:pPr>
        <w:rPr>
          <w:rFonts w:asciiTheme="minorHAnsi" w:hAnsiTheme="minorHAnsi" w:cstheme="minorHAnsi"/>
          <w:sz w:val="22"/>
          <w:szCs w:val="22"/>
          <w:u w:val="single"/>
        </w:rPr>
      </w:pPr>
      <w:r w:rsidRPr="00CB4415">
        <w:rPr>
          <w:rFonts w:asciiTheme="minorHAnsi" w:hAnsiTheme="minorHAnsi" w:cstheme="minorHAnsi"/>
          <w:sz w:val="22"/>
          <w:szCs w:val="22"/>
          <w:u w:val="single"/>
        </w:rPr>
        <w:t>Lateral Roots</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horizontal roots extending from the main vertical (tap) root.</w:t>
      </w:r>
    </w:p>
    <w:p w14:paraId="0B3BB1FD" w14:textId="77777777" w:rsidR="00D05669" w:rsidRPr="00CB4415" w:rsidRDefault="00D05669" w:rsidP="00D05669">
      <w:pPr>
        <w:rPr>
          <w:rFonts w:asciiTheme="minorHAnsi" w:hAnsiTheme="minorHAnsi" w:cstheme="minorHAnsi"/>
          <w:sz w:val="22"/>
          <w:szCs w:val="22"/>
          <w:u w:val="single"/>
        </w:rPr>
      </w:pPr>
    </w:p>
    <w:p w14:paraId="0C27FC72"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lastRenderedPageBreak/>
        <w:t>Legacy Plant</w:t>
      </w:r>
      <w:proofErr w:type="gramStart"/>
      <w:r w:rsidRPr="00CB4415">
        <w:rPr>
          <w:rFonts w:asciiTheme="minorHAnsi" w:hAnsiTheme="minorHAnsi" w:cstheme="minorHAnsi"/>
          <w:sz w:val="22"/>
          <w:szCs w:val="22"/>
          <w:u w:val="single"/>
        </w:rPr>
        <w:t>:</w:t>
      </w:r>
      <w:r w:rsidRPr="00CB4415">
        <w:rPr>
          <w:rFonts w:asciiTheme="minorHAnsi" w:hAnsiTheme="minorHAnsi" w:cstheme="minorHAnsi"/>
          <w:sz w:val="22"/>
          <w:szCs w:val="22"/>
        </w:rPr>
        <w:t xml:space="preserve">  Technique</w:t>
      </w:r>
      <w:proofErr w:type="gramEnd"/>
      <w:r w:rsidRPr="00CB4415">
        <w:rPr>
          <w:rFonts w:asciiTheme="minorHAnsi" w:hAnsiTheme="minorHAnsi" w:cstheme="minorHAnsi"/>
          <w:sz w:val="22"/>
          <w:szCs w:val="22"/>
        </w:rPr>
        <w:t xml:space="preserve"> </w:t>
      </w:r>
      <w:proofErr w:type="gramStart"/>
      <w:r w:rsidRPr="00CB4415">
        <w:rPr>
          <w:rFonts w:asciiTheme="minorHAnsi" w:hAnsiTheme="minorHAnsi" w:cstheme="minorHAnsi"/>
          <w:sz w:val="22"/>
          <w:szCs w:val="22"/>
        </w:rPr>
        <w:t>where by</w:t>
      </w:r>
      <w:proofErr w:type="gramEnd"/>
      <w:r w:rsidRPr="00CB4415">
        <w:rPr>
          <w:rFonts w:asciiTheme="minorHAnsi" w:hAnsiTheme="minorHAnsi" w:cstheme="minorHAnsi"/>
          <w:sz w:val="22"/>
          <w:szCs w:val="22"/>
        </w:rPr>
        <w:t xml:space="preserve"> planting spot selection is based upon favorable microsites.  Selection will be based upon existing dead, standing, taller stumps, and less mobile downed trees.  Utilization of downed material will be used based upon directionality and the ability to provide shade.  Logs that lay east/west or northwest/southeast provide the most protection from solar insolation.  The downed log must also have a minimum of a 4” diameter at the point where the seedling has been planted.  Only one seedling will be placed along an unbroken section of downed material.  If a tree has been broken off, the </w:t>
      </w:r>
      <w:proofErr w:type="gramStart"/>
      <w:r w:rsidRPr="00CB4415">
        <w:rPr>
          <w:rFonts w:asciiTheme="minorHAnsi" w:hAnsiTheme="minorHAnsi" w:cstheme="minorHAnsi"/>
          <w:sz w:val="22"/>
          <w:szCs w:val="22"/>
        </w:rPr>
        <w:t>stump height</w:t>
      </w:r>
      <w:proofErr w:type="gramEnd"/>
      <w:r w:rsidRPr="00CB4415">
        <w:rPr>
          <w:rFonts w:asciiTheme="minorHAnsi" w:hAnsiTheme="minorHAnsi" w:cstheme="minorHAnsi"/>
          <w:sz w:val="22"/>
          <w:szCs w:val="22"/>
        </w:rPr>
        <w:t xml:space="preserve"> must be at least 3 </w:t>
      </w:r>
      <w:proofErr w:type="gramStart"/>
      <w:r w:rsidRPr="00CB4415">
        <w:rPr>
          <w:rFonts w:asciiTheme="minorHAnsi" w:hAnsiTheme="minorHAnsi" w:cstheme="minorHAnsi"/>
          <w:sz w:val="22"/>
          <w:szCs w:val="22"/>
        </w:rPr>
        <w:t>feet of height</w:t>
      </w:r>
      <w:proofErr w:type="gramEnd"/>
      <w:r w:rsidRPr="00CB4415">
        <w:rPr>
          <w:rFonts w:asciiTheme="minorHAnsi" w:hAnsiTheme="minorHAnsi" w:cstheme="minorHAnsi"/>
          <w:sz w:val="22"/>
          <w:szCs w:val="22"/>
        </w:rPr>
        <w:t xml:space="preserve"> above ground level on the uphill side of the tree.  Standing dead trees will be a minimum of 6 inches DBH.</w:t>
      </w:r>
    </w:p>
    <w:p w14:paraId="750C6A77" w14:textId="77777777" w:rsidR="00D05669" w:rsidRPr="00CB4415" w:rsidRDefault="00D05669" w:rsidP="00D05669">
      <w:pPr>
        <w:rPr>
          <w:rFonts w:asciiTheme="minorHAnsi" w:hAnsiTheme="minorHAnsi" w:cstheme="minorHAnsi"/>
          <w:sz w:val="22"/>
          <w:szCs w:val="22"/>
          <w:u w:val="single"/>
        </w:rPr>
      </w:pPr>
    </w:p>
    <w:p w14:paraId="785D5B40"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Microsite</w:t>
      </w:r>
      <w:proofErr w:type="gramStart"/>
      <w:r w:rsidRPr="00CB4415">
        <w:rPr>
          <w:rFonts w:asciiTheme="minorHAnsi" w:hAnsiTheme="minorHAnsi" w:cstheme="minorHAnsi"/>
          <w:sz w:val="22"/>
          <w:szCs w:val="22"/>
        </w:rPr>
        <w:t>:  A</w:t>
      </w:r>
      <w:proofErr w:type="gramEnd"/>
      <w:r w:rsidRPr="00CB4415">
        <w:rPr>
          <w:rFonts w:asciiTheme="minorHAnsi" w:hAnsiTheme="minorHAnsi" w:cstheme="minorHAnsi"/>
          <w:sz w:val="22"/>
          <w:szCs w:val="22"/>
        </w:rPr>
        <w:t xml:space="preserve"> </w:t>
      </w:r>
      <w:proofErr w:type="spellStart"/>
      <w:r w:rsidRPr="00CB4415">
        <w:rPr>
          <w:rFonts w:asciiTheme="minorHAnsi" w:hAnsiTheme="minorHAnsi" w:cstheme="minorHAnsi"/>
          <w:sz w:val="22"/>
          <w:szCs w:val="22"/>
        </w:rPr>
        <w:t>plantable</w:t>
      </w:r>
      <w:proofErr w:type="spellEnd"/>
      <w:r w:rsidRPr="00CB4415">
        <w:rPr>
          <w:rFonts w:asciiTheme="minorHAnsi" w:hAnsiTheme="minorHAnsi" w:cstheme="minorHAnsi"/>
          <w:sz w:val="22"/>
          <w:szCs w:val="22"/>
        </w:rPr>
        <w:t xml:space="preserve"> spot favorable to seedling survival and growth.  Examples of favorable microsites are stumps, down logs, large slash, snags, and standing cull trees that provide protection from sun, wind, animals, and other damaging agents.</w:t>
      </w:r>
    </w:p>
    <w:p w14:paraId="3082A88D" w14:textId="77777777" w:rsidR="00D05669" w:rsidRPr="00CB4415" w:rsidRDefault="00D05669" w:rsidP="00D05669">
      <w:pPr>
        <w:rPr>
          <w:rFonts w:asciiTheme="minorHAnsi" w:hAnsiTheme="minorHAnsi" w:cstheme="minorHAnsi"/>
          <w:sz w:val="22"/>
          <w:szCs w:val="22"/>
        </w:rPr>
      </w:pPr>
    </w:p>
    <w:p w14:paraId="1F88FE45"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Modified 18’x18’ spacing</w:t>
      </w:r>
      <w:proofErr w:type="gramStart"/>
      <w:r w:rsidRPr="00CB4415">
        <w:rPr>
          <w:rFonts w:asciiTheme="minorHAnsi" w:hAnsiTheme="minorHAnsi" w:cstheme="minorHAnsi"/>
          <w:sz w:val="22"/>
          <w:szCs w:val="22"/>
        </w:rPr>
        <w:t>:  A</w:t>
      </w:r>
      <w:proofErr w:type="gramEnd"/>
      <w:r w:rsidRPr="00CB4415">
        <w:rPr>
          <w:rFonts w:asciiTheme="minorHAnsi" w:hAnsiTheme="minorHAnsi" w:cstheme="minorHAnsi"/>
          <w:sz w:val="22"/>
          <w:szCs w:val="22"/>
        </w:rPr>
        <w:t xml:space="preserve"> combination of legacy and spacing planting techniques.  The emphasis in these units is to use existing dead standing greater than 6 inches DBH.  The downed logs must also have a minimum of a </w:t>
      </w:r>
      <w:proofErr w:type="gramStart"/>
      <w:r w:rsidRPr="00CB4415">
        <w:rPr>
          <w:rFonts w:asciiTheme="minorHAnsi" w:hAnsiTheme="minorHAnsi" w:cstheme="minorHAnsi"/>
          <w:sz w:val="22"/>
          <w:szCs w:val="22"/>
        </w:rPr>
        <w:t>4 inch</w:t>
      </w:r>
      <w:proofErr w:type="gramEnd"/>
      <w:r w:rsidRPr="00CB4415">
        <w:rPr>
          <w:rFonts w:asciiTheme="minorHAnsi" w:hAnsiTheme="minorHAnsi" w:cstheme="minorHAnsi"/>
          <w:sz w:val="22"/>
          <w:szCs w:val="22"/>
        </w:rPr>
        <w:t xml:space="preserve"> diameter at the point where the seedling has been planted.  In areas where no legacy trees exist, 18’x18’ spacing will </w:t>
      </w:r>
      <w:proofErr w:type="gramStart"/>
      <w:r w:rsidRPr="00CB4415">
        <w:rPr>
          <w:rFonts w:asciiTheme="minorHAnsi" w:hAnsiTheme="minorHAnsi" w:cstheme="minorHAnsi"/>
          <w:sz w:val="22"/>
          <w:szCs w:val="22"/>
        </w:rPr>
        <w:t>utilized</w:t>
      </w:r>
      <w:proofErr w:type="gramEnd"/>
      <w:r w:rsidRPr="00CB4415">
        <w:rPr>
          <w:rFonts w:asciiTheme="minorHAnsi" w:hAnsiTheme="minorHAnsi" w:cstheme="minorHAnsi"/>
          <w:sz w:val="22"/>
          <w:szCs w:val="22"/>
        </w:rPr>
        <w:t>.  Fringe areas containing some legacy trees and logged sections will generally use 18’x18’ spacing.  The use of this technique will occur where units contain both logged and unlogged sections and emphasize favorable microsites to ensure seedling survival.</w:t>
      </w:r>
    </w:p>
    <w:p w14:paraId="658F56C2" w14:textId="77777777" w:rsidR="00D05669" w:rsidRPr="00CB4415" w:rsidRDefault="00D05669" w:rsidP="00D05669">
      <w:pPr>
        <w:rPr>
          <w:rFonts w:asciiTheme="minorHAnsi" w:hAnsiTheme="minorHAnsi" w:cstheme="minorHAnsi"/>
          <w:sz w:val="22"/>
          <w:szCs w:val="22"/>
          <w:u w:val="single"/>
        </w:rPr>
      </w:pPr>
    </w:p>
    <w:p w14:paraId="47004B6F"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Moist Soil</w:t>
      </w:r>
      <w:r w:rsidRPr="00CB4415">
        <w:rPr>
          <w:rFonts w:asciiTheme="minorHAnsi" w:hAnsiTheme="minorHAnsi" w:cstheme="minorHAnsi"/>
          <w:sz w:val="22"/>
          <w:szCs w:val="22"/>
        </w:rPr>
        <w:t xml:space="preserve"> (in the planting hole):  The soil in the planting hole is considered “moist” if it is similar in moisture to the undisturbed soil next to the planting hole at similar depth.  </w:t>
      </w:r>
    </w:p>
    <w:p w14:paraId="715ABDEF" w14:textId="77777777" w:rsidR="00D05669" w:rsidRPr="00CB4415" w:rsidRDefault="00D05669" w:rsidP="00D05669">
      <w:pPr>
        <w:rPr>
          <w:rFonts w:asciiTheme="minorHAnsi" w:hAnsiTheme="minorHAnsi" w:cstheme="minorHAnsi"/>
          <w:sz w:val="22"/>
          <w:szCs w:val="22"/>
        </w:rPr>
      </w:pPr>
    </w:p>
    <w:p w14:paraId="41356725"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Movable material</w:t>
      </w:r>
      <w:proofErr w:type="gramStart"/>
      <w:r w:rsidRPr="00CB4415">
        <w:rPr>
          <w:rFonts w:asciiTheme="minorHAnsi" w:hAnsiTheme="minorHAnsi" w:cstheme="minorHAnsi"/>
          <w:sz w:val="22"/>
          <w:szCs w:val="22"/>
        </w:rPr>
        <w:t>:  Natural</w:t>
      </w:r>
      <w:proofErr w:type="gramEnd"/>
      <w:r w:rsidRPr="00CB4415">
        <w:rPr>
          <w:rFonts w:asciiTheme="minorHAnsi" w:hAnsiTheme="minorHAnsi" w:cstheme="minorHAnsi"/>
          <w:sz w:val="22"/>
          <w:szCs w:val="22"/>
        </w:rPr>
        <w:t xml:space="preserve"> material which is movable by the planter.  This includes items such as pieces of wood that can be used to provide shade or animal browse protection for a tree.</w:t>
      </w:r>
    </w:p>
    <w:p w14:paraId="38C2D0E1" w14:textId="77777777" w:rsidR="00D05669" w:rsidRPr="00CB4415" w:rsidRDefault="00D05669" w:rsidP="00D05669">
      <w:pPr>
        <w:rPr>
          <w:rFonts w:asciiTheme="minorHAnsi" w:hAnsiTheme="minorHAnsi" w:cstheme="minorHAnsi"/>
          <w:sz w:val="22"/>
          <w:szCs w:val="22"/>
          <w:u w:val="single"/>
        </w:rPr>
      </w:pPr>
    </w:p>
    <w:p w14:paraId="24D42ACC"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Normal Planting Window</w:t>
      </w:r>
      <w:proofErr w:type="gramStart"/>
      <w:r w:rsidRPr="00CB4415">
        <w:rPr>
          <w:rFonts w:asciiTheme="minorHAnsi" w:hAnsiTheme="minorHAnsi" w:cstheme="minorHAnsi"/>
          <w:sz w:val="22"/>
          <w:szCs w:val="22"/>
        </w:rPr>
        <w:t>:  Normal</w:t>
      </w:r>
      <w:proofErr w:type="gramEnd"/>
      <w:r w:rsidRPr="00CB4415">
        <w:rPr>
          <w:rFonts w:asciiTheme="minorHAnsi" w:hAnsiTheme="minorHAnsi" w:cstheme="minorHAnsi"/>
          <w:sz w:val="22"/>
          <w:szCs w:val="22"/>
        </w:rPr>
        <w:t xml:space="preserve"> planting window is the estimated number of workdays each season that work can be performed.</w:t>
      </w:r>
    </w:p>
    <w:p w14:paraId="7A7A8C87" w14:textId="77777777" w:rsidR="00D05669" w:rsidRPr="00CB4415" w:rsidRDefault="00D05669" w:rsidP="00D05669">
      <w:pPr>
        <w:rPr>
          <w:rFonts w:asciiTheme="minorHAnsi" w:hAnsiTheme="minorHAnsi" w:cstheme="minorHAnsi"/>
          <w:sz w:val="22"/>
          <w:szCs w:val="22"/>
        </w:rPr>
      </w:pPr>
    </w:p>
    <w:p w14:paraId="4A6E0EA1"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 xml:space="preserve">Period of Performance </w:t>
      </w:r>
      <w:r w:rsidRPr="00CB4415">
        <w:rPr>
          <w:rFonts w:asciiTheme="minorHAnsi" w:hAnsiTheme="minorHAnsi" w:cstheme="minorHAnsi"/>
          <w:sz w:val="22"/>
          <w:szCs w:val="22"/>
        </w:rPr>
        <w:t>(also Performance Period or Contract Time)</w:t>
      </w:r>
      <w:proofErr w:type="gramStart"/>
      <w:r w:rsidRPr="00CB4415">
        <w:rPr>
          <w:rFonts w:asciiTheme="minorHAnsi" w:hAnsiTheme="minorHAnsi" w:cstheme="minorHAnsi"/>
          <w:sz w:val="22"/>
          <w:szCs w:val="22"/>
        </w:rPr>
        <w:t>:  All</w:t>
      </w:r>
      <w:proofErr w:type="gramEnd"/>
      <w:r w:rsidRPr="00CB4415">
        <w:rPr>
          <w:rFonts w:asciiTheme="minorHAnsi" w:hAnsiTheme="minorHAnsi" w:cstheme="minorHAnsi"/>
          <w:sz w:val="22"/>
          <w:szCs w:val="22"/>
        </w:rPr>
        <w:t xml:space="preserve"> calendar days allowed for completion of contract work.  Includes all days of the week including weekends and holidays.</w:t>
      </w:r>
    </w:p>
    <w:p w14:paraId="7B340C6E" w14:textId="77777777" w:rsidR="00D05669" w:rsidRPr="00CB4415" w:rsidRDefault="00D05669" w:rsidP="00D05669">
      <w:pPr>
        <w:rPr>
          <w:rFonts w:asciiTheme="minorHAnsi" w:hAnsiTheme="minorHAnsi" w:cstheme="minorHAnsi"/>
          <w:sz w:val="22"/>
          <w:szCs w:val="22"/>
        </w:rPr>
      </w:pPr>
    </w:p>
    <w:p w14:paraId="16CDBEEA" w14:textId="77777777" w:rsidR="00D05669" w:rsidRPr="00CB4415" w:rsidRDefault="00D05669" w:rsidP="00D05669">
      <w:pPr>
        <w:rPr>
          <w:rFonts w:asciiTheme="minorHAnsi" w:hAnsiTheme="minorHAnsi" w:cstheme="minorHAnsi"/>
          <w:sz w:val="22"/>
          <w:szCs w:val="22"/>
        </w:rPr>
      </w:pPr>
      <w:proofErr w:type="spellStart"/>
      <w:r w:rsidRPr="00CB4415">
        <w:rPr>
          <w:rFonts w:asciiTheme="minorHAnsi" w:hAnsiTheme="minorHAnsi" w:cstheme="minorHAnsi"/>
          <w:sz w:val="22"/>
          <w:szCs w:val="22"/>
          <w:u w:val="single"/>
        </w:rPr>
        <w:t>Plantable</w:t>
      </w:r>
      <w:proofErr w:type="spellEnd"/>
      <w:r w:rsidRPr="00CB4415">
        <w:rPr>
          <w:rFonts w:asciiTheme="minorHAnsi" w:hAnsiTheme="minorHAnsi" w:cstheme="minorHAnsi"/>
          <w:sz w:val="22"/>
          <w:szCs w:val="22"/>
          <w:u w:val="single"/>
        </w:rPr>
        <w:t xml:space="preserve"> Spot</w:t>
      </w:r>
      <w:proofErr w:type="gramStart"/>
      <w:r w:rsidRPr="00CB4415">
        <w:rPr>
          <w:rFonts w:asciiTheme="minorHAnsi" w:hAnsiTheme="minorHAnsi" w:cstheme="minorHAnsi"/>
          <w:sz w:val="22"/>
          <w:szCs w:val="22"/>
        </w:rPr>
        <w:t>:  An</w:t>
      </w:r>
      <w:proofErr w:type="gramEnd"/>
      <w:r w:rsidRPr="00CB4415">
        <w:rPr>
          <w:rFonts w:asciiTheme="minorHAnsi" w:hAnsiTheme="minorHAnsi" w:cstheme="minorHAnsi"/>
          <w:sz w:val="22"/>
          <w:szCs w:val="22"/>
        </w:rPr>
        <w:t xml:space="preserve"> area where a tree can be planted in accordance with all specifications in the contract.  In the Planting Inspection method, a </w:t>
      </w:r>
      <w:proofErr w:type="spellStart"/>
      <w:r w:rsidRPr="00CB4415">
        <w:rPr>
          <w:rFonts w:asciiTheme="minorHAnsi" w:hAnsiTheme="minorHAnsi" w:cstheme="minorHAnsi"/>
          <w:sz w:val="22"/>
          <w:szCs w:val="22"/>
        </w:rPr>
        <w:t>plantable</w:t>
      </w:r>
      <w:proofErr w:type="spellEnd"/>
      <w:r w:rsidRPr="00CB4415">
        <w:rPr>
          <w:rFonts w:asciiTheme="minorHAnsi" w:hAnsiTheme="minorHAnsi" w:cstheme="minorHAnsi"/>
          <w:sz w:val="22"/>
          <w:szCs w:val="22"/>
        </w:rPr>
        <w:t xml:space="preserve"> spot is also any area where the Contractor has planted a tree.</w:t>
      </w:r>
    </w:p>
    <w:p w14:paraId="6E21E0A9" w14:textId="77777777" w:rsidR="00D05669" w:rsidRPr="00CB4415" w:rsidRDefault="00D05669" w:rsidP="00D05669">
      <w:pPr>
        <w:rPr>
          <w:rFonts w:asciiTheme="minorHAnsi" w:hAnsiTheme="minorHAnsi" w:cstheme="minorHAnsi"/>
          <w:sz w:val="22"/>
          <w:szCs w:val="22"/>
        </w:rPr>
      </w:pPr>
    </w:p>
    <w:p w14:paraId="24B4A271"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Planting Inspection</w:t>
      </w:r>
      <w:proofErr w:type="gramStart"/>
      <w:r w:rsidRPr="00CB4415">
        <w:rPr>
          <w:rFonts w:asciiTheme="minorHAnsi" w:hAnsiTheme="minorHAnsi" w:cstheme="minorHAnsi"/>
          <w:sz w:val="22"/>
          <w:szCs w:val="22"/>
          <w:u w:val="single"/>
        </w:rPr>
        <w:t>:</w:t>
      </w:r>
      <w:r w:rsidRPr="00CB4415">
        <w:rPr>
          <w:rFonts w:asciiTheme="minorHAnsi" w:hAnsiTheme="minorHAnsi" w:cstheme="minorHAnsi"/>
          <w:sz w:val="22"/>
          <w:szCs w:val="22"/>
        </w:rPr>
        <w:t xml:space="preserve">  The</w:t>
      </w:r>
      <w:proofErr w:type="gramEnd"/>
      <w:r w:rsidRPr="00CB4415">
        <w:rPr>
          <w:rFonts w:asciiTheme="minorHAnsi" w:hAnsiTheme="minorHAnsi" w:cstheme="minorHAnsi"/>
          <w:sz w:val="22"/>
          <w:szCs w:val="22"/>
        </w:rPr>
        <w:t xml:space="preserve"> standard planting inspection procedure as described in Forest Service Handbook, R1 Supplement 2409.17 (effective 4/29/2002), 2.82 Part 2 (refer to Section C.5.1 for internet access and provided in Section J).  It includes the description of planting violations that result in unsatisfactorily planted trees, plot sizes, calculations for determining planting quality based on trees planted, and similar information.</w:t>
      </w:r>
    </w:p>
    <w:p w14:paraId="40C88405" w14:textId="77777777" w:rsidR="00D05669" w:rsidRPr="00CB4415" w:rsidRDefault="00D05669" w:rsidP="00D05669">
      <w:pPr>
        <w:rPr>
          <w:rFonts w:asciiTheme="minorHAnsi" w:hAnsiTheme="minorHAnsi" w:cstheme="minorHAnsi"/>
          <w:sz w:val="22"/>
          <w:szCs w:val="22"/>
        </w:rPr>
      </w:pPr>
    </w:p>
    <w:p w14:paraId="677D8BC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Protection</w:t>
      </w:r>
      <w:proofErr w:type="gramStart"/>
      <w:r w:rsidRPr="00CB4415">
        <w:rPr>
          <w:rFonts w:asciiTheme="minorHAnsi" w:hAnsiTheme="minorHAnsi" w:cstheme="minorHAnsi"/>
          <w:sz w:val="22"/>
          <w:szCs w:val="22"/>
        </w:rPr>
        <w:t>:  Natural</w:t>
      </w:r>
      <w:proofErr w:type="gramEnd"/>
      <w:r w:rsidRPr="00CB4415">
        <w:rPr>
          <w:rFonts w:asciiTheme="minorHAnsi" w:hAnsiTheme="minorHAnsi" w:cstheme="minorHAnsi"/>
          <w:sz w:val="22"/>
          <w:szCs w:val="22"/>
        </w:rPr>
        <w:t xml:space="preserve"> and artificial materials that act as an obstacle protecting the tree from animal or other injurious agents.   The protection material and effort required by the planter to protect the tree varies depending on the site conditions of each unit.</w:t>
      </w:r>
    </w:p>
    <w:p w14:paraId="56685AEF" w14:textId="77777777" w:rsidR="00D05669" w:rsidRPr="00CB4415" w:rsidRDefault="00D05669" w:rsidP="00D05669">
      <w:pPr>
        <w:rPr>
          <w:rFonts w:asciiTheme="minorHAnsi" w:hAnsiTheme="minorHAnsi" w:cstheme="minorHAnsi"/>
          <w:sz w:val="22"/>
          <w:szCs w:val="22"/>
        </w:rPr>
      </w:pPr>
    </w:p>
    <w:p w14:paraId="7C757683"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Quality Assurance</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actions taken by the Government to assess the Contractor’s results to determine that they meet contract requirements.  The methods for quality assurance are described in the Quality Assurance Surveillance Plan (QASP).</w:t>
      </w:r>
    </w:p>
    <w:p w14:paraId="41506AD0" w14:textId="77777777" w:rsidR="00D05669" w:rsidRPr="00CB4415" w:rsidRDefault="00D05669" w:rsidP="00D05669">
      <w:pPr>
        <w:rPr>
          <w:rFonts w:asciiTheme="minorHAnsi" w:hAnsiTheme="minorHAnsi" w:cstheme="minorHAnsi"/>
          <w:sz w:val="22"/>
          <w:szCs w:val="22"/>
        </w:rPr>
      </w:pPr>
    </w:p>
    <w:p w14:paraId="451E84B4" w14:textId="77777777" w:rsidR="00D05669" w:rsidRPr="00CB4415" w:rsidRDefault="00D05669" w:rsidP="00D05669">
      <w:pPr>
        <w:rPr>
          <w:rFonts w:asciiTheme="minorHAnsi" w:hAnsiTheme="minorHAnsi" w:cstheme="minorHAnsi"/>
          <w:b/>
          <w:bCs/>
          <w:sz w:val="22"/>
          <w:szCs w:val="22"/>
        </w:rPr>
      </w:pPr>
      <w:r w:rsidRPr="00CB4415">
        <w:rPr>
          <w:rFonts w:asciiTheme="minorHAnsi" w:hAnsiTheme="minorHAnsi" w:cstheme="minorHAnsi"/>
          <w:sz w:val="22"/>
          <w:szCs w:val="22"/>
          <w:u w:val="single"/>
        </w:rPr>
        <w:t>Quality Assurance Surveillance Plan (QASP)</w:t>
      </w:r>
      <w:proofErr w:type="gramStart"/>
      <w:r w:rsidRPr="00CB4415">
        <w:rPr>
          <w:rFonts w:asciiTheme="minorHAnsi" w:hAnsiTheme="minorHAnsi" w:cstheme="minorHAnsi"/>
          <w:sz w:val="22"/>
          <w:szCs w:val="22"/>
          <w:u w:val="single"/>
        </w:rPr>
        <w:t>:</w:t>
      </w:r>
      <w:r w:rsidRPr="00CB4415">
        <w:rPr>
          <w:rFonts w:asciiTheme="minorHAnsi" w:hAnsiTheme="minorHAnsi" w:cstheme="minorHAnsi"/>
          <w:sz w:val="22"/>
          <w:szCs w:val="22"/>
        </w:rPr>
        <w:t xml:space="preserve">  An</w:t>
      </w:r>
      <w:proofErr w:type="gramEnd"/>
      <w:r w:rsidRPr="00CB4415">
        <w:rPr>
          <w:rFonts w:asciiTheme="minorHAnsi" w:hAnsiTheme="minorHAnsi" w:cstheme="minorHAnsi"/>
          <w:sz w:val="22"/>
          <w:szCs w:val="22"/>
        </w:rPr>
        <w:t xml:space="preserve"> organized written document used for quality assurance surveillance.  The document contains information about how the Government will assess performance, checklists, and may contain decision tables. </w:t>
      </w:r>
    </w:p>
    <w:p w14:paraId="3ED5D0BF" w14:textId="77777777" w:rsidR="00D05669" w:rsidRPr="00CB4415" w:rsidRDefault="00D05669" w:rsidP="00D05669">
      <w:pPr>
        <w:rPr>
          <w:rFonts w:asciiTheme="minorHAnsi" w:hAnsiTheme="minorHAnsi" w:cstheme="minorHAnsi"/>
          <w:sz w:val="22"/>
          <w:szCs w:val="22"/>
        </w:rPr>
      </w:pPr>
    </w:p>
    <w:p w14:paraId="2BB603AF"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Quality Control</w:t>
      </w:r>
      <w:r w:rsidRPr="00CB4415">
        <w:rPr>
          <w:rFonts w:asciiTheme="minorHAnsi" w:hAnsiTheme="minorHAnsi" w:cstheme="minorHAnsi"/>
          <w:sz w:val="22"/>
          <w:szCs w:val="22"/>
        </w:rPr>
        <w:t xml:space="preserve">:  Those actions taken by a Contractor to control the production of outputs to ensure that they conform to the contract requirements.  The methods for </w:t>
      </w:r>
      <w:proofErr w:type="gramStart"/>
      <w:r w:rsidRPr="00CB4415">
        <w:rPr>
          <w:rFonts w:asciiTheme="minorHAnsi" w:hAnsiTheme="minorHAnsi" w:cstheme="minorHAnsi"/>
          <w:sz w:val="22"/>
          <w:szCs w:val="22"/>
        </w:rPr>
        <w:t>inspecting for</w:t>
      </w:r>
      <w:proofErr w:type="gramEnd"/>
      <w:r w:rsidRPr="00CB4415">
        <w:rPr>
          <w:rFonts w:asciiTheme="minorHAnsi" w:hAnsiTheme="minorHAnsi" w:cstheme="minorHAnsi"/>
          <w:sz w:val="22"/>
          <w:szCs w:val="22"/>
        </w:rPr>
        <w:t xml:space="preserve"> quality control are described in the Contractor’s Quality Control Plan (QCP).</w:t>
      </w:r>
    </w:p>
    <w:p w14:paraId="00B81151" w14:textId="77777777" w:rsidR="00D05669" w:rsidRPr="00CB4415" w:rsidRDefault="00D05669" w:rsidP="00D05669">
      <w:pPr>
        <w:rPr>
          <w:rFonts w:asciiTheme="minorHAnsi" w:hAnsiTheme="minorHAnsi" w:cstheme="minorHAnsi"/>
          <w:sz w:val="22"/>
          <w:szCs w:val="22"/>
        </w:rPr>
      </w:pPr>
    </w:p>
    <w:p w14:paraId="307D0181" w14:textId="77777777" w:rsidR="00D05669" w:rsidRPr="00CB4415" w:rsidRDefault="00D05669" w:rsidP="00D05669">
      <w:pPr>
        <w:rPr>
          <w:rFonts w:asciiTheme="minorHAnsi" w:hAnsiTheme="minorHAnsi" w:cstheme="minorHAnsi"/>
          <w:b/>
          <w:bCs/>
          <w:sz w:val="22"/>
          <w:szCs w:val="22"/>
        </w:rPr>
      </w:pPr>
      <w:r w:rsidRPr="00CB4415">
        <w:rPr>
          <w:rFonts w:asciiTheme="minorHAnsi" w:hAnsiTheme="minorHAnsi" w:cstheme="minorHAnsi"/>
          <w:sz w:val="22"/>
          <w:szCs w:val="22"/>
          <w:u w:val="single"/>
        </w:rPr>
        <w:t>Quality Control Plan (QCP):</w:t>
      </w:r>
      <w:r w:rsidRPr="00CB4415">
        <w:rPr>
          <w:rFonts w:asciiTheme="minorHAnsi" w:hAnsiTheme="minorHAnsi" w:cstheme="minorHAnsi"/>
          <w:sz w:val="22"/>
          <w:szCs w:val="22"/>
        </w:rPr>
        <w:t xml:space="preserve"> Contractor’s plan for self-monitoring work prior to the Government inspection and acceptance.</w:t>
      </w:r>
    </w:p>
    <w:p w14:paraId="46AF8ABB" w14:textId="77777777" w:rsidR="00D05669" w:rsidRPr="00CB4415" w:rsidRDefault="00D05669" w:rsidP="00D05669">
      <w:pPr>
        <w:rPr>
          <w:rFonts w:asciiTheme="minorHAnsi" w:hAnsiTheme="minorHAnsi" w:cstheme="minorHAnsi"/>
          <w:sz w:val="22"/>
          <w:szCs w:val="22"/>
        </w:rPr>
      </w:pPr>
    </w:p>
    <w:p w14:paraId="5769F73E"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Range of Work Season</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range of the work season is the estimated month and day of the earliest beginning and latest ending when contract work could be performed.</w:t>
      </w:r>
    </w:p>
    <w:p w14:paraId="173EFCD0" w14:textId="77777777" w:rsidR="00D05669" w:rsidRPr="00CB4415" w:rsidRDefault="00D05669" w:rsidP="00D05669">
      <w:pPr>
        <w:rPr>
          <w:rFonts w:asciiTheme="minorHAnsi" w:hAnsiTheme="minorHAnsi" w:cstheme="minorHAnsi"/>
          <w:sz w:val="22"/>
          <w:szCs w:val="22"/>
          <w:u w:val="single"/>
        </w:rPr>
      </w:pPr>
    </w:p>
    <w:p w14:paraId="667571A1"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Residual tree</w:t>
      </w:r>
      <w:r w:rsidRPr="00CB4415">
        <w:rPr>
          <w:rFonts w:asciiTheme="minorHAnsi" w:hAnsiTheme="minorHAnsi" w:cstheme="minorHAnsi"/>
          <w:sz w:val="22"/>
          <w:szCs w:val="22"/>
        </w:rPr>
        <w:t>:   Live trees remaining in the unit after the harvest or fire activity.</w:t>
      </w:r>
    </w:p>
    <w:p w14:paraId="429524ED" w14:textId="77777777" w:rsidR="00D05669" w:rsidRPr="00CB4415" w:rsidRDefault="00D05669" w:rsidP="00D05669">
      <w:pPr>
        <w:rPr>
          <w:rFonts w:asciiTheme="minorHAnsi" w:hAnsiTheme="minorHAnsi" w:cstheme="minorHAnsi"/>
          <w:sz w:val="22"/>
          <w:szCs w:val="22"/>
        </w:rPr>
      </w:pPr>
    </w:p>
    <w:p w14:paraId="6EB6601A"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Root length</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root length measured from the original ground line to the end of the main vertical or tap root.</w:t>
      </w:r>
    </w:p>
    <w:p w14:paraId="6591B4A3" w14:textId="77777777" w:rsidR="00D05669" w:rsidRPr="00CB4415" w:rsidRDefault="00D05669" w:rsidP="00D05669">
      <w:pPr>
        <w:rPr>
          <w:rFonts w:asciiTheme="minorHAnsi" w:hAnsiTheme="minorHAnsi" w:cstheme="minorHAnsi"/>
          <w:sz w:val="22"/>
          <w:szCs w:val="22"/>
        </w:rPr>
      </w:pPr>
    </w:p>
    <w:p w14:paraId="21CBC056"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Satisfactorily planted tree</w:t>
      </w:r>
      <w:proofErr w:type="gramStart"/>
      <w:r w:rsidRPr="00CB4415">
        <w:rPr>
          <w:rFonts w:asciiTheme="minorHAnsi" w:hAnsiTheme="minorHAnsi" w:cstheme="minorHAnsi"/>
          <w:sz w:val="22"/>
          <w:szCs w:val="22"/>
        </w:rPr>
        <w:t>:  A</w:t>
      </w:r>
      <w:proofErr w:type="gramEnd"/>
      <w:r w:rsidRPr="00CB4415">
        <w:rPr>
          <w:rFonts w:asciiTheme="minorHAnsi" w:hAnsiTheme="minorHAnsi" w:cstheme="minorHAnsi"/>
          <w:sz w:val="22"/>
          <w:szCs w:val="22"/>
        </w:rPr>
        <w:t xml:space="preserve"> tree that is planted in accordance with C.4.4.1.</w:t>
      </w:r>
    </w:p>
    <w:p w14:paraId="209E6508" w14:textId="77777777" w:rsidR="00D05669" w:rsidRPr="00CB4415" w:rsidRDefault="00D05669" w:rsidP="00D05669">
      <w:pPr>
        <w:rPr>
          <w:rFonts w:asciiTheme="minorHAnsi" w:hAnsiTheme="minorHAnsi" w:cstheme="minorHAnsi"/>
          <w:sz w:val="22"/>
          <w:szCs w:val="22"/>
        </w:rPr>
      </w:pPr>
    </w:p>
    <w:p w14:paraId="7796A9D0"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Scalping</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removal of live vegetation including roots to reduce competition from existing vegetation and to expose mineral soil.  The diameter of the scalp and the maximum depth of the scalp are specified in the Detailed Information Chart.</w:t>
      </w:r>
    </w:p>
    <w:p w14:paraId="69FD7C75" w14:textId="77777777" w:rsidR="00D05669" w:rsidRPr="00CB4415" w:rsidRDefault="00D05669" w:rsidP="00D05669">
      <w:pPr>
        <w:rPr>
          <w:rFonts w:asciiTheme="minorHAnsi" w:hAnsiTheme="minorHAnsi" w:cstheme="minorHAnsi"/>
          <w:sz w:val="22"/>
          <w:szCs w:val="22"/>
        </w:rPr>
      </w:pPr>
    </w:p>
    <w:p w14:paraId="3C9C83EC"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Shade</w:t>
      </w:r>
      <w:proofErr w:type="gramStart"/>
      <w:r w:rsidRPr="00CB4415">
        <w:rPr>
          <w:rFonts w:asciiTheme="minorHAnsi" w:hAnsiTheme="minorHAnsi" w:cstheme="minorHAnsi"/>
          <w:sz w:val="22"/>
          <w:szCs w:val="22"/>
        </w:rPr>
        <w:t>:  Natural</w:t>
      </w:r>
      <w:proofErr w:type="gramEnd"/>
      <w:r w:rsidRPr="00CB4415">
        <w:rPr>
          <w:rFonts w:asciiTheme="minorHAnsi" w:hAnsiTheme="minorHAnsi" w:cstheme="minorHAnsi"/>
          <w:sz w:val="22"/>
          <w:szCs w:val="22"/>
        </w:rPr>
        <w:t xml:space="preserve"> and artificial materials that protect the tree from the sun’s heat and wind.  The type of shade material and effort required by the planter to shade the tree varies depending on the site conditions of each unit.</w:t>
      </w:r>
    </w:p>
    <w:p w14:paraId="5B7DD265"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Soil Surface</w:t>
      </w:r>
      <w:proofErr w:type="gramStart"/>
      <w:r w:rsidRPr="00CB4415">
        <w:rPr>
          <w:rFonts w:asciiTheme="minorHAnsi" w:hAnsiTheme="minorHAnsi" w:cstheme="minorHAnsi"/>
          <w:sz w:val="22"/>
          <w:szCs w:val="22"/>
          <w:u w:val="single"/>
        </w:rPr>
        <w:t>:</w:t>
      </w:r>
      <w:r w:rsidRPr="00CB4415">
        <w:rPr>
          <w:rFonts w:asciiTheme="minorHAnsi" w:hAnsiTheme="minorHAnsi" w:cstheme="minorHAnsi"/>
          <w:sz w:val="22"/>
          <w:szCs w:val="22"/>
        </w:rPr>
        <w:t xml:space="preserve">  Where</w:t>
      </w:r>
      <w:proofErr w:type="gramEnd"/>
      <w:r w:rsidRPr="00CB4415">
        <w:rPr>
          <w:rFonts w:asciiTheme="minorHAnsi" w:hAnsiTheme="minorHAnsi" w:cstheme="minorHAnsi"/>
          <w:sz w:val="22"/>
          <w:szCs w:val="22"/>
        </w:rPr>
        <w:t xml:space="preserve"> surface debris is present, the soil surface is that point where leaves, needles, twigs, wood, and other surface litter have decomposed to the point that the original litter material cannot be recognized with the naked eye.</w:t>
      </w:r>
    </w:p>
    <w:p w14:paraId="04FD487C"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Spaced Legacy</w:t>
      </w:r>
      <w:proofErr w:type="gramStart"/>
      <w:r w:rsidRPr="00CB4415">
        <w:rPr>
          <w:rFonts w:asciiTheme="minorHAnsi" w:hAnsiTheme="minorHAnsi" w:cstheme="minorHAnsi"/>
          <w:sz w:val="22"/>
          <w:szCs w:val="22"/>
        </w:rPr>
        <w:t>:  Planting</w:t>
      </w:r>
      <w:proofErr w:type="gramEnd"/>
      <w:r w:rsidRPr="00CB4415">
        <w:rPr>
          <w:rFonts w:asciiTheme="minorHAnsi" w:hAnsiTheme="minorHAnsi" w:cstheme="minorHAnsi"/>
          <w:sz w:val="22"/>
          <w:szCs w:val="22"/>
        </w:rPr>
        <w:t xml:space="preserve"> a seedling in the best legacy microsite possible (see Legacy Planting definition above for more clarification) while using a set spacing to find the next planting location.   For </w:t>
      </w:r>
      <w:proofErr w:type="gramStart"/>
      <w:r w:rsidRPr="00CB4415">
        <w:rPr>
          <w:rFonts w:asciiTheme="minorHAnsi" w:hAnsiTheme="minorHAnsi" w:cstheme="minorHAnsi"/>
          <w:sz w:val="22"/>
          <w:szCs w:val="22"/>
        </w:rPr>
        <w:t>example;</w:t>
      </w:r>
      <w:proofErr w:type="gramEnd"/>
      <w:r w:rsidRPr="00CB4415">
        <w:rPr>
          <w:rFonts w:asciiTheme="minorHAnsi" w:hAnsiTheme="minorHAnsi" w:cstheme="minorHAnsi"/>
          <w:sz w:val="22"/>
          <w:szCs w:val="22"/>
        </w:rPr>
        <w:t xml:space="preserve"> using 18’x18’ spacing, a seedling would be planted in the best microsite possible, </w:t>
      </w:r>
      <w:r>
        <w:rPr>
          <w:rFonts w:asciiTheme="minorHAnsi" w:hAnsiTheme="minorHAnsi" w:cstheme="minorHAnsi"/>
          <w:sz w:val="22"/>
          <w:szCs w:val="22"/>
        </w:rPr>
        <w:t>but t</w:t>
      </w:r>
      <w:r w:rsidRPr="00CB4415">
        <w:rPr>
          <w:rFonts w:asciiTheme="minorHAnsi" w:hAnsiTheme="minorHAnsi" w:cstheme="minorHAnsi"/>
          <w:sz w:val="22"/>
          <w:szCs w:val="22"/>
        </w:rPr>
        <w:t>he distance requirements for spacing still apply</w:t>
      </w:r>
      <w:r>
        <w:rPr>
          <w:rFonts w:asciiTheme="minorHAnsi" w:hAnsiTheme="minorHAnsi" w:cstheme="minorHAnsi"/>
          <w:sz w:val="22"/>
          <w:szCs w:val="22"/>
        </w:rPr>
        <w:t>.</w:t>
      </w:r>
      <w:r w:rsidRPr="00CB4415">
        <w:rPr>
          <w:rFonts w:asciiTheme="minorHAnsi" w:hAnsiTheme="minorHAnsi" w:cstheme="minorHAnsi"/>
          <w:sz w:val="22"/>
          <w:szCs w:val="22"/>
        </w:rPr>
        <w:t xml:space="preserve"> </w:t>
      </w:r>
      <w:r>
        <w:rPr>
          <w:rFonts w:asciiTheme="minorHAnsi" w:hAnsiTheme="minorHAnsi" w:cstheme="minorHAnsi"/>
          <w:sz w:val="22"/>
          <w:szCs w:val="22"/>
        </w:rPr>
        <w:t>A</w:t>
      </w:r>
      <w:r w:rsidRPr="00CB4415">
        <w:rPr>
          <w:rFonts w:asciiTheme="minorHAnsi" w:hAnsiTheme="minorHAnsi" w:cstheme="minorHAnsi"/>
          <w:sz w:val="22"/>
          <w:szCs w:val="22"/>
        </w:rPr>
        <w:t xml:space="preserve"> seedling may be planted as close as 9 feet and as far away as 27 feet.</w:t>
      </w:r>
    </w:p>
    <w:p w14:paraId="03D25DB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Stationary material</w:t>
      </w:r>
      <w:proofErr w:type="gramStart"/>
      <w:r w:rsidRPr="00CB4415">
        <w:rPr>
          <w:rFonts w:asciiTheme="minorHAnsi" w:hAnsiTheme="minorHAnsi" w:cstheme="minorHAnsi"/>
          <w:sz w:val="22"/>
          <w:szCs w:val="22"/>
        </w:rPr>
        <w:t>:  Natural</w:t>
      </w:r>
      <w:proofErr w:type="gramEnd"/>
      <w:r w:rsidRPr="00CB4415">
        <w:rPr>
          <w:rFonts w:asciiTheme="minorHAnsi" w:hAnsiTheme="minorHAnsi" w:cstheme="minorHAnsi"/>
          <w:sz w:val="22"/>
          <w:szCs w:val="22"/>
        </w:rPr>
        <w:t xml:space="preserve"> material used to shade or protect the tree that is not moveable by the planter. Natural material includes items such as dead standing trees, </w:t>
      </w:r>
      <w:proofErr w:type="gramStart"/>
      <w:r w:rsidRPr="00CB4415">
        <w:rPr>
          <w:rFonts w:asciiTheme="minorHAnsi" w:hAnsiTheme="minorHAnsi" w:cstheme="minorHAnsi"/>
          <w:sz w:val="22"/>
          <w:szCs w:val="22"/>
        </w:rPr>
        <w:t>down logs</w:t>
      </w:r>
      <w:proofErr w:type="gramEnd"/>
      <w:r w:rsidRPr="00CB4415">
        <w:rPr>
          <w:rFonts w:asciiTheme="minorHAnsi" w:hAnsiTheme="minorHAnsi" w:cstheme="minorHAnsi"/>
          <w:sz w:val="22"/>
          <w:szCs w:val="22"/>
        </w:rPr>
        <w:t xml:space="preserve">, dead </w:t>
      </w:r>
      <w:proofErr w:type="gramStart"/>
      <w:r w:rsidRPr="00CB4415">
        <w:rPr>
          <w:rFonts w:asciiTheme="minorHAnsi" w:hAnsiTheme="minorHAnsi" w:cstheme="minorHAnsi"/>
          <w:sz w:val="22"/>
          <w:szCs w:val="22"/>
        </w:rPr>
        <w:t>brush</w:t>
      </w:r>
      <w:proofErr w:type="gramEnd"/>
      <w:r w:rsidRPr="00CB4415">
        <w:rPr>
          <w:rFonts w:asciiTheme="minorHAnsi" w:hAnsiTheme="minorHAnsi" w:cstheme="minorHAnsi"/>
          <w:sz w:val="22"/>
          <w:szCs w:val="22"/>
        </w:rPr>
        <w:t xml:space="preserve">, or terrain features used to provide the required protection for a tree.  Stumps and rocks may be used only when there is </w:t>
      </w:r>
      <w:r w:rsidRPr="00CB4415">
        <w:rPr>
          <w:rFonts w:asciiTheme="minorHAnsi" w:hAnsiTheme="minorHAnsi" w:cstheme="minorHAnsi"/>
          <w:b/>
          <w:sz w:val="22"/>
          <w:szCs w:val="22"/>
          <w:u w:val="single"/>
        </w:rPr>
        <w:t>NO</w:t>
      </w:r>
      <w:r w:rsidRPr="00CB4415">
        <w:rPr>
          <w:rFonts w:asciiTheme="minorHAnsi" w:hAnsiTheme="minorHAnsi" w:cstheme="minorHAnsi"/>
          <w:sz w:val="22"/>
          <w:szCs w:val="22"/>
        </w:rPr>
        <w:t xml:space="preserve"> other shade available.  Stationary material generally offers the most shade and protection for seedlings from sun and animal trampling.  </w:t>
      </w:r>
    </w:p>
    <w:p w14:paraId="386216D0" w14:textId="77777777" w:rsidR="00D05669" w:rsidRPr="00CB4415" w:rsidRDefault="00D05669" w:rsidP="00D05669">
      <w:pPr>
        <w:rPr>
          <w:rFonts w:asciiTheme="minorHAnsi" w:hAnsiTheme="minorHAnsi" w:cstheme="minorHAnsi"/>
          <w:sz w:val="22"/>
          <w:szCs w:val="22"/>
        </w:rPr>
      </w:pPr>
    </w:p>
    <w:p w14:paraId="26120188"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Top height</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length from the original ground line to the top of the terminal leader; does not include needles extending above the leader. </w:t>
      </w:r>
    </w:p>
    <w:p w14:paraId="1BD17B53" w14:textId="77777777" w:rsidR="00D05669" w:rsidRPr="00CB4415" w:rsidRDefault="00D05669" w:rsidP="00D05669">
      <w:pPr>
        <w:rPr>
          <w:rFonts w:asciiTheme="minorHAnsi" w:hAnsiTheme="minorHAnsi" w:cstheme="minorHAnsi"/>
          <w:sz w:val="22"/>
          <w:szCs w:val="22"/>
        </w:rPr>
      </w:pPr>
    </w:p>
    <w:p w14:paraId="4E74EC7A"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Transportable shade</w:t>
      </w:r>
      <w:proofErr w:type="gramStart"/>
      <w:r w:rsidRPr="00CB4415">
        <w:rPr>
          <w:rFonts w:asciiTheme="minorHAnsi" w:hAnsiTheme="minorHAnsi" w:cstheme="minorHAnsi"/>
          <w:sz w:val="22"/>
          <w:szCs w:val="22"/>
        </w:rPr>
        <w:t>:  Natural</w:t>
      </w:r>
      <w:proofErr w:type="gramEnd"/>
      <w:r w:rsidRPr="00CB4415">
        <w:rPr>
          <w:rFonts w:asciiTheme="minorHAnsi" w:hAnsiTheme="minorHAnsi" w:cstheme="minorHAnsi"/>
          <w:sz w:val="22"/>
          <w:szCs w:val="22"/>
        </w:rPr>
        <w:t xml:space="preserve"> material such as wood debris that can be moved to the planting spot to shade the tree from the sun.</w:t>
      </w:r>
    </w:p>
    <w:p w14:paraId="76A0EF8A" w14:textId="77777777" w:rsidR="00D05669" w:rsidRPr="00CB4415" w:rsidRDefault="00D05669" w:rsidP="00D05669">
      <w:pPr>
        <w:rPr>
          <w:rFonts w:asciiTheme="minorHAnsi" w:hAnsiTheme="minorHAnsi" w:cstheme="minorHAnsi"/>
          <w:sz w:val="22"/>
          <w:szCs w:val="22"/>
        </w:rPr>
      </w:pPr>
    </w:p>
    <w:p w14:paraId="17127E91"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Trees in possession of the Contractor</w:t>
      </w:r>
      <w:proofErr w:type="gramStart"/>
      <w:r w:rsidRPr="00CB4415">
        <w:rPr>
          <w:rFonts w:asciiTheme="minorHAnsi" w:hAnsiTheme="minorHAnsi" w:cstheme="minorHAnsi"/>
          <w:sz w:val="22"/>
          <w:szCs w:val="22"/>
        </w:rPr>
        <w:t>:  The</w:t>
      </w:r>
      <w:proofErr w:type="gramEnd"/>
      <w:r w:rsidRPr="00CB4415">
        <w:rPr>
          <w:rFonts w:asciiTheme="minorHAnsi" w:hAnsiTheme="minorHAnsi" w:cstheme="minorHAnsi"/>
          <w:sz w:val="22"/>
          <w:szCs w:val="22"/>
        </w:rPr>
        <w:t xml:space="preserve"> time after trees has been issued to the Contractor.  During this time, the Contractor is responsible for all aspects of tree care and accountable for tree quantities.</w:t>
      </w:r>
    </w:p>
    <w:p w14:paraId="3B8E36D9" w14:textId="77777777" w:rsidR="00D05669" w:rsidRPr="00CB4415" w:rsidRDefault="00D05669" w:rsidP="00D05669">
      <w:pPr>
        <w:rPr>
          <w:rFonts w:asciiTheme="minorHAnsi" w:hAnsiTheme="minorHAnsi" w:cstheme="minorHAnsi"/>
          <w:sz w:val="22"/>
          <w:szCs w:val="22"/>
        </w:rPr>
      </w:pPr>
    </w:p>
    <w:p w14:paraId="59DB092F"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Unplantable spot</w:t>
      </w:r>
      <w:proofErr w:type="gramStart"/>
      <w:r w:rsidRPr="00CB4415">
        <w:rPr>
          <w:rFonts w:asciiTheme="minorHAnsi" w:hAnsiTheme="minorHAnsi" w:cstheme="minorHAnsi"/>
          <w:sz w:val="22"/>
          <w:szCs w:val="22"/>
        </w:rPr>
        <w:t>:  An</w:t>
      </w:r>
      <w:proofErr w:type="gramEnd"/>
      <w:r w:rsidRPr="00CB4415">
        <w:rPr>
          <w:rFonts w:asciiTheme="minorHAnsi" w:hAnsiTheme="minorHAnsi" w:cstheme="minorHAnsi"/>
          <w:sz w:val="22"/>
          <w:szCs w:val="22"/>
        </w:rPr>
        <w:t xml:space="preserve"> area where a tree cannot be planted satisfactorily and no tree has been planted.  An allowance is given in the Planting Inspection for unplantable spots within the plot. </w:t>
      </w:r>
    </w:p>
    <w:p w14:paraId="42FC2E8F"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rPr>
        <w:t xml:space="preserve">In </w:t>
      </w:r>
      <w:proofErr w:type="spellStart"/>
      <w:r w:rsidRPr="00CB4415">
        <w:rPr>
          <w:rFonts w:asciiTheme="minorHAnsi" w:hAnsiTheme="minorHAnsi" w:cstheme="minorHAnsi"/>
          <w:sz w:val="22"/>
          <w:szCs w:val="22"/>
        </w:rPr>
        <w:t>hoedad</w:t>
      </w:r>
      <w:proofErr w:type="spellEnd"/>
      <w:r w:rsidRPr="00CB4415">
        <w:rPr>
          <w:rFonts w:asciiTheme="minorHAnsi" w:hAnsiTheme="minorHAnsi" w:cstheme="minorHAnsi"/>
          <w:sz w:val="22"/>
          <w:szCs w:val="22"/>
        </w:rPr>
        <w:t xml:space="preserve"> planting, a spot is considered unplantable if a suitable spot for planting a tree cannot be found after three attempts of throwing the </w:t>
      </w:r>
      <w:proofErr w:type="gramStart"/>
      <w:r w:rsidRPr="00CB4415">
        <w:rPr>
          <w:rFonts w:asciiTheme="minorHAnsi" w:hAnsiTheme="minorHAnsi" w:cstheme="minorHAnsi"/>
          <w:sz w:val="22"/>
          <w:szCs w:val="22"/>
        </w:rPr>
        <w:t>hoe</w:t>
      </w:r>
      <w:proofErr w:type="gramEnd"/>
      <w:r w:rsidRPr="00CB4415">
        <w:rPr>
          <w:rFonts w:asciiTheme="minorHAnsi" w:hAnsiTheme="minorHAnsi" w:cstheme="minorHAnsi"/>
          <w:sz w:val="22"/>
          <w:szCs w:val="22"/>
        </w:rPr>
        <w:t xml:space="preserve"> and if the hole cannot be opened at the spot with five swings or less.</w:t>
      </w:r>
    </w:p>
    <w:p w14:paraId="5F92FFA9"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rPr>
        <w:tab/>
        <w:t xml:space="preserve"> </w:t>
      </w:r>
    </w:p>
    <w:p w14:paraId="2566DCD3"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Unsatisfactory planted tree</w:t>
      </w:r>
      <w:proofErr w:type="gramStart"/>
      <w:r w:rsidRPr="00CB4415">
        <w:rPr>
          <w:rFonts w:asciiTheme="minorHAnsi" w:hAnsiTheme="minorHAnsi" w:cstheme="minorHAnsi"/>
          <w:sz w:val="22"/>
          <w:szCs w:val="22"/>
        </w:rPr>
        <w:t>:  A</w:t>
      </w:r>
      <w:proofErr w:type="gramEnd"/>
      <w:r w:rsidRPr="00CB4415">
        <w:rPr>
          <w:rFonts w:asciiTheme="minorHAnsi" w:hAnsiTheme="minorHAnsi" w:cstheme="minorHAnsi"/>
          <w:sz w:val="22"/>
          <w:szCs w:val="22"/>
        </w:rPr>
        <w:t xml:space="preserve"> planted tree which fails to meet one or more of the specifications of a satisfactorily planted tree.  Refer to definitions for planting violations described by Planting Inspection in FSH 2409.17, 2.82 provided in Section J.</w:t>
      </w:r>
    </w:p>
    <w:p w14:paraId="763249BD" w14:textId="77777777" w:rsidR="00D05669" w:rsidRPr="00CB4415" w:rsidRDefault="00D05669" w:rsidP="00D05669">
      <w:pPr>
        <w:rPr>
          <w:rFonts w:asciiTheme="minorHAnsi" w:hAnsiTheme="minorHAnsi" w:cstheme="minorHAnsi"/>
          <w:sz w:val="22"/>
          <w:szCs w:val="22"/>
        </w:rPr>
      </w:pPr>
    </w:p>
    <w:p w14:paraId="0243D59E"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t>Wasted material</w:t>
      </w:r>
      <w:proofErr w:type="gramStart"/>
      <w:r w:rsidRPr="00CB4415">
        <w:rPr>
          <w:rFonts w:asciiTheme="minorHAnsi" w:hAnsiTheme="minorHAnsi" w:cstheme="minorHAnsi"/>
          <w:sz w:val="22"/>
          <w:szCs w:val="22"/>
        </w:rPr>
        <w:t>:  Material</w:t>
      </w:r>
      <w:proofErr w:type="gramEnd"/>
      <w:r w:rsidRPr="00CB4415">
        <w:rPr>
          <w:rFonts w:asciiTheme="minorHAnsi" w:hAnsiTheme="minorHAnsi" w:cstheme="minorHAnsi"/>
          <w:sz w:val="22"/>
          <w:szCs w:val="22"/>
        </w:rPr>
        <w:t xml:space="preserve"> provided to the Contractor to conduct a task such as installing artificial shade or animal damage control that is lost, dropped, or damaged by the Contractor or which is installed on trees not in accordance with the requirements of the contract.  This may include, but is not limited to, installing shade on the wrong species or netting on the wrong tree(s).</w:t>
      </w:r>
    </w:p>
    <w:p w14:paraId="7F66CEE8" w14:textId="77777777" w:rsidR="00D05669" w:rsidRPr="00CB4415" w:rsidRDefault="00D05669" w:rsidP="00D05669">
      <w:pPr>
        <w:rPr>
          <w:rFonts w:asciiTheme="minorHAnsi" w:hAnsiTheme="minorHAnsi" w:cstheme="minorHAnsi"/>
          <w:sz w:val="22"/>
          <w:szCs w:val="22"/>
        </w:rPr>
      </w:pPr>
    </w:p>
    <w:p w14:paraId="261CA98C" w14:textId="77777777" w:rsidR="00D05669" w:rsidRPr="00CB4415" w:rsidRDefault="00D05669" w:rsidP="00D05669">
      <w:pPr>
        <w:rPr>
          <w:rFonts w:asciiTheme="minorHAnsi" w:hAnsiTheme="minorHAnsi" w:cstheme="minorHAnsi"/>
          <w:sz w:val="22"/>
          <w:szCs w:val="22"/>
        </w:rPr>
      </w:pPr>
      <w:r w:rsidRPr="00CB4415">
        <w:rPr>
          <w:rFonts w:asciiTheme="minorHAnsi" w:hAnsiTheme="minorHAnsi" w:cstheme="minorHAnsi"/>
          <w:sz w:val="22"/>
          <w:szCs w:val="22"/>
          <w:u w:val="single"/>
        </w:rPr>
        <w:lastRenderedPageBreak/>
        <w:t>Wasted tree</w:t>
      </w:r>
      <w:proofErr w:type="gramStart"/>
      <w:r w:rsidRPr="00CB4415">
        <w:rPr>
          <w:rFonts w:asciiTheme="minorHAnsi" w:hAnsiTheme="minorHAnsi" w:cstheme="minorHAnsi"/>
          <w:sz w:val="22"/>
          <w:szCs w:val="22"/>
        </w:rPr>
        <w:t>:  A</w:t>
      </w:r>
      <w:proofErr w:type="gramEnd"/>
      <w:r w:rsidRPr="00CB4415">
        <w:rPr>
          <w:rFonts w:asciiTheme="minorHAnsi" w:hAnsiTheme="minorHAnsi" w:cstheme="minorHAnsi"/>
          <w:sz w:val="22"/>
          <w:szCs w:val="22"/>
        </w:rPr>
        <w:t xml:space="preserve"> tree that is lost, damaged, destroyed, or handled contrary to the standards for care of trees.  Planted trees that exceed the maximum number of trees in the Planting Inspection plot procedure are also considered wasted trees (see Table 2).</w:t>
      </w:r>
    </w:p>
    <w:p w14:paraId="3BD1CB79" w14:textId="77777777" w:rsidR="00D05669" w:rsidRDefault="00D05669" w:rsidP="0020669B">
      <w:pPr>
        <w:rPr>
          <w:rFonts w:asciiTheme="minorHAnsi" w:hAnsiTheme="minorHAnsi" w:cstheme="minorHAnsi"/>
          <w:sz w:val="22"/>
          <w:szCs w:val="22"/>
        </w:rPr>
      </w:pPr>
    </w:p>
    <w:p w14:paraId="270ED67F" w14:textId="346DA5E1" w:rsidR="00B10F58" w:rsidRPr="00E8328D" w:rsidRDefault="00B10F58" w:rsidP="00B10F58">
      <w:pPr>
        <w:pStyle w:val="Heading1"/>
        <w:numPr>
          <w:ilvl w:val="0"/>
          <w:numId w:val="0"/>
        </w:numPr>
        <w:ind w:left="360" w:hanging="360"/>
        <w:rPr>
          <w:rFonts w:asciiTheme="minorHAnsi" w:hAnsiTheme="minorHAnsi" w:cstheme="minorHAnsi"/>
          <w:sz w:val="22"/>
          <w:szCs w:val="22"/>
        </w:rPr>
      </w:pPr>
      <w:bookmarkStart w:id="5" w:name="_Toc223938403"/>
      <w:r>
        <w:rPr>
          <w:rFonts w:asciiTheme="minorHAnsi" w:hAnsiTheme="minorHAnsi" w:cstheme="minorHAnsi"/>
          <w:sz w:val="22"/>
          <w:szCs w:val="22"/>
        </w:rPr>
        <w:t>Contractor Requirements</w:t>
      </w:r>
      <w:bookmarkEnd w:id="5"/>
    </w:p>
    <w:p w14:paraId="5865D608" w14:textId="7245BD44" w:rsidR="0020669B" w:rsidRPr="00E8328D" w:rsidRDefault="000852EA" w:rsidP="0020669B">
      <w:pPr>
        <w:pStyle w:val="Heading2"/>
        <w:rPr>
          <w:rFonts w:asciiTheme="minorHAnsi" w:hAnsiTheme="minorHAnsi" w:cstheme="minorHAnsi"/>
          <w:sz w:val="22"/>
          <w:szCs w:val="22"/>
        </w:rPr>
      </w:pPr>
      <w:bookmarkStart w:id="6" w:name="_Toc223938404"/>
      <w:r>
        <w:rPr>
          <w:rFonts w:asciiTheme="minorHAnsi" w:hAnsiTheme="minorHAnsi" w:cstheme="minorHAnsi"/>
          <w:sz w:val="22"/>
          <w:szCs w:val="22"/>
        </w:rPr>
        <w:t>3</w:t>
      </w:r>
      <w:r w:rsidR="00A31E0F">
        <w:rPr>
          <w:rFonts w:asciiTheme="minorHAnsi" w:hAnsiTheme="minorHAnsi" w:cstheme="minorHAnsi"/>
          <w:sz w:val="22"/>
          <w:szCs w:val="22"/>
        </w:rPr>
        <w:t xml:space="preserve">.0 </w:t>
      </w:r>
      <w:r>
        <w:rPr>
          <w:rFonts w:asciiTheme="minorHAnsi" w:hAnsiTheme="minorHAnsi" w:cstheme="minorHAnsi"/>
          <w:sz w:val="22"/>
          <w:szCs w:val="22"/>
        </w:rPr>
        <w:t>Technical Requirements / Tasks</w:t>
      </w:r>
      <w:bookmarkEnd w:id="6"/>
    </w:p>
    <w:p w14:paraId="6997A1A3" w14:textId="77777777" w:rsidR="002F764A" w:rsidRDefault="002F764A" w:rsidP="002F764A"/>
    <w:tbl>
      <w:tblPr>
        <w:tblpPr w:leftFromText="180" w:rightFromText="180" w:bottomFromText="160" w:vertAnchor="text" w:horzAnchor="margin" w:tblpXSpec="center" w:tblpY="132"/>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5"/>
        <w:gridCol w:w="1080"/>
        <w:gridCol w:w="1520"/>
        <w:gridCol w:w="2160"/>
        <w:gridCol w:w="2160"/>
        <w:gridCol w:w="478"/>
        <w:gridCol w:w="1237"/>
      </w:tblGrid>
      <w:tr w:rsidR="002F764A" w14:paraId="0B291E6E" w14:textId="77777777" w:rsidTr="00723890">
        <w:trPr>
          <w:trHeight w:val="540"/>
        </w:trPr>
        <w:tc>
          <w:tcPr>
            <w:tcW w:w="2075" w:type="dxa"/>
            <w:tcBorders>
              <w:top w:val="single" w:sz="4" w:space="0" w:color="auto"/>
              <w:left w:val="single" w:sz="4" w:space="0" w:color="auto"/>
              <w:bottom w:val="single" w:sz="4" w:space="0" w:color="auto"/>
              <w:right w:val="single" w:sz="4" w:space="0" w:color="auto"/>
            </w:tcBorders>
            <w:vAlign w:val="center"/>
            <w:hideMark/>
          </w:tcPr>
          <w:p w14:paraId="7920D80E" w14:textId="77777777" w:rsidR="002F764A" w:rsidRDefault="002F764A" w:rsidP="00723890">
            <w:pPr>
              <w:spacing w:line="256" w:lineRule="auto"/>
              <w:jc w:val="center"/>
              <w:rPr>
                <w:rFonts w:ascii="Times New Roman" w:eastAsia="Calibri"/>
                <w:b/>
              </w:rPr>
            </w:pPr>
            <w:bookmarkStart w:id="7" w:name="_Hlk119939737"/>
            <w:r>
              <w:rPr>
                <w:rFonts w:ascii="Times New Roman" w:eastAsia="Calibri"/>
                <w:b/>
              </w:rPr>
              <w:t>Area Name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C0D9C39" w14:textId="77777777" w:rsidR="002F764A" w:rsidRDefault="002F764A" w:rsidP="00723890">
            <w:pPr>
              <w:spacing w:line="256" w:lineRule="auto"/>
              <w:jc w:val="center"/>
              <w:rPr>
                <w:rFonts w:ascii="Times New Roman" w:eastAsia="Calibri"/>
              </w:rPr>
            </w:pPr>
            <w:r>
              <w:rPr>
                <w:rFonts w:ascii="Times New Roman" w:eastAsia="Calibri"/>
                <w:b/>
                <w:bCs/>
              </w:rPr>
              <w:t>Acres</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12F42C0" w14:textId="77777777" w:rsidR="002F764A" w:rsidRDefault="002F764A" w:rsidP="00723890">
            <w:pPr>
              <w:spacing w:line="256" w:lineRule="auto"/>
              <w:jc w:val="center"/>
              <w:rPr>
                <w:rFonts w:ascii="Times New Roman" w:eastAsia="Calibri"/>
              </w:rPr>
            </w:pPr>
            <w:r>
              <w:rPr>
                <w:rFonts w:ascii="Times New Roman" w:eastAsia="Calibri"/>
                <w:b/>
                <w:bCs/>
              </w:rPr>
              <w:t>Seedlings planted/ Unit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D2085F4" w14:textId="77777777" w:rsidR="002F764A" w:rsidRDefault="002F764A" w:rsidP="00723890">
            <w:pPr>
              <w:spacing w:line="256" w:lineRule="auto"/>
              <w:jc w:val="center"/>
              <w:rPr>
                <w:rFonts w:ascii="Times New Roman" w:eastAsia="Calibri"/>
              </w:rPr>
            </w:pPr>
            <w:r>
              <w:rPr>
                <w:rFonts w:ascii="Times New Roman" w:eastAsia="Calibri"/>
                <w:b/>
                <w:bCs/>
              </w:rPr>
              <w:t>Walk In Distance(mi)</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3BFE969" w14:textId="77777777" w:rsidR="002F764A" w:rsidRDefault="002F764A" w:rsidP="00723890">
            <w:pPr>
              <w:spacing w:line="256" w:lineRule="auto"/>
              <w:jc w:val="center"/>
              <w:rPr>
                <w:rFonts w:ascii="Times New Roman" w:eastAsia="Calibri"/>
              </w:rPr>
            </w:pPr>
            <w:r>
              <w:rPr>
                <w:rFonts w:ascii="Times New Roman" w:eastAsia="Calibri"/>
                <w:b/>
                <w:bCs/>
              </w:rPr>
              <w:t>Average Seedlings/AC</w:t>
            </w:r>
          </w:p>
        </w:tc>
        <w:tc>
          <w:tcPr>
            <w:tcW w:w="1715" w:type="dxa"/>
            <w:gridSpan w:val="2"/>
            <w:tcBorders>
              <w:top w:val="single" w:sz="4" w:space="0" w:color="auto"/>
              <w:left w:val="single" w:sz="4" w:space="0" w:color="auto"/>
              <w:bottom w:val="single" w:sz="4" w:space="0" w:color="auto"/>
              <w:right w:val="single" w:sz="4" w:space="0" w:color="auto"/>
            </w:tcBorders>
            <w:hideMark/>
          </w:tcPr>
          <w:p w14:paraId="546A4014" w14:textId="77777777" w:rsidR="002F764A" w:rsidRDefault="002F764A" w:rsidP="00723890">
            <w:pPr>
              <w:spacing w:line="256" w:lineRule="auto"/>
              <w:jc w:val="center"/>
              <w:rPr>
                <w:rFonts w:ascii="Times New Roman"/>
                <w:b/>
              </w:rPr>
            </w:pPr>
            <w:r>
              <w:rPr>
                <w:rFonts w:ascii="Times New Roman"/>
                <w:b/>
              </w:rPr>
              <w:t xml:space="preserve">MIN SCALP </w:t>
            </w:r>
            <w:r>
              <w:rPr>
                <w:rFonts w:ascii="Times New Roman"/>
                <w:b/>
                <w:bCs/>
              </w:rPr>
              <w:t>(in)</w:t>
            </w:r>
          </w:p>
        </w:tc>
      </w:tr>
      <w:tr w:rsidR="002F764A" w14:paraId="24E7872A" w14:textId="77777777" w:rsidTr="00723890">
        <w:trPr>
          <w:trHeight w:val="214"/>
        </w:trPr>
        <w:tc>
          <w:tcPr>
            <w:tcW w:w="2075" w:type="dxa"/>
            <w:tcBorders>
              <w:top w:val="single" w:sz="4" w:space="0" w:color="auto"/>
              <w:left w:val="single" w:sz="4" w:space="0" w:color="auto"/>
              <w:bottom w:val="single" w:sz="4" w:space="0" w:color="auto"/>
              <w:right w:val="single" w:sz="4" w:space="0" w:color="auto"/>
            </w:tcBorders>
            <w:vAlign w:val="center"/>
            <w:hideMark/>
          </w:tcPr>
          <w:p w14:paraId="4381094C" w14:textId="77777777" w:rsidR="002F764A" w:rsidRDefault="002F764A" w:rsidP="00723890">
            <w:pPr>
              <w:spacing w:line="256" w:lineRule="auto"/>
              <w:jc w:val="center"/>
              <w:rPr>
                <w:rFonts w:ascii="Times New Roman" w:eastAsia="Calibri"/>
              </w:rPr>
            </w:pPr>
            <w:r>
              <w:rPr>
                <w:rFonts w:ascii="Times New Roman"/>
                <w:color w:val="000000"/>
              </w:rPr>
              <w:t>Wigwam 284</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84E904F" w14:textId="77777777" w:rsidR="002F764A" w:rsidRDefault="002F764A" w:rsidP="00723890">
            <w:pPr>
              <w:spacing w:line="256" w:lineRule="auto"/>
              <w:jc w:val="center"/>
              <w:rPr>
                <w:rFonts w:ascii="Times New Roman" w:eastAsia="Calibri"/>
              </w:rPr>
            </w:pPr>
            <w:r>
              <w:rPr>
                <w:rFonts w:ascii="Times New Roman" w:eastAsia="Calibri"/>
              </w:rPr>
              <w:t>284</w:t>
            </w:r>
          </w:p>
        </w:tc>
        <w:tc>
          <w:tcPr>
            <w:tcW w:w="1520" w:type="dxa"/>
            <w:tcBorders>
              <w:top w:val="single" w:sz="4" w:space="0" w:color="auto"/>
              <w:left w:val="single" w:sz="4" w:space="0" w:color="auto"/>
              <w:bottom w:val="single" w:sz="4" w:space="0" w:color="auto"/>
              <w:right w:val="single" w:sz="4" w:space="0" w:color="auto"/>
            </w:tcBorders>
            <w:hideMark/>
          </w:tcPr>
          <w:p w14:paraId="09030F87" w14:textId="77777777" w:rsidR="002F764A" w:rsidRDefault="002F764A" w:rsidP="00723890">
            <w:pPr>
              <w:spacing w:line="256" w:lineRule="auto"/>
              <w:jc w:val="center"/>
              <w:rPr>
                <w:rFonts w:ascii="Times New Roman"/>
              </w:rPr>
            </w:pPr>
            <w:r>
              <w:rPr>
                <w:rFonts w:ascii="Times New Roman" w:eastAsia="Calibri"/>
              </w:rPr>
              <w:t>38,056</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57765F0" w14:textId="77777777" w:rsidR="002F764A" w:rsidRDefault="002F764A" w:rsidP="00723890">
            <w:pPr>
              <w:spacing w:line="256" w:lineRule="auto"/>
              <w:jc w:val="center"/>
              <w:rPr>
                <w:rFonts w:ascii="Times New Roman" w:eastAsia="Calibri"/>
              </w:rPr>
            </w:pPr>
            <w:r>
              <w:rPr>
                <w:rFonts w:ascii="Times New Roman" w:eastAsia="Calibri"/>
              </w:rPr>
              <w:t>N/A</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08E955B" w14:textId="77777777" w:rsidR="002F764A" w:rsidRDefault="002F764A" w:rsidP="00723890">
            <w:pPr>
              <w:spacing w:line="256" w:lineRule="auto"/>
              <w:jc w:val="center"/>
              <w:rPr>
                <w:rFonts w:ascii="Times New Roman" w:eastAsia="Calibri"/>
              </w:rPr>
            </w:pPr>
            <w:r>
              <w:rPr>
                <w:rFonts w:ascii="Times New Roman" w:eastAsia="Calibri"/>
              </w:rPr>
              <w:t>134</w:t>
            </w:r>
          </w:p>
        </w:tc>
        <w:tc>
          <w:tcPr>
            <w:tcW w:w="1715" w:type="dxa"/>
            <w:gridSpan w:val="2"/>
            <w:tcBorders>
              <w:top w:val="single" w:sz="4" w:space="0" w:color="auto"/>
              <w:left w:val="single" w:sz="4" w:space="0" w:color="auto"/>
              <w:bottom w:val="single" w:sz="4" w:space="0" w:color="auto"/>
              <w:right w:val="single" w:sz="4" w:space="0" w:color="auto"/>
            </w:tcBorders>
            <w:hideMark/>
          </w:tcPr>
          <w:p w14:paraId="5904B6D9" w14:textId="77777777" w:rsidR="002F764A" w:rsidRDefault="002F764A" w:rsidP="00723890">
            <w:pPr>
              <w:spacing w:line="256" w:lineRule="auto"/>
              <w:jc w:val="center"/>
              <w:rPr>
                <w:rFonts w:ascii="Times New Roman"/>
              </w:rPr>
            </w:pPr>
            <w:r>
              <w:rPr>
                <w:rFonts w:ascii="Times New Roman"/>
              </w:rPr>
              <w:t>18x18</w:t>
            </w:r>
          </w:p>
        </w:tc>
      </w:tr>
      <w:tr w:rsidR="002F764A" w14:paraId="3EF90CC0" w14:textId="77777777" w:rsidTr="00723890">
        <w:trPr>
          <w:trHeight w:val="168"/>
        </w:trPr>
        <w:tc>
          <w:tcPr>
            <w:tcW w:w="2075" w:type="dxa"/>
            <w:tcBorders>
              <w:top w:val="single" w:sz="4" w:space="0" w:color="auto"/>
              <w:left w:val="single" w:sz="4" w:space="0" w:color="auto"/>
              <w:bottom w:val="single" w:sz="4" w:space="0" w:color="auto"/>
              <w:right w:val="single" w:sz="4" w:space="0" w:color="auto"/>
            </w:tcBorders>
            <w:vAlign w:val="center"/>
            <w:hideMark/>
          </w:tcPr>
          <w:p w14:paraId="6139120D" w14:textId="77777777" w:rsidR="002F764A" w:rsidRDefault="002F764A" w:rsidP="00723890">
            <w:pPr>
              <w:spacing w:line="256" w:lineRule="auto"/>
              <w:jc w:val="center"/>
              <w:rPr>
                <w:rFonts w:ascii="Times New Roman" w:eastAsia="Calibri"/>
              </w:rPr>
            </w:pPr>
            <w:r>
              <w:rPr>
                <w:rFonts w:ascii="Times New Roman"/>
                <w:color w:val="000000"/>
              </w:rPr>
              <w:t>Wigwam 225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576549D" w14:textId="77777777" w:rsidR="002F764A" w:rsidRDefault="002F764A" w:rsidP="00723890">
            <w:pPr>
              <w:spacing w:line="256" w:lineRule="auto"/>
              <w:jc w:val="center"/>
              <w:rPr>
                <w:rFonts w:ascii="Times New Roman" w:eastAsia="Calibri"/>
              </w:rPr>
            </w:pPr>
            <w:r>
              <w:rPr>
                <w:rFonts w:ascii="Times New Roman" w:eastAsia="Calibri"/>
              </w:rPr>
              <w:t>225</w:t>
            </w:r>
          </w:p>
        </w:tc>
        <w:tc>
          <w:tcPr>
            <w:tcW w:w="1520" w:type="dxa"/>
            <w:tcBorders>
              <w:top w:val="single" w:sz="4" w:space="0" w:color="auto"/>
              <w:left w:val="single" w:sz="4" w:space="0" w:color="auto"/>
              <w:bottom w:val="single" w:sz="4" w:space="0" w:color="auto"/>
              <w:right w:val="single" w:sz="4" w:space="0" w:color="auto"/>
            </w:tcBorders>
            <w:hideMark/>
          </w:tcPr>
          <w:p w14:paraId="0798E75A" w14:textId="77777777" w:rsidR="002F764A" w:rsidRDefault="002F764A" w:rsidP="00723890">
            <w:pPr>
              <w:spacing w:line="256" w:lineRule="auto"/>
              <w:jc w:val="center"/>
              <w:rPr>
                <w:rFonts w:ascii="Times New Roman"/>
              </w:rPr>
            </w:pPr>
            <w:r>
              <w:rPr>
                <w:rFonts w:ascii="Times New Roman" w:eastAsia="Calibri"/>
              </w:rPr>
              <w:t>28,944</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FF012C8" w14:textId="77777777" w:rsidR="002F764A" w:rsidRDefault="002F764A" w:rsidP="00723890">
            <w:pPr>
              <w:spacing w:line="256" w:lineRule="auto"/>
              <w:jc w:val="center"/>
              <w:rPr>
                <w:rFonts w:ascii="Times New Roman" w:eastAsia="Calibri"/>
              </w:rPr>
            </w:pPr>
            <w:r>
              <w:rPr>
                <w:rFonts w:ascii="Times New Roman" w:eastAsia="Calibri"/>
              </w:rPr>
              <w:t>N/A</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80D4725" w14:textId="77777777" w:rsidR="002F764A" w:rsidRDefault="002F764A" w:rsidP="00723890">
            <w:pPr>
              <w:spacing w:line="256" w:lineRule="auto"/>
              <w:jc w:val="center"/>
              <w:rPr>
                <w:rFonts w:ascii="Times New Roman" w:eastAsia="Calibri"/>
              </w:rPr>
            </w:pPr>
            <w:r>
              <w:rPr>
                <w:rFonts w:ascii="Times New Roman" w:eastAsia="Calibri"/>
              </w:rPr>
              <w:t>134</w:t>
            </w:r>
          </w:p>
        </w:tc>
        <w:tc>
          <w:tcPr>
            <w:tcW w:w="1715" w:type="dxa"/>
            <w:gridSpan w:val="2"/>
            <w:tcBorders>
              <w:top w:val="single" w:sz="4" w:space="0" w:color="auto"/>
              <w:left w:val="single" w:sz="4" w:space="0" w:color="auto"/>
              <w:bottom w:val="single" w:sz="4" w:space="0" w:color="auto"/>
              <w:right w:val="single" w:sz="4" w:space="0" w:color="auto"/>
            </w:tcBorders>
            <w:hideMark/>
          </w:tcPr>
          <w:p w14:paraId="006F0AAC" w14:textId="77777777" w:rsidR="002F764A" w:rsidRDefault="002F764A" w:rsidP="00723890">
            <w:pPr>
              <w:spacing w:line="256" w:lineRule="auto"/>
              <w:jc w:val="center"/>
              <w:rPr>
                <w:rFonts w:ascii="Times New Roman"/>
              </w:rPr>
            </w:pPr>
            <w:r>
              <w:rPr>
                <w:rFonts w:ascii="Times New Roman"/>
              </w:rPr>
              <w:t>18x18</w:t>
            </w:r>
          </w:p>
        </w:tc>
      </w:tr>
      <w:tr w:rsidR="002F764A" w14:paraId="27A54BA6" w14:textId="77777777" w:rsidTr="00723890">
        <w:trPr>
          <w:trHeight w:val="253"/>
        </w:trPr>
        <w:tc>
          <w:tcPr>
            <w:tcW w:w="2075" w:type="dxa"/>
            <w:tcBorders>
              <w:top w:val="single" w:sz="4" w:space="0" w:color="auto"/>
              <w:left w:val="single" w:sz="4" w:space="0" w:color="auto"/>
              <w:bottom w:val="single" w:sz="4" w:space="0" w:color="auto"/>
              <w:right w:val="single" w:sz="4" w:space="0" w:color="auto"/>
            </w:tcBorders>
            <w:vAlign w:val="center"/>
            <w:hideMark/>
          </w:tcPr>
          <w:p w14:paraId="736AF84A" w14:textId="77777777" w:rsidR="002F764A" w:rsidRDefault="002F764A" w:rsidP="00723890">
            <w:pPr>
              <w:spacing w:line="256" w:lineRule="auto"/>
              <w:rPr>
                <w:rFonts w:ascii="Times New Roman" w:eastAsia="Calibri"/>
                <w:b/>
              </w:rPr>
            </w:pPr>
            <w:r>
              <w:rPr>
                <w:rFonts w:ascii="Times New Roman" w:eastAsia="Calibri"/>
                <w:b/>
              </w:rPr>
              <w:t xml:space="preserve">                  Total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9C432AE" w14:textId="77777777" w:rsidR="002F764A" w:rsidRDefault="002F764A" w:rsidP="00723890">
            <w:pPr>
              <w:spacing w:line="256" w:lineRule="auto"/>
              <w:jc w:val="center"/>
              <w:rPr>
                <w:rFonts w:ascii="Times New Roman" w:eastAsia="Calibri"/>
                <w:b/>
              </w:rPr>
            </w:pPr>
            <w:r>
              <w:rPr>
                <w:rFonts w:ascii="Times New Roman" w:eastAsia="Calibri"/>
                <w:b/>
              </w:rPr>
              <w:t>509</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6D92A88" w14:textId="77777777" w:rsidR="002F764A" w:rsidRDefault="002F764A" w:rsidP="00723890">
            <w:pPr>
              <w:spacing w:line="256" w:lineRule="auto"/>
              <w:jc w:val="center"/>
              <w:rPr>
                <w:rFonts w:ascii="Times New Roman" w:eastAsia="Calibri"/>
                <w:b/>
                <w:bCs/>
              </w:rPr>
            </w:pPr>
            <w:r>
              <w:rPr>
                <w:rFonts w:ascii="Times New Roman" w:eastAsia="Calibri"/>
                <w:b/>
                <w:bCs/>
              </w:rPr>
              <w:t>67,000</w:t>
            </w:r>
          </w:p>
        </w:tc>
        <w:tc>
          <w:tcPr>
            <w:tcW w:w="4798" w:type="dxa"/>
            <w:gridSpan w:val="3"/>
            <w:tcBorders>
              <w:top w:val="single" w:sz="4" w:space="0" w:color="auto"/>
              <w:left w:val="single" w:sz="4" w:space="0" w:color="auto"/>
              <w:bottom w:val="single" w:sz="4" w:space="0" w:color="auto"/>
              <w:right w:val="nil"/>
            </w:tcBorders>
            <w:vAlign w:val="center"/>
          </w:tcPr>
          <w:p w14:paraId="74417DC4" w14:textId="77777777" w:rsidR="002F764A" w:rsidRDefault="002F764A" w:rsidP="00723890">
            <w:pPr>
              <w:spacing w:line="256" w:lineRule="auto"/>
              <w:jc w:val="center"/>
              <w:rPr>
                <w:rFonts w:ascii="Times New Roman" w:eastAsia="Calibri"/>
              </w:rPr>
            </w:pPr>
          </w:p>
        </w:tc>
        <w:tc>
          <w:tcPr>
            <w:tcW w:w="1237" w:type="dxa"/>
            <w:tcBorders>
              <w:top w:val="single" w:sz="4" w:space="0" w:color="auto"/>
              <w:left w:val="nil"/>
              <w:bottom w:val="single" w:sz="4" w:space="0" w:color="auto"/>
              <w:right w:val="single" w:sz="4" w:space="0" w:color="auto"/>
            </w:tcBorders>
            <w:vAlign w:val="center"/>
          </w:tcPr>
          <w:p w14:paraId="0F82CAA8" w14:textId="77777777" w:rsidR="002F764A" w:rsidRDefault="002F764A" w:rsidP="00723890">
            <w:pPr>
              <w:spacing w:line="256" w:lineRule="auto"/>
              <w:jc w:val="center"/>
              <w:rPr>
                <w:rFonts w:ascii="Times New Roman" w:eastAsia="Calibri"/>
                <w:b/>
              </w:rPr>
            </w:pPr>
          </w:p>
        </w:tc>
        <w:bookmarkEnd w:id="7"/>
      </w:tr>
    </w:tbl>
    <w:tbl>
      <w:tblPr>
        <w:tblpPr w:leftFromText="180" w:rightFromText="180" w:bottomFromText="160" w:vertAnchor="text" w:horzAnchor="margin" w:tblpXSpec="center" w:tblpY="2287"/>
        <w:tblW w:w="10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720"/>
        <w:gridCol w:w="1080"/>
        <w:gridCol w:w="1004"/>
        <w:gridCol w:w="3863"/>
        <w:gridCol w:w="808"/>
        <w:gridCol w:w="988"/>
        <w:gridCol w:w="1258"/>
      </w:tblGrid>
      <w:tr w:rsidR="002F764A" w14:paraId="6466A0BC" w14:textId="77777777" w:rsidTr="00723890">
        <w:trPr>
          <w:trHeight w:val="625"/>
        </w:trPr>
        <w:tc>
          <w:tcPr>
            <w:tcW w:w="985" w:type="dxa"/>
            <w:tcBorders>
              <w:top w:val="single" w:sz="4" w:space="0" w:color="auto"/>
              <w:left w:val="single" w:sz="4" w:space="0" w:color="auto"/>
              <w:bottom w:val="single" w:sz="4" w:space="0" w:color="auto"/>
              <w:right w:val="single" w:sz="4" w:space="0" w:color="auto"/>
            </w:tcBorders>
            <w:noWrap/>
            <w:vAlign w:val="center"/>
            <w:hideMark/>
          </w:tcPr>
          <w:p w14:paraId="0B53F720" w14:textId="77777777" w:rsidR="002F764A" w:rsidRDefault="002F764A" w:rsidP="00723890">
            <w:pPr>
              <w:spacing w:line="256" w:lineRule="auto"/>
              <w:jc w:val="center"/>
              <w:rPr>
                <w:rFonts w:ascii="Times New Roman"/>
                <w:b/>
                <w:bCs/>
                <w:sz w:val="18"/>
                <w:szCs w:val="18"/>
              </w:rPr>
            </w:pPr>
            <w:r>
              <w:rPr>
                <w:rFonts w:ascii="Times New Roman"/>
                <w:b/>
                <w:bCs/>
                <w:sz w:val="18"/>
                <w:szCs w:val="18"/>
              </w:rPr>
              <w:t>Area Name</w:t>
            </w:r>
          </w:p>
        </w:tc>
        <w:tc>
          <w:tcPr>
            <w:tcW w:w="720" w:type="dxa"/>
            <w:tcBorders>
              <w:top w:val="single" w:sz="4" w:space="0" w:color="auto"/>
              <w:left w:val="single" w:sz="4" w:space="0" w:color="auto"/>
              <w:bottom w:val="single" w:sz="4" w:space="0" w:color="auto"/>
              <w:right w:val="single" w:sz="4" w:space="0" w:color="auto"/>
            </w:tcBorders>
            <w:vAlign w:val="center"/>
            <w:hideMark/>
          </w:tcPr>
          <w:p w14:paraId="2F3C359B" w14:textId="77777777" w:rsidR="002F764A" w:rsidRDefault="002F764A" w:rsidP="00723890">
            <w:pPr>
              <w:spacing w:line="256" w:lineRule="auto"/>
              <w:jc w:val="center"/>
              <w:rPr>
                <w:rFonts w:ascii="Times New Roman"/>
                <w:b/>
                <w:bCs/>
                <w:sz w:val="18"/>
                <w:szCs w:val="18"/>
              </w:rPr>
            </w:pPr>
            <w:r>
              <w:rPr>
                <w:rFonts w:ascii="Times New Roman"/>
                <w:b/>
                <w:bCs/>
                <w:sz w:val="18"/>
                <w:szCs w:val="18"/>
              </w:rPr>
              <w:t>Unit</w:t>
            </w:r>
          </w:p>
          <w:p w14:paraId="33E150E1" w14:textId="77777777" w:rsidR="002F764A" w:rsidRDefault="002F764A" w:rsidP="00723890">
            <w:pPr>
              <w:spacing w:line="256" w:lineRule="auto"/>
              <w:jc w:val="center"/>
              <w:rPr>
                <w:rFonts w:ascii="Times New Roman"/>
                <w:b/>
                <w:bCs/>
                <w:sz w:val="18"/>
                <w:szCs w:val="18"/>
              </w:rPr>
            </w:pPr>
            <w:r>
              <w:rPr>
                <w:rFonts w:ascii="Times New Roman"/>
                <w:b/>
                <w:bCs/>
                <w:sz w:val="18"/>
                <w:szCs w:val="18"/>
              </w:rPr>
              <w:t>#</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5E88BD9" w14:textId="77777777" w:rsidR="002F764A" w:rsidRDefault="002F764A" w:rsidP="00723890">
            <w:pPr>
              <w:spacing w:line="256" w:lineRule="auto"/>
              <w:jc w:val="center"/>
              <w:rPr>
                <w:rFonts w:ascii="Times New Roman"/>
                <w:b/>
                <w:bCs/>
                <w:sz w:val="18"/>
                <w:szCs w:val="18"/>
              </w:rPr>
            </w:pPr>
            <w:r>
              <w:rPr>
                <w:rFonts w:ascii="Times New Roman"/>
                <w:b/>
                <w:bCs/>
                <w:sz w:val="18"/>
                <w:szCs w:val="18"/>
              </w:rPr>
              <w:t>Planting Method</w:t>
            </w:r>
          </w:p>
        </w:tc>
        <w:tc>
          <w:tcPr>
            <w:tcW w:w="1004" w:type="dxa"/>
            <w:tcBorders>
              <w:top w:val="single" w:sz="4" w:space="0" w:color="auto"/>
              <w:left w:val="single" w:sz="4" w:space="0" w:color="auto"/>
              <w:bottom w:val="single" w:sz="4" w:space="0" w:color="auto"/>
              <w:right w:val="single" w:sz="4" w:space="0" w:color="auto"/>
            </w:tcBorders>
            <w:noWrap/>
            <w:vAlign w:val="center"/>
            <w:hideMark/>
          </w:tcPr>
          <w:p w14:paraId="2549E1F2" w14:textId="77777777" w:rsidR="002F764A" w:rsidRDefault="002F764A" w:rsidP="00723890">
            <w:pPr>
              <w:spacing w:line="256" w:lineRule="auto"/>
              <w:jc w:val="center"/>
              <w:rPr>
                <w:rFonts w:ascii="Times New Roman"/>
                <w:b/>
                <w:bCs/>
                <w:sz w:val="18"/>
                <w:szCs w:val="18"/>
              </w:rPr>
            </w:pPr>
            <w:r>
              <w:rPr>
                <w:rFonts w:ascii="Times New Roman"/>
                <w:b/>
                <w:bCs/>
                <w:sz w:val="18"/>
                <w:szCs w:val="18"/>
              </w:rPr>
              <w:t>Planting Stock</w:t>
            </w:r>
          </w:p>
        </w:tc>
        <w:tc>
          <w:tcPr>
            <w:tcW w:w="3863" w:type="dxa"/>
            <w:tcBorders>
              <w:top w:val="single" w:sz="4" w:space="0" w:color="auto"/>
              <w:left w:val="single" w:sz="4" w:space="0" w:color="auto"/>
              <w:bottom w:val="single" w:sz="4" w:space="0" w:color="auto"/>
              <w:right w:val="single" w:sz="4" w:space="0" w:color="auto"/>
            </w:tcBorders>
            <w:noWrap/>
            <w:vAlign w:val="center"/>
            <w:hideMark/>
          </w:tcPr>
          <w:p w14:paraId="1E6DB9C9" w14:textId="77777777" w:rsidR="002F764A" w:rsidRDefault="002F764A" w:rsidP="00723890">
            <w:pPr>
              <w:spacing w:line="256" w:lineRule="auto"/>
              <w:jc w:val="center"/>
              <w:rPr>
                <w:rFonts w:ascii="Times New Roman"/>
                <w:b/>
                <w:bCs/>
                <w:sz w:val="18"/>
                <w:szCs w:val="18"/>
              </w:rPr>
            </w:pPr>
            <w:r>
              <w:rPr>
                <w:rFonts w:ascii="Times New Roman"/>
                <w:b/>
                <w:bCs/>
                <w:sz w:val="18"/>
                <w:szCs w:val="18"/>
              </w:rPr>
              <w:t>LOT NUMBERS</w:t>
            </w:r>
          </w:p>
          <w:p w14:paraId="727D28B0" w14:textId="77777777" w:rsidR="002F764A" w:rsidRDefault="002F764A" w:rsidP="00723890">
            <w:pPr>
              <w:spacing w:line="256" w:lineRule="auto"/>
              <w:jc w:val="center"/>
              <w:rPr>
                <w:rFonts w:ascii="Times New Roman"/>
                <w:b/>
                <w:bCs/>
                <w:sz w:val="18"/>
                <w:szCs w:val="18"/>
              </w:rPr>
            </w:pPr>
            <w:r>
              <w:rPr>
                <w:rFonts w:ascii="Times New Roman"/>
                <w:b/>
                <w:bCs/>
                <w:sz w:val="18"/>
                <w:szCs w:val="18"/>
              </w:rPr>
              <w:t>BY UNIT</w:t>
            </w:r>
          </w:p>
        </w:tc>
        <w:tc>
          <w:tcPr>
            <w:tcW w:w="808" w:type="dxa"/>
            <w:tcBorders>
              <w:top w:val="single" w:sz="4" w:space="0" w:color="auto"/>
              <w:left w:val="single" w:sz="4" w:space="0" w:color="auto"/>
              <w:bottom w:val="single" w:sz="4" w:space="0" w:color="auto"/>
              <w:right w:val="single" w:sz="4" w:space="0" w:color="auto"/>
            </w:tcBorders>
            <w:noWrap/>
            <w:vAlign w:val="center"/>
            <w:hideMark/>
          </w:tcPr>
          <w:p w14:paraId="468ECB84" w14:textId="77777777" w:rsidR="002F764A" w:rsidRDefault="002F764A" w:rsidP="00723890">
            <w:pPr>
              <w:spacing w:line="256" w:lineRule="auto"/>
              <w:jc w:val="center"/>
              <w:rPr>
                <w:rFonts w:ascii="Times New Roman"/>
                <w:b/>
                <w:bCs/>
                <w:sz w:val="18"/>
                <w:szCs w:val="18"/>
              </w:rPr>
            </w:pPr>
            <w:r>
              <w:rPr>
                <w:rFonts w:ascii="Times New Roman"/>
                <w:b/>
                <w:bCs/>
                <w:sz w:val="18"/>
                <w:szCs w:val="18"/>
              </w:rPr>
              <w:t>Species</w:t>
            </w:r>
          </w:p>
        </w:tc>
        <w:tc>
          <w:tcPr>
            <w:tcW w:w="988" w:type="dxa"/>
            <w:tcBorders>
              <w:top w:val="single" w:sz="4" w:space="0" w:color="auto"/>
              <w:left w:val="single" w:sz="4" w:space="0" w:color="auto"/>
              <w:bottom w:val="single" w:sz="4" w:space="0" w:color="auto"/>
              <w:right w:val="single" w:sz="4" w:space="0" w:color="auto"/>
            </w:tcBorders>
            <w:noWrap/>
            <w:vAlign w:val="center"/>
            <w:hideMark/>
          </w:tcPr>
          <w:p w14:paraId="6F22703A" w14:textId="77777777" w:rsidR="002F764A" w:rsidRDefault="002F764A" w:rsidP="00723890">
            <w:pPr>
              <w:spacing w:line="256" w:lineRule="auto"/>
              <w:jc w:val="center"/>
              <w:rPr>
                <w:rFonts w:ascii="Times New Roman"/>
                <w:b/>
                <w:bCs/>
                <w:sz w:val="18"/>
                <w:szCs w:val="18"/>
              </w:rPr>
            </w:pPr>
            <w:r>
              <w:rPr>
                <w:rFonts w:ascii="Times New Roman"/>
                <w:b/>
                <w:bCs/>
                <w:sz w:val="18"/>
                <w:szCs w:val="18"/>
              </w:rPr>
              <w:t>Average Slope (%)</w:t>
            </w:r>
          </w:p>
        </w:tc>
        <w:tc>
          <w:tcPr>
            <w:tcW w:w="1258" w:type="dxa"/>
            <w:tcBorders>
              <w:top w:val="single" w:sz="4" w:space="0" w:color="auto"/>
              <w:left w:val="single" w:sz="4" w:space="0" w:color="auto"/>
              <w:bottom w:val="single" w:sz="4" w:space="0" w:color="auto"/>
              <w:right w:val="single" w:sz="4" w:space="0" w:color="auto"/>
            </w:tcBorders>
            <w:noWrap/>
            <w:vAlign w:val="center"/>
            <w:hideMark/>
          </w:tcPr>
          <w:p w14:paraId="173842C8" w14:textId="77777777" w:rsidR="002F764A" w:rsidRDefault="002F764A" w:rsidP="00723890">
            <w:pPr>
              <w:spacing w:line="256" w:lineRule="auto"/>
              <w:jc w:val="center"/>
              <w:rPr>
                <w:rFonts w:ascii="Times New Roman"/>
                <w:b/>
                <w:bCs/>
                <w:sz w:val="18"/>
                <w:szCs w:val="18"/>
              </w:rPr>
            </w:pPr>
            <w:r>
              <w:rPr>
                <w:rFonts w:ascii="Times New Roman"/>
                <w:b/>
                <w:bCs/>
                <w:sz w:val="18"/>
                <w:szCs w:val="18"/>
              </w:rPr>
              <w:t>Min-Max Elevations</w:t>
            </w:r>
          </w:p>
        </w:tc>
      </w:tr>
      <w:tr w:rsidR="002F764A" w14:paraId="6006210C" w14:textId="77777777" w:rsidTr="00723890">
        <w:trPr>
          <w:trHeight w:hRule="exact" w:val="608"/>
        </w:trPr>
        <w:tc>
          <w:tcPr>
            <w:tcW w:w="985" w:type="dxa"/>
            <w:tcBorders>
              <w:top w:val="single" w:sz="4" w:space="0" w:color="auto"/>
              <w:left w:val="single" w:sz="4" w:space="0" w:color="auto"/>
              <w:bottom w:val="single" w:sz="4" w:space="0" w:color="auto"/>
              <w:right w:val="single" w:sz="4" w:space="0" w:color="auto"/>
            </w:tcBorders>
            <w:noWrap/>
            <w:vAlign w:val="center"/>
            <w:hideMark/>
          </w:tcPr>
          <w:p w14:paraId="50314156" w14:textId="77777777" w:rsidR="002F764A" w:rsidRDefault="002F764A" w:rsidP="00723890">
            <w:pPr>
              <w:spacing w:line="256" w:lineRule="auto"/>
              <w:jc w:val="center"/>
              <w:rPr>
                <w:rFonts w:ascii="Times New Roman"/>
                <w:b/>
                <w:sz w:val="18"/>
                <w:szCs w:val="18"/>
              </w:rPr>
            </w:pPr>
            <w:r>
              <w:rPr>
                <w:rFonts w:ascii="Times New Roman"/>
                <w:color w:val="000000"/>
              </w:rPr>
              <w:t>Wigwam 284</w:t>
            </w:r>
          </w:p>
        </w:tc>
        <w:tc>
          <w:tcPr>
            <w:tcW w:w="720" w:type="dxa"/>
            <w:tcBorders>
              <w:top w:val="single" w:sz="4" w:space="0" w:color="auto"/>
              <w:left w:val="single" w:sz="4" w:space="0" w:color="auto"/>
              <w:bottom w:val="single" w:sz="4" w:space="0" w:color="auto"/>
              <w:right w:val="single" w:sz="4" w:space="0" w:color="auto"/>
            </w:tcBorders>
            <w:vAlign w:val="center"/>
            <w:hideMark/>
          </w:tcPr>
          <w:p w14:paraId="0CA44F72" w14:textId="77777777" w:rsidR="002F764A" w:rsidRDefault="002F764A" w:rsidP="00723890">
            <w:pPr>
              <w:spacing w:line="256" w:lineRule="auto"/>
              <w:jc w:val="center"/>
              <w:rPr>
                <w:rFonts w:ascii="Times New Roman"/>
                <w:bCs/>
              </w:rPr>
            </w:pPr>
            <w:r>
              <w:rPr>
                <w:rFonts w:ascii="Times New Roman" w:eastAsia="Calibri"/>
              </w:rPr>
              <w:t>284</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6887BAB" w14:textId="77777777" w:rsidR="002F764A" w:rsidRDefault="002F764A" w:rsidP="00723890">
            <w:pPr>
              <w:spacing w:line="256" w:lineRule="auto"/>
              <w:jc w:val="center"/>
              <w:rPr>
                <w:rFonts w:ascii="Times New Roman"/>
              </w:rPr>
            </w:pPr>
            <w:proofErr w:type="spellStart"/>
            <w:r>
              <w:rPr>
                <w:rFonts w:ascii="Times New Roman"/>
              </w:rPr>
              <w:t>Hoedad</w:t>
            </w:r>
            <w:proofErr w:type="spellEnd"/>
          </w:p>
        </w:tc>
        <w:tc>
          <w:tcPr>
            <w:tcW w:w="1004" w:type="dxa"/>
            <w:tcBorders>
              <w:top w:val="single" w:sz="4" w:space="0" w:color="auto"/>
              <w:left w:val="single" w:sz="4" w:space="0" w:color="auto"/>
              <w:bottom w:val="single" w:sz="4" w:space="0" w:color="auto"/>
              <w:right w:val="single" w:sz="4" w:space="0" w:color="auto"/>
            </w:tcBorders>
            <w:noWrap/>
            <w:vAlign w:val="center"/>
            <w:hideMark/>
          </w:tcPr>
          <w:p w14:paraId="0CFD0BE4" w14:textId="77777777" w:rsidR="002F764A" w:rsidRDefault="002F764A" w:rsidP="00723890">
            <w:pPr>
              <w:spacing w:line="256" w:lineRule="auto"/>
              <w:jc w:val="center"/>
              <w:rPr>
                <w:rFonts w:ascii="Times New Roman"/>
              </w:rPr>
            </w:pPr>
            <w:r>
              <w:rPr>
                <w:rFonts w:ascii="Times New Roman"/>
              </w:rPr>
              <w:t>C</w:t>
            </w:r>
          </w:p>
        </w:tc>
        <w:tc>
          <w:tcPr>
            <w:tcW w:w="3863" w:type="dxa"/>
            <w:tcBorders>
              <w:top w:val="single" w:sz="4" w:space="0" w:color="auto"/>
              <w:left w:val="single" w:sz="4" w:space="0" w:color="auto"/>
              <w:bottom w:val="single" w:sz="4" w:space="0" w:color="auto"/>
              <w:right w:val="single" w:sz="4" w:space="0" w:color="auto"/>
            </w:tcBorders>
            <w:noWrap/>
            <w:vAlign w:val="center"/>
            <w:hideMark/>
          </w:tcPr>
          <w:p w14:paraId="62BDE937" w14:textId="3331F4E8" w:rsidR="002F764A" w:rsidRDefault="0056064E" w:rsidP="00723890">
            <w:pPr>
              <w:spacing w:line="256" w:lineRule="auto"/>
              <w:jc w:val="center"/>
              <w:rPr>
                <w:rFonts w:ascii="Times New Roman"/>
                <w:sz w:val="19"/>
                <w:szCs w:val="19"/>
              </w:rPr>
            </w:pPr>
            <w:r>
              <w:rPr>
                <w:rFonts w:ascii="Times New Roman"/>
                <w:sz w:val="19"/>
                <w:szCs w:val="19"/>
              </w:rPr>
              <w:t xml:space="preserve">PP-12-494-077-19 </w:t>
            </w:r>
            <w:proofErr w:type="gramStart"/>
            <w:r>
              <w:rPr>
                <w:rFonts w:ascii="Times New Roman"/>
                <w:sz w:val="19"/>
                <w:szCs w:val="19"/>
              </w:rPr>
              <w:t>&amp;  PP</w:t>
            </w:r>
            <w:proofErr w:type="gramEnd"/>
            <w:r>
              <w:rPr>
                <w:rFonts w:ascii="Times New Roman"/>
                <w:sz w:val="19"/>
                <w:szCs w:val="19"/>
              </w:rPr>
              <w:t>-12-494-075-19 &amp; DF-12-494-072-03</w:t>
            </w:r>
          </w:p>
        </w:tc>
        <w:tc>
          <w:tcPr>
            <w:tcW w:w="808" w:type="dxa"/>
            <w:tcBorders>
              <w:top w:val="single" w:sz="4" w:space="0" w:color="auto"/>
              <w:left w:val="single" w:sz="4" w:space="0" w:color="auto"/>
              <w:bottom w:val="single" w:sz="4" w:space="0" w:color="auto"/>
              <w:right w:val="single" w:sz="4" w:space="0" w:color="auto"/>
            </w:tcBorders>
            <w:noWrap/>
            <w:vAlign w:val="center"/>
            <w:hideMark/>
          </w:tcPr>
          <w:p w14:paraId="2AA8D672" w14:textId="77777777" w:rsidR="002F764A" w:rsidRDefault="002F764A" w:rsidP="00723890">
            <w:pPr>
              <w:spacing w:line="256" w:lineRule="auto"/>
              <w:jc w:val="center"/>
              <w:rPr>
                <w:rFonts w:ascii="Times New Roman"/>
              </w:rPr>
            </w:pPr>
            <w:r>
              <w:rPr>
                <w:rFonts w:ascii="Times New Roman"/>
              </w:rPr>
              <w:t>PP/DF</w:t>
            </w:r>
          </w:p>
        </w:tc>
        <w:tc>
          <w:tcPr>
            <w:tcW w:w="988" w:type="dxa"/>
            <w:tcBorders>
              <w:top w:val="single" w:sz="4" w:space="0" w:color="auto"/>
              <w:left w:val="single" w:sz="4" w:space="0" w:color="auto"/>
              <w:bottom w:val="single" w:sz="4" w:space="0" w:color="auto"/>
              <w:right w:val="single" w:sz="4" w:space="0" w:color="auto"/>
            </w:tcBorders>
            <w:noWrap/>
            <w:vAlign w:val="center"/>
            <w:hideMark/>
          </w:tcPr>
          <w:p w14:paraId="2A37A9BC" w14:textId="77777777" w:rsidR="002F764A" w:rsidRDefault="002F764A" w:rsidP="00723890">
            <w:pPr>
              <w:spacing w:line="256" w:lineRule="auto"/>
              <w:jc w:val="center"/>
              <w:rPr>
                <w:rFonts w:ascii="Times New Roman"/>
              </w:rPr>
            </w:pPr>
            <w:r>
              <w:rPr>
                <w:rFonts w:ascii="Times New Roman"/>
              </w:rPr>
              <w:t>10</w:t>
            </w:r>
          </w:p>
        </w:tc>
        <w:tc>
          <w:tcPr>
            <w:tcW w:w="1258" w:type="dxa"/>
            <w:tcBorders>
              <w:top w:val="single" w:sz="4" w:space="0" w:color="auto"/>
              <w:left w:val="single" w:sz="4" w:space="0" w:color="auto"/>
              <w:bottom w:val="single" w:sz="4" w:space="0" w:color="auto"/>
              <w:right w:val="single" w:sz="4" w:space="0" w:color="auto"/>
            </w:tcBorders>
            <w:noWrap/>
            <w:vAlign w:val="center"/>
            <w:hideMark/>
          </w:tcPr>
          <w:p w14:paraId="34774E5D" w14:textId="77777777" w:rsidR="002F764A" w:rsidRDefault="002F764A" w:rsidP="00723890">
            <w:pPr>
              <w:spacing w:line="256" w:lineRule="auto"/>
              <w:jc w:val="center"/>
              <w:rPr>
                <w:rFonts w:ascii="Times New Roman"/>
              </w:rPr>
            </w:pPr>
            <w:r>
              <w:rPr>
                <w:rFonts w:ascii="Times New Roman"/>
              </w:rPr>
              <w:t>7270 – 7765</w:t>
            </w:r>
          </w:p>
        </w:tc>
      </w:tr>
      <w:tr w:rsidR="002F764A" w14:paraId="1112F2D6" w14:textId="77777777" w:rsidTr="00723890">
        <w:trPr>
          <w:trHeight w:hRule="exact" w:val="590"/>
        </w:trPr>
        <w:tc>
          <w:tcPr>
            <w:tcW w:w="985" w:type="dxa"/>
            <w:tcBorders>
              <w:top w:val="single" w:sz="4" w:space="0" w:color="auto"/>
              <w:left w:val="single" w:sz="4" w:space="0" w:color="auto"/>
              <w:bottom w:val="single" w:sz="4" w:space="0" w:color="auto"/>
              <w:right w:val="single" w:sz="4" w:space="0" w:color="auto"/>
            </w:tcBorders>
            <w:noWrap/>
            <w:vAlign w:val="center"/>
            <w:hideMark/>
          </w:tcPr>
          <w:p w14:paraId="662EAC56" w14:textId="77777777" w:rsidR="002F764A" w:rsidRDefault="002F764A" w:rsidP="00723890">
            <w:pPr>
              <w:spacing w:line="256" w:lineRule="auto"/>
              <w:jc w:val="center"/>
              <w:rPr>
                <w:rFonts w:ascii="Times New Roman"/>
                <w:b/>
                <w:sz w:val="18"/>
                <w:szCs w:val="18"/>
              </w:rPr>
            </w:pPr>
            <w:r>
              <w:rPr>
                <w:rFonts w:ascii="Times New Roman"/>
                <w:color w:val="000000"/>
              </w:rPr>
              <w:t>Wigwam 225</w:t>
            </w:r>
          </w:p>
        </w:tc>
        <w:tc>
          <w:tcPr>
            <w:tcW w:w="720" w:type="dxa"/>
            <w:tcBorders>
              <w:top w:val="single" w:sz="4" w:space="0" w:color="auto"/>
              <w:left w:val="single" w:sz="4" w:space="0" w:color="auto"/>
              <w:bottom w:val="single" w:sz="4" w:space="0" w:color="auto"/>
              <w:right w:val="single" w:sz="4" w:space="0" w:color="auto"/>
            </w:tcBorders>
            <w:vAlign w:val="center"/>
            <w:hideMark/>
          </w:tcPr>
          <w:p w14:paraId="27965D6C" w14:textId="77777777" w:rsidR="002F764A" w:rsidRDefault="002F764A" w:rsidP="00723890">
            <w:pPr>
              <w:spacing w:line="256" w:lineRule="auto"/>
              <w:jc w:val="center"/>
              <w:rPr>
                <w:rFonts w:ascii="Times New Roman"/>
                <w:bCs/>
              </w:rPr>
            </w:pPr>
            <w:r>
              <w:rPr>
                <w:rFonts w:ascii="Times New Roman" w:eastAsia="Calibri"/>
              </w:rPr>
              <w:t>225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E8ACD94" w14:textId="77777777" w:rsidR="002F764A" w:rsidRDefault="002F764A" w:rsidP="00723890">
            <w:pPr>
              <w:spacing w:line="256" w:lineRule="auto"/>
              <w:jc w:val="center"/>
              <w:rPr>
                <w:rFonts w:ascii="Times New Roman"/>
              </w:rPr>
            </w:pPr>
            <w:proofErr w:type="spellStart"/>
            <w:r>
              <w:rPr>
                <w:rFonts w:ascii="Times New Roman"/>
              </w:rPr>
              <w:t>Hoedad</w:t>
            </w:r>
            <w:proofErr w:type="spellEnd"/>
          </w:p>
        </w:tc>
        <w:tc>
          <w:tcPr>
            <w:tcW w:w="1004" w:type="dxa"/>
            <w:tcBorders>
              <w:top w:val="single" w:sz="4" w:space="0" w:color="auto"/>
              <w:left w:val="single" w:sz="4" w:space="0" w:color="auto"/>
              <w:bottom w:val="single" w:sz="4" w:space="0" w:color="auto"/>
              <w:right w:val="single" w:sz="4" w:space="0" w:color="auto"/>
            </w:tcBorders>
            <w:noWrap/>
            <w:vAlign w:val="center"/>
            <w:hideMark/>
          </w:tcPr>
          <w:p w14:paraId="3DFD7C56" w14:textId="77777777" w:rsidR="002F764A" w:rsidRDefault="002F764A" w:rsidP="00723890">
            <w:pPr>
              <w:spacing w:line="256" w:lineRule="auto"/>
              <w:jc w:val="center"/>
              <w:rPr>
                <w:rFonts w:ascii="Times New Roman"/>
              </w:rPr>
            </w:pPr>
            <w:r>
              <w:rPr>
                <w:rFonts w:ascii="Times New Roman"/>
              </w:rPr>
              <w:t>C</w:t>
            </w:r>
          </w:p>
        </w:tc>
        <w:tc>
          <w:tcPr>
            <w:tcW w:w="3863" w:type="dxa"/>
            <w:tcBorders>
              <w:top w:val="single" w:sz="4" w:space="0" w:color="auto"/>
              <w:left w:val="single" w:sz="4" w:space="0" w:color="auto"/>
              <w:bottom w:val="single" w:sz="4" w:space="0" w:color="auto"/>
              <w:right w:val="single" w:sz="4" w:space="0" w:color="auto"/>
            </w:tcBorders>
            <w:noWrap/>
            <w:vAlign w:val="center"/>
            <w:hideMark/>
          </w:tcPr>
          <w:p w14:paraId="4097B35A" w14:textId="578257FA" w:rsidR="002F764A" w:rsidRDefault="002F764A" w:rsidP="00723890">
            <w:pPr>
              <w:spacing w:line="256" w:lineRule="auto"/>
              <w:jc w:val="center"/>
              <w:rPr>
                <w:rFonts w:ascii="Times New Roman"/>
                <w:sz w:val="19"/>
                <w:szCs w:val="19"/>
              </w:rPr>
            </w:pPr>
            <w:r>
              <w:rPr>
                <w:rFonts w:ascii="Times New Roman"/>
                <w:sz w:val="19"/>
                <w:szCs w:val="19"/>
              </w:rPr>
              <w:t xml:space="preserve">PP-12-494-077-19 </w:t>
            </w:r>
            <w:proofErr w:type="gramStart"/>
            <w:r>
              <w:rPr>
                <w:rFonts w:ascii="Times New Roman"/>
                <w:sz w:val="19"/>
                <w:szCs w:val="19"/>
              </w:rPr>
              <w:t>&amp;  PP</w:t>
            </w:r>
            <w:proofErr w:type="gramEnd"/>
            <w:r>
              <w:rPr>
                <w:rFonts w:ascii="Times New Roman"/>
                <w:sz w:val="19"/>
                <w:szCs w:val="19"/>
              </w:rPr>
              <w:t>-12-494-075-19 &amp; DF-12-494-07</w:t>
            </w:r>
            <w:r w:rsidR="00817B2D">
              <w:rPr>
                <w:rFonts w:ascii="Times New Roman"/>
                <w:sz w:val="19"/>
                <w:szCs w:val="19"/>
              </w:rPr>
              <w:t>2</w:t>
            </w:r>
            <w:r>
              <w:rPr>
                <w:rFonts w:ascii="Times New Roman"/>
                <w:sz w:val="19"/>
                <w:szCs w:val="19"/>
              </w:rPr>
              <w:t>-</w:t>
            </w:r>
            <w:r w:rsidR="00817B2D">
              <w:rPr>
                <w:rFonts w:ascii="Times New Roman"/>
                <w:sz w:val="19"/>
                <w:szCs w:val="19"/>
              </w:rPr>
              <w:t>03</w:t>
            </w:r>
          </w:p>
        </w:tc>
        <w:tc>
          <w:tcPr>
            <w:tcW w:w="808" w:type="dxa"/>
            <w:tcBorders>
              <w:top w:val="single" w:sz="4" w:space="0" w:color="auto"/>
              <w:left w:val="single" w:sz="4" w:space="0" w:color="auto"/>
              <w:bottom w:val="single" w:sz="4" w:space="0" w:color="auto"/>
              <w:right w:val="single" w:sz="4" w:space="0" w:color="auto"/>
            </w:tcBorders>
            <w:noWrap/>
            <w:vAlign w:val="center"/>
            <w:hideMark/>
          </w:tcPr>
          <w:p w14:paraId="16C861CF" w14:textId="77777777" w:rsidR="002F764A" w:rsidRDefault="002F764A" w:rsidP="00723890">
            <w:pPr>
              <w:spacing w:line="256" w:lineRule="auto"/>
              <w:jc w:val="center"/>
              <w:rPr>
                <w:rFonts w:ascii="Times New Roman"/>
              </w:rPr>
            </w:pPr>
            <w:r>
              <w:rPr>
                <w:rFonts w:ascii="Times New Roman"/>
              </w:rPr>
              <w:t>PP/DF</w:t>
            </w:r>
          </w:p>
        </w:tc>
        <w:tc>
          <w:tcPr>
            <w:tcW w:w="988" w:type="dxa"/>
            <w:tcBorders>
              <w:top w:val="single" w:sz="4" w:space="0" w:color="auto"/>
              <w:left w:val="single" w:sz="4" w:space="0" w:color="auto"/>
              <w:bottom w:val="single" w:sz="4" w:space="0" w:color="auto"/>
              <w:right w:val="single" w:sz="4" w:space="0" w:color="auto"/>
            </w:tcBorders>
            <w:noWrap/>
            <w:vAlign w:val="center"/>
            <w:hideMark/>
          </w:tcPr>
          <w:p w14:paraId="205CFB12" w14:textId="77777777" w:rsidR="002F764A" w:rsidRDefault="002F764A" w:rsidP="00723890">
            <w:pPr>
              <w:spacing w:line="256" w:lineRule="auto"/>
              <w:jc w:val="center"/>
              <w:rPr>
                <w:rFonts w:ascii="Times New Roman"/>
              </w:rPr>
            </w:pPr>
            <w:r>
              <w:rPr>
                <w:rFonts w:ascii="Times New Roman"/>
              </w:rPr>
              <w:t>10</w:t>
            </w:r>
          </w:p>
        </w:tc>
        <w:tc>
          <w:tcPr>
            <w:tcW w:w="1258" w:type="dxa"/>
            <w:tcBorders>
              <w:top w:val="single" w:sz="4" w:space="0" w:color="auto"/>
              <w:left w:val="single" w:sz="4" w:space="0" w:color="auto"/>
              <w:bottom w:val="single" w:sz="4" w:space="0" w:color="auto"/>
              <w:right w:val="single" w:sz="4" w:space="0" w:color="auto"/>
            </w:tcBorders>
            <w:noWrap/>
            <w:vAlign w:val="center"/>
            <w:hideMark/>
          </w:tcPr>
          <w:p w14:paraId="2A18B636" w14:textId="77777777" w:rsidR="002F764A" w:rsidRDefault="002F764A" w:rsidP="00723890">
            <w:pPr>
              <w:spacing w:line="256" w:lineRule="auto"/>
              <w:jc w:val="center"/>
              <w:rPr>
                <w:rFonts w:ascii="Times New Roman"/>
              </w:rPr>
            </w:pPr>
            <w:r>
              <w:rPr>
                <w:rFonts w:ascii="Times New Roman"/>
              </w:rPr>
              <w:t>7421 - 8080</w:t>
            </w:r>
          </w:p>
        </w:tc>
      </w:tr>
    </w:tbl>
    <w:p w14:paraId="1EFABE95" w14:textId="77777777" w:rsidR="002F764A" w:rsidRPr="00C22CD2" w:rsidRDefault="002F764A" w:rsidP="002F764A">
      <w:pPr>
        <w:rPr>
          <w:rFonts w:ascii="Times New Roman"/>
        </w:rPr>
      </w:pPr>
      <w:r w:rsidRPr="00C22CD2">
        <w:rPr>
          <w:rFonts w:ascii="Times New Roman"/>
        </w:rPr>
        <w:t>For planting stock</w:t>
      </w:r>
      <w:proofErr w:type="gramStart"/>
      <w:r w:rsidRPr="00C22CD2">
        <w:rPr>
          <w:rFonts w:ascii="Times New Roman"/>
        </w:rPr>
        <w:t>:  B</w:t>
      </w:r>
      <w:proofErr w:type="gramEnd"/>
      <w:r w:rsidRPr="00C22CD2">
        <w:rPr>
          <w:rFonts w:ascii="Times New Roman"/>
        </w:rPr>
        <w:t xml:space="preserve"> = Bareroot, C = Container, P2 = Plug + 2s</w:t>
      </w:r>
    </w:p>
    <w:p w14:paraId="146E0E82" w14:textId="77777777" w:rsidR="002F764A" w:rsidRDefault="002F764A" w:rsidP="002F764A">
      <w:pPr>
        <w:pStyle w:val="Heading2"/>
        <w:rPr>
          <w:rFonts w:asciiTheme="minorHAnsi" w:hAnsiTheme="minorHAnsi" w:cstheme="minorHAnsi"/>
          <w:sz w:val="22"/>
          <w:szCs w:val="22"/>
        </w:rPr>
      </w:pPr>
    </w:p>
    <w:p w14:paraId="5D2F436D" w14:textId="336C4598" w:rsidR="002F764A" w:rsidRPr="00791E11" w:rsidRDefault="002F764A" w:rsidP="002F764A">
      <w:pPr>
        <w:rPr>
          <w:rFonts w:ascii="Times New Roman"/>
          <w:sz w:val="22"/>
          <w:szCs w:val="22"/>
        </w:rPr>
      </w:pPr>
      <w:r w:rsidRPr="00791E11">
        <w:rPr>
          <w:rFonts w:ascii="Times New Roman"/>
          <w:sz w:val="22"/>
          <w:szCs w:val="22"/>
        </w:rPr>
        <w:t xml:space="preserve">This requirement is for </w:t>
      </w:r>
      <w:r w:rsidRPr="00266DA2">
        <w:rPr>
          <w:rFonts w:ascii="Times New Roman"/>
          <w:sz w:val="22"/>
          <w:szCs w:val="22"/>
        </w:rPr>
        <w:t xml:space="preserve">the </w:t>
      </w:r>
      <w:r w:rsidR="00266DA2" w:rsidRPr="00266DA2">
        <w:rPr>
          <w:rFonts w:ascii="Times New Roman" w:eastAsia="Trebuchet MS"/>
          <w:sz w:val="22"/>
          <w:szCs w:val="22"/>
        </w:rPr>
        <w:t>South Platte FY26 Spring Planting</w:t>
      </w:r>
      <w:r w:rsidRPr="00791E11">
        <w:rPr>
          <w:rFonts w:ascii="Times New Roman"/>
          <w:sz w:val="22"/>
          <w:szCs w:val="22"/>
        </w:rPr>
        <w:t xml:space="preserve">. Plant approximately </w:t>
      </w:r>
      <w:r>
        <w:rPr>
          <w:rFonts w:ascii="Times New Roman"/>
          <w:sz w:val="22"/>
          <w:szCs w:val="22"/>
        </w:rPr>
        <w:t>509</w:t>
      </w:r>
      <w:r w:rsidRPr="00791E11">
        <w:rPr>
          <w:rFonts w:ascii="Times New Roman"/>
          <w:sz w:val="22"/>
          <w:szCs w:val="22"/>
        </w:rPr>
        <w:t xml:space="preserve"> acres with container stock at 134 trees per acre. This project will pay on a per acre basis. See Detailed Schedule table above for specific acreage and number of trees to be planted in each unit. The planting will be accomplished by utilizing a </w:t>
      </w:r>
      <w:r w:rsidRPr="00791E11">
        <w:rPr>
          <w:rFonts w:ascii="Times New Roman"/>
          <w:b/>
          <w:bCs/>
          <w:sz w:val="22"/>
          <w:szCs w:val="22"/>
          <w:u w:val="single"/>
        </w:rPr>
        <w:t>minimum</w:t>
      </w:r>
      <w:r w:rsidRPr="00791E11">
        <w:rPr>
          <w:rFonts w:ascii="Times New Roman"/>
          <w:sz w:val="22"/>
          <w:szCs w:val="22"/>
        </w:rPr>
        <w:t xml:space="preserve"> 8’ X 8’ spacing from other planted seedlings and natural regeneration with large variability (Average spacing should be 18’ X 18’). All trees will be planted in shaded microsites using logs and standing dead for shade. The total acreage of items is </w:t>
      </w:r>
      <w:r>
        <w:rPr>
          <w:rFonts w:ascii="Times New Roman"/>
          <w:sz w:val="22"/>
          <w:szCs w:val="22"/>
        </w:rPr>
        <w:t>509</w:t>
      </w:r>
      <w:r w:rsidRPr="00791E11">
        <w:rPr>
          <w:rFonts w:ascii="Times New Roman"/>
          <w:sz w:val="22"/>
          <w:szCs w:val="22"/>
        </w:rPr>
        <w:t xml:space="preserve"> acres and the total trees to be planted are approximately </w:t>
      </w:r>
      <w:r>
        <w:rPr>
          <w:rFonts w:ascii="Times New Roman"/>
          <w:sz w:val="22"/>
          <w:szCs w:val="22"/>
        </w:rPr>
        <w:t>67</w:t>
      </w:r>
      <w:r w:rsidRPr="00791E11">
        <w:rPr>
          <w:rFonts w:ascii="Times New Roman"/>
          <w:sz w:val="22"/>
          <w:szCs w:val="22"/>
        </w:rPr>
        <w:t>,000 seedlings.  Approximately 85% of the seedlings planted will be ponderosa pine and 15% will be Douglas fir. The stock type will be 1-0 plugs (112 and 160 container stock, respectively).</w:t>
      </w:r>
    </w:p>
    <w:p w14:paraId="793AA142" w14:textId="77777777" w:rsidR="002F764A" w:rsidRPr="00791E11" w:rsidRDefault="002F764A" w:rsidP="002F764A">
      <w:pPr>
        <w:rPr>
          <w:rFonts w:ascii="Times New Roman"/>
          <w:sz w:val="22"/>
          <w:szCs w:val="22"/>
        </w:rPr>
      </w:pPr>
    </w:p>
    <w:p w14:paraId="59495A0F" w14:textId="77777777" w:rsidR="002F764A" w:rsidRPr="00791E11" w:rsidRDefault="002F764A" w:rsidP="002F764A">
      <w:pPr>
        <w:pStyle w:val="List2"/>
        <w:ind w:left="0" w:firstLine="0"/>
        <w:jc w:val="both"/>
        <w:rPr>
          <w:sz w:val="22"/>
          <w:szCs w:val="22"/>
        </w:rPr>
      </w:pPr>
      <w:r w:rsidRPr="00791E11">
        <w:rPr>
          <w:sz w:val="22"/>
          <w:szCs w:val="22"/>
        </w:rPr>
        <w:t xml:space="preserve">Trees shall be planted in the best microsite available to mitigate problems associated with hot dry aspects, consistent with FSH 2409.17, 2.61, part 2 and 3a. Each tree shall be as close to the shade material as possible. Stumps taller than 3 feet (uphill side) are acceptable as non-transportable shade; </w:t>
      </w:r>
      <w:proofErr w:type="gramStart"/>
      <w:r w:rsidRPr="00791E11">
        <w:rPr>
          <w:sz w:val="22"/>
          <w:szCs w:val="22"/>
        </w:rPr>
        <w:t>however</w:t>
      </w:r>
      <w:proofErr w:type="gramEnd"/>
      <w:r w:rsidRPr="00791E11">
        <w:rPr>
          <w:sz w:val="22"/>
          <w:szCs w:val="22"/>
        </w:rPr>
        <w:t xml:space="preserve"> if less than 3 feet, stumps may only be used when </w:t>
      </w:r>
      <w:r w:rsidRPr="00791E11">
        <w:rPr>
          <w:b/>
          <w:sz w:val="22"/>
          <w:szCs w:val="22"/>
          <w:u w:val="single"/>
        </w:rPr>
        <w:t>NO</w:t>
      </w:r>
      <w:r w:rsidRPr="00791E11">
        <w:rPr>
          <w:sz w:val="22"/>
          <w:szCs w:val="22"/>
        </w:rPr>
        <w:t xml:space="preserve"> other shade available.</w:t>
      </w:r>
    </w:p>
    <w:p w14:paraId="6E10DFAB" w14:textId="77777777" w:rsidR="002F764A" w:rsidRPr="00791E11" w:rsidRDefault="002F764A" w:rsidP="002F764A">
      <w:pPr>
        <w:pStyle w:val="List2"/>
        <w:ind w:left="0" w:firstLine="0"/>
        <w:jc w:val="both"/>
        <w:rPr>
          <w:sz w:val="22"/>
          <w:szCs w:val="22"/>
        </w:rPr>
      </w:pPr>
    </w:p>
    <w:p w14:paraId="18618461" w14:textId="77777777" w:rsidR="002F764A" w:rsidRPr="00791E11" w:rsidRDefault="002F764A" w:rsidP="002F764A">
      <w:pPr>
        <w:pStyle w:val="List2"/>
        <w:ind w:left="0" w:firstLine="0"/>
        <w:jc w:val="both"/>
        <w:rPr>
          <w:iCs/>
          <w:sz w:val="22"/>
          <w:szCs w:val="22"/>
        </w:rPr>
      </w:pPr>
      <w:r w:rsidRPr="00791E11">
        <w:rPr>
          <w:sz w:val="22"/>
          <w:szCs w:val="22"/>
        </w:rPr>
        <w:t>When shade is required, each tree shall be shaded on the south or southwest side and at ground level so that it is shaded during the hottest part of the day (between 1 - 4 pm).</w:t>
      </w:r>
    </w:p>
    <w:p w14:paraId="70204E62" w14:textId="77777777" w:rsidR="002F764A" w:rsidRPr="00791E11" w:rsidRDefault="002F764A" w:rsidP="002F764A">
      <w:pPr>
        <w:pStyle w:val="List2"/>
        <w:ind w:left="0" w:firstLine="0"/>
        <w:jc w:val="both"/>
        <w:rPr>
          <w:iCs/>
          <w:sz w:val="22"/>
          <w:szCs w:val="22"/>
        </w:rPr>
      </w:pPr>
    </w:p>
    <w:p w14:paraId="226BFAF1" w14:textId="77777777" w:rsidR="002F764A" w:rsidRPr="00791E11" w:rsidRDefault="002F764A" w:rsidP="002F764A">
      <w:pPr>
        <w:pStyle w:val="List2"/>
        <w:ind w:left="0" w:firstLine="0"/>
        <w:jc w:val="both"/>
        <w:rPr>
          <w:sz w:val="22"/>
          <w:szCs w:val="22"/>
        </w:rPr>
      </w:pPr>
      <w:r w:rsidRPr="00791E11">
        <w:rPr>
          <w:sz w:val="22"/>
          <w:szCs w:val="22"/>
        </w:rPr>
        <w:t>Transportable (shade) material is required</w:t>
      </w:r>
      <w:r>
        <w:rPr>
          <w:sz w:val="22"/>
          <w:szCs w:val="22"/>
        </w:rPr>
        <w:t xml:space="preserve"> </w:t>
      </w:r>
      <w:r w:rsidRPr="00791E11">
        <w:rPr>
          <w:sz w:val="22"/>
          <w:szCs w:val="22"/>
        </w:rPr>
        <w:t xml:space="preserve">and must be at least 4 inches in diameter.  </w:t>
      </w:r>
      <w:r w:rsidRPr="003C5689">
        <w:rPr>
          <w:b/>
          <w:bCs/>
          <w:sz w:val="22"/>
          <w:szCs w:val="22"/>
        </w:rPr>
        <w:t>The Contractor shall move suitable material (pieces of wood) that can be carried or rolled to the planting spot provided it is within 12 feet of the planting spot and is not providing protection to another planted tree.</w:t>
      </w:r>
      <w:r w:rsidRPr="00791E11">
        <w:rPr>
          <w:sz w:val="22"/>
          <w:szCs w:val="22"/>
        </w:rPr>
        <w:t xml:space="preserve"> Shading material shall be placed at a distance closer than 2 inches and on the south or southwest side of the planted tree seedling.  All shade material shall be of such size and/or arrangement </w:t>
      </w:r>
      <w:proofErr w:type="gramStart"/>
      <w:r w:rsidRPr="00791E11">
        <w:rPr>
          <w:sz w:val="22"/>
          <w:szCs w:val="22"/>
        </w:rPr>
        <w:t>so as to</w:t>
      </w:r>
      <w:proofErr w:type="gramEnd"/>
      <w:r w:rsidRPr="00791E11">
        <w:rPr>
          <w:sz w:val="22"/>
          <w:szCs w:val="22"/>
        </w:rPr>
        <w:t xml:space="preserve"> be reasonable sturdy and not easily toppled or displaced by animals</w:t>
      </w:r>
      <w:r>
        <w:rPr>
          <w:sz w:val="22"/>
          <w:szCs w:val="22"/>
        </w:rPr>
        <w:t>,</w:t>
      </w:r>
      <w:r w:rsidRPr="00791E11">
        <w:rPr>
          <w:sz w:val="22"/>
          <w:szCs w:val="22"/>
        </w:rPr>
        <w:t xml:space="preserve"> wind and/or snow.  The shade material shall be arranged with consideration of planting spot topography to prevent it from rolling or falling on top of planted tree seedlings or from rolling or falling out of shading distance from the seedling.  </w:t>
      </w:r>
      <w:r w:rsidRPr="003C5689">
        <w:rPr>
          <w:b/>
          <w:bCs/>
          <w:sz w:val="22"/>
          <w:szCs w:val="22"/>
        </w:rPr>
        <w:t xml:space="preserve">If larger diameter shade is available within a 12 feet radius of the seedling, the larger material must be used for the shade.  </w:t>
      </w:r>
    </w:p>
    <w:p w14:paraId="2386B469" w14:textId="77777777" w:rsidR="002F764A" w:rsidRPr="00791E11" w:rsidRDefault="002F764A" w:rsidP="002F764A">
      <w:pPr>
        <w:pStyle w:val="List2"/>
        <w:ind w:left="0" w:firstLine="0"/>
        <w:jc w:val="both"/>
        <w:rPr>
          <w:sz w:val="22"/>
          <w:szCs w:val="22"/>
        </w:rPr>
      </w:pPr>
    </w:p>
    <w:p w14:paraId="01C3F737" w14:textId="77777777" w:rsidR="002F764A" w:rsidRPr="00791E11" w:rsidRDefault="002F764A" w:rsidP="002F764A">
      <w:pPr>
        <w:pStyle w:val="List2"/>
        <w:ind w:left="0" w:firstLine="0"/>
        <w:jc w:val="both"/>
        <w:rPr>
          <w:sz w:val="22"/>
          <w:szCs w:val="22"/>
        </w:rPr>
      </w:pPr>
      <w:r w:rsidRPr="00791E11">
        <w:rPr>
          <w:sz w:val="22"/>
          <w:szCs w:val="22"/>
        </w:rPr>
        <w:t xml:space="preserve">When </w:t>
      </w:r>
      <w:proofErr w:type="gramStart"/>
      <w:r w:rsidRPr="00791E11">
        <w:rPr>
          <w:sz w:val="22"/>
          <w:szCs w:val="22"/>
        </w:rPr>
        <w:t>stationary</w:t>
      </w:r>
      <w:proofErr w:type="gramEnd"/>
      <w:r w:rsidRPr="00791E11">
        <w:rPr>
          <w:sz w:val="22"/>
          <w:szCs w:val="22"/>
        </w:rPr>
        <w:t xml:space="preserve"> or movable material is not available the tree shall still be planted in its correct spacing.</w:t>
      </w:r>
    </w:p>
    <w:p w14:paraId="55EFAF01" w14:textId="77777777" w:rsidR="002F764A" w:rsidRPr="00791E11" w:rsidRDefault="002F764A" w:rsidP="002F764A">
      <w:pPr>
        <w:pStyle w:val="List2"/>
        <w:ind w:left="0" w:firstLine="0"/>
        <w:jc w:val="both"/>
        <w:rPr>
          <w:sz w:val="22"/>
          <w:szCs w:val="22"/>
        </w:rPr>
      </w:pPr>
    </w:p>
    <w:p w14:paraId="671991C7" w14:textId="77777777" w:rsidR="002F764A" w:rsidRDefault="002F764A" w:rsidP="002F764A">
      <w:pPr>
        <w:ind w:right="722"/>
        <w:rPr>
          <w:rFonts w:ascii="Times New Roman"/>
          <w:sz w:val="22"/>
          <w:szCs w:val="22"/>
        </w:rPr>
      </w:pPr>
      <w:r w:rsidRPr="00791E11">
        <w:rPr>
          <w:rFonts w:ascii="Times New Roman"/>
          <w:sz w:val="22"/>
          <w:szCs w:val="22"/>
        </w:rPr>
        <w:t>The Contractor shall furnish all labor, equipment (</w:t>
      </w:r>
      <w:r w:rsidRPr="00791E11">
        <w:rPr>
          <w:rFonts w:ascii="Times New Roman"/>
          <w:b/>
          <w:bCs/>
          <w:sz w:val="22"/>
          <w:szCs w:val="22"/>
        </w:rPr>
        <w:t>covered trailer for transporting seedlings</w:t>
      </w:r>
      <w:r w:rsidRPr="00791E11">
        <w:rPr>
          <w:rFonts w:ascii="Times New Roman"/>
          <w:sz w:val="22"/>
          <w:szCs w:val="22"/>
        </w:rPr>
        <w:t>), supervision, workman’s compensation, unemployment insurance, transportation, supplies (expect those designated as Government-furnished) and incidentals, to perform all work necessary to plant seedlings in the areas specified. The contract includes tree handling, planting, and micro-</w:t>
      </w:r>
      <w:proofErr w:type="gramStart"/>
      <w:r w:rsidRPr="00791E11">
        <w:rPr>
          <w:rFonts w:ascii="Times New Roman"/>
          <w:sz w:val="22"/>
          <w:szCs w:val="22"/>
        </w:rPr>
        <w:t>siting</w:t>
      </w:r>
      <w:proofErr w:type="gramEnd"/>
      <w:r w:rsidRPr="00791E11">
        <w:rPr>
          <w:rFonts w:ascii="Times New Roman"/>
          <w:sz w:val="22"/>
          <w:szCs w:val="22"/>
        </w:rPr>
        <w:t>.  All trees will be planted in the shade of a log, stump, or shrub.    All aspects of the work program shall be performed in an organized, systematic manner to assure services shall be performed over the entire unit.</w:t>
      </w:r>
    </w:p>
    <w:p w14:paraId="5AFA7D05" w14:textId="77777777" w:rsidR="002F764A" w:rsidRPr="00F30138" w:rsidRDefault="002F764A" w:rsidP="002F764A">
      <w:pPr>
        <w:ind w:right="722"/>
        <w:rPr>
          <w:rFonts w:ascii="Times New Roman"/>
          <w:bCs/>
          <w:vanish/>
          <w:sz w:val="22"/>
          <w:szCs w:val="22"/>
        </w:rPr>
      </w:pPr>
      <w:r>
        <w:rPr>
          <w:rFonts w:ascii="Times New Roman"/>
          <w:sz w:val="22"/>
          <w:szCs w:val="22"/>
        </w:rPr>
        <w:lastRenderedPageBreak/>
        <w:br/>
      </w:r>
    </w:p>
    <w:p w14:paraId="569B2113" w14:textId="77777777" w:rsidR="002F764A" w:rsidRPr="00F30138" w:rsidRDefault="002F764A" w:rsidP="002F764A">
      <w:pPr>
        <w:ind w:right="722"/>
        <w:rPr>
          <w:rFonts w:ascii="Times New Roman"/>
          <w:bCs/>
          <w:vanish/>
          <w:sz w:val="22"/>
          <w:szCs w:val="22"/>
        </w:rPr>
      </w:pPr>
      <w:r w:rsidRPr="00F30138">
        <w:rPr>
          <w:rFonts w:ascii="Times New Roman"/>
          <w:bCs/>
          <w:vanish/>
          <w:sz w:val="22"/>
          <w:szCs w:val="22"/>
        </w:rPr>
        <w:t>See Exhibit 5 for proper tree planting and handling standards</w:t>
      </w:r>
    </w:p>
    <w:p w14:paraId="1850C433" w14:textId="77777777" w:rsidR="002F764A" w:rsidRPr="00F30138" w:rsidRDefault="002F764A" w:rsidP="002F764A">
      <w:pPr>
        <w:ind w:right="722"/>
        <w:rPr>
          <w:rFonts w:ascii="Times New Roman"/>
          <w:bCs/>
          <w:vanish/>
          <w:sz w:val="22"/>
          <w:szCs w:val="22"/>
        </w:rPr>
      </w:pPr>
    </w:p>
    <w:p w14:paraId="6D839A63" w14:textId="77777777" w:rsidR="002F764A" w:rsidRPr="00F30138" w:rsidRDefault="002F764A" w:rsidP="002F764A">
      <w:pPr>
        <w:ind w:right="722"/>
        <w:rPr>
          <w:rFonts w:ascii="Times New Roman"/>
          <w:sz w:val="22"/>
          <w:szCs w:val="22"/>
        </w:rPr>
      </w:pPr>
      <w:r w:rsidRPr="00F30138">
        <w:rPr>
          <w:rFonts w:ascii="Times New Roman"/>
          <w:b/>
          <w:bCs/>
          <w:sz w:val="22"/>
          <w:szCs w:val="22"/>
        </w:rPr>
        <w:t>3.1 – Contractor Furnished Property</w:t>
      </w:r>
    </w:p>
    <w:p w14:paraId="6CC6BB34"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rFonts w:ascii="Times New Roman" w:hAnsi="Times New Roman"/>
          <w:b/>
          <w:bCs/>
          <w:noProof w:val="0"/>
          <w:color w:val="auto"/>
          <w:sz w:val="22"/>
          <w:szCs w:val="22"/>
        </w:rPr>
      </w:pPr>
    </w:p>
    <w:p w14:paraId="1F08A1D2"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r w:rsidRPr="00F30138">
        <w:rPr>
          <w:rFonts w:ascii="Times New Roman" w:hAnsi="Times New Roman"/>
          <w:noProof w:val="0"/>
          <w:color w:val="auto"/>
          <w:sz w:val="22"/>
          <w:szCs w:val="22"/>
        </w:rPr>
        <w:t>Contractor shall provide transportation from the receipt point (</w:t>
      </w:r>
      <w:r w:rsidRPr="00F30138">
        <w:rPr>
          <w:rFonts w:ascii="Times New Roman" w:hAnsi="Times New Roman"/>
          <w:b/>
          <w:noProof w:val="0"/>
          <w:color w:val="auto"/>
          <w:sz w:val="22"/>
          <w:szCs w:val="22"/>
        </w:rPr>
        <w:t>insulated van or enclosed trailer that can transport a minimum of 30 boxes</w:t>
      </w:r>
      <w:r w:rsidRPr="00F30138">
        <w:rPr>
          <w:rFonts w:ascii="Times New Roman" w:hAnsi="Times New Roman"/>
          <w:noProof w:val="0"/>
          <w:color w:val="auto"/>
          <w:sz w:val="22"/>
          <w:szCs w:val="22"/>
        </w:rPr>
        <w:t xml:space="preserve">) for tree seedlings and other government furnished property.  </w:t>
      </w:r>
      <w:proofErr w:type="gramStart"/>
      <w:r w:rsidRPr="00F30138">
        <w:rPr>
          <w:rFonts w:ascii="Times New Roman" w:hAnsi="Times New Roman"/>
          <w:noProof w:val="0"/>
          <w:color w:val="auto"/>
          <w:sz w:val="22"/>
          <w:szCs w:val="22"/>
        </w:rPr>
        <w:t>Contractor</w:t>
      </w:r>
      <w:proofErr w:type="gramEnd"/>
      <w:r w:rsidRPr="00F30138">
        <w:rPr>
          <w:rFonts w:ascii="Times New Roman" w:hAnsi="Times New Roman"/>
          <w:noProof w:val="0"/>
          <w:color w:val="auto"/>
          <w:sz w:val="22"/>
          <w:szCs w:val="22"/>
        </w:rPr>
        <w:t xml:space="preserve"> </w:t>
      </w:r>
      <w:proofErr w:type="gramStart"/>
      <w:r w:rsidRPr="00F30138">
        <w:rPr>
          <w:rFonts w:ascii="Times New Roman" w:hAnsi="Times New Roman"/>
          <w:noProof w:val="0"/>
          <w:color w:val="auto"/>
          <w:sz w:val="22"/>
          <w:szCs w:val="22"/>
        </w:rPr>
        <w:t>shall</w:t>
      </w:r>
      <w:proofErr w:type="gramEnd"/>
      <w:r w:rsidRPr="00F30138">
        <w:rPr>
          <w:rFonts w:ascii="Times New Roman" w:hAnsi="Times New Roman"/>
          <w:noProof w:val="0"/>
          <w:color w:val="auto"/>
          <w:sz w:val="22"/>
          <w:szCs w:val="22"/>
        </w:rPr>
        <w:t xml:space="preserve"> provide</w:t>
      </w:r>
      <w:r w:rsidRPr="00F30138">
        <w:rPr>
          <w:rFonts w:ascii="Times New Roman" w:hAnsi="Times New Roman"/>
          <w:b/>
          <w:bCs/>
          <w:noProof w:val="0"/>
          <w:color w:val="auto"/>
          <w:sz w:val="22"/>
          <w:szCs w:val="22"/>
        </w:rPr>
        <w:t xml:space="preserve"> </w:t>
      </w:r>
      <w:r w:rsidRPr="00F30138">
        <w:rPr>
          <w:rFonts w:ascii="Times New Roman" w:hAnsi="Times New Roman"/>
          <w:noProof w:val="0"/>
          <w:color w:val="auto"/>
          <w:sz w:val="22"/>
          <w:szCs w:val="22"/>
        </w:rPr>
        <w:t xml:space="preserve">drinking water, food, transportation and housing for workers. </w:t>
      </w:r>
    </w:p>
    <w:p w14:paraId="2934A65E"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
    <w:p w14:paraId="63DF3D03"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r w:rsidRPr="00F30138">
        <w:rPr>
          <w:rFonts w:ascii="Times New Roman" w:hAnsi="Times New Roman"/>
          <w:b/>
          <w:bCs/>
          <w:noProof w:val="0"/>
          <w:color w:val="auto"/>
          <w:sz w:val="22"/>
          <w:szCs w:val="22"/>
        </w:rPr>
        <w:t>3.1.1- Planting Tools</w:t>
      </w:r>
    </w:p>
    <w:p w14:paraId="06348644" w14:textId="77777777" w:rsidR="002F764A" w:rsidRPr="00F30138" w:rsidRDefault="002F764A" w:rsidP="002F764A">
      <w:pPr>
        <w:pStyle w:val="axNormal"/>
        <w:tabs>
          <w:tab w:val="clear" w:pos="720"/>
          <w:tab w:val="clear" w:pos="1440"/>
          <w:tab w:val="clear" w:pos="2160"/>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32" w:hanging="432"/>
        <w:jc w:val="both"/>
        <w:rPr>
          <w:rFonts w:ascii="Times New Roman" w:hAnsi="Times New Roman"/>
          <w:noProof w:val="0"/>
          <w:color w:val="auto"/>
          <w:sz w:val="22"/>
          <w:szCs w:val="22"/>
        </w:rPr>
      </w:pPr>
    </w:p>
    <w:p w14:paraId="280FA0F1" w14:textId="77777777" w:rsidR="002F764A" w:rsidRPr="00F30138" w:rsidRDefault="002F764A" w:rsidP="002F764A">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576"/>
        <w:jc w:val="both"/>
        <w:rPr>
          <w:rFonts w:ascii="Times New Roman" w:hAnsi="Times New Roman"/>
          <w:noProof w:val="0"/>
          <w:color w:val="auto"/>
          <w:sz w:val="22"/>
          <w:szCs w:val="22"/>
        </w:rPr>
      </w:pPr>
      <w:r w:rsidRPr="00F30138">
        <w:rPr>
          <w:rFonts w:ascii="Times New Roman" w:hAnsi="Times New Roman"/>
          <w:noProof w:val="0"/>
          <w:color w:val="auto"/>
          <w:sz w:val="22"/>
          <w:szCs w:val="22"/>
        </w:rPr>
        <w:t>A.)</w:t>
      </w:r>
      <w:r w:rsidRPr="00F30138">
        <w:rPr>
          <w:rFonts w:ascii="Times New Roman" w:hAnsi="Times New Roman"/>
          <w:noProof w:val="0"/>
          <w:color w:val="auto"/>
          <w:sz w:val="22"/>
          <w:szCs w:val="22"/>
        </w:rPr>
        <w:tab/>
      </w:r>
      <w:r w:rsidRPr="00F30138">
        <w:rPr>
          <w:rFonts w:ascii="Times New Roman" w:hAnsi="Times New Roman"/>
          <w:noProof w:val="0"/>
          <w:color w:val="auto"/>
          <w:sz w:val="22"/>
          <w:szCs w:val="22"/>
        </w:rPr>
        <w:tab/>
      </w:r>
      <w:proofErr w:type="spellStart"/>
      <w:r w:rsidRPr="00F30138">
        <w:rPr>
          <w:rFonts w:ascii="Times New Roman" w:hAnsi="Times New Roman"/>
          <w:noProof w:val="0"/>
          <w:color w:val="auto"/>
          <w:sz w:val="22"/>
          <w:szCs w:val="22"/>
        </w:rPr>
        <w:t>Hoedads</w:t>
      </w:r>
      <w:proofErr w:type="spellEnd"/>
      <w:r w:rsidRPr="00F30138">
        <w:rPr>
          <w:rFonts w:ascii="Times New Roman" w:hAnsi="Times New Roman"/>
          <w:noProof w:val="0"/>
          <w:color w:val="auto"/>
          <w:sz w:val="22"/>
          <w:szCs w:val="22"/>
        </w:rPr>
        <w:t xml:space="preserve">.  The Contractor shall provide </w:t>
      </w:r>
      <w:proofErr w:type="spellStart"/>
      <w:r w:rsidRPr="00F30138">
        <w:rPr>
          <w:rFonts w:ascii="Times New Roman" w:hAnsi="Times New Roman"/>
          <w:noProof w:val="0"/>
          <w:color w:val="auto"/>
          <w:sz w:val="22"/>
          <w:szCs w:val="22"/>
        </w:rPr>
        <w:t>hoedads</w:t>
      </w:r>
      <w:proofErr w:type="spellEnd"/>
      <w:r w:rsidRPr="00F30138">
        <w:rPr>
          <w:rFonts w:ascii="Times New Roman" w:hAnsi="Times New Roman"/>
          <w:noProof w:val="0"/>
          <w:color w:val="auto"/>
          <w:sz w:val="22"/>
          <w:szCs w:val="22"/>
        </w:rPr>
        <w:t xml:space="preserve"> that have a blade with a minimum 4-inch width and a minimum length of 14 inches for containerized and 1-1 plug seedlings. The head or scalping blade of a </w:t>
      </w:r>
      <w:proofErr w:type="spellStart"/>
      <w:r w:rsidRPr="00F30138">
        <w:rPr>
          <w:rFonts w:ascii="Times New Roman" w:hAnsi="Times New Roman"/>
          <w:noProof w:val="0"/>
          <w:color w:val="auto"/>
          <w:sz w:val="22"/>
          <w:szCs w:val="22"/>
        </w:rPr>
        <w:t>hoedad</w:t>
      </w:r>
      <w:proofErr w:type="spellEnd"/>
      <w:r w:rsidRPr="00F30138">
        <w:rPr>
          <w:rFonts w:ascii="Times New Roman" w:hAnsi="Times New Roman"/>
          <w:noProof w:val="0"/>
          <w:color w:val="auto"/>
          <w:sz w:val="22"/>
          <w:szCs w:val="22"/>
        </w:rPr>
        <w:t xml:space="preserve"> is not to be included in the minimum length measurement.</w:t>
      </w:r>
    </w:p>
    <w:p w14:paraId="7A9E06E7"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576"/>
        <w:jc w:val="both"/>
        <w:rPr>
          <w:rFonts w:ascii="Times New Roman" w:hAnsi="Times New Roman"/>
          <w:noProof w:val="0"/>
          <w:color w:val="auto"/>
          <w:sz w:val="22"/>
          <w:szCs w:val="22"/>
        </w:rPr>
      </w:pPr>
    </w:p>
    <w:p w14:paraId="1B7BC574"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576"/>
        <w:jc w:val="both"/>
        <w:rPr>
          <w:rFonts w:ascii="Times New Roman" w:hAnsi="Times New Roman"/>
          <w:noProof w:val="0"/>
          <w:color w:val="auto"/>
          <w:sz w:val="22"/>
          <w:szCs w:val="22"/>
        </w:rPr>
      </w:pPr>
      <w:r w:rsidRPr="00F30138">
        <w:rPr>
          <w:rFonts w:ascii="Times New Roman" w:hAnsi="Times New Roman"/>
          <w:noProof w:val="0"/>
          <w:color w:val="auto"/>
          <w:sz w:val="22"/>
          <w:szCs w:val="22"/>
        </w:rPr>
        <w:t>B.)</w:t>
      </w:r>
      <w:r w:rsidRPr="00F30138">
        <w:rPr>
          <w:rFonts w:ascii="Times New Roman" w:hAnsi="Times New Roman"/>
          <w:noProof w:val="0"/>
          <w:color w:val="auto"/>
          <w:sz w:val="22"/>
          <w:szCs w:val="22"/>
        </w:rPr>
        <w:tab/>
      </w:r>
      <w:r w:rsidRPr="00F30138">
        <w:rPr>
          <w:rFonts w:ascii="Times New Roman" w:hAnsi="Times New Roman"/>
          <w:noProof w:val="0"/>
          <w:color w:val="auto"/>
          <w:sz w:val="22"/>
          <w:szCs w:val="22"/>
        </w:rPr>
        <w:tab/>
        <w:t>The use of dibbles, planting bars, shovels and augers will not be permitted.</w:t>
      </w:r>
    </w:p>
    <w:p w14:paraId="7652BE97"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432" w:hanging="432"/>
        <w:jc w:val="both"/>
        <w:rPr>
          <w:rFonts w:ascii="Times New Roman" w:hAnsi="Times New Roman"/>
          <w:noProof w:val="0"/>
          <w:color w:val="auto"/>
          <w:sz w:val="22"/>
          <w:szCs w:val="22"/>
        </w:rPr>
      </w:pPr>
    </w:p>
    <w:p w14:paraId="5F66A3AF"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r w:rsidRPr="00F30138">
        <w:rPr>
          <w:rFonts w:ascii="Times New Roman" w:hAnsi="Times New Roman"/>
          <w:b/>
          <w:bCs/>
          <w:noProof w:val="0"/>
          <w:color w:val="auto"/>
          <w:sz w:val="22"/>
          <w:szCs w:val="22"/>
        </w:rPr>
        <w:t>3.1.2 - Planting Bags</w:t>
      </w:r>
      <w:r w:rsidRPr="00F30138">
        <w:rPr>
          <w:rFonts w:ascii="Times New Roman" w:hAnsi="Times New Roman"/>
          <w:noProof w:val="0"/>
          <w:color w:val="auto"/>
          <w:sz w:val="22"/>
          <w:szCs w:val="22"/>
        </w:rPr>
        <w:t xml:space="preserve"> </w:t>
      </w:r>
    </w:p>
    <w:p w14:paraId="7FA26216"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
    <w:p w14:paraId="1399ED51"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roofErr w:type="gramStart"/>
      <w:r w:rsidRPr="00F30138">
        <w:rPr>
          <w:rFonts w:ascii="Times New Roman" w:hAnsi="Times New Roman"/>
          <w:noProof w:val="0"/>
          <w:color w:val="auto"/>
          <w:sz w:val="22"/>
          <w:szCs w:val="22"/>
        </w:rPr>
        <w:t>Contractor</w:t>
      </w:r>
      <w:proofErr w:type="gramEnd"/>
      <w:r w:rsidRPr="00F30138">
        <w:rPr>
          <w:rFonts w:ascii="Times New Roman" w:hAnsi="Times New Roman"/>
          <w:noProof w:val="0"/>
          <w:color w:val="auto"/>
          <w:sz w:val="22"/>
          <w:szCs w:val="22"/>
        </w:rPr>
        <w:t xml:space="preserve"> shall provide planting bags.  Planting bags shall be a light color, shall not retain water or heat, shall have a minimum depth of 38 cm (15 inches), and shall be free of defects.</w:t>
      </w:r>
    </w:p>
    <w:p w14:paraId="1331F1B4"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
    <w:p w14:paraId="7E123F7C"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r w:rsidRPr="00F30138">
        <w:rPr>
          <w:rFonts w:ascii="Times New Roman" w:hAnsi="Times New Roman"/>
          <w:noProof w:val="0"/>
          <w:color w:val="auto"/>
          <w:sz w:val="22"/>
          <w:szCs w:val="22"/>
        </w:rPr>
        <w:t>All planting bags shall have polyurethane foam liners that line the interior sides and bottom of bags, or other insulated liners acceptable to the Contracting Officer.  Burlap is not acceptable.</w:t>
      </w:r>
    </w:p>
    <w:p w14:paraId="1D1A61A0"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
    <w:p w14:paraId="181FE80E"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r w:rsidRPr="00F30138">
        <w:rPr>
          <w:rFonts w:ascii="Times New Roman" w:hAnsi="Times New Roman"/>
          <w:noProof w:val="0"/>
          <w:color w:val="auto"/>
          <w:sz w:val="22"/>
          <w:szCs w:val="22"/>
        </w:rPr>
        <w:t>Planting bags and liners shall be clean and free from dirt and residue from prior planting operations when initial planting on this contract begins, or after any stoppage of work where the Contractor plants elsewhere.</w:t>
      </w:r>
    </w:p>
    <w:p w14:paraId="1B162C04"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noProof w:val="0"/>
          <w:color w:val="auto"/>
          <w:sz w:val="22"/>
          <w:szCs w:val="22"/>
        </w:rPr>
      </w:pPr>
    </w:p>
    <w:p w14:paraId="3CA36182"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b/>
          <w:noProof w:val="0"/>
          <w:color w:val="auto"/>
          <w:sz w:val="22"/>
          <w:szCs w:val="22"/>
        </w:rPr>
      </w:pPr>
      <w:r w:rsidRPr="00F30138">
        <w:rPr>
          <w:rFonts w:ascii="Times New Roman" w:hAnsi="Times New Roman"/>
          <w:b/>
          <w:noProof w:val="0"/>
          <w:color w:val="auto"/>
          <w:sz w:val="22"/>
          <w:szCs w:val="22"/>
        </w:rPr>
        <w:t>3.1.3 – Heat Tarp</w:t>
      </w:r>
    </w:p>
    <w:p w14:paraId="62E079B6"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b/>
          <w:noProof w:val="0"/>
          <w:color w:val="auto"/>
          <w:sz w:val="22"/>
          <w:szCs w:val="22"/>
        </w:rPr>
      </w:pPr>
    </w:p>
    <w:p w14:paraId="58AA31E1" w14:textId="77777777" w:rsidR="002F764A" w:rsidRPr="00F30138" w:rsidRDefault="002F764A" w:rsidP="002F764A">
      <w:pPr>
        <w:pStyle w:val="axNorma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rFonts w:ascii="Times New Roman" w:hAnsi="Times New Roman"/>
          <w:b/>
          <w:noProof w:val="0"/>
          <w:color w:val="auto"/>
          <w:sz w:val="22"/>
          <w:szCs w:val="22"/>
        </w:rPr>
      </w:pPr>
      <w:r w:rsidRPr="00F30138">
        <w:rPr>
          <w:rFonts w:ascii="Times New Roman" w:hAnsi="Times New Roman"/>
          <w:noProof w:val="0"/>
          <w:color w:val="auto"/>
          <w:sz w:val="22"/>
          <w:szCs w:val="22"/>
        </w:rPr>
        <w:t>The contractor shall provide 2 heat tarps per crew to use to protect receipted tree seedlings stored in the open prior to seedlings being planted.</w:t>
      </w:r>
    </w:p>
    <w:p w14:paraId="14485AC2" w14:textId="77777777" w:rsidR="002F764A" w:rsidRPr="00F30138" w:rsidRDefault="002F764A" w:rsidP="002F764A">
      <w:pPr>
        <w:pStyle w:val="BodyText"/>
        <w:spacing w:before="7"/>
        <w:rPr>
          <w:sz w:val="22"/>
          <w:szCs w:val="22"/>
          <w:lang w:bidi="en-US"/>
        </w:rPr>
      </w:pPr>
      <w:r w:rsidRPr="00F30138">
        <w:rPr>
          <w:b/>
          <w:bCs/>
          <w:sz w:val="22"/>
          <w:szCs w:val="22"/>
        </w:rPr>
        <w:t xml:space="preserve"> </w:t>
      </w:r>
    </w:p>
    <w:p w14:paraId="36CE8C09" w14:textId="77777777" w:rsidR="002F764A" w:rsidRPr="00F30138" w:rsidRDefault="002F764A" w:rsidP="002F764A">
      <w:pPr>
        <w:spacing w:after="60" w:line="276" w:lineRule="auto"/>
        <w:rPr>
          <w:rFonts w:ascii="Times New Roman"/>
          <w:b/>
          <w:bCs/>
          <w:sz w:val="22"/>
          <w:szCs w:val="22"/>
          <w:lang w:bidi="en-US"/>
        </w:rPr>
      </w:pPr>
      <w:r w:rsidRPr="00F30138">
        <w:rPr>
          <w:rFonts w:ascii="Times New Roman"/>
          <w:b/>
          <w:bCs/>
          <w:sz w:val="22"/>
          <w:szCs w:val="22"/>
          <w:lang w:bidi="en-US"/>
        </w:rPr>
        <w:t xml:space="preserve">3.2 Safety </w:t>
      </w:r>
    </w:p>
    <w:p w14:paraId="2CDEFAA8" w14:textId="77777777" w:rsidR="002F764A" w:rsidRPr="00F30138" w:rsidRDefault="002F764A" w:rsidP="002F764A">
      <w:pPr>
        <w:spacing w:after="60" w:line="276" w:lineRule="auto"/>
        <w:ind w:left="1620"/>
        <w:rPr>
          <w:rFonts w:ascii="Times New Roman"/>
          <w:sz w:val="22"/>
          <w:szCs w:val="22"/>
          <w:lang w:bidi="en-US"/>
        </w:rPr>
      </w:pPr>
      <w:r w:rsidRPr="00F30138">
        <w:rPr>
          <w:rFonts w:ascii="Times New Roman"/>
          <w:sz w:val="22"/>
          <w:szCs w:val="22"/>
          <w:lang w:bidi="en-US"/>
        </w:rPr>
        <w:t xml:space="preserve">Contractor’s operations shall facilitate the Government’s safe and practical inspection of Contractor’s operations and conduct of other official duties on Contract Area. The Contractor has all responsibility for compliance with safety requirements for the Contractor's employees. </w:t>
      </w:r>
      <w:proofErr w:type="gramStart"/>
      <w:r w:rsidRPr="00F30138">
        <w:rPr>
          <w:rFonts w:ascii="Times New Roman"/>
          <w:sz w:val="22"/>
          <w:szCs w:val="22"/>
          <w:lang w:bidi="en-US"/>
        </w:rPr>
        <w:t>In the event that</w:t>
      </w:r>
      <w:proofErr w:type="gramEnd"/>
      <w:r w:rsidRPr="00F30138">
        <w:rPr>
          <w:rFonts w:ascii="Times New Roman"/>
          <w:sz w:val="22"/>
          <w:szCs w:val="22"/>
          <w:lang w:bidi="en-US"/>
        </w:rPr>
        <w:t xml:space="preserve"> a conflict develops between the requirements of this contract or agreed upon methods of proceeding hereunder and State or Federal safety requirements, the contract shall be </w:t>
      </w:r>
      <w:proofErr w:type="gramStart"/>
      <w:r w:rsidRPr="00F30138">
        <w:rPr>
          <w:rFonts w:ascii="Times New Roman"/>
          <w:sz w:val="22"/>
          <w:szCs w:val="22"/>
          <w:lang w:bidi="en-US"/>
        </w:rPr>
        <w:t>modified</w:t>
      </w:r>
      <w:proofErr w:type="gramEnd"/>
      <w:r w:rsidRPr="00F30138">
        <w:rPr>
          <w:rFonts w:ascii="Times New Roman"/>
          <w:sz w:val="22"/>
          <w:szCs w:val="22"/>
          <w:lang w:bidi="en-US"/>
        </w:rPr>
        <w:t xml:space="preserve"> and the Contractor may request an equitable adjustment.</w:t>
      </w:r>
    </w:p>
    <w:p w14:paraId="0142BA27" w14:textId="77777777" w:rsidR="002F764A" w:rsidRPr="00F30138" w:rsidRDefault="002F764A" w:rsidP="002F764A">
      <w:pPr>
        <w:spacing w:after="60" w:line="276" w:lineRule="auto"/>
        <w:ind w:left="1890" w:hanging="270"/>
        <w:rPr>
          <w:rFonts w:ascii="Times New Roman"/>
          <w:sz w:val="22"/>
          <w:szCs w:val="22"/>
          <w:lang w:bidi="en-US"/>
        </w:rPr>
      </w:pPr>
      <w:r w:rsidRPr="00F30138">
        <w:rPr>
          <w:rFonts w:ascii="Times New Roman"/>
          <w:sz w:val="22"/>
          <w:szCs w:val="22"/>
          <w:lang w:bidi="en-US"/>
        </w:rPr>
        <w:t>a.</w:t>
      </w:r>
      <w:r w:rsidRPr="00F30138">
        <w:rPr>
          <w:rFonts w:ascii="Times New Roman"/>
          <w:sz w:val="22"/>
          <w:szCs w:val="22"/>
          <w:lang w:bidi="en-US"/>
        </w:rPr>
        <w:tab/>
        <w:t>Contractor shall provide a copy of their Safety Plan at the Pre-Work Meeting and electronically, via email, to the CO.  The Safety Plan shall be kept in the contract folder for OSHA’s review.</w:t>
      </w:r>
    </w:p>
    <w:p w14:paraId="77EC29B4" w14:textId="77777777" w:rsidR="002F764A" w:rsidRPr="00F30138" w:rsidRDefault="002F764A" w:rsidP="002F764A">
      <w:pPr>
        <w:spacing w:after="60" w:line="276" w:lineRule="auto"/>
        <w:ind w:left="1890" w:hanging="270"/>
        <w:rPr>
          <w:rFonts w:ascii="Times New Roman"/>
          <w:sz w:val="22"/>
          <w:szCs w:val="22"/>
          <w:lang w:bidi="en-US"/>
        </w:rPr>
      </w:pPr>
      <w:r w:rsidRPr="00F30138">
        <w:rPr>
          <w:rFonts w:ascii="Times New Roman"/>
          <w:sz w:val="22"/>
          <w:szCs w:val="22"/>
          <w:lang w:bidi="en-US"/>
        </w:rPr>
        <w:t>b.</w:t>
      </w:r>
      <w:r w:rsidRPr="00F30138">
        <w:rPr>
          <w:rFonts w:ascii="Times New Roman"/>
          <w:sz w:val="22"/>
          <w:szCs w:val="22"/>
          <w:lang w:bidi="en-US"/>
        </w:rPr>
        <w:tab/>
        <w:t>The Safety Plan shall be available to all employees and subcontractors working on the contract.</w:t>
      </w:r>
    </w:p>
    <w:p w14:paraId="3A08DFCB" w14:textId="77777777" w:rsidR="002F764A" w:rsidRPr="00F30138" w:rsidRDefault="002F764A" w:rsidP="002F764A">
      <w:pPr>
        <w:spacing w:after="60" w:line="276" w:lineRule="auto"/>
        <w:ind w:left="1890" w:hanging="270"/>
        <w:rPr>
          <w:rFonts w:ascii="Times New Roman"/>
          <w:sz w:val="22"/>
          <w:szCs w:val="22"/>
          <w:lang w:bidi="en-US"/>
        </w:rPr>
      </w:pPr>
      <w:r w:rsidRPr="00F30138">
        <w:rPr>
          <w:rFonts w:ascii="Times New Roman"/>
          <w:sz w:val="22"/>
          <w:szCs w:val="22"/>
          <w:lang w:bidi="en-US"/>
        </w:rPr>
        <w:t>c.</w:t>
      </w:r>
      <w:r w:rsidRPr="00F30138">
        <w:rPr>
          <w:rFonts w:ascii="Times New Roman"/>
          <w:sz w:val="22"/>
          <w:szCs w:val="22"/>
          <w:lang w:bidi="en-US"/>
        </w:rPr>
        <w:tab/>
        <w:t>The Safety Plan shall contain contingency plans for emergencies such as medical, fire, hazardous material spills, and any other assessed hazard; as well as prevention and abatement requirements that apply to this contract.</w:t>
      </w:r>
    </w:p>
    <w:p w14:paraId="017E4870" w14:textId="77777777" w:rsidR="002F764A" w:rsidRPr="00F30138" w:rsidRDefault="002F764A" w:rsidP="002F764A">
      <w:pPr>
        <w:spacing w:after="60" w:line="276" w:lineRule="auto"/>
        <w:ind w:left="1440"/>
        <w:rPr>
          <w:rFonts w:ascii="Times New Roman"/>
          <w:sz w:val="22"/>
          <w:szCs w:val="22"/>
          <w:lang w:bidi="en-US"/>
        </w:rPr>
      </w:pPr>
    </w:p>
    <w:p w14:paraId="64ADB46C" w14:textId="77777777" w:rsidR="002F764A" w:rsidRPr="00F30138" w:rsidRDefault="002F764A" w:rsidP="002F764A">
      <w:pPr>
        <w:pStyle w:val="ListParagraph"/>
        <w:numPr>
          <w:ilvl w:val="1"/>
          <w:numId w:val="31"/>
        </w:numPr>
        <w:autoSpaceDE w:val="0"/>
        <w:autoSpaceDN w:val="0"/>
        <w:adjustRightInd w:val="0"/>
        <w:spacing w:line="276" w:lineRule="auto"/>
        <w:rPr>
          <w:rFonts w:ascii="Times New Roman"/>
          <w:b/>
          <w:bCs/>
          <w:color w:val="000000"/>
          <w:sz w:val="22"/>
          <w:szCs w:val="22"/>
        </w:rPr>
      </w:pPr>
      <w:r w:rsidRPr="00F30138">
        <w:rPr>
          <w:rFonts w:ascii="Times New Roman"/>
          <w:b/>
          <w:bCs/>
          <w:color w:val="000000"/>
          <w:sz w:val="22"/>
          <w:szCs w:val="22"/>
        </w:rPr>
        <w:t>Protection of Land Survey Monuments</w:t>
      </w:r>
    </w:p>
    <w:p w14:paraId="76EF74DD" w14:textId="77777777" w:rsidR="002F764A" w:rsidRPr="00F30138" w:rsidRDefault="002F764A" w:rsidP="002F764A">
      <w:pPr>
        <w:autoSpaceDE w:val="0"/>
        <w:autoSpaceDN w:val="0"/>
        <w:adjustRightInd w:val="0"/>
        <w:spacing w:line="276" w:lineRule="auto"/>
        <w:rPr>
          <w:rFonts w:ascii="Times New Roman"/>
          <w:color w:val="000000"/>
          <w:sz w:val="22"/>
          <w:szCs w:val="22"/>
        </w:rPr>
      </w:pPr>
    </w:p>
    <w:p w14:paraId="5B634196" w14:textId="77777777" w:rsidR="002F764A" w:rsidRPr="00F30138" w:rsidRDefault="002F764A" w:rsidP="002F764A">
      <w:pPr>
        <w:autoSpaceDE w:val="0"/>
        <w:autoSpaceDN w:val="0"/>
        <w:adjustRightInd w:val="0"/>
        <w:spacing w:line="276" w:lineRule="auto"/>
        <w:ind w:left="1440"/>
        <w:rPr>
          <w:rFonts w:ascii="Times New Roman"/>
          <w:color w:val="000000"/>
          <w:sz w:val="22"/>
          <w:szCs w:val="22"/>
        </w:rPr>
      </w:pPr>
      <w:r w:rsidRPr="00F30138">
        <w:rPr>
          <w:rFonts w:ascii="Times New Roman"/>
          <w:color w:val="000000"/>
          <w:sz w:val="22"/>
          <w:szCs w:val="22"/>
        </w:rPr>
        <w:t xml:space="preserve">Contractor shall protect all known survey monuments, witness corners, reference monuments, and </w:t>
      </w:r>
      <w:proofErr w:type="gramStart"/>
      <w:r w:rsidRPr="00F30138">
        <w:rPr>
          <w:rFonts w:ascii="Times New Roman"/>
          <w:color w:val="000000"/>
          <w:sz w:val="22"/>
          <w:szCs w:val="22"/>
        </w:rPr>
        <w:t>bearing</w:t>
      </w:r>
      <w:proofErr w:type="gramEnd"/>
      <w:r w:rsidRPr="00F30138">
        <w:rPr>
          <w:rFonts w:ascii="Times New Roman"/>
          <w:color w:val="000000"/>
          <w:sz w:val="22"/>
          <w:szCs w:val="22"/>
        </w:rPr>
        <w:t xml:space="preserve"> trees against avoidable destruction, obliteration, or damage during Contractor’s Operations. If any known monuments, corners, or accessories are destroyed, obliterated, or damaged by Contractor’s Operations, Contractor shall hire the appropriate county surveyor or a registered land surveyor to reestablish or restore at the same location the monuments, corners, or accessories at no additional cost to the Government. Such surveyors shall use procedures in accordance with the Bureau of Land Management “Manual of </w:t>
      </w:r>
      <w:r w:rsidRPr="00F30138">
        <w:rPr>
          <w:rFonts w:ascii="Times New Roman"/>
          <w:color w:val="000000"/>
          <w:sz w:val="22"/>
          <w:szCs w:val="22"/>
        </w:rPr>
        <w:lastRenderedPageBreak/>
        <w:t xml:space="preserve">Instructions for the Survey of the Public Lands of the United States” for General Land Office surveys and in accordance with State law for others. </w:t>
      </w:r>
      <w:proofErr w:type="gramStart"/>
      <w:r w:rsidRPr="00F30138">
        <w:rPr>
          <w:rFonts w:ascii="Times New Roman"/>
          <w:color w:val="000000"/>
          <w:sz w:val="22"/>
          <w:szCs w:val="22"/>
        </w:rPr>
        <w:t>Contractor</w:t>
      </w:r>
      <w:proofErr w:type="gramEnd"/>
      <w:r w:rsidRPr="00F30138">
        <w:rPr>
          <w:rFonts w:ascii="Times New Roman"/>
          <w:color w:val="000000"/>
          <w:sz w:val="22"/>
          <w:szCs w:val="22"/>
        </w:rPr>
        <w:t xml:space="preserve"> shall record such </w:t>
      </w:r>
      <w:proofErr w:type="gramStart"/>
      <w:r w:rsidRPr="00F30138">
        <w:rPr>
          <w:rFonts w:ascii="Times New Roman"/>
          <w:color w:val="000000"/>
          <w:sz w:val="22"/>
          <w:szCs w:val="22"/>
        </w:rPr>
        <w:t>survey</w:t>
      </w:r>
      <w:proofErr w:type="gramEnd"/>
      <w:r w:rsidRPr="00F30138">
        <w:rPr>
          <w:rFonts w:ascii="Times New Roman"/>
          <w:color w:val="000000"/>
          <w:sz w:val="22"/>
          <w:szCs w:val="22"/>
        </w:rPr>
        <w:t xml:space="preserve"> in appropriate county records.</w:t>
      </w:r>
      <w:r>
        <w:rPr>
          <w:rFonts w:ascii="Times New Roman"/>
          <w:color w:val="000000"/>
          <w:sz w:val="22"/>
          <w:szCs w:val="22"/>
        </w:rPr>
        <w:br/>
      </w:r>
    </w:p>
    <w:p w14:paraId="09D808B6" w14:textId="77777777" w:rsidR="002F764A" w:rsidRPr="00F30138" w:rsidRDefault="002F764A" w:rsidP="002F764A">
      <w:pPr>
        <w:autoSpaceDE w:val="0"/>
        <w:autoSpaceDN w:val="0"/>
        <w:adjustRightInd w:val="0"/>
        <w:spacing w:line="276" w:lineRule="auto"/>
        <w:rPr>
          <w:rFonts w:ascii="Times New Roman"/>
          <w:b/>
          <w:bCs/>
          <w:color w:val="000000"/>
          <w:sz w:val="22"/>
          <w:szCs w:val="22"/>
        </w:rPr>
      </w:pPr>
      <w:r w:rsidRPr="00F30138">
        <w:rPr>
          <w:rFonts w:ascii="Times New Roman"/>
          <w:b/>
          <w:bCs/>
          <w:color w:val="000000"/>
          <w:sz w:val="22"/>
          <w:szCs w:val="22"/>
        </w:rPr>
        <w:t xml:space="preserve">3.4 </w:t>
      </w:r>
      <w:r w:rsidRPr="00F30138">
        <w:rPr>
          <w:rFonts w:ascii="Times New Roman"/>
          <w:b/>
          <w:bCs/>
          <w:sz w:val="22"/>
          <w:szCs w:val="22"/>
        </w:rPr>
        <w:t>Protection of Residual Trees</w:t>
      </w:r>
    </w:p>
    <w:p w14:paraId="3FD2F334" w14:textId="77777777" w:rsidR="002F764A" w:rsidRPr="00F30138" w:rsidRDefault="002F764A" w:rsidP="002F764A">
      <w:pPr>
        <w:pStyle w:val="ListParagraph"/>
        <w:tabs>
          <w:tab w:val="left" w:pos="288"/>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jc w:val="both"/>
        <w:rPr>
          <w:rFonts w:ascii="Times New Roman"/>
          <w:sz w:val="22"/>
          <w:szCs w:val="22"/>
        </w:rPr>
      </w:pPr>
    </w:p>
    <w:p w14:paraId="1AC8D780" w14:textId="77777777" w:rsidR="002F764A" w:rsidRPr="00F30138" w:rsidRDefault="002F764A" w:rsidP="002F764A">
      <w:pPr>
        <w:pStyle w:val="ListParagraph"/>
        <w:tabs>
          <w:tab w:val="left" w:pos="288"/>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jc w:val="both"/>
        <w:rPr>
          <w:rFonts w:ascii="Times New Roman"/>
          <w:sz w:val="22"/>
          <w:szCs w:val="22"/>
        </w:rPr>
      </w:pPr>
      <w:r w:rsidRPr="00F30138">
        <w:rPr>
          <w:rFonts w:ascii="Times New Roman"/>
          <w:sz w:val="22"/>
          <w:szCs w:val="22"/>
        </w:rPr>
        <w:t>Contractor's Operations shall not unnecessarily damage young growth or other trees to be reserved.</w:t>
      </w:r>
    </w:p>
    <w:p w14:paraId="26001986" w14:textId="77777777" w:rsidR="002F764A" w:rsidRPr="00F30138" w:rsidRDefault="002F764A" w:rsidP="002F764A">
      <w:pPr>
        <w:tabs>
          <w:tab w:val="left" w:pos="1620"/>
          <w:tab w:val="left" w:pos="2304"/>
          <w:tab w:val="left" w:pos="3456"/>
          <w:tab w:val="left" w:pos="4608"/>
          <w:tab w:val="left" w:pos="5760"/>
          <w:tab w:val="left" w:pos="6912"/>
          <w:tab w:val="left" w:pos="8064"/>
          <w:tab w:val="left" w:pos="9216"/>
          <w:tab w:val="left" w:pos="10368"/>
        </w:tabs>
        <w:spacing w:line="276" w:lineRule="auto"/>
        <w:ind w:right="-720"/>
        <w:rPr>
          <w:rFonts w:ascii="Times New Roman"/>
          <w:b/>
          <w:bCs/>
          <w:sz w:val="22"/>
          <w:szCs w:val="22"/>
        </w:rPr>
      </w:pPr>
    </w:p>
    <w:p w14:paraId="6CE00337" w14:textId="77777777" w:rsidR="002F764A" w:rsidRPr="00F30138" w:rsidRDefault="002F764A" w:rsidP="002F764A">
      <w:pPr>
        <w:tabs>
          <w:tab w:val="left" w:pos="1620"/>
          <w:tab w:val="left" w:pos="2304"/>
          <w:tab w:val="left" w:pos="3456"/>
          <w:tab w:val="left" w:pos="4608"/>
          <w:tab w:val="left" w:pos="5760"/>
          <w:tab w:val="left" w:pos="6912"/>
          <w:tab w:val="left" w:pos="8064"/>
          <w:tab w:val="left" w:pos="9216"/>
          <w:tab w:val="left" w:pos="10368"/>
        </w:tabs>
        <w:spacing w:line="276" w:lineRule="auto"/>
        <w:ind w:right="-720"/>
        <w:rPr>
          <w:rFonts w:ascii="Times New Roman"/>
          <w:b/>
          <w:bCs/>
          <w:sz w:val="22"/>
          <w:szCs w:val="22"/>
        </w:rPr>
      </w:pPr>
      <w:r w:rsidRPr="00F30138">
        <w:rPr>
          <w:rFonts w:ascii="Times New Roman"/>
          <w:b/>
          <w:bCs/>
          <w:sz w:val="22"/>
          <w:szCs w:val="22"/>
        </w:rPr>
        <w:t>3.5 Protection of Improvements</w:t>
      </w:r>
    </w:p>
    <w:p w14:paraId="68E85781" w14:textId="77777777" w:rsidR="002F764A" w:rsidRPr="00F30138" w:rsidRDefault="002F764A" w:rsidP="002F764A">
      <w:pPr>
        <w:pStyle w:val="ListParagraph"/>
        <w:tabs>
          <w:tab w:val="left" w:pos="1620"/>
          <w:tab w:val="left" w:pos="2304"/>
          <w:tab w:val="left" w:pos="3456"/>
          <w:tab w:val="left" w:pos="4608"/>
          <w:tab w:val="left" w:pos="5760"/>
          <w:tab w:val="left" w:pos="6912"/>
          <w:tab w:val="left" w:pos="8064"/>
          <w:tab w:val="left" w:pos="9216"/>
          <w:tab w:val="left" w:pos="10368"/>
        </w:tabs>
        <w:spacing w:line="276" w:lineRule="auto"/>
        <w:ind w:left="1440" w:right="-720" w:hanging="270"/>
        <w:rPr>
          <w:rFonts w:ascii="Times New Roman"/>
          <w:sz w:val="22"/>
          <w:szCs w:val="22"/>
        </w:rPr>
      </w:pPr>
      <w:r w:rsidRPr="00F30138">
        <w:rPr>
          <w:rFonts w:ascii="Times New Roman"/>
          <w:sz w:val="22"/>
          <w:szCs w:val="22"/>
        </w:rPr>
        <w:tab/>
      </w:r>
    </w:p>
    <w:p w14:paraId="3471D9E3" w14:textId="77777777" w:rsidR="002F764A" w:rsidRPr="00F30138" w:rsidRDefault="002F764A" w:rsidP="002F764A">
      <w:pPr>
        <w:pStyle w:val="ListParagraph"/>
        <w:widowControl w:val="0"/>
        <w:tabs>
          <w:tab w:val="left" w:pos="1620"/>
        </w:tabs>
        <w:autoSpaceDE w:val="0"/>
        <w:autoSpaceDN w:val="0"/>
        <w:spacing w:line="276" w:lineRule="auto"/>
        <w:ind w:left="1620" w:right="797"/>
        <w:contextualSpacing w:val="0"/>
        <w:jc w:val="both"/>
        <w:rPr>
          <w:rFonts w:ascii="Times New Roman"/>
          <w:sz w:val="22"/>
          <w:szCs w:val="22"/>
        </w:rPr>
      </w:pPr>
      <w:r w:rsidRPr="00F30138">
        <w:rPr>
          <w:rFonts w:ascii="Times New Roman"/>
          <w:sz w:val="22"/>
          <w:szCs w:val="22"/>
        </w:rPr>
        <w:t>So</w:t>
      </w:r>
      <w:r w:rsidRPr="00F30138">
        <w:rPr>
          <w:rFonts w:ascii="Times New Roman"/>
          <w:spacing w:val="-1"/>
          <w:sz w:val="22"/>
          <w:szCs w:val="22"/>
        </w:rPr>
        <w:t xml:space="preserve"> </w:t>
      </w:r>
      <w:r w:rsidRPr="00F30138">
        <w:rPr>
          <w:rFonts w:ascii="Times New Roman"/>
          <w:sz w:val="22"/>
          <w:szCs w:val="22"/>
        </w:rPr>
        <w:t>far</w:t>
      </w:r>
      <w:r w:rsidRPr="00F30138">
        <w:rPr>
          <w:rFonts w:ascii="Times New Roman"/>
          <w:spacing w:val="-1"/>
          <w:sz w:val="22"/>
          <w:szCs w:val="22"/>
        </w:rPr>
        <w:t xml:space="preserve"> </w:t>
      </w:r>
      <w:r w:rsidRPr="00F30138">
        <w:rPr>
          <w:rFonts w:ascii="Times New Roman"/>
          <w:sz w:val="22"/>
          <w:szCs w:val="22"/>
        </w:rPr>
        <w:t>as</w:t>
      </w:r>
      <w:r w:rsidRPr="00F30138">
        <w:rPr>
          <w:rFonts w:ascii="Times New Roman"/>
          <w:spacing w:val="-1"/>
          <w:sz w:val="22"/>
          <w:szCs w:val="22"/>
        </w:rPr>
        <w:t xml:space="preserve"> </w:t>
      </w:r>
      <w:r w:rsidRPr="00F30138">
        <w:rPr>
          <w:rFonts w:ascii="Times New Roman"/>
          <w:sz w:val="22"/>
          <w:szCs w:val="22"/>
        </w:rPr>
        <w:t>practicable,</w:t>
      </w:r>
      <w:r w:rsidRPr="00F30138">
        <w:rPr>
          <w:rFonts w:ascii="Times New Roman"/>
          <w:spacing w:val="-2"/>
          <w:sz w:val="22"/>
          <w:szCs w:val="22"/>
        </w:rPr>
        <w:t xml:space="preserve"> </w:t>
      </w:r>
      <w:r w:rsidRPr="00F30138">
        <w:rPr>
          <w:rFonts w:ascii="Times New Roman"/>
          <w:sz w:val="22"/>
          <w:szCs w:val="22"/>
        </w:rPr>
        <w:t>the</w:t>
      </w:r>
      <w:r w:rsidRPr="00F30138">
        <w:rPr>
          <w:rFonts w:ascii="Times New Roman"/>
          <w:spacing w:val="-1"/>
          <w:sz w:val="22"/>
          <w:szCs w:val="22"/>
        </w:rPr>
        <w:t xml:space="preserve"> </w:t>
      </w:r>
      <w:r w:rsidRPr="00F30138">
        <w:rPr>
          <w:rFonts w:ascii="Times New Roman"/>
          <w:sz w:val="22"/>
          <w:szCs w:val="22"/>
        </w:rPr>
        <w:t>Contractor shall</w:t>
      </w:r>
      <w:r w:rsidRPr="00F30138">
        <w:rPr>
          <w:rFonts w:ascii="Times New Roman"/>
          <w:spacing w:val="-1"/>
          <w:sz w:val="22"/>
          <w:szCs w:val="22"/>
        </w:rPr>
        <w:t xml:space="preserve"> </w:t>
      </w:r>
      <w:r w:rsidRPr="00F30138">
        <w:rPr>
          <w:rFonts w:ascii="Times New Roman"/>
          <w:sz w:val="22"/>
          <w:szCs w:val="22"/>
        </w:rPr>
        <w:t>protect</w:t>
      </w:r>
      <w:r w:rsidRPr="00F30138">
        <w:rPr>
          <w:rFonts w:ascii="Times New Roman"/>
          <w:spacing w:val="-2"/>
          <w:sz w:val="22"/>
          <w:szCs w:val="22"/>
        </w:rPr>
        <w:t xml:space="preserve"> </w:t>
      </w:r>
      <w:r w:rsidRPr="00F30138">
        <w:rPr>
          <w:rFonts w:ascii="Times New Roman"/>
          <w:sz w:val="22"/>
          <w:szCs w:val="22"/>
        </w:rPr>
        <w:t>specified</w:t>
      </w:r>
      <w:r w:rsidRPr="00F30138">
        <w:rPr>
          <w:rFonts w:ascii="Times New Roman"/>
          <w:spacing w:val="-1"/>
          <w:sz w:val="22"/>
          <w:szCs w:val="22"/>
        </w:rPr>
        <w:t xml:space="preserve"> </w:t>
      </w:r>
      <w:r w:rsidRPr="00F30138">
        <w:rPr>
          <w:rFonts w:ascii="Times New Roman"/>
          <w:sz w:val="22"/>
          <w:szCs w:val="22"/>
        </w:rPr>
        <w:t>roads</w:t>
      </w:r>
      <w:r w:rsidRPr="00F30138">
        <w:rPr>
          <w:rFonts w:ascii="Times New Roman"/>
          <w:spacing w:val="-58"/>
          <w:sz w:val="22"/>
          <w:szCs w:val="22"/>
        </w:rPr>
        <w:t xml:space="preserve"> </w:t>
      </w:r>
      <w:r w:rsidRPr="00F30138">
        <w:rPr>
          <w:rFonts w:ascii="Times New Roman"/>
          <w:sz w:val="22"/>
          <w:szCs w:val="22"/>
        </w:rPr>
        <w:t>and</w:t>
      </w:r>
      <w:r w:rsidRPr="00F30138">
        <w:rPr>
          <w:rFonts w:ascii="Times New Roman"/>
          <w:spacing w:val="-1"/>
          <w:sz w:val="22"/>
          <w:szCs w:val="22"/>
        </w:rPr>
        <w:t xml:space="preserve"> </w:t>
      </w:r>
      <w:r w:rsidRPr="00F30138">
        <w:rPr>
          <w:rFonts w:ascii="Times New Roman"/>
          <w:sz w:val="22"/>
          <w:szCs w:val="22"/>
        </w:rPr>
        <w:t>other</w:t>
      </w:r>
      <w:r w:rsidRPr="00F30138">
        <w:rPr>
          <w:rFonts w:ascii="Times New Roman"/>
          <w:spacing w:val="-3"/>
          <w:sz w:val="22"/>
          <w:szCs w:val="22"/>
        </w:rPr>
        <w:t xml:space="preserve"> </w:t>
      </w:r>
      <w:r w:rsidRPr="00F30138">
        <w:rPr>
          <w:rFonts w:ascii="Times New Roman"/>
          <w:sz w:val="22"/>
          <w:szCs w:val="22"/>
        </w:rPr>
        <w:t>improvements</w:t>
      </w:r>
      <w:r w:rsidRPr="00F30138">
        <w:rPr>
          <w:rFonts w:ascii="Times New Roman"/>
          <w:spacing w:val="2"/>
          <w:sz w:val="22"/>
          <w:szCs w:val="22"/>
        </w:rPr>
        <w:t xml:space="preserve"> </w:t>
      </w:r>
      <w:r w:rsidRPr="00F30138">
        <w:rPr>
          <w:rFonts w:ascii="Times New Roman"/>
          <w:sz w:val="22"/>
          <w:szCs w:val="22"/>
        </w:rPr>
        <w:t>(such</w:t>
      </w:r>
      <w:r w:rsidRPr="00F30138">
        <w:rPr>
          <w:rFonts w:ascii="Times New Roman"/>
          <w:spacing w:val="-1"/>
          <w:sz w:val="22"/>
          <w:szCs w:val="22"/>
        </w:rPr>
        <w:t xml:space="preserve"> </w:t>
      </w:r>
      <w:r w:rsidRPr="00F30138">
        <w:rPr>
          <w:rFonts w:ascii="Times New Roman"/>
          <w:sz w:val="22"/>
          <w:szCs w:val="22"/>
        </w:rPr>
        <w:t>as roads,</w:t>
      </w:r>
      <w:r w:rsidRPr="00F30138">
        <w:rPr>
          <w:rFonts w:ascii="Times New Roman"/>
          <w:spacing w:val="-1"/>
          <w:sz w:val="22"/>
          <w:szCs w:val="22"/>
        </w:rPr>
        <w:t xml:space="preserve"> </w:t>
      </w:r>
      <w:r w:rsidRPr="00F30138">
        <w:rPr>
          <w:rFonts w:ascii="Times New Roman"/>
          <w:sz w:val="22"/>
          <w:szCs w:val="22"/>
        </w:rPr>
        <w:t>trails, telephone</w:t>
      </w:r>
      <w:r w:rsidRPr="00F30138">
        <w:rPr>
          <w:rFonts w:ascii="Times New Roman"/>
          <w:spacing w:val="-2"/>
          <w:sz w:val="22"/>
          <w:szCs w:val="22"/>
        </w:rPr>
        <w:t xml:space="preserve"> </w:t>
      </w:r>
      <w:r w:rsidRPr="00F30138">
        <w:rPr>
          <w:rFonts w:ascii="Times New Roman"/>
          <w:sz w:val="22"/>
          <w:szCs w:val="22"/>
        </w:rPr>
        <w:t>lines, ditches,</w:t>
      </w:r>
      <w:r w:rsidRPr="00F30138">
        <w:rPr>
          <w:rFonts w:ascii="Times New Roman"/>
          <w:spacing w:val="-1"/>
          <w:sz w:val="22"/>
          <w:szCs w:val="22"/>
        </w:rPr>
        <w:t xml:space="preserve"> </w:t>
      </w:r>
      <w:r w:rsidRPr="00F30138">
        <w:rPr>
          <w:rFonts w:ascii="Times New Roman"/>
          <w:sz w:val="22"/>
          <w:szCs w:val="22"/>
        </w:rPr>
        <w:t>and</w:t>
      </w:r>
      <w:r w:rsidRPr="00F30138">
        <w:rPr>
          <w:rFonts w:ascii="Times New Roman"/>
          <w:spacing w:val="2"/>
          <w:sz w:val="22"/>
          <w:szCs w:val="22"/>
        </w:rPr>
        <w:t xml:space="preserve"> </w:t>
      </w:r>
      <w:r w:rsidRPr="00F30138">
        <w:rPr>
          <w:rFonts w:ascii="Times New Roman"/>
          <w:sz w:val="22"/>
          <w:szCs w:val="22"/>
        </w:rPr>
        <w:t>fences):</w:t>
      </w:r>
    </w:p>
    <w:p w14:paraId="0EC0B422" w14:textId="77777777" w:rsidR="002F764A" w:rsidRPr="00F30138" w:rsidRDefault="002F764A" w:rsidP="002F764A">
      <w:pPr>
        <w:pStyle w:val="ListParagraph"/>
        <w:widowControl w:val="0"/>
        <w:numPr>
          <w:ilvl w:val="1"/>
          <w:numId w:val="29"/>
        </w:numPr>
        <w:tabs>
          <w:tab w:val="left" w:pos="1352"/>
          <w:tab w:val="left" w:pos="1353"/>
          <w:tab w:val="left" w:pos="1620"/>
        </w:tabs>
        <w:autoSpaceDE w:val="0"/>
        <w:autoSpaceDN w:val="0"/>
        <w:spacing w:line="276" w:lineRule="auto"/>
        <w:ind w:left="1620" w:firstLine="0"/>
        <w:contextualSpacing w:val="0"/>
        <w:rPr>
          <w:rFonts w:ascii="Times New Roman"/>
          <w:sz w:val="22"/>
          <w:szCs w:val="22"/>
        </w:rPr>
      </w:pPr>
      <w:r w:rsidRPr="00F30138">
        <w:rPr>
          <w:rFonts w:ascii="Times New Roman"/>
          <w:sz w:val="22"/>
          <w:szCs w:val="22"/>
        </w:rPr>
        <w:t>Existing</w:t>
      </w:r>
      <w:r w:rsidRPr="00F30138">
        <w:rPr>
          <w:rFonts w:ascii="Times New Roman"/>
          <w:spacing w:val="-3"/>
          <w:sz w:val="22"/>
          <w:szCs w:val="22"/>
        </w:rPr>
        <w:t xml:space="preserve"> </w:t>
      </w:r>
      <w:r w:rsidRPr="00F30138">
        <w:rPr>
          <w:rFonts w:ascii="Times New Roman"/>
          <w:sz w:val="22"/>
          <w:szCs w:val="22"/>
        </w:rPr>
        <w:t>in</w:t>
      </w:r>
      <w:r w:rsidRPr="00F30138">
        <w:rPr>
          <w:rFonts w:ascii="Times New Roman"/>
          <w:spacing w:val="-1"/>
          <w:sz w:val="22"/>
          <w:szCs w:val="22"/>
        </w:rPr>
        <w:t xml:space="preserve"> </w:t>
      </w:r>
      <w:r w:rsidRPr="00F30138">
        <w:rPr>
          <w:rFonts w:ascii="Times New Roman"/>
          <w:sz w:val="22"/>
          <w:szCs w:val="22"/>
        </w:rPr>
        <w:t>the</w:t>
      </w:r>
      <w:r w:rsidRPr="00F30138">
        <w:rPr>
          <w:rFonts w:ascii="Times New Roman"/>
          <w:spacing w:val="-2"/>
          <w:sz w:val="22"/>
          <w:szCs w:val="22"/>
        </w:rPr>
        <w:t xml:space="preserve"> </w:t>
      </w:r>
      <w:r w:rsidRPr="00F30138">
        <w:rPr>
          <w:rFonts w:ascii="Times New Roman"/>
          <w:sz w:val="22"/>
          <w:szCs w:val="22"/>
        </w:rPr>
        <w:t>operating</w:t>
      </w:r>
      <w:r w:rsidRPr="00F30138">
        <w:rPr>
          <w:rFonts w:ascii="Times New Roman"/>
          <w:spacing w:val="-1"/>
          <w:sz w:val="22"/>
          <w:szCs w:val="22"/>
        </w:rPr>
        <w:t xml:space="preserve"> </w:t>
      </w:r>
      <w:r w:rsidRPr="00F30138">
        <w:rPr>
          <w:rFonts w:ascii="Times New Roman"/>
          <w:sz w:val="22"/>
          <w:szCs w:val="22"/>
        </w:rPr>
        <w:t>area,</w:t>
      </w:r>
    </w:p>
    <w:p w14:paraId="11CB2797" w14:textId="77777777" w:rsidR="002F764A" w:rsidRPr="00F30138" w:rsidRDefault="002F764A" w:rsidP="002F764A">
      <w:pPr>
        <w:pStyle w:val="ListParagraph"/>
        <w:widowControl w:val="0"/>
        <w:numPr>
          <w:ilvl w:val="1"/>
          <w:numId w:val="29"/>
        </w:numPr>
        <w:tabs>
          <w:tab w:val="left" w:pos="1352"/>
          <w:tab w:val="left" w:pos="1353"/>
          <w:tab w:val="left" w:pos="1620"/>
        </w:tabs>
        <w:autoSpaceDE w:val="0"/>
        <w:autoSpaceDN w:val="0"/>
        <w:spacing w:before="72" w:line="276" w:lineRule="auto"/>
        <w:ind w:left="1620" w:firstLine="0"/>
        <w:contextualSpacing w:val="0"/>
        <w:rPr>
          <w:rFonts w:ascii="Times New Roman"/>
          <w:sz w:val="22"/>
          <w:szCs w:val="22"/>
        </w:rPr>
      </w:pPr>
      <w:r w:rsidRPr="00F30138">
        <w:rPr>
          <w:rFonts w:ascii="Times New Roman"/>
          <w:sz w:val="22"/>
          <w:szCs w:val="22"/>
        </w:rPr>
        <w:t>Determined</w:t>
      </w:r>
      <w:r w:rsidRPr="00F30138">
        <w:rPr>
          <w:rFonts w:ascii="Times New Roman"/>
          <w:spacing w:val="-1"/>
          <w:sz w:val="22"/>
          <w:szCs w:val="22"/>
        </w:rPr>
        <w:t xml:space="preserve"> </w:t>
      </w:r>
      <w:r w:rsidRPr="00F30138">
        <w:rPr>
          <w:rFonts w:ascii="Times New Roman"/>
          <w:sz w:val="22"/>
          <w:szCs w:val="22"/>
        </w:rPr>
        <w:t>to have</w:t>
      </w:r>
      <w:r w:rsidRPr="00F30138">
        <w:rPr>
          <w:rFonts w:ascii="Times New Roman"/>
          <w:spacing w:val="-2"/>
          <w:sz w:val="22"/>
          <w:szCs w:val="22"/>
        </w:rPr>
        <w:t xml:space="preserve"> </w:t>
      </w:r>
      <w:r w:rsidRPr="00F30138">
        <w:rPr>
          <w:rFonts w:ascii="Times New Roman"/>
          <w:sz w:val="22"/>
          <w:szCs w:val="22"/>
        </w:rPr>
        <w:t>a</w:t>
      </w:r>
      <w:r w:rsidRPr="00F30138">
        <w:rPr>
          <w:rFonts w:ascii="Times New Roman"/>
          <w:spacing w:val="-1"/>
          <w:sz w:val="22"/>
          <w:szCs w:val="22"/>
        </w:rPr>
        <w:t xml:space="preserve"> </w:t>
      </w:r>
      <w:r w:rsidRPr="00F30138">
        <w:rPr>
          <w:rFonts w:ascii="Times New Roman"/>
          <w:sz w:val="22"/>
          <w:szCs w:val="22"/>
        </w:rPr>
        <w:t>continuing</w:t>
      </w:r>
      <w:r w:rsidRPr="00F30138">
        <w:rPr>
          <w:rFonts w:ascii="Times New Roman"/>
          <w:spacing w:val="-2"/>
          <w:sz w:val="22"/>
          <w:szCs w:val="22"/>
        </w:rPr>
        <w:t xml:space="preserve"> </w:t>
      </w:r>
      <w:r w:rsidRPr="00F30138">
        <w:rPr>
          <w:rFonts w:ascii="Times New Roman"/>
          <w:sz w:val="22"/>
          <w:szCs w:val="22"/>
        </w:rPr>
        <w:t>need</w:t>
      </w:r>
      <w:r w:rsidRPr="00F30138">
        <w:rPr>
          <w:rFonts w:ascii="Times New Roman"/>
          <w:spacing w:val="-1"/>
          <w:sz w:val="22"/>
          <w:szCs w:val="22"/>
        </w:rPr>
        <w:t xml:space="preserve"> </w:t>
      </w:r>
      <w:r w:rsidRPr="00F30138">
        <w:rPr>
          <w:rFonts w:ascii="Times New Roman"/>
          <w:sz w:val="22"/>
          <w:szCs w:val="22"/>
        </w:rPr>
        <w:t>or use, and</w:t>
      </w:r>
    </w:p>
    <w:p w14:paraId="39BA77EA" w14:textId="77777777" w:rsidR="002F764A" w:rsidRPr="00F30138" w:rsidRDefault="002F764A" w:rsidP="002F764A">
      <w:pPr>
        <w:pStyle w:val="ListParagraph"/>
        <w:widowControl w:val="0"/>
        <w:numPr>
          <w:ilvl w:val="1"/>
          <w:numId w:val="29"/>
        </w:numPr>
        <w:tabs>
          <w:tab w:val="left" w:pos="1352"/>
          <w:tab w:val="left" w:pos="1353"/>
          <w:tab w:val="left" w:pos="1620"/>
        </w:tabs>
        <w:autoSpaceDE w:val="0"/>
        <w:autoSpaceDN w:val="0"/>
        <w:spacing w:line="276" w:lineRule="auto"/>
        <w:ind w:left="1620" w:firstLine="0"/>
        <w:contextualSpacing w:val="0"/>
        <w:rPr>
          <w:rFonts w:ascii="Times New Roman"/>
          <w:sz w:val="22"/>
          <w:szCs w:val="22"/>
        </w:rPr>
      </w:pPr>
      <w:r w:rsidRPr="00F30138">
        <w:rPr>
          <w:rFonts w:ascii="Times New Roman"/>
          <w:sz w:val="22"/>
          <w:szCs w:val="22"/>
        </w:rPr>
        <w:t>Designated</w:t>
      </w:r>
      <w:r w:rsidRPr="00F30138">
        <w:rPr>
          <w:rFonts w:ascii="Times New Roman"/>
          <w:spacing w:val="-1"/>
          <w:sz w:val="22"/>
          <w:szCs w:val="22"/>
        </w:rPr>
        <w:t xml:space="preserve"> </w:t>
      </w:r>
      <w:r w:rsidRPr="00F30138">
        <w:rPr>
          <w:rFonts w:ascii="Times New Roman"/>
          <w:sz w:val="22"/>
          <w:szCs w:val="22"/>
        </w:rPr>
        <w:t>on</w:t>
      </w:r>
      <w:r w:rsidRPr="00F30138">
        <w:rPr>
          <w:rFonts w:ascii="Times New Roman"/>
          <w:spacing w:val="-1"/>
          <w:sz w:val="22"/>
          <w:szCs w:val="22"/>
        </w:rPr>
        <w:t xml:space="preserve"> </w:t>
      </w:r>
      <w:r w:rsidRPr="00F30138">
        <w:rPr>
          <w:rFonts w:ascii="Times New Roman"/>
          <w:sz w:val="22"/>
          <w:szCs w:val="22"/>
        </w:rPr>
        <w:t>the</w:t>
      </w:r>
      <w:r w:rsidRPr="00F30138">
        <w:rPr>
          <w:rFonts w:ascii="Times New Roman"/>
          <w:spacing w:val="-1"/>
          <w:sz w:val="22"/>
          <w:szCs w:val="22"/>
        </w:rPr>
        <w:t xml:space="preserve"> </w:t>
      </w:r>
      <w:r w:rsidRPr="00F30138">
        <w:rPr>
          <w:rFonts w:ascii="Times New Roman"/>
          <w:sz w:val="22"/>
          <w:szCs w:val="22"/>
        </w:rPr>
        <w:t>Map.</w:t>
      </w:r>
    </w:p>
    <w:p w14:paraId="41971E5B" w14:textId="77777777" w:rsidR="002F764A" w:rsidRPr="00F30138" w:rsidRDefault="002F764A" w:rsidP="002F764A">
      <w:pPr>
        <w:pStyle w:val="ListParagraph"/>
        <w:widowControl w:val="0"/>
        <w:tabs>
          <w:tab w:val="left" w:pos="1352"/>
          <w:tab w:val="left" w:pos="1353"/>
          <w:tab w:val="left" w:pos="1620"/>
        </w:tabs>
        <w:autoSpaceDE w:val="0"/>
        <w:autoSpaceDN w:val="0"/>
        <w:spacing w:line="276" w:lineRule="auto"/>
        <w:ind w:left="1620"/>
        <w:contextualSpacing w:val="0"/>
        <w:rPr>
          <w:rFonts w:ascii="Times New Roman"/>
          <w:sz w:val="22"/>
          <w:szCs w:val="22"/>
        </w:rPr>
      </w:pPr>
    </w:p>
    <w:p w14:paraId="5D74546F" w14:textId="77777777" w:rsidR="002F764A" w:rsidRPr="00F30138" w:rsidRDefault="002F764A" w:rsidP="002F764A">
      <w:pPr>
        <w:pStyle w:val="BodyText"/>
        <w:tabs>
          <w:tab w:val="left" w:pos="1620"/>
        </w:tabs>
        <w:spacing w:line="276" w:lineRule="auto"/>
        <w:ind w:left="1350" w:right="689"/>
        <w:rPr>
          <w:sz w:val="22"/>
          <w:szCs w:val="22"/>
        </w:rPr>
      </w:pPr>
      <w:r w:rsidRPr="00F30138">
        <w:rPr>
          <w:sz w:val="22"/>
          <w:szCs w:val="22"/>
        </w:rPr>
        <w:t>The Contractor shall keep roads and trails needed for fire protection or other purposes and</w:t>
      </w:r>
      <w:r w:rsidRPr="00F30138">
        <w:rPr>
          <w:spacing w:val="1"/>
          <w:sz w:val="22"/>
          <w:szCs w:val="22"/>
        </w:rPr>
        <w:t xml:space="preserve"> </w:t>
      </w:r>
      <w:r w:rsidRPr="00F30138">
        <w:rPr>
          <w:sz w:val="22"/>
          <w:szCs w:val="22"/>
        </w:rPr>
        <w:t>designated on the Map reasonably free of equipment and products, slash, and debris resulting</w:t>
      </w:r>
      <w:r w:rsidRPr="00F30138">
        <w:rPr>
          <w:spacing w:val="-57"/>
          <w:sz w:val="22"/>
          <w:szCs w:val="22"/>
        </w:rPr>
        <w:t xml:space="preserve"> </w:t>
      </w:r>
      <w:r w:rsidRPr="00F30138">
        <w:rPr>
          <w:sz w:val="22"/>
          <w:szCs w:val="22"/>
        </w:rPr>
        <w:t>from the Contractor’s operations. The Contractor shall make timely restoration of any such</w:t>
      </w:r>
      <w:r w:rsidRPr="00F30138">
        <w:rPr>
          <w:spacing w:val="1"/>
          <w:sz w:val="22"/>
          <w:szCs w:val="22"/>
        </w:rPr>
        <w:t xml:space="preserve"> </w:t>
      </w:r>
      <w:r w:rsidRPr="00F30138">
        <w:rPr>
          <w:sz w:val="22"/>
          <w:szCs w:val="22"/>
        </w:rPr>
        <w:t>improvements damaged by the Contractor’s operations and, when necessary, because of such</w:t>
      </w:r>
      <w:r w:rsidRPr="00F30138">
        <w:rPr>
          <w:spacing w:val="1"/>
          <w:sz w:val="22"/>
          <w:szCs w:val="22"/>
        </w:rPr>
        <w:t xml:space="preserve"> </w:t>
      </w:r>
      <w:r w:rsidRPr="00F30138">
        <w:rPr>
          <w:sz w:val="22"/>
          <w:szCs w:val="22"/>
        </w:rPr>
        <w:t>operations,</w:t>
      </w:r>
      <w:r w:rsidRPr="00F30138">
        <w:rPr>
          <w:spacing w:val="-1"/>
          <w:sz w:val="22"/>
          <w:szCs w:val="22"/>
        </w:rPr>
        <w:t xml:space="preserve"> </w:t>
      </w:r>
      <w:r w:rsidRPr="00F30138">
        <w:rPr>
          <w:sz w:val="22"/>
          <w:szCs w:val="22"/>
        </w:rPr>
        <w:t>shall move</w:t>
      </w:r>
      <w:r w:rsidRPr="00F30138">
        <w:rPr>
          <w:spacing w:val="-1"/>
          <w:sz w:val="22"/>
          <w:szCs w:val="22"/>
        </w:rPr>
        <w:t xml:space="preserve"> </w:t>
      </w:r>
      <w:r w:rsidRPr="00F30138">
        <w:rPr>
          <w:sz w:val="22"/>
          <w:szCs w:val="22"/>
        </w:rPr>
        <w:t>such improvements.</w:t>
      </w:r>
    </w:p>
    <w:p w14:paraId="52D81C30" w14:textId="77777777" w:rsidR="002F764A" w:rsidRPr="00F30138" w:rsidRDefault="002F764A" w:rsidP="002F764A">
      <w:pPr>
        <w:widowControl w:val="0"/>
        <w:tabs>
          <w:tab w:val="left" w:pos="3456"/>
        </w:tabs>
        <w:autoSpaceDE w:val="0"/>
        <w:autoSpaceDN w:val="0"/>
        <w:spacing w:line="276" w:lineRule="auto"/>
        <w:ind w:right="1309"/>
        <w:jc w:val="both"/>
        <w:rPr>
          <w:rFonts w:ascii="Times New Roman"/>
          <w:b/>
          <w:sz w:val="22"/>
          <w:szCs w:val="22"/>
        </w:rPr>
      </w:pPr>
    </w:p>
    <w:p w14:paraId="47BE2C90" w14:textId="77777777" w:rsidR="002F764A" w:rsidRPr="00F30138" w:rsidRDefault="002F764A" w:rsidP="002F764A">
      <w:pPr>
        <w:pStyle w:val="ListParagraph"/>
        <w:widowControl w:val="0"/>
        <w:numPr>
          <w:ilvl w:val="1"/>
          <w:numId w:val="32"/>
        </w:numPr>
        <w:tabs>
          <w:tab w:val="left" w:pos="3456"/>
        </w:tabs>
        <w:autoSpaceDE w:val="0"/>
        <w:autoSpaceDN w:val="0"/>
        <w:spacing w:line="276" w:lineRule="auto"/>
        <w:ind w:right="1309"/>
        <w:jc w:val="both"/>
        <w:rPr>
          <w:rFonts w:ascii="Times New Roman"/>
          <w:b/>
          <w:sz w:val="22"/>
          <w:szCs w:val="22"/>
        </w:rPr>
      </w:pPr>
      <w:r w:rsidRPr="00F30138">
        <w:rPr>
          <w:rFonts w:ascii="Times New Roman"/>
          <w:b/>
          <w:sz w:val="22"/>
          <w:szCs w:val="22"/>
        </w:rPr>
        <w:t>Camping Requirements</w:t>
      </w:r>
    </w:p>
    <w:p w14:paraId="65C062F5" w14:textId="77777777" w:rsidR="002F764A" w:rsidRPr="00F30138" w:rsidRDefault="002F764A" w:rsidP="002F764A">
      <w:pPr>
        <w:pStyle w:val="ListParagraph"/>
        <w:widowControl w:val="0"/>
        <w:tabs>
          <w:tab w:val="left" w:pos="921"/>
        </w:tabs>
        <w:autoSpaceDE w:val="0"/>
        <w:autoSpaceDN w:val="0"/>
        <w:spacing w:line="276" w:lineRule="auto"/>
        <w:ind w:left="1440" w:right="1309"/>
        <w:jc w:val="both"/>
        <w:rPr>
          <w:rFonts w:ascii="Times New Roman"/>
          <w:b/>
          <w:sz w:val="22"/>
          <w:szCs w:val="22"/>
        </w:rPr>
      </w:pPr>
    </w:p>
    <w:p w14:paraId="20A13842" w14:textId="77777777" w:rsidR="002F764A" w:rsidRPr="00F30138" w:rsidRDefault="002F764A" w:rsidP="002F764A">
      <w:pPr>
        <w:pStyle w:val="ListParagraph"/>
        <w:widowControl w:val="0"/>
        <w:tabs>
          <w:tab w:val="left" w:pos="921"/>
        </w:tabs>
        <w:autoSpaceDE w:val="0"/>
        <w:autoSpaceDN w:val="0"/>
        <w:spacing w:line="276" w:lineRule="auto"/>
        <w:ind w:left="1620" w:right="1309"/>
        <w:jc w:val="both"/>
        <w:rPr>
          <w:rFonts w:ascii="Times New Roman"/>
          <w:bCs/>
          <w:sz w:val="22"/>
          <w:szCs w:val="22"/>
        </w:rPr>
      </w:pPr>
      <w:r w:rsidRPr="00F30138">
        <w:rPr>
          <w:rFonts w:ascii="Times New Roman"/>
          <w:bCs/>
          <w:sz w:val="22"/>
          <w:szCs w:val="22"/>
        </w:rPr>
        <w:t>The Forest Service (FS) has various camping opportunities.</w:t>
      </w:r>
      <w:r w:rsidRPr="00F30138">
        <w:rPr>
          <w:rFonts w:ascii="Times New Roman"/>
          <w:bCs/>
          <w:spacing w:val="-57"/>
          <w:sz w:val="22"/>
          <w:szCs w:val="22"/>
        </w:rPr>
        <w:t xml:space="preserve"> </w:t>
      </w:r>
      <w:r w:rsidRPr="00F30138">
        <w:rPr>
          <w:rFonts w:ascii="Times New Roman"/>
          <w:bCs/>
          <w:sz w:val="22"/>
          <w:szCs w:val="22"/>
        </w:rPr>
        <w:t>Check with local FS unit for camping requirements, camping permits may be required.</w:t>
      </w:r>
      <w:r w:rsidRPr="00F30138">
        <w:rPr>
          <w:rFonts w:ascii="Times New Roman"/>
          <w:bCs/>
          <w:spacing w:val="-57"/>
          <w:sz w:val="22"/>
          <w:szCs w:val="22"/>
        </w:rPr>
        <w:t xml:space="preserve"> </w:t>
      </w:r>
      <w:r w:rsidRPr="00F30138">
        <w:rPr>
          <w:rFonts w:ascii="Times New Roman"/>
          <w:bCs/>
          <w:sz w:val="22"/>
          <w:szCs w:val="22"/>
        </w:rPr>
        <w:t>Verify</w:t>
      </w:r>
      <w:r w:rsidRPr="00F30138">
        <w:rPr>
          <w:rFonts w:ascii="Times New Roman"/>
          <w:bCs/>
          <w:spacing w:val="-5"/>
          <w:sz w:val="22"/>
          <w:szCs w:val="22"/>
        </w:rPr>
        <w:t xml:space="preserve"> </w:t>
      </w:r>
      <w:r w:rsidRPr="00F30138">
        <w:rPr>
          <w:rFonts w:ascii="Times New Roman"/>
          <w:bCs/>
          <w:sz w:val="22"/>
          <w:szCs w:val="22"/>
        </w:rPr>
        <w:t>local fire</w:t>
      </w:r>
      <w:r w:rsidRPr="00F30138">
        <w:rPr>
          <w:rFonts w:ascii="Times New Roman"/>
          <w:bCs/>
          <w:spacing w:val="-2"/>
          <w:sz w:val="22"/>
          <w:szCs w:val="22"/>
        </w:rPr>
        <w:t xml:space="preserve"> </w:t>
      </w:r>
      <w:r w:rsidRPr="00F30138">
        <w:rPr>
          <w:rFonts w:ascii="Times New Roman"/>
          <w:bCs/>
          <w:sz w:val="22"/>
          <w:szCs w:val="22"/>
        </w:rPr>
        <w:t>restriction policies.</w:t>
      </w:r>
    </w:p>
    <w:p w14:paraId="63F7FAFD" w14:textId="77777777" w:rsidR="002F764A" w:rsidRPr="00F30138" w:rsidRDefault="002F764A" w:rsidP="002F764A">
      <w:pPr>
        <w:pStyle w:val="BodyText"/>
        <w:spacing w:before="1" w:line="276" w:lineRule="auto"/>
        <w:ind w:left="1710" w:right="712" w:firstLine="180"/>
        <w:rPr>
          <w:bCs/>
          <w:sz w:val="22"/>
          <w:szCs w:val="22"/>
        </w:rPr>
      </w:pPr>
    </w:p>
    <w:p w14:paraId="3B64B2E6" w14:textId="77777777" w:rsidR="002F764A" w:rsidRPr="00F30138" w:rsidRDefault="002F764A" w:rsidP="002F764A">
      <w:pPr>
        <w:pStyle w:val="BodyText"/>
        <w:spacing w:before="1" w:line="276" w:lineRule="auto"/>
        <w:ind w:left="1640" w:right="712"/>
        <w:rPr>
          <w:bCs/>
          <w:sz w:val="22"/>
          <w:szCs w:val="22"/>
        </w:rPr>
      </w:pPr>
      <w:r w:rsidRPr="00F30138">
        <w:rPr>
          <w:bCs/>
          <w:sz w:val="22"/>
          <w:szCs w:val="22"/>
        </w:rPr>
        <w:t xml:space="preserve">If camps </w:t>
      </w:r>
      <w:proofErr w:type="gramStart"/>
      <w:r w:rsidRPr="00F30138">
        <w:rPr>
          <w:bCs/>
          <w:sz w:val="22"/>
          <w:szCs w:val="22"/>
        </w:rPr>
        <w:t>will be</w:t>
      </w:r>
      <w:proofErr w:type="gramEnd"/>
      <w:r w:rsidRPr="00F30138">
        <w:rPr>
          <w:bCs/>
          <w:sz w:val="22"/>
          <w:szCs w:val="22"/>
        </w:rPr>
        <w:t xml:space="preserve"> used to house workers subject to MSPA, they are also subject to the</w:t>
      </w:r>
      <w:r w:rsidRPr="00F30138">
        <w:rPr>
          <w:bCs/>
          <w:spacing w:val="1"/>
          <w:sz w:val="22"/>
          <w:szCs w:val="22"/>
        </w:rPr>
        <w:t xml:space="preserve"> </w:t>
      </w:r>
      <w:r w:rsidRPr="00F30138">
        <w:rPr>
          <w:bCs/>
          <w:sz w:val="22"/>
          <w:szCs w:val="22"/>
        </w:rPr>
        <w:t>temporary</w:t>
      </w:r>
      <w:r w:rsidRPr="00F30138">
        <w:rPr>
          <w:bCs/>
          <w:spacing w:val="-5"/>
          <w:sz w:val="22"/>
          <w:szCs w:val="22"/>
        </w:rPr>
        <w:t xml:space="preserve"> </w:t>
      </w:r>
      <w:r w:rsidRPr="00F30138">
        <w:rPr>
          <w:bCs/>
          <w:sz w:val="22"/>
          <w:szCs w:val="22"/>
        </w:rPr>
        <w:t>labor</w:t>
      </w:r>
      <w:r w:rsidRPr="00F30138">
        <w:rPr>
          <w:bCs/>
          <w:spacing w:val="1"/>
          <w:sz w:val="22"/>
          <w:szCs w:val="22"/>
        </w:rPr>
        <w:t xml:space="preserve"> </w:t>
      </w:r>
      <w:r w:rsidRPr="00F30138">
        <w:rPr>
          <w:bCs/>
          <w:sz w:val="22"/>
          <w:szCs w:val="22"/>
        </w:rPr>
        <w:t>camp</w:t>
      </w:r>
      <w:r w:rsidRPr="00F30138">
        <w:rPr>
          <w:bCs/>
          <w:spacing w:val="1"/>
          <w:sz w:val="22"/>
          <w:szCs w:val="22"/>
        </w:rPr>
        <w:t xml:space="preserve"> </w:t>
      </w:r>
      <w:r w:rsidRPr="00F30138">
        <w:rPr>
          <w:bCs/>
          <w:sz w:val="22"/>
          <w:szCs w:val="22"/>
        </w:rPr>
        <w:t>standards at</w:t>
      </w:r>
      <w:r w:rsidRPr="00F30138">
        <w:rPr>
          <w:bCs/>
          <w:spacing w:val="3"/>
          <w:sz w:val="22"/>
          <w:szCs w:val="22"/>
        </w:rPr>
        <w:t xml:space="preserve"> </w:t>
      </w:r>
      <w:r w:rsidRPr="00F30138">
        <w:rPr>
          <w:bCs/>
          <w:sz w:val="22"/>
          <w:szCs w:val="22"/>
        </w:rPr>
        <w:t>29</w:t>
      </w:r>
      <w:r w:rsidRPr="00F30138">
        <w:rPr>
          <w:bCs/>
          <w:spacing w:val="1"/>
          <w:sz w:val="22"/>
          <w:szCs w:val="22"/>
        </w:rPr>
        <w:t xml:space="preserve"> </w:t>
      </w:r>
      <w:r w:rsidRPr="00F30138">
        <w:rPr>
          <w:bCs/>
          <w:sz w:val="22"/>
          <w:szCs w:val="22"/>
        </w:rPr>
        <w:t>CFR</w:t>
      </w:r>
      <w:r w:rsidRPr="00F30138">
        <w:rPr>
          <w:bCs/>
          <w:spacing w:val="1"/>
          <w:sz w:val="22"/>
          <w:szCs w:val="22"/>
        </w:rPr>
        <w:t xml:space="preserve"> </w:t>
      </w:r>
      <w:r w:rsidRPr="00F30138">
        <w:rPr>
          <w:bCs/>
          <w:sz w:val="22"/>
          <w:szCs w:val="22"/>
        </w:rPr>
        <w:t>1910.142.</w:t>
      </w:r>
      <w:r w:rsidRPr="00F30138">
        <w:rPr>
          <w:bCs/>
          <w:spacing w:val="60"/>
          <w:sz w:val="22"/>
          <w:szCs w:val="22"/>
        </w:rPr>
        <w:t xml:space="preserve"> </w:t>
      </w:r>
      <w:r w:rsidRPr="00F30138">
        <w:rPr>
          <w:bCs/>
          <w:sz w:val="22"/>
          <w:szCs w:val="22"/>
        </w:rPr>
        <w:t>The</w:t>
      </w:r>
      <w:r w:rsidRPr="00F30138">
        <w:rPr>
          <w:bCs/>
          <w:spacing w:val="-2"/>
          <w:sz w:val="22"/>
          <w:szCs w:val="22"/>
        </w:rPr>
        <w:t xml:space="preserve"> </w:t>
      </w:r>
      <w:r w:rsidRPr="00F30138">
        <w:rPr>
          <w:bCs/>
          <w:sz w:val="22"/>
          <w:szCs w:val="22"/>
        </w:rPr>
        <w:t>Forest</w:t>
      </w:r>
      <w:r w:rsidRPr="00F30138">
        <w:rPr>
          <w:bCs/>
          <w:spacing w:val="1"/>
          <w:sz w:val="22"/>
          <w:szCs w:val="22"/>
        </w:rPr>
        <w:t xml:space="preserve"> </w:t>
      </w:r>
      <w:r w:rsidRPr="00F30138">
        <w:rPr>
          <w:bCs/>
          <w:sz w:val="22"/>
          <w:szCs w:val="22"/>
        </w:rPr>
        <w:t>Service</w:t>
      </w:r>
      <w:r w:rsidRPr="00F30138">
        <w:rPr>
          <w:bCs/>
          <w:spacing w:val="2"/>
          <w:sz w:val="22"/>
          <w:szCs w:val="22"/>
        </w:rPr>
        <w:t xml:space="preserve"> </w:t>
      </w:r>
      <w:r w:rsidRPr="00F30138">
        <w:rPr>
          <w:bCs/>
          <w:sz w:val="22"/>
          <w:szCs w:val="22"/>
        </w:rPr>
        <w:t>reserves</w:t>
      </w:r>
      <w:r w:rsidRPr="00F30138">
        <w:rPr>
          <w:bCs/>
          <w:spacing w:val="1"/>
          <w:sz w:val="22"/>
          <w:szCs w:val="22"/>
        </w:rPr>
        <w:t xml:space="preserve"> </w:t>
      </w:r>
      <w:r w:rsidRPr="00F30138">
        <w:rPr>
          <w:bCs/>
          <w:sz w:val="22"/>
          <w:szCs w:val="22"/>
        </w:rPr>
        <w:t>the right to terminate a camping permit at any time. These requirements are in</w:t>
      </w:r>
      <w:r w:rsidRPr="00F30138">
        <w:rPr>
          <w:bCs/>
          <w:spacing w:val="1"/>
          <w:sz w:val="22"/>
          <w:szCs w:val="22"/>
        </w:rPr>
        <w:t xml:space="preserve"> </w:t>
      </w:r>
      <w:r w:rsidRPr="00F30138">
        <w:rPr>
          <w:bCs/>
          <w:sz w:val="22"/>
          <w:szCs w:val="22"/>
        </w:rPr>
        <w:t>addition to those contained in or provided for under the clause titled “452.236-72 Use</w:t>
      </w:r>
      <w:r w:rsidRPr="00F30138">
        <w:rPr>
          <w:bCs/>
          <w:spacing w:val="-57"/>
          <w:sz w:val="22"/>
          <w:szCs w:val="22"/>
        </w:rPr>
        <w:t xml:space="preserve">    </w:t>
      </w:r>
      <w:r w:rsidRPr="00F30138">
        <w:rPr>
          <w:bCs/>
          <w:sz w:val="22"/>
          <w:szCs w:val="22"/>
        </w:rPr>
        <w:t>of Premises” in this contract.</w:t>
      </w:r>
      <w:r w:rsidRPr="00F30138">
        <w:rPr>
          <w:bCs/>
          <w:spacing w:val="60"/>
          <w:sz w:val="22"/>
          <w:szCs w:val="22"/>
        </w:rPr>
        <w:t xml:space="preserve"> </w:t>
      </w:r>
      <w:r w:rsidRPr="00F30138">
        <w:rPr>
          <w:bCs/>
          <w:sz w:val="22"/>
          <w:szCs w:val="22"/>
        </w:rPr>
        <w:t>Any violation of these conditions constitutes a breach</w:t>
      </w:r>
      <w:r w:rsidRPr="00F30138">
        <w:rPr>
          <w:bCs/>
          <w:spacing w:val="1"/>
          <w:sz w:val="22"/>
          <w:szCs w:val="22"/>
        </w:rPr>
        <w:t xml:space="preserve"> </w:t>
      </w:r>
      <w:r w:rsidRPr="00F30138">
        <w:rPr>
          <w:bCs/>
          <w:sz w:val="22"/>
          <w:szCs w:val="22"/>
        </w:rPr>
        <w:t>of</w:t>
      </w:r>
      <w:r w:rsidRPr="00F30138">
        <w:rPr>
          <w:bCs/>
          <w:spacing w:val="-1"/>
          <w:sz w:val="22"/>
          <w:szCs w:val="22"/>
        </w:rPr>
        <w:t xml:space="preserve"> </w:t>
      </w:r>
      <w:r w:rsidRPr="00F30138">
        <w:rPr>
          <w:bCs/>
          <w:sz w:val="22"/>
          <w:szCs w:val="22"/>
        </w:rPr>
        <w:t>contract and may</w:t>
      </w:r>
      <w:r w:rsidRPr="00F30138">
        <w:rPr>
          <w:bCs/>
          <w:spacing w:val="-5"/>
          <w:sz w:val="22"/>
          <w:szCs w:val="22"/>
        </w:rPr>
        <w:t xml:space="preserve"> </w:t>
      </w:r>
      <w:r w:rsidRPr="00F30138">
        <w:rPr>
          <w:bCs/>
          <w:sz w:val="22"/>
          <w:szCs w:val="22"/>
        </w:rPr>
        <w:t>result in revocation of</w:t>
      </w:r>
      <w:r w:rsidRPr="00F30138">
        <w:rPr>
          <w:bCs/>
          <w:spacing w:val="-1"/>
          <w:sz w:val="22"/>
          <w:szCs w:val="22"/>
        </w:rPr>
        <w:t xml:space="preserve"> </w:t>
      </w:r>
      <w:r w:rsidRPr="00F30138">
        <w:rPr>
          <w:bCs/>
          <w:sz w:val="22"/>
          <w:szCs w:val="22"/>
        </w:rPr>
        <w:t>camping</w:t>
      </w:r>
      <w:r w:rsidRPr="00F30138">
        <w:rPr>
          <w:bCs/>
          <w:spacing w:val="-3"/>
          <w:sz w:val="22"/>
          <w:szCs w:val="22"/>
        </w:rPr>
        <w:t xml:space="preserve"> </w:t>
      </w:r>
      <w:r w:rsidRPr="00F30138">
        <w:rPr>
          <w:bCs/>
          <w:sz w:val="22"/>
          <w:szCs w:val="22"/>
        </w:rPr>
        <w:t>approval.</w:t>
      </w:r>
    </w:p>
    <w:p w14:paraId="212FE61E" w14:textId="77777777" w:rsidR="002F764A" w:rsidRPr="00F30138" w:rsidRDefault="002F764A" w:rsidP="002F764A">
      <w:pPr>
        <w:pStyle w:val="BodyText"/>
        <w:spacing w:before="10" w:line="276" w:lineRule="auto"/>
        <w:rPr>
          <w:bCs/>
          <w:sz w:val="22"/>
          <w:szCs w:val="22"/>
        </w:rPr>
      </w:pPr>
    </w:p>
    <w:p w14:paraId="459BC817"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1369"/>
        <w:contextualSpacing w:val="0"/>
        <w:jc w:val="left"/>
        <w:rPr>
          <w:rFonts w:ascii="Times New Roman"/>
          <w:bCs/>
          <w:sz w:val="22"/>
          <w:szCs w:val="22"/>
        </w:rPr>
      </w:pPr>
      <w:r w:rsidRPr="00F30138">
        <w:rPr>
          <w:rFonts w:ascii="Times New Roman"/>
          <w:bCs/>
          <w:sz w:val="22"/>
          <w:szCs w:val="22"/>
        </w:rPr>
        <w:t>Every structure used as shelter must provide protection from the elements.</w:t>
      </w:r>
      <w:r w:rsidRPr="00F30138">
        <w:rPr>
          <w:rFonts w:ascii="Times New Roman"/>
          <w:bCs/>
          <w:spacing w:val="1"/>
          <w:sz w:val="22"/>
          <w:szCs w:val="22"/>
        </w:rPr>
        <w:t xml:space="preserve"> </w:t>
      </w:r>
      <w:r w:rsidRPr="00F30138">
        <w:rPr>
          <w:rFonts w:ascii="Times New Roman"/>
          <w:bCs/>
          <w:sz w:val="22"/>
          <w:szCs w:val="22"/>
        </w:rPr>
        <w:t>Where</w:t>
      </w:r>
      <w:r w:rsidRPr="00F30138">
        <w:rPr>
          <w:rFonts w:ascii="Times New Roman"/>
          <w:bCs/>
          <w:spacing w:val="1"/>
          <w:sz w:val="22"/>
          <w:szCs w:val="22"/>
        </w:rPr>
        <w:t xml:space="preserve"> </w:t>
      </w:r>
      <w:r w:rsidRPr="00F30138">
        <w:rPr>
          <w:rFonts w:ascii="Times New Roman"/>
          <w:bCs/>
          <w:sz w:val="22"/>
          <w:szCs w:val="22"/>
        </w:rPr>
        <w:t>adequate heat is not provided, make other arrangements to protect</w:t>
      </w:r>
      <w:r w:rsidRPr="00F30138">
        <w:rPr>
          <w:rFonts w:ascii="Times New Roman"/>
          <w:bCs/>
          <w:spacing w:val="1"/>
          <w:sz w:val="22"/>
          <w:szCs w:val="22"/>
        </w:rPr>
        <w:t xml:space="preserve"> </w:t>
      </w:r>
      <w:r w:rsidRPr="00F30138">
        <w:rPr>
          <w:rFonts w:ascii="Times New Roman"/>
          <w:bCs/>
          <w:sz w:val="22"/>
          <w:szCs w:val="22"/>
        </w:rPr>
        <w:t>workers</w:t>
      </w:r>
      <w:r w:rsidRPr="00F30138">
        <w:rPr>
          <w:rFonts w:ascii="Times New Roman"/>
          <w:bCs/>
          <w:spacing w:val="-4"/>
          <w:sz w:val="22"/>
          <w:szCs w:val="22"/>
        </w:rPr>
        <w:t xml:space="preserve"> </w:t>
      </w:r>
      <w:r w:rsidRPr="00F30138">
        <w:rPr>
          <w:rFonts w:ascii="Times New Roman"/>
          <w:bCs/>
          <w:sz w:val="22"/>
          <w:szCs w:val="22"/>
        </w:rPr>
        <w:t>from</w:t>
      </w:r>
      <w:r w:rsidRPr="00F30138">
        <w:rPr>
          <w:rFonts w:ascii="Times New Roman"/>
          <w:bCs/>
          <w:spacing w:val="-3"/>
          <w:sz w:val="22"/>
          <w:szCs w:val="22"/>
        </w:rPr>
        <w:t xml:space="preserve"> </w:t>
      </w:r>
      <w:r w:rsidRPr="00F30138">
        <w:rPr>
          <w:rFonts w:ascii="Times New Roman"/>
          <w:bCs/>
          <w:sz w:val="22"/>
          <w:szCs w:val="22"/>
        </w:rPr>
        <w:t>the</w:t>
      </w:r>
      <w:r w:rsidRPr="00F30138">
        <w:rPr>
          <w:rFonts w:ascii="Times New Roman"/>
          <w:bCs/>
          <w:spacing w:val="55"/>
          <w:sz w:val="22"/>
          <w:szCs w:val="22"/>
        </w:rPr>
        <w:t xml:space="preserve"> </w:t>
      </w:r>
      <w:r w:rsidRPr="00F30138">
        <w:rPr>
          <w:rFonts w:ascii="Times New Roman"/>
          <w:bCs/>
          <w:sz w:val="22"/>
          <w:szCs w:val="22"/>
        </w:rPr>
        <w:t>cold.</w:t>
      </w:r>
      <w:r w:rsidRPr="00F30138">
        <w:rPr>
          <w:rFonts w:ascii="Times New Roman"/>
          <w:bCs/>
          <w:spacing w:val="50"/>
          <w:sz w:val="22"/>
          <w:szCs w:val="22"/>
        </w:rPr>
        <w:t xml:space="preserve"> </w:t>
      </w:r>
      <w:r w:rsidRPr="00F30138">
        <w:rPr>
          <w:rFonts w:ascii="Times New Roman"/>
          <w:bCs/>
          <w:sz w:val="22"/>
          <w:szCs w:val="22"/>
        </w:rPr>
        <w:t>Cut</w:t>
      </w:r>
      <w:r w:rsidRPr="00F30138">
        <w:rPr>
          <w:rFonts w:ascii="Times New Roman"/>
          <w:bCs/>
          <w:spacing w:val="-4"/>
          <w:sz w:val="22"/>
          <w:szCs w:val="22"/>
        </w:rPr>
        <w:t xml:space="preserve"> </w:t>
      </w:r>
      <w:r w:rsidRPr="00F30138">
        <w:rPr>
          <w:rFonts w:ascii="Times New Roman"/>
          <w:bCs/>
          <w:sz w:val="22"/>
          <w:szCs w:val="22"/>
        </w:rPr>
        <w:t>firewood</w:t>
      </w:r>
      <w:r w:rsidRPr="00F30138">
        <w:rPr>
          <w:rFonts w:ascii="Times New Roman"/>
          <w:bCs/>
          <w:spacing w:val="-4"/>
          <w:sz w:val="22"/>
          <w:szCs w:val="22"/>
        </w:rPr>
        <w:t xml:space="preserve"> </w:t>
      </w:r>
      <w:r w:rsidRPr="00F30138">
        <w:rPr>
          <w:rFonts w:ascii="Times New Roman"/>
          <w:bCs/>
          <w:sz w:val="22"/>
          <w:szCs w:val="22"/>
        </w:rPr>
        <w:t>only</w:t>
      </w:r>
      <w:r w:rsidRPr="00F30138">
        <w:rPr>
          <w:rFonts w:ascii="Times New Roman"/>
          <w:bCs/>
          <w:spacing w:val="-13"/>
          <w:sz w:val="22"/>
          <w:szCs w:val="22"/>
        </w:rPr>
        <w:t xml:space="preserve"> </w:t>
      </w:r>
      <w:r w:rsidRPr="00F30138">
        <w:rPr>
          <w:rFonts w:ascii="Times New Roman"/>
          <w:bCs/>
          <w:sz w:val="22"/>
          <w:szCs w:val="22"/>
        </w:rPr>
        <w:t>after</w:t>
      </w:r>
      <w:r w:rsidRPr="00F30138">
        <w:rPr>
          <w:rFonts w:ascii="Times New Roman"/>
          <w:bCs/>
          <w:spacing w:val="-5"/>
          <w:sz w:val="22"/>
          <w:szCs w:val="22"/>
        </w:rPr>
        <w:t xml:space="preserve"> </w:t>
      </w:r>
      <w:r w:rsidRPr="00F30138">
        <w:rPr>
          <w:rFonts w:ascii="Times New Roman"/>
          <w:bCs/>
          <w:sz w:val="22"/>
          <w:szCs w:val="22"/>
        </w:rPr>
        <w:t>a</w:t>
      </w:r>
      <w:r w:rsidRPr="00F30138">
        <w:rPr>
          <w:rFonts w:ascii="Times New Roman"/>
          <w:bCs/>
          <w:spacing w:val="-3"/>
          <w:sz w:val="22"/>
          <w:szCs w:val="22"/>
        </w:rPr>
        <w:t xml:space="preserve"> </w:t>
      </w:r>
      <w:r w:rsidRPr="00F30138">
        <w:rPr>
          <w:rFonts w:ascii="Times New Roman"/>
          <w:bCs/>
          <w:sz w:val="22"/>
          <w:szCs w:val="22"/>
        </w:rPr>
        <w:t>District</w:t>
      </w:r>
      <w:r w:rsidRPr="00F30138">
        <w:rPr>
          <w:rFonts w:ascii="Times New Roman"/>
          <w:bCs/>
          <w:spacing w:val="-4"/>
          <w:sz w:val="22"/>
          <w:szCs w:val="22"/>
        </w:rPr>
        <w:t xml:space="preserve"> </w:t>
      </w:r>
      <w:r w:rsidRPr="00F30138">
        <w:rPr>
          <w:rFonts w:ascii="Times New Roman"/>
          <w:bCs/>
          <w:sz w:val="22"/>
          <w:szCs w:val="22"/>
        </w:rPr>
        <w:t>Firewood</w:t>
      </w:r>
      <w:r w:rsidRPr="00F30138">
        <w:rPr>
          <w:rFonts w:ascii="Times New Roman"/>
          <w:bCs/>
          <w:spacing w:val="-4"/>
          <w:sz w:val="22"/>
          <w:szCs w:val="22"/>
        </w:rPr>
        <w:t xml:space="preserve"> </w:t>
      </w:r>
      <w:r w:rsidRPr="00F30138">
        <w:rPr>
          <w:rFonts w:ascii="Times New Roman"/>
          <w:bCs/>
          <w:sz w:val="22"/>
          <w:szCs w:val="22"/>
        </w:rPr>
        <w:t>Permit</w:t>
      </w:r>
      <w:r w:rsidRPr="00F30138">
        <w:rPr>
          <w:rFonts w:ascii="Times New Roman"/>
          <w:bCs/>
          <w:spacing w:val="-57"/>
          <w:sz w:val="22"/>
          <w:szCs w:val="22"/>
        </w:rPr>
        <w:t xml:space="preserve"> </w:t>
      </w:r>
      <w:r w:rsidRPr="00F30138">
        <w:rPr>
          <w:rFonts w:ascii="Times New Roman"/>
          <w:bCs/>
          <w:sz w:val="22"/>
          <w:szCs w:val="22"/>
        </w:rPr>
        <w:t>is</w:t>
      </w:r>
      <w:r w:rsidRPr="00F30138">
        <w:rPr>
          <w:rFonts w:ascii="Times New Roman"/>
          <w:bCs/>
          <w:spacing w:val="-1"/>
          <w:sz w:val="22"/>
          <w:szCs w:val="22"/>
        </w:rPr>
        <w:t xml:space="preserve"> </w:t>
      </w:r>
      <w:r w:rsidRPr="00F30138">
        <w:rPr>
          <w:rFonts w:ascii="Times New Roman"/>
          <w:bCs/>
          <w:sz w:val="22"/>
          <w:szCs w:val="22"/>
        </w:rPr>
        <w:t>obtained.</w:t>
      </w:r>
    </w:p>
    <w:p w14:paraId="0458073B" w14:textId="77777777" w:rsidR="002F764A" w:rsidRPr="00F30138" w:rsidRDefault="002F764A" w:rsidP="002F764A">
      <w:pPr>
        <w:pStyle w:val="BodyText"/>
        <w:spacing w:before="10" w:line="276" w:lineRule="auto"/>
        <w:rPr>
          <w:bCs/>
          <w:sz w:val="22"/>
          <w:szCs w:val="22"/>
        </w:rPr>
      </w:pPr>
    </w:p>
    <w:p w14:paraId="401A12FD"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before="1" w:line="276" w:lineRule="auto"/>
        <w:ind w:right="884" w:hanging="550"/>
        <w:contextualSpacing w:val="0"/>
        <w:jc w:val="left"/>
        <w:rPr>
          <w:rFonts w:ascii="Times New Roman"/>
          <w:bCs/>
          <w:sz w:val="22"/>
          <w:szCs w:val="22"/>
        </w:rPr>
      </w:pPr>
      <w:r w:rsidRPr="00F30138">
        <w:rPr>
          <w:rFonts w:ascii="Times New Roman"/>
          <w:bCs/>
          <w:sz w:val="22"/>
          <w:szCs w:val="22"/>
        </w:rPr>
        <w:t>The</w:t>
      </w:r>
      <w:r w:rsidRPr="00F30138">
        <w:rPr>
          <w:rFonts w:ascii="Times New Roman"/>
          <w:bCs/>
          <w:spacing w:val="-6"/>
          <w:sz w:val="22"/>
          <w:szCs w:val="22"/>
        </w:rPr>
        <w:t xml:space="preserve"> </w:t>
      </w:r>
      <w:r w:rsidRPr="00F30138">
        <w:rPr>
          <w:rFonts w:ascii="Times New Roman"/>
          <w:bCs/>
          <w:sz w:val="22"/>
          <w:szCs w:val="22"/>
        </w:rPr>
        <w:t>campsite</w:t>
      </w:r>
      <w:r w:rsidRPr="00F30138">
        <w:rPr>
          <w:rFonts w:ascii="Times New Roman"/>
          <w:bCs/>
          <w:spacing w:val="-7"/>
          <w:sz w:val="22"/>
          <w:szCs w:val="22"/>
        </w:rPr>
        <w:t xml:space="preserve"> </w:t>
      </w:r>
      <w:r w:rsidRPr="00F30138">
        <w:rPr>
          <w:rFonts w:ascii="Times New Roman"/>
          <w:bCs/>
          <w:sz w:val="22"/>
          <w:szCs w:val="22"/>
        </w:rPr>
        <w:t>must</w:t>
      </w:r>
      <w:r w:rsidRPr="00F30138">
        <w:rPr>
          <w:rFonts w:ascii="Times New Roman"/>
          <w:bCs/>
          <w:spacing w:val="-4"/>
          <w:sz w:val="22"/>
          <w:szCs w:val="22"/>
        </w:rPr>
        <w:t xml:space="preserve"> </w:t>
      </w:r>
      <w:r w:rsidRPr="00F30138">
        <w:rPr>
          <w:rFonts w:ascii="Times New Roman"/>
          <w:bCs/>
          <w:sz w:val="22"/>
          <w:szCs w:val="22"/>
        </w:rPr>
        <w:t>not</w:t>
      </w:r>
      <w:r w:rsidRPr="00F30138">
        <w:rPr>
          <w:rFonts w:ascii="Times New Roman"/>
          <w:bCs/>
          <w:spacing w:val="-5"/>
          <w:sz w:val="22"/>
          <w:szCs w:val="22"/>
        </w:rPr>
        <w:t xml:space="preserve"> </w:t>
      </w:r>
      <w:r w:rsidRPr="00F30138">
        <w:rPr>
          <w:rFonts w:ascii="Times New Roman"/>
          <w:bCs/>
          <w:sz w:val="22"/>
          <w:szCs w:val="22"/>
        </w:rPr>
        <w:t>encroach</w:t>
      </w:r>
      <w:r w:rsidRPr="00F30138">
        <w:rPr>
          <w:rFonts w:ascii="Times New Roman"/>
          <w:bCs/>
          <w:spacing w:val="-4"/>
          <w:sz w:val="22"/>
          <w:szCs w:val="22"/>
        </w:rPr>
        <w:t xml:space="preserve"> </w:t>
      </w:r>
      <w:r w:rsidRPr="00F30138">
        <w:rPr>
          <w:rFonts w:ascii="Times New Roman"/>
          <w:bCs/>
          <w:sz w:val="22"/>
          <w:szCs w:val="22"/>
        </w:rPr>
        <w:t>beyond</w:t>
      </w:r>
      <w:r w:rsidRPr="00F30138">
        <w:rPr>
          <w:rFonts w:ascii="Times New Roman"/>
          <w:bCs/>
          <w:spacing w:val="-4"/>
          <w:sz w:val="22"/>
          <w:szCs w:val="22"/>
        </w:rPr>
        <w:t xml:space="preserve"> </w:t>
      </w:r>
      <w:r w:rsidRPr="00F30138">
        <w:rPr>
          <w:rFonts w:ascii="Times New Roman"/>
          <w:bCs/>
          <w:sz w:val="22"/>
          <w:szCs w:val="22"/>
        </w:rPr>
        <w:t>the</w:t>
      </w:r>
      <w:r w:rsidRPr="00F30138">
        <w:rPr>
          <w:rFonts w:ascii="Times New Roman"/>
          <w:bCs/>
          <w:spacing w:val="-4"/>
          <w:sz w:val="22"/>
          <w:szCs w:val="22"/>
        </w:rPr>
        <w:t xml:space="preserve"> </w:t>
      </w:r>
      <w:r w:rsidRPr="00F30138">
        <w:rPr>
          <w:rFonts w:ascii="Times New Roman"/>
          <w:bCs/>
          <w:sz w:val="22"/>
          <w:szCs w:val="22"/>
        </w:rPr>
        <w:t>boundaries</w:t>
      </w:r>
      <w:r w:rsidRPr="00F30138">
        <w:rPr>
          <w:rFonts w:ascii="Times New Roman"/>
          <w:bCs/>
          <w:spacing w:val="-7"/>
          <w:sz w:val="22"/>
          <w:szCs w:val="22"/>
        </w:rPr>
        <w:t xml:space="preserve"> </w:t>
      </w:r>
      <w:r w:rsidRPr="00F30138">
        <w:rPr>
          <w:rFonts w:ascii="Times New Roman"/>
          <w:bCs/>
          <w:sz w:val="22"/>
          <w:szCs w:val="22"/>
        </w:rPr>
        <w:t>designated</w:t>
      </w:r>
      <w:r w:rsidRPr="00F30138">
        <w:rPr>
          <w:rFonts w:ascii="Times New Roman"/>
          <w:bCs/>
          <w:spacing w:val="-4"/>
          <w:sz w:val="22"/>
          <w:szCs w:val="22"/>
        </w:rPr>
        <w:t xml:space="preserve"> </w:t>
      </w:r>
      <w:r w:rsidRPr="00F30138">
        <w:rPr>
          <w:rFonts w:ascii="Times New Roman"/>
          <w:bCs/>
          <w:sz w:val="22"/>
          <w:szCs w:val="22"/>
        </w:rPr>
        <w:t>by</w:t>
      </w:r>
      <w:r w:rsidRPr="00F30138">
        <w:rPr>
          <w:rFonts w:ascii="Times New Roman"/>
          <w:bCs/>
          <w:spacing w:val="-13"/>
          <w:sz w:val="22"/>
          <w:szCs w:val="22"/>
        </w:rPr>
        <w:t xml:space="preserve"> </w:t>
      </w:r>
      <w:r w:rsidRPr="00F30138">
        <w:rPr>
          <w:rFonts w:ascii="Times New Roman"/>
          <w:bCs/>
          <w:sz w:val="22"/>
          <w:szCs w:val="22"/>
        </w:rPr>
        <w:t>the</w:t>
      </w:r>
      <w:r w:rsidRPr="00F30138">
        <w:rPr>
          <w:rFonts w:ascii="Times New Roman"/>
          <w:bCs/>
          <w:spacing w:val="-3"/>
          <w:sz w:val="22"/>
          <w:szCs w:val="22"/>
        </w:rPr>
        <w:t xml:space="preserve"> </w:t>
      </w:r>
      <w:r w:rsidRPr="00F30138">
        <w:rPr>
          <w:rFonts w:ascii="Times New Roman"/>
          <w:bCs/>
          <w:sz w:val="22"/>
          <w:szCs w:val="22"/>
        </w:rPr>
        <w:t>Forest</w:t>
      </w:r>
      <w:r w:rsidRPr="00F30138">
        <w:rPr>
          <w:rFonts w:ascii="Times New Roman"/>
          <w:bCs/>
          <w:spacing w:val="-57"/>
          <w:sz w:val="22"/>
          <w:szCs w:val="22"/>
        </w:rPr>
        <w:t xml:space="preserve"> </w:t>
      </w:r>
      <w:r w:rsidRPr="00F30138">
        <w:rPr>
          <w:rFonts w:ascii="Times New Roman"/>
          <w:bCs/>
          <w:sz w:val="22"/>
          <w:szCs w:val="22"/>
        </w:rPr>
        <w:t>Service.</w:t>
      </w:r>
      <w:r w:rsidRPr="00F30138">
        <w:rPr>
          <w:rFonts w:ascii="Times New Roman"/>
          <w:bCs/>
          <w:spacing w:val="1"/>
          <w:sz w:val="22"/>
          <w:szCs w:val="22"/>
        </w:rPr>
        <w:t xml:space="preserve"> </w:t>
      </w:r>
      <w:r w:rsidRPr="00F30138">
        <w:rPr>
          <w:rFonts w:ascii="Times New Roman"/>
          <w:bCs/>
          <w:sz w:val="22"/>
          <w:szCs w:val="22"/>
        </w:rPr>
        <w:t>The campsite location must minimize impacts on streams, lakes, and</w:t>
      </w:r>
      <w:r w:rsidRPr="00F30138">
        <w:rPr>
          <w:rFonts w:ascii="Times New Roman"/>
          <w:bCs/>
          <w:spacing w:val="1"/>
          <w:sz w:val="22"/>
          <w:szCs w:val="22"/>
        </w:rPr>
        <w:t xml:space="preserve"> </w:t>
      </w:r>
      <w:r w:rsidRPr="00F30138">
        <w:rPr>
          <w:rFonts w:ascii="Times New Roman"/>
          <w:bCs/>
          <w:sz w:val="22"/>
          <w:szCs w:val="22"/>
        </w:rPr>
        <w:t>other</w:t>
      </w:r>
      <w:r w:rsidRPr="00F30138">
        <w:rPr>
          <w:rFonts w:ascii="Times New Roman"/>
          <w:bCs/>
          <w:spacing w:val="1"/>
          <w:sz w:val="22"/>
          <w:szCs w:val="22"/>
        </w:rPr>
        <w:t xml:space="preserve"> </w:t>
      </w:r>
      <w:r w:rsidRPr="00F30138">
        <w:rPr>
          <w:rFonts w:ascii="Times New Roman"/>
          <w:bCs/>
          <w:sz w:val="22"/>
          <w:szCs w:val="22"/>
        </w:rPr>
        <w:t>bodies of water.</w:t>
      </w:r>
      <w:r w:rsidRPr="00F30138">
        <w:rPr>
          <w:rFonts w:ascii="Times New Roman"/>
          <w:bCs/>
          <w:spacing w:val="1"/>
          <w:sz w:val="22"/>
          <w:szCs w:val="22"/>
        </w:rPr>
        <w:t xml:space="preserve"> </w:t>
      </w:r>
      <w:r w:rsidRPr="00F30138">
        <w:rPr>
          <w:rFonts w:ascii="Times New Roman"/>
          <w:bCs/>
          <w:sz w:val="22"/>
          <w:szCs w:val="22"/>
        </w:rPr>
        <w:t>Camping is not permitted within developed recreational</w:t>
      </w:r>
      <w:r w:rsidRPr="00F30138">
        <w:rPr>
          <w:rFonts w:ascii="Times New Roman"/>
          <w:bCs/>
          <w:spacing w:val="1"/>
          <w:sz w:val="22"/>
          <w:szCs w:val="22"/>
        </w:rPr>
        <w:t xml:space="preserve"> </w:t>
      </w:r>
      <w:r w:rsidRPr="00F30138">
        <w:rPr>
          <w:rFonts w:ascii="Times New Roman"/>
          <w:bCs/>
          <w:sz w:val="22"/>
          <w:szCs w:val="22"/>
        </w:rPr>
        <w:t>sites</w:t>
      </w:r>
      <w:r w:rsidRPr="00F30138">
        <w:rPr>
          <w:rFonts w:ascii="Times New Roman"/>
          <w:bCs/>
          <w:spacing w:val="-1"/>
          <w:sz w:val="22"/>
          <w:szCs w:val="22"/>
        </w:rPr>
        <w:t xml:space="preserve"> </w:t>
      </w:r>
      <w:r w:rsidRPr="00F30138">
        <w:rPr>
          <w:rFonts w:ascii="Times New Roman"/>
          <w:bCs/>
          <w:sz w:val="22"/>
          <w:szCs w:val="22"/>
        </w:rPr>
        <w:t>or</w:t>
      </w:r>
      <w:r w:rsidRPr="00F30138">
        <w:rPr>
          <w:rFonts w:ascii="Times New Roman"/>
          <w:bCs/>
          <w:spacing w:val="-1"/>
          <w:sz w:val="22"/>
          <w:szCs w:val="22"/>
        </w:rPr>
        <w:t xml:space="preserve"> </w:t>
      </w:r>
      <w:r w:rsidRPr="00F30138">
        <w:rPr>
          <w:rFonts w:ascii="Times New Roman"/>
          <w:bCs/>
          <w:sz w:val="22"/>
          <w:szCs w:val="22"/>
        </w:rPr>
        <w:t>along</w:t>
      </w:r>
      <w:r w:rsidRPr="00F30138">
        <w:rPr>
          <w:rFonts w:ascii="Times New Roman"/>
          <w:bCs/>
          <w:spacing w:val="25"/>
          <w:sz w:val="22"/>
          <w:szCs w:val="22"/>
        </w:rPr>
        <w:t xml:space="preserve"> </w:t>
      </w:r>
      <w:r w:rsidRPr="00F30138">
        <w:rPr>
          <w:rFonts w:ascii="Times New Roman"/>
          <w:bCs/>
          <w:sz w:val="22"/>
          <w:szCs w:val="22"/>
        </w:rPr>
        <w:t>primary</w:t>
      </w:r>
      <w:r w:rsidRPr="00F30138">
        <w:rPr>
          <w:rFonts w:ascii="Times New Roman"/>
          <w:bCs/>
          <w:spacing w:val="-9"/>
          <w:sz w:val="22"/>
          <w:szCs w:val="22"/>
        </w:rPr>
        <w:t xml:space="preserve"> </w:t>
      </w:r>
      <w:r w:rsidRPr="00F30138">
        <w:rPr>
          <w:rFonts w:ascii="Times New Roman"/>
          <w:bCs/>
          <w:sz w:val="22"/>
          <w:szCs w:val="22"/>
        </w:rPr>
        <w:t>recreational roads.</w:t>
      </w:r>
    </w:p>
    <w:p w14:paraId="4357425C" w14:textId="77777777" w:rsidR="002F764A" w:rsidRPr="00F30138" w:rsidRDefault="002F764A" w:rsidP="002F764A">
      <w:pPr>
        <w:pStyle w:val="BodyText"/>
        <w:spacing w:before="10" w:line="276" w:lineRule="auto"/>
        <w:rPr>
          <w:bCs/>
          <w:sz w:val="22"/>
          <w:szCs w:val="22"/>
        </w:rPr>
      </w:pPr>
    </w:p>
    <w:p w14:paraId="0599A415"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822" w:hanging="617"/>
        <w:contextualSpacing w:val="0"/>
        <w:jc w:val="left"/>
        <w:rPr>
          <w:rFonts w:ascii="Times New Roman"/>
          <w:sz w:val="22"/>
          <w:szCs w:val="22"/>
        </w:rPr>
      </w:pPr>
      <w:r w:rsidRPr="00F30138">
        <w:rPr>
          <w:rFonts w:ascii="Times New Roman"/>
          <w:sz w:val="22"/>
          <w:szCs w:val="22"/>
        </w:rPr>
        <w:t xml:space="preserve">The campsite must </w:t>
      </w:r>
      <w:proofErr w:type="gramStart"/>
      <w:r w:rsidRPr="00F30138">
        <w:rPr>
          <w:rFonts w:ascii="Times New Roman"/>
          <w:sz w:val="22"/>
          <w:szCs w:val="22"/>
        </w:rPr>
        <w:t>have a clean appearance at all times</w:t>
      </w:r>
      <w:proofErr w:type="gramEnd"/>
      <w:r w:rsidRPr="00F30138">
        <w:rPr>
          <w:rFonts w:ascii="Times New Roman"/>
          <w:sz w:val="22"/>
          <w:szCs w:val="22"/>
        </w:rPr>
        <w:t>.</w:t>
      </w:r>
      <w:r w:rsidRPr="00F30138">
        <w:rPr>
          <w:rFonts w:ascii="Times New Roman"/>
          <w:spacing w:val="1"/>
          <w:sz w:val="22"/>
          <w:szCs w:val="22"/>
        </w:rPr>
        <w:t xml:space="preserve"> </w:t>
      </w:r>
      <w:r w:rsidRPr="00F30138">
        <w:rPr>
          <w:rFonts w:ascii="Times New Roman"/>
          <w:sz w:val="22"/>
          <w:szCs w:val="22"/>
        </w:rPr>
        <w:t>Upon abandonment of</w:t>
      </w:r>
      <w:r w:rsidRPr="00F30138">
        <w:rPr>
          <w:rFonts w:ascii="Times New Roman"/>
          <w:spacing w:val="1"/>
          <w:sz w:val="22"/>
          <w:szCs w:val="22"/>
        </w:rPr>
        <w:t xml:space="preserve"> </w:t>
      </w:r>
      <w:r w:rsidRPr="00F30138">
        <w:rPr>
          <w:rFonts w:ascii="Times New Roman"/>
          <w:sz w:val="22"/>
          <w:szCs w:val="22"/>
        </w:rPr>
        <w:t>any</w:t>
      </w:r>
      <w:r w:rsidRPr="00F30138">
        <w:rPr>
          <w:rFonts w:ascii="Times New Roman"/>
          <w:spacing w:val="1"/>
          <w:sz w:val="22"/>
          <w:szCs w:val="22"/>
        </w:rPr>
        <w:t xml:space="preserve"> </w:t>
      </w:r>
      <w:r w:rsidRPr="00F30138">
        <w:rPr>
          <w:rFonts w:ascii="Times New Roman"/>
          <w:sz w:val="22"/>
          <w:szCs w:val="22"/>
        </w:rPr>
        <w:t>campsite, or termination, revocation, or cancellation of camping privileges,</w:t>
      </w:r>
      <w:r w:rsidRPr="00F30138">
        <w:rPr>
          <w:rFonts w:ascii="Times New Roman"/>
          <w:spacing w:val="1"/>
          <w:sz w:val="22"/>
          <w:szCs w:val="22"/>
        </w:rPr>
        <w:t xml:space="preserve"> </w:t>
      </w:r>
      <w:r w:rsidRPr="00F30138">
        <w:rPr>
          <w:rFonts w:ascii="Times New Roman"/>
          <w:sz w:val="22"/>
          <w:szCs w:val="22"/>
        </w:rPr>
        <w:t>the</w:t>
      </w:r>
      <w:r w:rsidRPr="00F30138">
        <w:rPr>
          <w:rFonts w:ascii="Times New Roman"/>
          <w:spacing w:val="1"/>
          <w:sz w:val="22"/>
          <w:szCs w:val="22"/>
        </w:rPr>
        <w:t xml:space="preserve"> </w:t>
      </w:r>
      <w:r w:rsidRPr="00F30138">
        <w:rPr>
          <w:rFonts w:ascii="Times New Roman"/>
          <w:sz w:val="22"/>
          <w:szCs w:val="22"/>
        </w:rPr>
        <w:t>contractor shall remove, within 10 calendar days, all structures and</w:t>
      </w:r>
      <w:r w:rsidRPr="00F30138">
        <w:rPr>
          <w:rFonts w:ascii="Times New Roman"/>
          <w:spacing w:val="1"/>
          <w:sz w:val="22"/>
          <w:szCs w:val="22"/>
        </w:rPr>
        <w:t xml:space="preserve"> </w:t>
      </w:r>
      <w:r w:rsidRPr="00F30138">
        <w:rPr>
          <w:rFonts w:ascii="Times New Roman"/>
          <w:sz w:val="22"/>
          <w:szCs w:val="22"/>
        </w:rPr>
        <w:t>improvements</w:t>
      </w:r>
      <w:r w:rsidRPr="00F30138">
        <w:rPr>
          <w:rFonts w:ascii="Times New Roman"/>
          <w:spacing w:val="1"/>
          <w:sz w:val="22"/>
          <w:szCs w:val="22"/>
        </w:rPr>
        <w:t xml:space="preserve"> </w:t>
      </w:r>
      <w:r w:rsidRPr="00F30138">
        <w:rPr>
          <w:rFonts w:ascii="Times New Roman"/>
          <w:sz w:val="22"/>
          <w:szCs w:val="22"/>
        </w:rPr>
        <w:t>except those owned by the United States, and shall restore the</w:t>
      </w:r>
      <w:r w:rsidRPr="00F30138">
        <w:rPr>
          <w:rFonts w:ascii="Times New Roman"/>
          <w:spacing w:val="1"/>
          <w:sz w:val="22"/>
          <w:szCs w:val="22"/>
        </w:rPr>
        <w:t xml:space="preserve"> </w:t>
      </w:r>
      <w:r w:rsidRPr="00F30138">
        <w:rPr>
          <w:rFonts w:ascii="Times New Roman"/>
          <w:sz w:val="22"/>
          <w:szCs w:val="22"/>
        </w:rPr>
        <w:t>site, unless otherwise</w:t>
      </w:r>
      <w:r w:rsidRPr="00F30138">
        <w:rPr>
          <w:rFonts w:ascii="Times New Roman"/>
          <w:spacing w:val="60"/>
          <w:sz w:val="22"/>
          <w:szCs w:val="22"/>
        </w:rPr>
        <w:t xml:space="preserve"> </w:t>
      </w:r>
      <w:r w:rsidRPr="00F30138">
        <w:rPr>
          <w:rFonts w:ascii="Times New Roman"/>
          <w:sz w:val="22"/>
          <w:szCs w:val="22"/>
        </w:rPr>
        <w:t>agreed upon in writing or in the camping permit.</w:t>
      </w:r>
      <w:r w:rsidRPr="00F30138">
        <w:rPr>
          <w:rFonts w:ascii="Times New Roman"/>
          <w:spacing w:val="1"/>
          <w:sz w:val="22"/>
          <w:szCs w:val="22"/>
        </w:rPr>
        <w:t xml:space="preserve"> </w:t>
      </w:r>
      <w:r w:rsidRPr="00F30138">
        <w:rPr>
          <w:rFonts w:ascii="Times New Roman"/>
          <w:sz w:val="22"/>
          <w:szCs w:val="22"/>
        </w:rPr>
        <w:t xml:space="preserve">Structures or improvements the contractor fails to </w:t>
      </w:r>
      <w:r w:rsidRPr="00F30138">
        <w:rPr>
          <w:rFonts w:ascii="Times New Roman"/>
          <w:sz w:val="22"/>
          <w:szCs w:val="22"/>
        </w:rPr>
        <w:lastRenderedPageBreak/>
        <w:t>remove within the 10-calendar</w:t>
      </w:r>
      <w:r w:rsidRPr="00F30138">
        <w:rPr>
          <w:rFonts w:ascii="Times New Roman"/>
          <w:spacing w:val="-57"/>
          <w:sz w:val="22"/>
          <w:szCs w:val="22"/>
        </w:rPr>
        <w:t xml:space="preserve"> </w:t>
      </w:r>
      <w:r w:rsidRPr="00F30138">
        <w:rPr>
          <w:rFonts w:ascii="Times New Roman"/>
          <w:sz w:val="22"/>
          <w:szCs w:val="22"/>
        </w:rPr>
        <w:t>day period becomes the property of</w:t>
      </w:r>
      <w:r w:rsidRPr="00F30138">
        <w:rPr>
          <w:rFonts w:ascii="Times New Roman"/>
          <w:spacing w:val="1"/>
          <w:sz w:val="22"/>
          <w:szCs w:val="22"/>
        </w:rPr>
        <w:t xml:space="preserve"> </w:t>
      </w:r>
      <w:r w:rsidRPr="00F30138">
        <w:rPr>
          <w:rFonts w:ascii="Times New Roman"/>
          <w:sz w:val="22"/>
          <w:szCs w:val="22"/>
        </w:rPr>
        <w:t xml:space="preserve">the United </w:t>
      </w:r>
      <w:proofErr w:type="gramStart"/>
      <w:r w:rsidRPr="00F30138">
        <w:rPr>
          <w:rFonts w:ascii="Times New Roman"/>
          <w:sz w:val="22"/>
          <w:szCs w:val="22"/>
        </w:rPr>
        <w:t>States,</w:t>
      </w:r>
      <w:proofErr w:type="gramEnd"/>
      <w:r w:rsidRPr="00F30138">
        <w:rPr>
          <w:rFonts w:ascii="Times New Roman"/>
          <w:sz w:val="22"/>
          <w:szCs w:val="22"/>
        </w:rPr>
        <w:t xml:space="preserve"> however, the contractor</w:t>
      </w:r>
      <w:r w:rsidRPr="00F30138">
        <w:rPr>
          <w:rFonts w:ascii="Times New Roman"/>
          <w:spacing w:val="1"/>
          <w:sz w:val="22"/>
          <w:szCs w:val="22"/>
        </w:rPr>
        <w:t xml:space="preserve"> </w:t>
      </w:r>
      <w:r w:rsidRPr="00F30138">
        <w:rPr>
          <w:rFonts w:ascii="Times New Roman"/>
          <w:sz w:val="22"/>
          <w:szCs w:val="22"/>
        </w:rPr>
        <w:t>remains</w:t>
      </w:r>
      <w:r w:rsidRPr="00F30138">
        <w:rPr>
          <w:rFonts w:ascii="Times New Roman"/>
          <w:spacing w:val="-2"/>
          <w:sz w:val="22"/>
          <w:szCs w:val="22"/>
        </w:rPr>
        <w:t xml:space="preserve"> </w:t>
      </w:r>
      <w:r w:rsidRPr="00F30138">
        <w:rPr>
          <w:rFonts w:ascii="Times New Roman"/>
          <w:sz w:val="22"/>
          <w:szCs w:val="22"/>
        </w:rPr>
        <w:t>liable</w:t>
      </w:r>
      <w:r w:rsidRPr="00F30138">
        <w:rPr>
          <w:rFonts w:ascii="Times New Roman"/>
          <w:spacing w:val="-2"/>
          <w:sz w:val="22"/>
          <w:szCs w:val="22"/>
        </w:rPr>
        <w:t xml:space="preserve"> </w:t>
      </w:r>
      <w:r w:rsidRPr="00F30138">
        <w:rPr>
          <w:rFonts w:ascii="Times New Roman"/>
          <w:sz w:val="22"/>
          <w:szCs w:val="22"/>
        </w:rPr>
        <w:t>for</w:t>
      </w:r>
      <w:r w:rsidRPr="00F30138">
        <w:rPr>
          <w:rFonts w:ascii="Times New Roman"/>
          <w:spacing w:val="-4"/>
          <w:sz w:val="22"/>
          <w:szCs w:val="22"/>
        </w:rPr>
        <w:t xml:space="preserve"> </w:t>
      </w:r>
      <w:r w:rsidRPr="00F30138">
        <w:rPr>
          <w:rFonts w:ascii="Times New Roman"/>
          <w:sz w:val="22"/>
          <w:szCs w:val="22"/>
        </w:rPr>
        <w:t>the</w:t>
      </w:r>
      <w:r w:rsidRPr="00F30138">
        <w:rPr>
          <w:rFonts w:ascii="Times New Roman"/>
          <w:spacing w:val="-2"/>
          <w:sz w:val="22"/>
          <w:szCs w:val="22"/>
        </w:rPr>
        <w:t xml:space="preserve"> </w:t>
      </w:r>
      <w:r w:rsidRPr="00F30138">
        <w:rPr>
          <w:rFonts w:ascii="Times New Roman"/>
          <w:sz w:val="22"/>
          <w:szCs w:val="22"/>
        </w:rPr>
        <w:t>cost</w:t>
      </w:r>
      <w:r w:rsidRPr="00F30138">
        <w:rPr>
          <w:rFonts w:ascii="Times New Roman"/>
          <w:spacing w:val="-2"/>
          <w:sz w:val="22"/>
          <w:szCs w:val="22"/>
        </w:rPr>
        <w:t xml:space="preserve"> </w:t>
      </w:r>
      <w:r w:rsidRPr="00F30138">
        <w:rPr>
          <w:rFonts w:ascii="Times New Roman"/>
          <w:sz w:val="22"/>
          <w:szCs w:val="22"/>
        </w:rPr>
        <w:t>of</w:t>
      </w:r>
      <w:r w:rsidRPr="00F30138">
        <w:rPr>
          <w:rFonts w:ascii="Times New Roman"/>
          <w:spacing w:val="-2"/>
          <w:sz w:val="22"/>
          <w:szCs w:val="22"/>
        </w:rPr>
        <w:t xml:space="preserve"> </w:t>
      </w:r>
      <w:r w:rsidRPr="00F30138">
        <w:rPr>
          <w:rFonts w:ascii="Times New Roman"/>
          <w:sz w:val="22"/>
          <w:szCs w:val="22"/>
        </w:rPr>
        <w:t>the</w:t>
      </w:r>
      <w:r w:rsidRPr="00F30138">
        <w:rPr>
          <w:rFonts w:ascii="Times New Roman"/>
          <w:spacing w:val="-3"/>
          <w:sz w:val="22"/>
          <w:szCs w:val="22"/>
        </w:rPr>
        <w:t xml:space="preserve"> </w:t>
      </w:r>
      <w:r w:rsidRPr="00F30138">
        <w:rPr>
          <w:rFonts w:ascii="Times New Roman"/>
          <w:sz w:val="22"/>
          <w:szCs w:val="22"/>
        </w:rPr>
        <w:t>removal</w:t>
      </w:r>
      <w:r w:rsidRPr="00F30138">
        <w:rPr>
          <w:rFonts w:ascii="Times New Roman"/>
          <w:spacing w:val="-1"/>
          <w:sz w:val="22"/>
          <w:szCs w:val="22"/>
        </w:rPr>
        <w:t xml:space="preserve"> </w:t>
      </w:r>
      <w:r w:rsidRPr="00F30138">
        <w:rPr>
          <w:rFonts w:ascii="Times New Roman"/>
          <w:sz w:val="22"/>
          <w:szCs w:val="22"/>
        </w:rPr>
        <w:t>and</w:t>
      </w:r>
      <w:r w:rsidRPr="00F30138">
        <w:rPr>
          <w:rFonts w:ascii="Times New Roman"/>
          <w:spacing w:val="28"/>
          <w:sz w:val="22"/>
          <w:szCs w:val="22"/>
        </w:rPr>
        <w:t xml:space="preserve"> </w:t>
      </w:r>
      <w:r w:rsidRPr="00F30138">
        <w:rPr>
          <w:rFonts w:ascii="Times New Roman"/>
          <w:sz w:val="22"/>
          <w:szCs w:val="22"/>
        </w:rPr>
        <w:t>restoration</w:t>
      </w:r>
      <w:r w:rsidRPr="00F30138">
        <w:rPr>
          <w:rFonts w:ascii="Times New Roman"/>
          <w:spacing w:val="-1"/>
          <w:sz w:val="22"/>
          <w:szCs w:val="22"/>
        </w:rPr>
        <w:t xml:space="preserve"> </w:t>
      </w:r>
      <w:r w:rsidRPr="00F30138">
        <w:rPr>
          <w:rFonts w:ascii="Times New Roman"/>
          <w:sz w:val="22"/>
          <w:szCs w:val="22"/>
        </w:rPr>
        <w:t>of</w:t>
      </w:r>
      <w:r w:rsidRPr="00F30138">
        <w:rPr>
          <w:rFonts w:ascii="Times New Roman"/>
          <w:spacing w:val="-3"/>
          <w:sz w:val="22"/>
          <w:szCs w:val="22"/>
        </w:rPr>
        <w:t xml:space="preserve"> </w:t>
      </w:r>
      <w:r w:rsidRPr="00F30138">
        <w:rPr>
          <w:rFonts w:ascii="Times New Roman"/>
          <w:sz w:val="22"/>
          <w:szCs w:val="22"/>
        </w:rPr>
        <w:t>the</w:t>
      </w:r>
      <w:r w:rsidRPr="00F30138">
        <w:rPr>
          <w:rFonts w:ascii="Times New Roman"/>
          <w:spacing w:val="-2"/>
          <w:sz w:val="22"/>
          <w:szCs w:val="22"/>
        </w:rPr>
        <w:t xml:space="preserve"> </w:t>
      </w:r>
      <w:r w:rsidRPr="00F30138">
        <w:rPr>
          <w:rFonts w:ascii="Times New Roman"/>
          <w:sz w:val="22"/>
          <w:szCs w:val="22"/>
        </w:rPr>
        <w:t>site.</w:t>
      </w:r>
    </w:p>
    <w:p w14:paraId="7238793E" w14:textId="77777777" w:rsidR="002F764A" w:rsidRPr="00F30138" w:rsidRDefault="002F764A" w:rsidP="002F764A">
      <w:pPr>
        <w:pStyle w:val="BodyText"/>
        <w:spacing w:before="10" w:line="276" w:lineRule="auto"/>
        <w:rPr>
          <w:bCs/>
          <w:sz w:val="22"/>
          <w:szCs w:val="22"/>
        </w:rPr>
      </w:pPr>
    </w:p>
    <w:p w14:paraId="7B902187" w14:textId="77777777" w:rsidR="002F764A" w:rsidRPr="00F30138" w:rsidRDefault="002F764A" w:rsidP="002F764A">
      <w:pPr>
        <w:pStyle w:val="ListParagraph"/>
        <w:widowControl w:val="0"/>
        <w:numPr>
          <w:ilvl w:val="0"/>
          <w:numId w:val="30"/>
        </w:numPr>
        <w:tabs>
          <w:tab w:val="left" w:pos="2001"/>
        </w:tabs>
        <w:autoSpaceDE w:val="0"/>
        <w:autoSpaceDN w:val="0"/>
        <w:spacing w:before="1" w:line="276" w:lineRule="auto"/>
        <w:ind w:right="833" w:hanging="605"/>
        <w:contextualSpacing w:val="0"/>
        <w:jc w:val="both"/>
        <w:rPr>
          <w:rFonts w:ascii="Times New Roman"/>
          <w:bCs/>
          <w:sz w:val="22"/>
          <w:szCs w:val="22"/>
        </w:rPr>
      </w:pPr>
      <w:r w:rsidRPr="00F30138">
        <w:rPr>
          <w:rFonts w:ascii="Times New Roman"/>
          <w:bCs/>
          <w:sz w:val="22"/>
          <w:szCs w:val="22"/>
        </w:rPr>
        <w:t>Unless otherwise designated by the CO, the use of the area is not exclusive and</w:t>
      </w:r>
      <w:r w:rsidRPr="00F30138">
        <w:rPr>
          <w:rFonts w:ascii="Times New Roman"/>
          <w:bCs/>
          <w:spacing w:val="1"/>
          <w:sz w:val="22"/>
          <w:szCs w:val="22"/>
        </w:rPr>
        <w:t xml:space="preserve"> </w:t>
      </w:r>
      <w:r w:rsidRPr="00F30138">
        <w:rPr>
          <w:rFonts w:ascii="Times New Roman"/>
          <w:bCs/>
          <w:sz w:val="22"/>
          <w:szCs w:val="22"/>
        </w:rPr>
        <w:t>may be granted to other permittees, contractors, or recreating public. Disorderly</w:t>
      </w:r>
      <w:r w:rsidRPr="00F30138">
        <w:rPr>
          <w:rFonts w:ascii="Times New Roman"/>
          <w:bCs/>
          <w:spacing w:val="1"/>
          <w:sz w:val="22"/>
          <w:szCs w:val="22"/>
        </w:rPr>
        <w:t xml:space="preserve"> </w:t>
      </w:r>
      <w:r w:rsidRPr="00F30138">
        <w:rPr>
          <w:rFonts w:ascii="Times New Roman"/>
          <w:bCs/>
          <w:sz w:val="22"/>
          <w:szCs w:val="22"/>
        </w:rPr>
        <w:t>conduct</w:t>
      </w:r>
      <w:r w:rsidRPr="00F30138">
        <w:rPr>
          <w:rFonts w:ascii="Times New Roman"/>
          <w:bCs/>
          <w:spacing w:val="-1"/>
          <w:sz w:val="22"/>
          <w:szCs w:val="22"/>
        </w:rPr>
        <w:t xml:space="preserve"> </w:t>
      </w:r>
      <w:r w:rsidRPr="00F30138">
        <w:rPr>
          <w:rFonts w:ascii="Times New Roman"/>
          <w:bCs/>
          <w:sz w:val="22"/>
          <w:szCs w:val="22"/>
        </w:rPr>
        <w:t>is not</w:t>
      </w:r>
      <w:r w:rsidRPr="00F30138">
        <w:rPr>
          <w:rFonts w:ascii="Times New Roman"/>
          <w:bCs/>
          <w:spacing w:val="5"/>
          <w:sz w:val="22"/>
          <w:szCs w:val="22"/>
        </w:rPr>
        <w:t xml:space="preserve"> </w:t>
      </w:r>
      <w:r w:rsidRPr="00F30138">
        <w:rPr>
          <w:rFonts w:ascii="Times New Roman"/>
          <w:bCs/>
          <w:sz w:val="22"/>
          <w:szCs w:val="22"/>
        </w:rPr>
        <w:t>permitted.</w:t>
      </w:r>
    </w:p>
    <w:p w14:paraId="6363285C" w14:textId="77777777" w:rsidR="002F764A" w:rsidRPr="00F30138" w:rsidRDefault="002F764A" w:rsidP="002F764A">
      <w:pPr>
        <w:pStyle w:val="BodyText"/>
        <w:spacing w:before="9" w:line="276" w:lineRule="auto"/>
        <w:rPr>
          <w:bCs/>
          <w:sz w:val="22"/>
          <w:szCs w:val="22"/>
        </w:rPr>
      </w:pPr>
    </w:p>
    <w:p w14:paraId="6E10360C"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before="1" w:line="276" w:lineRule="auto"/>
        <w:ind w:right="1556" w:hanging="538"/>
        <w:contextualSpacing w:val="0"/>
        <w:jc w:val="left"/>
        <w:rPr>
          <w:rFonts w:ascii="Times New Roman"/>
          <w:bCs/>
          <w:sz w:val="22"/>
          <w:szCs w:val="22"/>
        </w:rPr>
      </w:pPr>
      <w:r w:rsidRPr="00F30138">
        <w:rPr>
          <w:rFonts w:ascii="Times New Roman"/>
          <w:bCs/>
          <w:sz w:val="22"/>
          <w:szCs w:val="22"/>
        </w:rPr>
        <w:t>Damaging</w:t>
      </w:r>
      <w:r w:rsidRPr="00F30138">
        <w:rPr>
          <w:rFonts w:ascii="Times New Roman"/>
          <w:bCs/>
          <w:spacing w:val="-7"/>
          <w:sz w:val="22"/>
          <w:szCs w:val="22"/>
        </w:rPr>
        <w:t xml:space="preserve"> </w:t>
      </w:r>
      <w:r w:rsidRPr="00F30138">
        <w:rPr>
          <w:rFonts w:ascii="Times New Roman"/>
          <w:bCs/>
          <w:sz w:val="22"/>
          <w:szCs w:val="22"/>
        </w:rPr>
        <w:t>or</w:t>
      </w:r>
      <w:r w:rsidRPr="00F30138">
        <w:rPr>
          <w:rFonts w:ascii="Times New Roman"/>
          <w:bCs/>
          <w:spacing w:val="-2"/>
          <w:sz w:val="22"/>
          <w:szCs w:val="22"/>
        </w:rPr>
        <w:t xml:space="preserve"> </w:t>
      </w:r>
      <w:r w:rsidRPr="00F30138">
        <w:rPr>
          <w:rFonts w:ascii="Times New Roman"/>
          <w:bCs/>
          <w:sz w:val="22"/>
          <w:szCs w:val="22"/>
        </w:rPr>
        <w:t>removing</w:t>
      </w:r>
      <w:r w:rsidRPr="00F30138">
        <w:rPr>
          <w:rFonts w:ascii="Times New Roman"/>
          <w:bCs/>
          <w:spacing w:val="-4"/>
          <w:sz w:val="22"/>
          <w:szCs w:val="22"/>
        </w:rPr>
        <w:t xml:space="preserve"> </w:t>
      </w:r>
      <w:r w:rsidRPr="00F30138">
        <w:rPr>
          <w:rFonts w:ascii="Times New Roman"/>
          <w:bCs/>
          <w:sz w:val="22"/>
          <w:szCs w:val="22"/>
        </w:rPr>
        <w:t>any</w:t>
      </w:r>
      <w:r w:rsidRPr="00F30138">
        <w:rPr>
          <w:rFonts w:ascii="Times New Roman"/>
          <w:bCs/>
          <w:spacing w:val="-11"/>
          <w:sz w:val="22"/>
          <w:szCs w:val="22"/>
        </w:rPr>
        <w:t xml:space="preserve"> </w:t>
      </w:r>
      <w:r w:rsidRPr="00F30138">
        <w:rPr>
          <w:rFonts w:ascii="Times New Roman"/>
          <w:bCs/>
          <w:sz w:val="22"/>
          <w:szCs w:val="22"/>
        </w:rPr>
        <w:t>natural</w:t>
      </w:r>
      <w:r w:rsidRPr="00F30138">
        <w:rPr>
          <w:rFonts w:ascii="Times New Roman"/>
          <w:bCs/>
          <w:spacing w:val="-2"/>
          <w:sz w:val="22"/>
          <w:szCs w:val="22"/>
        </w:rPr>
        <w:t xml:space="preserve"> </w:t>
      </w:r>
      <w:r w:rsidRPr="00F30138">
        <w:rPr>
          <w:rFonts w:ascii="Times New Roman"/>
          <w:bCs/>
          <w:sz w:val="22"/>
          <w:szCs w:val="22"/>
        </w:rPr>
        <w:t>feature</w:t>
      </w:r>
      <w:r w:rsidRPr="00F30138">
        <w:rPr>
          <w:rFonts w:ascii="Times New Roman"/>
          <w:bCs/>
          <w:spacing w:val="-3"/>
          <w:sz w:val="22"/>
          <w:szCs w:val="22"/>
        </w:rPr>
        <w:t xml:space="preserve"> </w:t>
      </w:r>
      <w:r w:rsidRPr="00F30138">
        <w:rPr>
          <w:rFonts w:ascii="Times New Roman"/>
          <w:bCs/>
          <w:sz w:val="22"/>
          <w:szCs w:val="22"/>
        </w:rPr>
        <w:t>or</w:t>
      </w:r>
      <w:r w:rsidRPr="00F30138">
        <w:rPr>
          <w:rFonts w:ascii="Times New Roman"/>
          <w:bCs/>
          <w:spacing w:val="-2"/>
          <w:sz w:val="22"/>
          <w:szCs w:val="22"/>
        </w:rPr>
        <w:t xml:space="preserve"> </w:t>
      </w:r>
      <w:r w:rsidRPr="00F30138">
        <w:rPr>
          <w:rFonts w:ascii="Times New Roman"/>
          <w:bCs/>
          <w:sz w:val="22"/>
          <w:szCs w:val="22"/>
        </w:rPr>
        <w:t>other</w:t>
      </w:r>
      <w:r w:rsidRPr="00F30138">
        <w:rPr>
          <w:rFonts w:ascii="Times New Roman"/>
          <w:bCs/>
          <w:spacing w:val="-4"/>
          <w:sz w:val="22"/>
          <w:szCs w:val="22"/>
        </w:rPr>
        <w:t xml:space="preserve"> </w:t>
      </w:r>
      <w:r w:rsidRPr="00F30138">
        <w:rPr>
          <w:rFonts w:ascii="Times New Roman"/>
          <w:bCs/>
          <w:sz w:val="22"/>
          <w:szCs w:val="22"/>
        </w:rPr>
        <w:t>property</w:t>
      </w:r>
      <w:r w:rsidRPr="00F30138">
        <w:rPr>
          <w:rFonts w:ascii="Times New Roman"/>
          <w:bCs/>
          <w:spacing w:val="-11"/>
          <w:sz w:val="22"/>
          <w:szCs w:val="22"/>
        </w:rPr>
        <w:t xml:space="preserve"> </w:t>
      </w:r>
      <w:r w:rsidRPr="00F30138">
        <w:rPr>
          <w:rFonts w:ascii="Times New Roman"/>
          <w:bCs/>
          <w:sz w:val="22"/>
          <w:szCs w:val="22"/>
        </w:rPr>
        <w:t>of</w:t>
      </w:r>
      <w:r w:rsidRPr="00F30138">
        <w:rPr>
          <w:rFonts w:ascii="Times New Roman"/>
          <w:bCs/>
          <w:spacing w:val="-2"/>
          <w:sz w:val="22"/>
          <w:szCs w:val="22"/>
        </w:rPr>
        <w:t xml:space="preserve"> </w:t>
      </w:r>
      <w:r w:rsidRPr="00F30138">
        <w:rPr>
          <w:rFonts w:ascii="Times New Roman"/>
          <w:bCs/>
          <w:sz w:val="22"/>
          <w:szCs w:val="22"/>
        </w:rPr>
        <w:t>the</w:t>
      </w:r>
      <w:r w:rsidRPr="00F30138">
        <w:rPr>
          <w:rFonts w:ascii="Times New Roman"/>
          <w:bCs/>
          <w:spacing w:val="-1"/>
          <w:sz w:val="22"/>
          <w:szCs w:val="22"/>
        </w:rPr>
        <w:t xml:space="preserve"> </w:t>
      </w:r>
      <w:r w:rsidRPr="00F30138">
        <w:rPr>
          <w:rFonts w:ascii="Times New Roman"/>
          <w:bCs/>
          <w:sz w:val="22"/>
          <w:szCs w:val="22"/>
        </w:rPr>
        <w:t>Forest</w:t>
      </w:r>
      <w:r w:rsidRPr="00F30138">
        <w:rPr>
          <w:rFonts w:ascii="Times New Roman"/>
          <w:bCs/>
          <w:spacing w:val="-57"/>
          <w:sz w:val="22"/>
          <w:szCs w:val="22"/>
        </w:rPr>
        <w:t xml:space="preserve"> </w:t>
      </w:r>
      <w:r w:rsidRPr="00F30138">
        <w:rPr>
          <w:rFonts w:ascii="Times New Roman"/>
          <w:bCs/>
          <w:sz w:val="22"/>
          <w:szCs w:val="22"/>
        </w:rPr>
        <w:t>Service</w:t>
      </w:r>
      <w:r w:rsidRPr="00F30138">
        <w:rPr>
          <w:rFonts w:ascii="Times New Roman"/>
          <w:bCs/>
          <w:spacing w:val="-5"/>
          <w:sz w:val="22"/>
          <w:szCs w:val="22"/>
        </w:rPr>
        <w:t xml:space="preserve"> </w:t>
      </w:r>
      <w:r w:rsidRPr="00F30138">
        <w:rPr>
          <w:rFonts w:ascii="Times New Roman"/>
          <w:bCs/>
          <w:sz w:val="22"/>
          <w:szCs w:val="22"/>
        </w:rPr>
        <w:t>is prohibited.</w:t>
      </w:r>
    </w:p>
    <w:p w14:paraId="7EF66863"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before="72" w:line="276" w:lineRule="auto"/>
        <w:ind w:right="953" w:hanging="605"/>
        <w:contextualSpacing w:val="0"/>
        <w:jc w:val="left"/>
        <w:rPr>
          <w:rFonts w:ascii="Times New Roman"/>
          <w:bCs/>
          <w:sz w:val="22"/>
          <w:szCs w:val="22"/>
        </w:rPr>
      </w:pPr>
      <w:proofErr w:type="gramStart"/>
      <w:r w:rsidRPr="00F30138">
        <w:rPr>
          <w:rFonts w:ascii="Times New Roman"/>
          <w:bCs/>
          <w:sz w:val="22"/>
          <w:szCs w:val="22"/>
        </w:rPr>
        <w:t>Servicing</w:t>
      </w:r>
      <w:r w:rsidRPr="00F30138">
        <w:rPr>
          <w:rFonts w:ascii="Times New Roman"/>
          <w:bCs/>
          <w:spacing w:val="-9"/>
          <w:sz w:val="22"/>
          <w:szCs w:val="22"/>
        </w:rPr>
        <w:t xml:space="preserve"> </w:t>
      </w:r>
      <w:r w:rsidRPr="00F30138">
        <w:rPr>
          <w:rFonts w:ascii="Times New Roman"/>
          <w:bCs/>
          <w:sz w:val="22"/>
          <w:szCs w:val="22"/>
        </w:rPr>
        <w:t>of</w:t>
      </w:r>
      <w:proofErr w:type="gramEnd"/>
      <w:r w:rsidRPr="00F30138">
        <w:rPr>
          <w:rFonts w:ascii="Times New Roman"/>
          <w:bCs/>
          <w:spacing w:val="-5"/>
          <w:sz w:val="22"/>
          <w:szCs w:val="22"/>
        </w:rPr>
        <w:t xml:space="preserve"> </w:t>
      </w:r>
      <w:r w:rsidRPr="00F30138">
        <w:rPr>
          <w:rFonts w:ascii="Times New Roman"/>
          <w:bCs/>
          <w:sz w:val="22"/>
          <w:szCs w:val="22"/>
        </w:rPr>
        <w:t>equipment</w:t>
      </w:r>
      <w:r w:rsidRPr="00F30138">
        <w:rPr>
          <w:rFonts w:ascii="Times New Roman"/>
          <w:bCs/>
          <w:spacing w:val="-4"/>
          <w:sz w:val="22"/>
          <w:szCs w:val="22"/>
        </w:rPr>
        <w:t xml:space="preserve"> </w:t>
      </w:r>
      <w:proofErr w:type="gramStart"/>
      <w:r w:rsidRPr="00F30138">
        <w:rPr>
          <w:rFonts w:ascii="Times New Roman"/>
          <w:bCs/>
          <w:sz w:val="22"/>
          <w:szCs w:val="22"/>
        </w:rPr>
        <w:t>in</w:t>
      </w:r>
      <w:proofErr w:type="gramEnd"/>
      <w:r w:rsidRPr="00F30138">
        <w:rPr>
          <w:rFonts w:ascii="Times New Roman"/>
          <w:bCs/>
          <w:spacing w:val="-4"/>
          <w:sz w:val="22"/>
          <w:szCs w:val="22"/>
        </w:rPr>
        <w:t xml:space="preserve"> </w:t>
      </w:r>
      <w:r w:rsidRPr="00F30138">
        <w:rPr>
          <w:rFonts w:ascii="Times New Roman"/>
          <w:bCs/>
          <w:sz w:val="22"/>
          <w:szCs w:val="22"/>
        </w:rPr>
        <w:t>the</w:t>
      </w:r>
      <w:r w:rsidRPr="00F30138">
        <w:rPr>
          <w:rFonts w:ascii="Times New Roman"/>
          <w:bCs/>
          <w:spacing w:val="-5"/>
          <w:sz w:val="22"/>
          <w:szCs w:val="22"/>
        </w:rPr>
        <w:t xml:space="preserve"> </w:t>
      </w:r>
      <w:r w:rsidRPr="00F30138">
        <w:rPr>
          <w:rFonts w:ascii="Times New Roman"/>
          <w:bCs/>
          <w:sz w:val="22"/>
          <w:szCs w:val="22"/>
        </w:rPr>
        <w:t>campsite</w:t>
      </w:r>
      <w:r w:rsidRPr="00F30138">
        <w:rPr>
          <w:rFonts w:ascii="Times New Roman"/>
          <w:bCs/>
          <w:spacing w:val="-3"/>
          <w:sz w:val="22"/>
          <w:szCs w:val="22"/>
        </w:rPr>
        <w:t xml:space="preserve"> </w:t>
      </w:r>
      <w:r w:rsidRPr="00F30138">
        <w:rPr>
          <w:rFonts w:ascii="Times New Roman"/>
          <w:bCs/>
          <w:sz w:val="22"/>
          <w:szCs w:val="22"/>
        </w:rPr>
        <w:t>is</w:t>
      </w:r>
      <w:r w:rsidRPr="00F30138">
        <w:rPr>
          <w:rFonts w:ascii="Times New Roman"/>
          <w:bCs/>
          <w:spacing w:val="-4"/>
          <w:sz w:val="22"/>
          <w:szCs w:val="22"/>
        </w:rPr>
        <w:t xml:space="preserve"> </w:t>
      </w:r>
      <w:r w:rsidRPr="00F30138">
        <w:rPr>
          <w:rFonts w:ascii="Times New Roman"/>
          <w:bCs/>
          <w:sz w:val="22"/>
          <w:szCs w:val="22"/>
        </w:rPr>
        <w:t>not</w:t>
      </w:r>
      <w:r w:rsidRPr="00F30138">
        <w:rPr>
          <w:rFonts w:ascii="Times New Roman"/>
          <w:bCs/>
          <w:spacing w:val="-4"/>
          <w:sz w:val="22"/>
          <w:szCs w:val="22"/>
        </w:rPr>
        <w:t xml:space="preserve"> </w:t>
      </w:r>
      <w:r w:rsidRPr="00F30138">
        <w:rPr>
          <w:rFonts w:ascii="Times New Roman"/>
          <w:bCs/>
          <w:sz w:val="22"/>
          <w:szCs w:val="22"/>
        </w:rPr>
        <w:t>permissible</w:t>
      </w:r>
      <w:r w:rsidRPr="00F30138">
        <w:rPr>
          <w:rFonts w:ascii="Times New Roman"/>
          <w:bCs/>
          <w:spacing w:val="-4"/>
          <w:sz w:val="22"/>
          <w:szCs w:val="22"/>
        </w:rPr>
        <w:t xml:space="preserve"> </w:t>
      </w:r>
      <w:r w:rsidRPr="00F30138">
        <w:rPr>
          <w:rFonts w:ascii="Times New Roman"/>
          <w:bCs/>
          <w:sz w:val="22"/>
          <w:szCs w:val="22"/>
        </w:rPr>
        <w:t>unless</w:t>
      </w:r>
      <w:r w:rsidRPr="00F30138">
        <w:rPr>
          <w:rFonts w:ascii="Times New Roman"/>
          <w:bCs/>
          <w:spacing w:val="-4"/>
          <w:sz w:val="22"/>
          <w:szCs w:val="22"/>
        </w:rPr>
        <w:t xml:space="preserve"> </w:t>
      </w:r>
      <w:r w:rsidRPr="00F30138">
        <w:rPr>
          <w:rFonts w:ascii="Times New Roman"/>
          <w:bCs/>
          <w:sz w:val="22"/>
          <w:szCs w:val="22"/>
        </w:rPr>
        <w:t>the</w:t>
      </w:r>
      <w:r w:rsidRPr="00F30138">
        <w:rPr>
          <w:rFonts w:ascii="Times New Roman"/>
          <w:bCs/>
          <w:spacing w:val="-4"/>
          <w:sz w:val="22"/>
          <w:szCs w:val="22"/>
        </w:rPr>
        <w:t xml:space="preserve"> </w:t>
      </w:r>
      <w:r w:rsidRPr="00F30138">
        <w:rPr>
          <w:rFonts w:ascii="Times New Roman"/>
          <w:bCs/>
          <w:sz w:val="22"/>
          <w:szCs w:val="22"/>
        </w:rPr>
        <w:t>campsite</w:t>
      </w:r>
      <w:r w:rsidRPr="00F30138">
        <w:rPr>
          <w:rFonts w:ascii="Times New Roman"/>
          <w:bCs/>
          <w:spacing w:val="-5"/>
          <w:sz w:val="22"/>
          <w:szCs w:val="22"/>
        </w:rPr>
        <w:t xml:space="preserve"> </w:t>
      </w:r>
      <w:r w:rsidRPr="00F30138">
        <w:rPr>
          <w:rFonts w:ascii="Times New Roman"/>
          <w:bCs/>
          <w:sz w:val="22"/>
          <w:szCs w:val="22"/>
        </w:rPr>
        <w:t>is</w:t>
      </w:r>
      <w:r w:rsidRPr="00F30138">
        <w:rPr>
          <w:rFonts w:ascii="Times New Roman"/>
          <w:bCs/>
          <w:spacing w:val="-57"/>
          <w:sz w:val="22"/>
          <w:szCs w:val="22"/>
        </w:rPr>
        <w:t xml:space="preserve"> </w:t>
      </w:r>
      <w:r w:rsidRPr="00F30138">
        <w:rPr>
          <w:rFonts w:ascii="Times New Roman"/>
          <w:bCs/>
          <w:sz w:val="22"/>
          <w:szCs w:val="22"/>
        </w:rPr>
        <w:t>within</w:t>
      </w:r>
      <w:r w:rsidRPr="00F30138">
        <w:rPr>
          <w:rFonts w:ascii="Times New Roman"/>
          <w:bCs/>
          <w:spacing w:val="11"/>
          <w:sz w:val="22"/>
          <w:szCs w:val="22"/>
        </w:rPr>
        <w:t xml:space="preserve"> </w:t>
      </w:r>
      <w:r w:rsidRPr="00F30138">
        <w:rPr>
          <w:rFonts w:ascii="Times New Roman"/>
          <w:bCs/>
          <w:sz w:val="22"/>
          <w:szCs w:val="22"/>
        </w:rPr>
        <w:t>the</w:t>
      </w:r>
      <w:r w:rsidRPr="00F30138">
        <w:rPr>
          <w:rFonts w:ascii="Times New Roman"/>
          <w:bCs/>
          <w:spacing w:val="-2"/>
          <w:sz w:val="22"/>
          <w:szCs w:val="22"/>
        </w:rPr>
        <w:t xml:space="preserve"> </w:t>
      </w:r>
      <w:r w:rsidRPr="00F30138">
        <w:rPr>
          <w:rFonts w:ascii="Times New Roman"/>
          <w:bCs/>
          <w:sz w:val="22"/>
          <w:szCs w:val="22"/>
        </w:rPr>
        <w:t>project</w:t>
      </w:r>
      <w:r w:rsidRPr="00F30138">
        <w:rPr>
          <w:rFonts w:ascii="Times New Roman"/>
          <w:bCs/>
          <w:spacing w:val="1"/>
          <w:sz w:val="22"/>
          <w:szCs w:val="22"/>
        </w:rPr>
        <w:t xml:space="preserve"> </w:t>
      </w:r>
      <w:r w:rsidRPr="00F30138">
        <w:rPr>
          <w:rFonts w:ascii="Times New Roman"/>
          <w:bCs/>
          <w:sz w:val="22"/>
          <w:szCs w:val="22"/>
        </w:rPr>
        <w:t>area.</w:t>
      </w:r>
    </w:p>
    <w:p w14:paraId="4E0F8BE2"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805" w:hanging="670"/>
        <w:contextualSpacing w:val="0"/>
        <w:jc w:val="left"/>
        <w:rPr>
          <w:rFonts w:ascii="Times New Roman"/>
          <w:bCs/>
          <w:sz w:val="22"/>
          <w:szCs w:val="22"/>
        </w:rPr>
      </w:pPr>
      <w:r w:rsidRPr="00F30138">
        <w:rPr>
          <w:rFonts w:ascii="Times New Roman"/>
          <w:bCs/>
          <w:sz w:val="22"/>
          <w:szCs w:val="22"/>
        </w:rPr>
        <w:t>Provide sanitary facilities for storing food. Provide ice chests or coolers, with ice</w:t>
      </w:r>
      <w:r w:rsidRPr="00F30138">
        <w:rPr>
          <w:rFonts w:ascii="Times New Roman"/>
          <w:bCs/>
          <w:spacing w:val="-57"/>
          <w:sz w:val="22"/>
          <w:szCs w:val="22"/>
        </w:rPr>
        <w:t xml:space="preserve"> </w:t>
      </w:r>
      <w:r w:rsidRPr="00F30138">
        <w:rPr>
          <w:rFonts w:ascii="Times New Roman"/>
          <w:bCs/>
          <w:sz w:val="22"/>
          <w:szCs w:val="22"/>
        </w:rPr>
        <w:t>supply made from potable water, and replenish as necessary.</w:t>
      </w:r>
      <w:r w:rsidRPr="00F30138">
        <w:rPr>
          <w:rFonts w:ascii="Times New Roman"/>
          <w:bCs/>
          <w:spacing w:val="1"/>
          <w:sz w:val="22"/>
          <w:szCs w:val="22"/>
        </w:rPr>
        <w:t xml:space="preserve"> </w:t>
      </w:r>
      <w:r w:rsidRPr="00F30138">
        <w:rPr>
          <w:rFonts w:ascii="Times New Roman"/>
          <w:bCs/>
          <w:sz w:val="22"/>
          <w:szCs w:val="22"/>
        </w:rPr>
        <w:t>Provide sufficient</w:t>
      </w:r>
      <w:r w:rsidRPr="00F30138">
        <w:rPr>
          <w:rFonts w:ascii="Times New Roman"/>
          <w:bCs/>
          <w:spacing w:val="1"/>
          <w:sz w:val="22"/>
          <w:szCs w:val="22"/>
        </w:rPr>
        <w:t xml:space="preserve"> </w:t>
      </w:r>
      <w:r w:rsidRPr="00F30138">
        <w:rPr>
          <w:rFonts w:ascii="Times New Roman"/>
          <w:bCs/>
          <w:sz w:val="22"/>
          <w:szCs w:val="22"/>
        </w:rPr>
        <w:t>storage</w:t>
      </w:r>
      <w:r w:rsidRPr="00F30138">
        <w:rPr>
          <w:rFonts w:ascii="Times New Roman"/>
          <w:bCs/>
          <w:spacing w:val="23"/>
          <w:sz w:val="22"/>
          <w:szCs w:val="22"/>
        </w:rPr>
        <w:t xml:space="preserve"> </w:t>
      </w:r>
      <w:r w:rsidRPr="00F30138">
        <w:rPr>
          <w:rFonts w:ascii="Times New Roman"/>
          <w:bCs/>
          <w:sz w:val="22"/>
          <w:szCs w:val="22"/>
        </w:rPr>
        <w:t>for</w:t>
      </w:r>
      <w:r w:rsidRPr="00F30138">
        <w:rPr>
          <w:rFonts w:ascii="Times New Roman"/>
          <w:bCs/>
          <w:spacing w:val="-5"/>
          <w:sz w:val="22"/>
          <w:szCs w:val="22"/>
        </w:rPr>
        <w:t xml:space="preserve"> </w:t>
      </w:r>
      <w:r w:rsidRPr="00F30138">
        <w:rPr>
          <w:rFonts w:ascii="Times New Roman"/>
          <w:bCs/>
          <w:sz w:val="22"/>
          <w:szCs w:val="22"/>
        </w:rPr>
        <w:t>perishable</w:t>
      </w:r>
      <w:r w:rsidRPr="00F30138">
        <w:rPr>
          <w:rFonts w:ascii="Times New Roman"/>
          <w:bCs/>
          <w:spacing w:val="-3"/>
          <w:sz w:val="22"/>
          <w:szCs w:val="22"/>
        </w:rPr>
        <w:t xml:space="preserve"> </w:t>
      </w:r>
      <w:r w:rsidRPr="00F30138">
        <w:rPr>
          <w:rFonts w:ascii="Times New Roman"/>
          <w:bCs/>
          <w:sz w:val="22"/>
          <w:szCs w:val="22"/>
        </w:rPr>
        <w:t>food items.</w:t>
      </w:r>
    </w:p>
    <w:p w14:paraId="457648EC" w14:textId="77777777" w:rsidR="002F764A" w:rsidRPr="00F30138" w:rsidRDefault="002F764A" w:rsidP="002F764A">
      <w:pPr>
        <w:pStyle w:val="BodyText"/>
        <w:spacing w:before="10" w:line="276" w:lineRule="auto"/>
        <w:rPr>
          <w:bCs/>
          <w:sz w:val="22"/>
          <w:szCs w:val="22"/>
        </w:rPr>
      </w:pPr>
    </w:p>
    <w:p w14:paraId="65D86E2F"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1437" w:hanging="735"/>
        <w:contextualSpacing w:val="0"/>
        <w:jc w:val="left"/>
        <w:rPr>
          <w:rFonts w:ascii="Times New Roman"/>
          <w:bCs/>
          <w:sz w:val="22"/>
          <w:szCs w:val="22"/>
        </w:rPr>
      </w:pPr>
      <w:r w:rsidRPr="00F30138">
        <w:rPr>
          <w:rFonts w:ascii="Times New Roman"/>
          <w:bCs/>
          <w:sz w:val="22"/>
          <w:szCs w:val="22"/>
        </w:rPr>
        <w:t>Provide</w:t>
      </w:r>
      <w:r w:rsidRPr="00F30138">
        <w:rPr>
          <w:rFonts w:ascii="Times New Roman"/>
          <w:bCs/>
          <w:spacing w:val="-6"/>
          <w:sz w:val="22"/>
          <w:szCs w:val="22"/>
        </w:rPr>
        <w:t xml:space="preserve"> </w:t>
      </w:r>
      <w:r w:rsidRPr="00F30138">
        <w:rPr>
          <w:rFonts w:ascii="Times New Roman"/>
          <w:bCs/>
          <w:sz w:val="22"/>
          <w:szCs w:val="22"/>
        </w:rPr>
        <w:t>an</w:t>
      </w:r>
      <w:r w:rsidRPr="00F30138">
        <w:rPr>
          <w:rFonts w:ascii="Times New Roman"/>
          <w:bCs/>
          <w:spacing w:val="-4"/>
          <w:sz w:val="22"/>
          <w:szCs w:val="22"/>
        </w:rPr>
        <w:t xml:space="preserve"> </w:t>
      </w:r>
      <w:r w:rsidRPr="00F30138">
        <w:rPr>
          <w:rFonts w:ascii="Times New Roman"/>
          <w:bCs/>
          <w:sz w:val="22"/>
          <w:szCs w:val="22"/>
        </w:rPr>
        <w:t>adequate</w:t>
      </w:r>
      <w:r w:rsidRPr="00F30138">
        <w:rPr>
          <w:rFonts w:ascii="Times New Roman"/>
          <w:bCs/>
          <w:spacing w:val="-4"/>
          <w:sz w:val="22"/>
          <w:szCs w:val="22"/>
        </w:rPr>
        <w:t xml:space="preserve"> </w:t>
      </w:r>
      <w:r w:rsidRPr="00F30138">
        <w:rPr>
          <w:rFonts w:ascii="Times New Roman"/>
          <w:bCs/>
          <w:sz w:val="22"/>
          <w:szCs w:val="22"/>
        </w:rPr>
        <w:t>and</w:t>
      </w:r>
      <w:r w:rsidRPr="00F30138">
        <w:rPr>
          <w:rFonts w:ascii="Times New Roman"/>
          <w:bCs/>
          <w:spacing w:val="-4"/>
          <w:sz w:val="22"/>
          <w:szCs w:val="22"/>
        </w:rPr>
        <w:t xml:space="preserve"> </w:t>
      </w:r>
      <w:r w:rsidRPr="00F30138">
        <w:rPr>
          <w:rFonts w:ascii="Times New Roman"/>
          <w:bCs/>
          <w:sz w:val="22"/>
          <w:szCs w:val="22"/>
        </w:rPr>
        <w:t>convenient</w:t>
      </w:r>
      <w:r w:rsidRPr="00F30138">
        <w:rPr>
          <w:rFonts w:ascii="Times New Roman"/>
          <w:bCs/>
          <w:spacing w:val="-6"/>
          <w:sz w:val="22"/>
          <w:szCs w:val="22"/>
        </w:rPr>
        <w:t xml:space="preserve"> </w:t>
      </w:r>
      <w:r w:rsidRPr="00F30138">
        <w:rPr>
          <w:rFonts w:ascii="Times New Roman"/>
          <w:bCs/>
          <w:sz w:val="22"/>
          <w:szCs w:val="22"/>
        </w:rPr>
        <w:t>potable</w:t>
      </w:r>
      <w:r w:rsidRPr="00F30138">
        <w:rPr>
          <w:rFonts w:ascii="Times New Roman"/>
          <w:bCs/>
          <w:spacing w:val="-7"/>
          <w:sz w:val="22"/>
          <w:szCs w:val="22"/>
        </w:rPr>
        <w:t xml:space="preserve"> </w:t>
      </w:r>
      <w:r w:rsidRPr="00F30138">
        <w:rPr>
          <w:rFonts w:ascii="Times New Roman"/>
          <w:bCs/>
          <w:sz w:val="22"/>
          <w:szCs w:val="22"/>
        </w:rPr>
        <w:t>water</w:t>
      </w:r>
      <w:r w:rsidRPr="00F30138">
        <w:rPr>
          <w:rFonts w:ascii="Times New Roman"/>
          <w:bCs/>
          <w:spacing w:val="-8"/>
          <w:sz w:val="22"/>
          <w:szCs w:val="22"/>
        </w:rPr>
        <w:t xml:space="preserve"> </w:t>
      </w:r>
      <w:r w:rsidRPr="00F30138">
        <w:rPr>
          <w:rFonts w:ascii="Times New Roman"/>
          <w:bCs/>
          <w:sz w:val="22"/>
          <w:szCs w:val="22"/>
        </w:rPr>
        <w:t>supply</w:t>
      </w:r>
      <w:r w:rsidRPr="00F30138">
        <w:rPr>
          <w:rFonts w:ascii="Times New Roman"/>
          <w:bCs/>
          <w:spacing w:val="-14"/>
          <w:sz w:val="22"/>
          <w:szCs w:val="22"/>
        </w:rPr>
        <w:t xml:space="preserve"> </w:t>
      </w:r>
      <w:r w:rsidRPr="00F30138">
        <w:rPr>
          <w:rFonts w:ascii="Times New Roman"/>
          <w:bCs/>
          <w:sz w:val="22"/>
          <w:szCs w:val="22"/>
        </w:rPr>
        <w:t>in</w:t>
      </w:r>
      <w:r w:rsidRPr="00F30138">
        <w:rPr>
          <w:rFonts w:ascii="Times New Roman"/>
          <w:bCs/>
          <w:spacing w:val="-4"/>
          <w:sz w:val="22"/>
          <w:szCs w:val="22"/>
        </w:rPr>
        <w:t xml:space="preserve"> </w:t>
      </w:r>
      <w:r w:rsidRPr="00F30138">
        <w:rPr>
          <w:rFonts w:ascii="Times New Roman"/>
          <w:bCs/>
          <w:sz w:val="22"/>
          <w:szCs w:val="22"/>
        </w:rPr>
        <w:t>each</w:t>
      </w:r>
      <w:r w:rsidRPr="00F30138">
        <w:rPr>
          <w:rFonts w:ascii="Times New Roman"/>
          <w:bCs/>
          <w:spacing w:val="-4"/>
          <w:sz w:val="22"/>
          <w:szCs w:val="22"/>
        </w:rPr>
        <w:t xml:space="preserve"> </w:t>
      </w:r>
      <w:r w:rsidRPr="00F30138">
        <w:rPr>
          <w:rFonts w:ascii="Times New Roman"/>
          <w:bCs/>
          <w:sz w:val="22"/>
          <w:szCs w:val="22"/>
        </w:rPr>
        <w:t>camp</w:t>
      </w:r>
      <w:r w:rsidRPr="00F30138">
        <w:rPr>
          <w:rFonts w:ascii="Times New Roman"/>
          <w:bCs/>
          <w:spacing w:val="-2"/>
          <w:sz w:val="22"/>
          <w:szCs w:val="22"/>
        </w:rPr>
        <w:t xml:space="preserve"> </w:t>
      </w:r>
      <w:r w:rsidRPr="00F30138">
        <w:rPr>
          <w:rFonts w:ascii="Times New Roman"/>
          <w:bCs/>
          <w:sz w:val="22"/>
          <w:szCs w:val="22"/>
        </w:rPr>
        <w:t>for</w:t>
      </w:r>
      <w:r w:rsidRPr="00F30138">
        <w:rPr>
          <w:rFonts w:ascii="Times New Roman"/>
          <w:bCs/>
          <w:spacing w:val="-57"/>
          <w:sz w:val="22"/>
          <w:szCs w:val="22"/>
        </w:rPr>
        <w:t xml:space="preserve"> </w:t>
      </w:r>
      <w:r w:rsidRPr="00F30138">
        <w:rPr>
          <w:rFonts w:ascii="Times New Roman"/>
          <w:bCs/>
          <w:sz w:val="22"/>
          <w:szCs w:val="22"/>
        </w:rPr>
        <w:t>drinking</w:t>
      </w:r>
      <w:r w:rsidRPr="00F30138">
        <w:rPr>
          <w:rFonts w:ascii="Times New Roman"/>
          <w:bCs/>
          <w:spacing w:val="37"/>
          <w:sz w:val="22"/>
          <w:szCs w:val="22"/>
        </w:rPr>
        <w:t xml:space="preserve"> </w:t>
      </w:r>
      <w:r w:rsidRPr="00F30138">
        <w:rPr>
          <w:rFonts w:ascii="Times New Roman"/>
          <w:bCs/>
          <w:sz w:val="22"/>
          <w:szCs w:val="22"/>
        </w:rPr>
        <w:t>and</w:t>
      </w:r>
      <w:r w:rsidRPr="00F30138">
        <w:rPr>
          <w:rFonts w:ascii="Times New Roman"/>
          <w:bCs/>
          <w:spacing w:val="-1"/>
          <w:sz w:val="22"/>
          <w:szCs w:val="22"/>
        </w:rPr>
        <w:t xml:space="preserve"> </w:t>
      </w:r>
      <w:r w:rsidRPr="00F30138">
        <w:rPr>
          <w:rFonts w:ascii="Times New Roman"/>
          <w:bCs/>
          <w:sz w:val="22"/>
          <w:szCs w:val="22"/>
        </w:rPr>
        <w:t>cooking</w:t>
      </w:r>
      <w:r w:rsidRPr="00F30138">
        <w:rPr>
          <w:rFonts w:ascii="Times New Roman"/>
          <w:bCs/>
          <w:spacing w:val="-5"/>
          <w:sz w:val="22"/>
          <w:szCs w:val="22"/>
        </w:rPr>
        <w:t xml:space="preserve"> </w:t>
      </w:r>
      <w:r w:rsidRPr="00F30138">
        <w:rPr>
          <w:rFonts w:ascii="Times New Roman"/>
          <w:bCs/>
          <w:sz w:val="22"/>
          <w:szCs w:val="22"/>
        </w:rPr>
        <w:t>purposes.</w:t>
      </w:r>
    </w:p>
    <w:p w14:paraId="3B07E2DB" w14:textId="77777777" w:rsidR="002F764A" w:rsidRPr="00F30138" w:rsidRDefault="002F764A" w:rsidP="002F764A">
      <w:pPr>
        <w:pStyle w:val="BodyText"/>
        <w:spacing w:before="10" w:line="276" w:lineRule="auto"/>
        <w:rPr>
          <w:bCs/>
          <w:sz w:val="22"/>
          <w:szCs w:val="22"/>
        </w:rPr>
      </w:pPr>
    </w:p>
    <w:p w14:paraId="3896C6F9" w14:textId="77777777" w:rsidR="002F764A" w:rsidRPr="00F30138" w:rsidRDefault="002F764A" w:rsidP="002F764A">
      <w:pPr>
        <w:pStyle w:val="ListParagraph"/>
        <w:widowControl w:val="0"/>
        <w:numPr>
          <w:ilvl w:val="0"/>
          <w:numId w:val="30"/>
        </w:numPr>
        <w:tabs>
          <w:tab w:val="left" w:pos="2000"/>
          <w:tab w:val="left" w:pos="2001"/>
          <w:tab w:val="left" w:pos="3616"/>
        </w:tabs>
        <w:autoSpaceDE w:val="0"/>
        <w:autoSpaceDN w:val="0"/>
        <w:spacing w:line="276" w:lineRule="auto"/>
        <w:ind w:right="1125" w:hanging="605"/>
        <w:contextualSpacing w:val="0"/>
        <w:jc w:val="left"/>
        <w:rPr>
          <w:rFonts w:ascii="Times New Roman"/>
          <w:sz w:val="22"/>
          <w:szCs w:val="22"/>
        </w:rPr>
      </w:pPr>
      <w:r w:rsidRPr="00F30138">
        <w:rPr>
          <w:rFonts w:ascii="Times New Roman"/>
          <w:sz w:val="22"/>
          <w:szCs w:val="22"/>
        </w:rPr>
        <w:t>Provide</w:t>
      </w:r>
      <w:r w:rsidRPr="00F30138">
        <w:rPr>
          <w:rFonts w:ascii="Times New Roman"/>
          <w:spacing w:val="-3"/>
          <w:sz w:val="22"/>
          <w:szCs w:val="22"/>
        </w:rPr>
        <w:t xml:space="preserve"> </w:t>
      </w:r>
      <w:r w:rsidRPr="00F30138">
        <w:rPr>
          <w:rFonts w:ascii="Times New Roman"/>
          <w:sz w:val="22"/>
          <w:szCs w:val="22"/>
        </w:rPr>
        <w:t>adequate toilet facilities</w:t>
      </w:r>
      <w:r w:rsidRPr="00F30138">
        <w:rPr>
          <w:rFonts w:ascii="Times New Roman"/>
          <w:spacing w:val="-1"/>
          <w:sz w:val="22"/>
          <w:szCs w:val="22"/>
        </w:rPr>
        <w:t xml:space="preserve"> </w:t>
      </w:r>
      <w:r w:rsidRPr="00F30138">
        <w:rPr>
          <w:rFonts w:ascii="Times New Roman"/>
          <w:sz w:val="22"/>
          <w:szCs w:val="22"/>
        </w:rPr>
        <w:t>and toilet</w:t>
      </w:r>
      <w:r w:rsidRPr="00F30138">
        <w:rPr>
          <w:rFonts w:ascii="Times New Roman"/>
          <w:spacing w:val="-1"/>
          <w:sz w:val="22"/>
          <w:szCs w:val="22"/>
        </w:rPr>
        <w:t xml:space="preserve"> </w:t>
      </w:r>
      <w:r w:rsidRPr="00F30138">
        <w:rPr>
          <w:rFonts w:ascii="Times New Roman"/>
          <w:sz w:val="22"/>
          <w:szCs w:val="22"/>
        </w:rPr>
        <w:t>paper for the</w:t>
      </w:r>
      <w:r w:rsidRPr="00F30138">
        <w:rPr>
          <w:rFonts w:ascii="Times New Roman"/>
          <w:spacing w:val="-3"/>
          <w:sz w:val="22"/>
          <w:szCs w:val="22"/>
        </w:rPr>
        <w:t xml:space="preserve"> </w:t>
      </w:r>
      <w:r w:rsidRPr="00F30138">
        <w:rPr>
          <w:rFonts w:ascii="Times New Roman"/>
          <w:sz w:val="22"/>
          <w:szCs w:val="22"/>
        </w:rPr>
        <w:t>capacity</w:t>
      </w:r>
      <w:r w:rsidRPr="00F30138">
        <w:rPr>
          <w:rFonts w:ascii="Times New Roman"/>
          <w:spacing w:val="-6"/>
          <w:sz w:val="22"/>
          <w:szCs w:val="22"/>
        </w:rPr>
        <w:t xml:space="preserve"> </w:t>
      </w:r>
      <w:r w:rsidRPr="00F30138">
        <w:rPr>
          <w:rFonts w:ascii="Times New Roman"/>
          <w:sz w:val="22"/>
          <w:szCs w:val="22"/>
        </w:rPr>
        <w:t>of the</w:t>
      </w:r>
      <w:r w:rsidRPr="00F30138">
        <w:rPr>
          <w:rFonts w:ascii="Times New Roman"/>
          <w:spacing w:val="-2"/>
          <w:sz w:val="22"/>
          <w:szCs w:val="22"/>
        </w:rPr>
        <w:t xml:space="preserve"> </w:t>
      </w:r>
      <w:r w:rsidRPr="00F30138">
        <w:rPr>
          <w:rFonts w:ascii="Times New Roman"/>
          <w:sz w:val="22"/>
          <w:szCs w:val="22"/>
        </w:rPr>
        <w:t>camp.</w:t>
      </w:r>
      <w:r w:rsidRPr="00F30138">
        <w:rPr>
          <w:rFonts w:ascii="Times New Roman"/>
          <w:spacing w:val="-57"/>
          <w:sz w:val="22"/>
          <w:szCs w:val="22"/>
        </w:rPr>
        <w:t xml:space="preserve"> </w:t>
      </w:r>
      <w:r w:rsidRPr="00F30138">
        <w:rPr>
          <w:rFonts w:ascii="Times New Roman"/>
          <w:sz w:val="22"/>
          <w:szCs w:val="22"/>
        </w:rPr>
        <w:t>Service</w:t>
      </w:r>
      <w:r w:rsidRPr="00F30138">
        <w:rPr>
          <w:rFonts w:ascii="Times New Roman"/>
          <w:spacing w:val="84"/>
          <w:sz w:val="22"/>
          <w:szCs w:val="22"/>
        </w:rPr>
        <w:t xml:space="preserve"> and </w:t>
      </w:r>
      <w:r w:rsidRPr="00F30138">
        <w:rPr>
          <w:rFonts w:ascii="Times New Roman"/>
          <w:sz w:val="22"/>
          <w:szCs w:val="22"/>
        </w:rPr>
        <w:t>maintain facilities in a</w:t>
      </w:r>
      <w:r w:rsidRPr="00F30138">
        <w:rPr>
          <w:rFonts w:ascii="Times New Roman"/>
          <w:spacing w:val="-1"/>
          <w:sz w:val="22"/>
          <w:szCs w:val="22"/>
        </w:rPr>
        <w:t xml:space="preserve"> </w:t>
      </w:r>
      <w:r w:rsidRPr="00F30138">
        <w:rPr>
          <w:rFonts w:ascii="Times New Roman"/>
          <w:sz w:val="22"/>
          <w:szCs w:val="22"/>
        </w:rPr>
        <w:t>sanitary</w:t>
      </w:r>
      <w:r w:rsidRPr="00F30138">
        <w:rPr>
          <w:rFonts w:ascii="Times New Roman"/>
          <w:spacing w:val="-9"/>
          <w:sz w:val="22"/>
          <w:szCs w:val="22"/>
        </w:rPr>
        <w:t xml:space="preserve"> </w:t>
      </w:r>
      <w:r w:rsidRPr="00F30138">
        <w:rPr>
          <w:rFonts w:ascii="Times New Roman"/>
          <w:sz w:val="22"/>
          <w:szCs w:val="22"/>
        </w:rPr>
        <w:t>condition.</w:t>
      </w:r>
    </w:p>
    <w:p w14:paraId="0B5C0904" w14:textId="77777777" w:rsidR="002F764A" w:rsidRPr="00F30138" w:rsidRDefault="002F764A" w:rsidP="002F764A">
      <w:pPr>
        <w:pStyle w:val="BodyText"/>
        <w:spacing w:before="10" w:line="276" w:lineRule="auto"/>
        <w:rPr>
          <w:bCs/>
          <w:sz w:val="22"/>
          <w:szCs w:val="22"/>
        </w:rPr>
      </w:pPr>
    </w:p>
    <w:p w14:paraId="64D287A9"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1031" w:hanging="538"/>
        <w:contextualSpacing w:val="0"/>
        <w:jc w:val="left"/>
        <w:rPr>
          <w:rFonts w:ascii="Times New Roman"/>
          <w:bCs/>
          <w:sz w:val="22"/>
          <w:szCs w:val="22"/>
        </w:rPr>
      </w:pPr>
      <w:r w:rsidRPr="00F30138">
        <w:rPr>
          <w:rFonts w:ascii="Times New Roman"/>
          <w:bCs/>
          <w:sz w:val="22"/>
          <w:szCs w:val="22"/>
        </w:rPr>
        <w:t>Collect,</w:t>
      </w:r>
      <w:r w:rsidRPr="00F30138">
        <w:rPr>
          <w:rFonts w:ascii="Times New Roman"/>
          <w:bCs/>
          <w:spacing w:val="-2"/>
          <w:sz w:val="22"/>
          <w:szCs w:val="22"/>
        </w:rPr>
        <w:t xml:space="preserve"> </w:t>
      </w:r>
      <w:r w:rsidRPr="00F30138">
        <w:rPr>
          <w:rFonts w:ascii="Times New Roman"/>
          <w:bCs/>
          <w:sz w:val="22"/>
          <w:szCs w:val="22"/>
        </w:rPr>
        <w:t>store,</w:t>
      </w:r>
      <w:r w:rsidRPr="00F30138">
        <w:rPr>
          <w:rFonts w:ascii="Times New Roman"/>
          <w:bCs/>
          <w:spacing w:val="-1"/>
          <w:sz w:val="22"/>
          <w:szCs w:val="22"/>
        </w:rPr>
        <w:t xml:space="preserve"> </w:t>
      </w:r>
      <w:r w:rsidRPr="00F30138">
        <w:rPr>
          <w:rFonts w:ascii="Times New Roman"/>
          <w:bCs/>
          <w:sz w:val="22"/>
          <w:szCs w:val="22"/>
        </w:rPr>
        <w:t>and</w:t>
      </w:r>
      <w:r w:rsidRPr="00F30138">
        <w:rPr>
          <w:rFonts w:ascii="Times New Roman"/>
          <w:bCs/>
          <w:spacing w:val="-1"/>
          <w:sz w:val="22"/>
          <w:szCs w:val="22"/>
        </w:rPr>
        <w:t xml:space="preserve"> </w:t>
      </w:r>
      <w:r w:rsidRPr="00F30138">
        <w:rPr>
          <w:rFonts w:ascii="Times New Roman"/>
          <w:bCs/>
          <w:sz w:val="22"/>
          <w:szCs w:val="22"/>
        </w:rPr>
        <w:t>dispose</w:t>
      </w:r>
      <w:r w:rsidRPr="00F30138">
        <w:rPr>
          <w:rFonts w:ascii="Times New Roman"/>
          <w:bCs/>
          <w:spacing w:val="-2"/>
          <w:sz w:val="22"/>
          <w:szCs w:val="22"/>
        </w:rPr>
        <w:t xml:space="preserve"> </w:t>
      </w:r>
      <w:r w:rsidRPr="00F30138">
        <w:rPr>
          <w:rFonts w:ascii="Times New Roman"/>
          <w:bCs/>
          <w:sz w:val="22"/>
          <w:szCs w:val="22"/>
        </w:rPr>
        <w:t>of garbage</w:t>
      </w:r>
      <w:r w:rsidRPr="00F30138">
        <w:rPr>
          <w:rFonts w:ascii="Times New Roman"/>
          <w:bCs/>
          <w:spacing w:val="-2"/>
          <w:sz w:val="22"/>
          <w:szCs w:val="22"/>
        </w:rPr>
        <w:t xml:space="preserve"> </w:t>
      </w:r>
      <w:r w:rsidRPr="00F30138">
        <w:rPr>
          <w:rFonts w:ascii="Times New Roman"/>
          <w:bCs/>
          <w:sz w:val="22"/>
          <w:szCs w:val="22"/>
        </w:rPr>
        <w:t>in</w:t>
      </w:r>
      <w:r w:rsidRPr="00F30138">
        <w:rPr>
          <w:rFonts w:ascii="Times New Roman"/>
          <w:bCs/>
          <w:spacing w:val="-2"/>
          <w:sz w:val="22"/>
          <w:szCs w:val="22"/>
        </w:rPr>
        <w:t xml:space="preserve"> </w:t>
      </w:r>
      <w:r w:rsidRPr="00F30138">
        <w:rPr>
          <w:rFonts w:ascii="Times New Roman"/>
          <w:bCs/>
          <w:sz w:val="22"/>
          <w:szCs w:val="22"/>
        </w:rPr>
        <w:t>a</w:t>
      </w:r>
      <w:r w:rsidRPr="00F30138">
        <w:rPr>
          <w:rFonts w:ascii="Times New Roman"/>
          <w:bCs/>
          <w:spacing w:val="-1"/>
          <w:sz w:val="22"/>
          <w:szCs w:val="22"/>
        </w:rPr>
        <w:t xml:space="preserve"> </w:t>
      </w:r>
      <w:r w:rsidRPr="00F30138">
        <w:rPr>
          <w:rFonts w:ascii="Times New Roman"/>
          <w:bCs/>
          <w:sz w:val="22"/>
          <w:szCs w:val="22"/>
        </w:rPr>
        <w:t>manner to</w:t>
      </w:r>
      <w:r w:rsidRPr="00F30138">
        <w:rPr>
          <w:rFonts w:ascii="Times New Roman"/>
          <w:bCs/>
          <w:spacing w:val="-1"/>
          <w:sz w:val="22"/>
          <w:szCs w:val="22"/>
        </w:rPr>
        <w:t xml:space="preserve"> </w:t>
      </w:r>
      <w:r w:rsidRPr="00F30138">
        <w:rPr>
          <w:rFonts w:ascii="Times New Roman"/>
          <w:bCs/>
          <w:sz w:val="22"/>
          <w:szCs w:val="22"/>
        </w:rPr>
        <w:t>discourage</w:t>
      </w:r>
      <w:r w:rsidRPr="00F30138">
        <w:rPr>
          <w:rFonts w:ascii="Times New Roman"/>
          <w:bCs/>
          <w:spacing w:val="-2"/>
          <w:sz w:val="22"/>
          <w:szCs w:val="22"/>
        </w:rPr>
        <w:t xml:space="preserve"> </w:t>
      </w:r>
      <w:r w:rsidRPr="00F30138">
        <w:rPr>
          <w:rFonts w:ascii="Times New Roman"/>
          <w:bCs/>
          <w:sz w:val="22"/>
          <w:szCs w:val="22"/>
        </w:rPr>
        <w:t>rodent</w:t>
      </w:r>
      <w:r w:rsidRPr="00F30138">
        <w:rPr>
          <w:rFonts w:ascii="Times New Roman"/>
          <w:bCs/>
          <w:spacing w:val="-1"/>
          <w:sz w:val="22"/>
          <w:szCs w:val="22"/>
        </w:rPr>
        <w:t xml:space="preserve"> </w:t>
      </w:r>
      <w:r w:rsidRPr="00F30138">
        <w:rPr>
          <w:rFonts w:ascii="Times New Roman"/>
          <w:bCs/>
          <w:sz w:val="22"/>
          <w:szCs w:val="22"/>
        </w:rPr>
        <w:t>access,</w:t>
      </w:r>
      <w:r w:rsidRPr="00F30138">
        <w:rPr>
          <w:rFonts w:ascii="Times New Roman"/>
          <w:bCs/>
          <w:spacing w:val="-57"/>
          <w:sz w:val="22"/>
          <w:szCs w:val="22"/>
        </w:rPr>
        <w:t xml:space="preserve"> </w:t>
      </w:r>
      <w:r w:rsidRPr="00F30138">
        <w:rPr>
          <w:rFonts w:ascii="Times New Roman"/>
          <w:bCs/>
          <w:sz w:val="22"/>
          <w:szCs w:val="22"/>
        </w:rPr>
        <w:t>minimize</w:t>
      </w:r>
      <w:r w:rsidRPr="00F30138">
        <w:rPr>
          <w:rFonts w:ascii="Times New Roman"/>
          <w:bCs/>
          <w:spacing w:val="-2"/>
          <w:sz w:val="22"/>
          <w:szCs w:val="22"/>
        </w:rPr>
        <w:t xml:space="preserve"> </w:t>
      </w:r>
      <w:r w:rsidRPr="00F30138">
        <w:rPr>
          <w:rFonts w:ascii="Times New Roman"/>
          <w:bCs/>
          <w:sz w:val="22"/>
          <w:szCs w:val="22"/>
        </w:rPr>
        <w:t>attraction of</w:t>
      </w:r>
      <w:r w:rsidRPr="00F30138">
        <w:rPr>
          <w:rFonts w:ascii="Times New Roman"/>
          <w:bCs/>
          <w:spacing w:val="-1"/>
          <w:sz w:val="22"/>
          <w:szCs w:val="22"/>
        </w:rPr>
        <w:t xml:space="preserve"> </w:t>
      </w:r>
      <w:r w:rsidRPr="00F30138">
        <w:rPr>
          <w:rFonts w:ascii="Times New Roman"/>
          <w:bCs/>
          <w:sz w:val="22"/>
          <w:szCs w:val="22"/>
        </w:rPr>
        <w:t>flies, and prevent scattering</w:t>
      </w:r>
      <w:r w:rsidRPr="00F30138">
        <w:rPr>
          <w:rFonts w:ascii="Times New Roman"/>
          <w:bCs/>
          <w:spacing w:val="-1"/>
          <w:sz w:val="22"/>
          <w:szCs w:val="22"/>
        </w:rPr>
        <w:t xml:space="preserve"> </w:t>
      </w:r>
      <w:r w:rsidRPr="00F30138">
        <w:rPr>
          <w:rFonts w:ascii="Times New Roman"/>
          <w:bCs/>
          <w:sz w:val="22"/>
          <w:szCs w:val="22"/>
        </w:rPr>
        <w:t>by</w:t>
      </w:r>
      <w:r w:rsidRPr="00F30138">
        <w:rPr>
          <w:rFonts w:ascii="Times New Roman"/>
          <w:bCs/>
          <w:spacing w:val="-5"/>
          <w:sz w:val="22"/>
          <w:szCs w:val="22"/>
        </w:rPr>
        <w:t xml:space="preserve"> </w:t>
      </w:r>
      <w:r w:rsidRPr="00F30138">
        <w:rPr>
          <w:rFonts w:ascii="Times New Roman"/>
          <w:bCs/>
          <w:sz w:val="22"/>
          <w:szCs w:val="22"/>
        </w:rPr>
        <w:t>wind.</w:t>
      </w:r>
    </w:p>
    <w:p w14:paraId="7BAB5AD9" w14:textId="77777777" w:rsidR="002F764A" w:rsidRPr="00F30138" w:rsidRDefault="002F764A" w:rsidP="002F764A">
      <w:pPr>
        <w:pStyle w:val="BodyText"/>
        <w:spacing w:before="11" w:line="276" w:lineRule="auto"/>
        <w:rPr>
          <w:bCs/>
          <w:sz w:val="22"/>
          <w:szCs w:val="22"/>
        </w:rPr>
      </w:pPr>
    </w:p>
    <w:p w14:paraId="77C92BB8"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982" w:hanging="605"/>
        <w:contextualSpacing w:val="0"/>
        <w:jc w:val="left"/>
        <w:rPr>
          <w:rFonts w:ascii="Times New Roman"/>
          <w:bCs/>
          <w:sz w:val="22"/>
          <w:szCs w:val="22"/>
        </w:rPr>
      </w:pPr>
      <w:r w:rsidRPr="00F30138">
        <w:rPr>
          <w:rFonts w:ascii="Times New Roman"/>
          <w:bCs/>
          <w:sz w:val="22"/>
          <w:szCs w:val="22"/>
        </w:rPr>
        <w:t>Maintain</w:t>
      </w:r>
      <w:r w:rsidRPr="00F30138">
        <w:rPr>
          <w:rFonts w:ascii="Times New Roman"/>
          <w:bCs/>
          <w:spacing w:val="-1"/>
          <w:sz w:val="22"/>
          <w:szCs w:val="22"/>
        </w:rPr>
        <w:t xml:space="preserve"> </w:t>
      </w:r>
      <w:r w:rsidRPr="00F30138">
        <w:rPr>
          <w:rFonts w:ascii="Times New Roman"/>
          <w:bCs/>
          <w:sz w:val="22"/>
          <w:szCs w:val="22"/>
        </w:rPr>
        <w:t>basic</w:t>
      </w:r>
      <w:r w:rsidRPr="00F30138">
        <w:rPr>
          <w:rFonts w:ascii="Times New Roman"/>
          <w:bCs/>
          <w:spacing w:val="-2"/>
          <w:sz w:val="22"/>
          <w:szCs w:val="22"/>
        </w:rPr>
        <w:t xml:space="preserve"> </w:t>
      </w:r>
      <w:r w:rsidRPr="00F30138">
        <w:rPr>
          <w:rFonts w:ascii="Times New Roman"/>
          <w:bCs/>
          <w:sz w:val="22"/>
          <w:szCs w:val="22"/>
        </w:rPr>
        <w:t>first</w:t>
      </w:r>
      <w:r w:rsidRPr="00F30138">
        <w:rPr>
          <w:rFonts w:ascii="Times New Roman"/>
          <w:bCs/>
          <w:spacing w:val="-1"/>
          <w:sz w:val="22"/>
          <w:szCs w:val="22"/>
        </w:rPr>
        <w:t xml:space="preserve"> </w:t>
      </w:r>
      <w:r w:rsidRPr="00F30138">
        <w:rPr>
          <w:rFonts w:ascii="Times New Roman"/>
          <w:bCs/>
          <w:sz w:val="22"/>
          <w:szCs w:val="22"/>
        </w:rPr>
        <w:t>aid supplies</w:t>
      </w:r>
      <w:r w:rsidRPr="00F30138">
        <w:rPr>
          <w:rFonts w:ascii="Times New Roman"/>
          <w:bCs/>
          <w:spacing w:val="-1"/>
          <w:sz w:val="22"/>
          <w:szCs w:val="22"/>
        </w:rPr>
        <w:t xml:space="preserve"> </w:t>
      </w:r>
      <w:r w:rsidRPr="00F30138">
        <w:rPr>
          <w:rFonts w:ascii="Times New Roman"/>
          <w:bCs/>
          <w:sz w:val="22"/>
          <w:szCs w:val="22"/>
        </w:rPr>
        <w:t>available,</w:t>
      </w:r>
      <w:r w:rsidRPr="00F30138">
        <w:rPr>
          <w:rFonts w:ascii="Times New Roman"/>
          <w:bCs/>
          <w:spacing w:val="-1"/>
          <w:sz w:val="22"/>
          <w:szCs w:val="22"/>
        </w:rPr>
        <w:t xml:space="preserve"> </w:t>
      </w:r>
      <w:r w:rsidRPr="00F30138">
        <w:rPr>
          <w:rFonts w:ascii="Times New Roman"/>
          <w:bCs/>
          <w:sz w:val="22"/>
          <w:szCs w:val="22"/>
        </w:rPr>
        <w:t>which</w:t>
      </w:r>
      <w:r w:rsidRPr="00F30138">
        <w:rPr>
          <w:rFonts w:ascii="Times New Roman"/>
          <w:bCs/>
          <w:spacing w:val="1"/>
          <w:sz w:val="22"/>
          <w:szCs w:val="22"/>
        </w:rPr>
        <w:t xml:space="preserve"> </w:t>
      </w:r>
      <w:r w:rsidRPr="00F30138">
        <w:rPr>
          <w:rFonts w:ascii="Times New Roman"/>
          <w:bCs/>
          <w:sz w:val="22"/>
          <w:szCs w:val="22"/>
        </w:rPr>
        <w:t>must</w:t>
      </w:r>
      <w:r w:rsidRPr="00F30138">
        <w:rPr>
          <w:rFonts w:ascii="Times New Roman"/>
          <w:bCs/>
          <w:spacing w:val="-1"/>
          <w:sz w:val="22"/>
          <w:szCs w:val="22"/>
        </w:rPr>
        <w:t xml:space="preserve"> </w:t>
      </w:r>
      <w:r w:rsidRPr="00F30138">
        <w:rPr>
          <w:rFonts w:ascii="Times New Roman"/>
          <w:bCs/>
          <w:sz w:val="22"/>
          <w:szCs w:val="22"/>
        </w:rPr>
        <w:t>be</w:t>
      </w:r>
      <w:r w:rsidRPr="00F30138">
        <w:rPr>
          <w:rFonts w:ascii="Times New Roman"/>
          <w:bCs/>
          <w:spacing w:val="-2"/>
          <w:sz w:val="22"/>
          <w:szCs w:val="22"/>
        </w:rPr>
        <w:t xml:space="preserve"> </w:t>
      </w:r>
      <w:r w:rsidRPr="00F30138">
        <w:rPr>
          <w:rFonts w:ascii="Times New Roman"/>
          <w:bCs/>
          <w:sz w:val="22"/>
          <w:szCs w:val="22"/>
        </w:rPr>
        <w:t>under the</w:t>
      </w:r>
      <w:r w:rsidRPr="00F30138">
        <w:rPr>
          <w:rFonts w:ascii="Times New Roman"/>
          <w:bCs/>
          <w:spacing w:val="-3"/>
          <w:sz w:val="22"/>
          <w:szCs w:val="22"/>
        </w:rPr>
        <w:t xml:space="preserve"> </w:t>
      </w:r>
      <w:r w:rsidRPr="00F30138">
        <w:rPr>
          <w:rFonts w:ascii="Times New Roman"/>
          <w:bCs/>
          <w:sz w:val="22"/>
          <w:szCs w:val="22"/>
        </w:rPr>
        <w:t>charge of</w:t>
      </w:r>
      <w:r w:rsidRPr="00F30138">
        <w:rPr>
          <w:rFonts w:ascii="Times New Roman"/>
          <w:bCs/>
          <w:spacing w:val="-1"/>
          <w:sz w:val="22"/>
          <w:szCs w:val="22"/>
        </w:rPr>
        <w:t xml:space="preserve"> </w:t>
      </w:r>
      <w:r w:rsidRPr="00F30138">
        <w:rPr>
          <w:rFonts w:ascii="Times New Roman"/>
          <w:bCs/>
          <w:sz w:val="22"/>
          <w:szCs w:val="22"/>
        </w:rPr>
        <w:t>a</w:t>
      </w:r>
      <w:r w:rsidRPr="00F30138">
        <w:rPr>
          <w:rFonts w:ascii="Times New Roman"/>
          <w:bCs/>
          <w:spacing w:val="-57"/>
          <w:sz w:val="22"/>
          <w:szCs w:val="22"/>
        </w:rPr>
        <w:t xml:space="preserve"> </w:t>
      </w:r>
      <w:r w:rsidRPr="00F30138">
        <w:rPr>
          <w:rFonts w:ascii="Times New Roman"/>
          <w:bCs/>
          <w:sz w:val="22"/>
          <w:szCs w:val="22"/>
        </w:rPr>
        <w:t>person</w:t>
      </w:r>
      <w:r w:rsidRPr="00F30138">
        <w:rPr>
          <w:rFonts w:ascii="Times New Roman"/>
          <w:bCs/>
          <w:spacing w:val="-1"/>
          <w:sz w:val="22"/>
          <w:szCs w:val="22"/>
        </w:rPr>
        <w:t xml:space="preserve"> </w:t>
      </w:r>
      <w:r w:rsidRPr="00F30138">
        <w:rPr>
          <w:rFonts w:ascii="Times New Roman"/>
          <w:bCs/>
          <w:sz w:val="22"/>
          <w:szCs w:val="22"/>
        </w:rPr>
        <w:t>trained to administer</w:t>
      </w:r>
      <w:r w:rsidRPr="00F30138">
        <w:rPr>
          <w:rFonts w:ascii="Times New Roman"/>
          <w:bCs/>
          <w:spacing w:val="-2"/>
          <w:sz w:val="22"/>
          <w:szCs w:val="22"/>
        </w:rPr>
        <w:t xml:space="preserve"> </w:t>
      </w:r>
      <w:r w:rsidRPr="00F30138">
        <w:rPr>
          <w:rFonts w:ascii="Times New Roman"/>
          <w:bCs/>
          <w:sz w:val="22"/>
          <w:szCs w:val="22"/>
        </w:rPr>
        <w:t>first aid.</w:t>
      </w:r>
    </w:p>
    <w:p w14:paraId="7B9F1977" w14:textId="77777777" w:rsidR="002F764A" w:rsidRPr="00F30138" w:rsidRDefault="002F764A" w:rsidP="002F764A">
      <w:pPr>
        <w:pStyle w:val="BodyText"/>
        <w:spacing w:before="10" w:line="276" w:lineRule="auto"/>
        <w:rPr>
          <w:bCs/>
          <w:sz w:val="22"/>
          <w:szCs w:val="22"/>
        </w:rPr>
      </w:pPr>
    </w:p>
    <w:p w14:paraId="21A0F287" w14:textId="77777777" w:rsidR="002F764A" w:rsidRPr="00F30138" w:rsidRDefault="002F764A" w:rsidP="002F764A">
      <w:pPr>
        <w:pStyle w:val="BodyText"/>
        <w:spacing w:line="276" w:lineRule="auto"/>
        <w:ind w:left="2000"/>
        <w:rPr>
          <w:bCs/>
          <w:sz w:val="22"/>
          <w:szCs w:val="22"/>
        </w:rPr>
      </w:pPr>
      <w:r w:rsidRPr="00F30138">
        <w:rPr>
          <w:bCs/>
          <w:sz w:val="22"/>
          <w:szCs w:val="22"/>
        </w:rPr>
        <w:t>The</w:t>
      </w:r>
      <w:r w:rsidRPr="00F30138">
        <w:rPr>
          <w:bCs/>
          <w:spacing w:val="-7"/>
          <w:sz w:val="22"/>
          <w:szCs w:val="22"/>
        </w:rPr>
        <w:t xml:space="preserve"> </w:t>
      </w:r>
      <w:r w:rsidRPr="00F30138">
        <w:rPr>
          <w:bCs/>
          <w:sz w:val="22"/>
          <w:szCs w:val="22"/>
        </w:rPr>
        <w:t>basic</w:t>
      </w:r>
      <w:r w:rsidRPr="00F30138">
        <w:rPr>
          <w:bCs/>
          <w:spacing w:val="-6"/>
          <w:sz w:val="22"/>
          <w:szCs w:val="22"/>
        </w:rPr>
        <w:t xml:space="preserve"> </w:t>
      </w:r>
      <w:r w:rsidRPr="00F30138">
        <w:rPr>
          <w:bCs/>
          <w:sz w:val="22"/>
          <w:szCs w:val="22"/>
        </w:rPr>
        <w:t>supplies</w:t>
      </w:r>
      <w:r w:rsidRPr="00F30138">
        <w:rPr>
          <w:bCs/>
          <w:spacing w:val="-2"/>
          <w:sz w:val="22"/>
          <w:szCs w:val="22"/>
        </w:rPr>
        <w:t xml:space="preserve"> </w:t>
      </w:r>
      <w:r w:rsidRPr="00F30138">
        <w:rPr>
          <w:bCs/>
          <w:sz w:val="22"/>
          <w:szCs w:val="22"/>
        </w:rPr>
        <w:t>must</w:t>
      </w:r>
      <w:r w:rsidRPr="00F30138">
        <w:rPr>
          <w:bCs/>
          <w:spacing w:val="-5"/>
          <w:sz w:val="22"/>
          <w:szCs w:val="22"/>
        </w:rPr>
        <w:t xml:space="preserve"> </w:t>
      </w:r>
      <w:r w:rsidRPr="00F30138">
        <w:rPr>
          <w:bCs/>
          <w:sz w:val="22"/>
          <w:szCs w:val="22"/>
        </w:rPr>
        <w:t>include:</w:t>
      </w:r>
    </w:p>
    <w:p w14:paraId="3684E81B"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before="1" w:line="276" w:lineRule="auto"/>
        <w:ind w:left="2720" w:hanging="361"/>
        <w:contextualSpacing w:val="0"/>
        <w:rPr>
          <w:rFonts w:ascii="Times New Roman"/>
          <w:bCs/>
          <w:sz w:val="22"/>
          <w:szCs w:val="22"/>
        </w:rPr>
      </w:pPr>
      <w:r w:rsidRPr="00F30138">
        <w:rPr>
          <w:rFonts w:ascii="Times New Roman"/>
          <w:bCs/>
          <w:sz w:val="22"/>
          <w:szCs w:val="22"/>
        </w:rPr>
        <w:t>Gauze</w:t>
      </w:r>
      <w:r w:rsidRPr="00F30138">
        <w:rPr>
          <w:rFonts w:ascii="Times New Roman"/>
          <w:bCs/>
          <w:spacing w:val="-5"/>
          <w:sz w:val="22"/>
          <w:szCs w:val="22"/>
        </w:rPr>
        <w:t xml:space="preserve"> </w:t>
      </w:r>
      <w:r w:rsidRPr="00F30138">
        <w:rPr>
          <w:rFonts w:ascii="Times New Roman"/>
          <w:bCs/>
          <w:sz w:val="22"/>
          <w:szCs w:val="22"/>
        </w:rPr>
        <w:t>pads</w:t>
      </w:r>
      <w:r w:rsidRPr="00F30138">
        <w:rPr>
          <w:rFonts w:ascii="Times New Roman"/>
          <w:bCs/>
          <w:spacing w:val="-4"/>
          <w:sz w:val="22"/>
          <w:szCs w:val="22"/>
        </w:rPr>
        <w:t xml:space="preserve"> </w:t>
      </w:r>
      <w:r w:rsidRPr="00F30138">
        <w:rPr>
          <w:rFonts w:ascii="Times New Roman"/>
          <w:bCs/>
          <w:sz w:val="22"/>
          <w:szCs w:val="22"/>
        </w:rPr>
        <w:t>(at</w:t>
      </w:r>
      <w:r w:rsidRPr="00F30138">
        <w:rPr>
          <w:rFonts w:ascii="Times New Roman"/>
          <w:bCs/>
          <w:spacing w:val="-1"/>
          <w:sz w:val="22"/>
          <w:szCs w:val="22"/>
        </w:rPr>
        <w:t xml:space="preserve"> </w:t>
      </w:r>
      <w:r w:rsidRPr="00F30138">
        <w:rPr>
          <w:rFonts w:ascii="Times New Roman"/>
          <w:bCs/>
          <w:sz w:val="22"/>
          <w:szCs w:val="22"/>
        </w:rPr>
        <w:t>least</w:t>
      </w:r>
      <w:r w:rsidRPr="00F30138">
        <w:rPr>
          <w:rFonts w:ascii="Times New Roman"/>
          <w:bCs/>
          <w:spacing w:val="-1"/>
          <w:sz w:val="22"/>
          <w:szCs w:val="22"/>
        </w:rPr>
        <w:t xml:space="preserve"> </w:t>
      </w:r>
      <w:r w:rsidRPr="00F30138">
        <w:rPr>
          <w:rFonts w:ascii="Times New Roman"/>
          <w:bCs/>
          <w:sz w:val="22"/>
          <w:szCs w:val="22"/>
        </w:rPr>
        <w:t>4x4</w:t>
      </w:r>
      <w:r w:rsidRPr="00F30138">
        <w:rPr>
          <w:rFonts w:ascii="Times New Roman"/>
          <w:bCs/>
          <w:spacing w:val="-9"/>
          <w:sz w:val="22"/>
          <w:szCs w:val="22"/>
        </w:rPr>
        <w:t xml:space="preserve"> </w:t>
      </w:r>
      <w:r w:rsidRPr="00F30138">
        <w:rPr>
          <w:rFonts w:ascii="Times New Roman"/>
          <w:bCs/>
          <w:sz w:val="22"/>
          <w:szCs w:val="22"/>
        </w:rPr>
        <w:t>inches)</w:t>
      </w:r>
    </w:p>
    <w:p w14:paraId="23C91D17"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Two</w:t>
      </w:r>
      <w:r w:rsidRPr="00F30138">
        <w:rPr>
          <w:rFonts w:ascii="Times New Roman"/>
          <w:bCs/>
          <w:spacing w:val="-5"/>
          <w:sz w:val="22"/>
          <w:szCs w:val="22"/>
        </w:rPr>
        <w:t xml:space="preserve"> </w:t>
      </w:r>
      <w:r w:rsidRPr="00F30138">
        <w:rPr>
          <w:rFonts w:ascii="Times New Roman"/>
          <w:bCs/>
          <w:sz w:val="22"/>
          <w:szCs w:val="22"/>
        </w:rPr>
        <w:t>large</w:t>
      </w:r>
      <w:r w:rsidRPr="00F30138">
        <w:rPr>
          <w:rFonts w:ascii="Times New Roman"/>
          <w:bCs/>
          <w:spacing w:val="-2"/>
          <w:sz w:val="22"/>
          <w:szCs w:val="22"/>
        </w:rPr>
        <w:t xml:space="preserve"> </w:t>
      </w:r>
      <w:r w:rsidRPr="00F30138">
        <w:rPr>
          <w:rFonts w:ascii="Times New Roman"/>
          <w:bCs/>
          <w:sz w:val="22"/>
          <w:szCs w:val="22"/>
        </w:rPr>
        <w:t>gauze</w:t>
      </w:r>
      <w:r w:rsidRPr="00F30138">
        <w:rPr>
          <w:rFonts w:ascii="Times New Roman"/>
          <w:bCs/>
          <w:spacing w:val="-2"/>
          <w:sz w:val="22"/>
          <w:szCs w:val="22"/>
        </w:rPr>
        <w:t xml:space="preserve"> </w:t>
      </w:r>
      <w:r w:rsidRPr="00F30138">
        <w:rPr>
          <w:rFonts w:ascii="Times New Roman"/>
          <w:bCs/>
          <w:sz w:val="22"/>
          <w:szCs w:val="22"/>
        </w:rPr>
        <w:t>pads</w:t>
      </w:r>
      <w:r w:rsidRPr="00F30138">
        <w:rPr>
          <w:rFonts w:ascii="Times New Roman"/>
          <w:bCs/>
          <w:spacing w:val="-5"/>
          <w:sz w:val="22"/>
          <w:szCs w:val="22"/>
        </w:rPr>
        <w:t xml:space="preserve"> </w:t>
      </w:r>
      <w:r w:rsidRPr="00F30138">
        <w:rPr>
          <w:rFonts w:ascii="Times New Roman"/>
          <w:bCs/>
          <w:sz w:val="22"/>
          <w:szCs w:val="22"/>
        </w:rPr>
        <w:t>(at</w:t>
      </w:r>
      <w:r w:rsidRPr="00F30138">
        <w:rPr>
          <w:rFonts w:ascii="Times New Roman"/>
          <w:bCs/>
          <w:spacing w:val="-1"/>
          <w:sz w:val="22"/>
          <w:szCs w:val="22"/>
        </w:rPr>
        <w:t xml:space="preserve"> </w:t>
      </w:r>
      <w:r w:rsidRPr="00F30138">
        <w:rPr>
          <w:rFonts w:ascii="Times New Roman"/>
          <w:bCs/>
          <w:sz w:val="22"/>
          <w:szCs w:val="22"/>
        </w:rPr>
        <w:t>least</w:t>
      </w:r>
      <w:r w:rsidRPr="00F30138">
        <w:rPr>
          <w:rFonts w:ascii="Times New Roman"/>
          <w:bCs/>
          <w:spacing w:val="-4"/>
          <w:sz w:val="22"/>
          <w:szCs w:val="22"/>
        </w:rPr>
        <w:t xml:space="preserve"> </w:t>
      </w:r>
      <w:r w:rsidRPr="00F30138">
        <w:rPr>
          <w:rFonts w:ascii="Times New Roman"/>
          <w:bCs/>
          <w:sz w:val="22"/>
          <w:szCs w:val="22"/>
        </w:rPr>
        <w:t>8x10</w:t>
      </w:r>
      <w:r w:rsidRPr="00F30138">
        <w:rPr>
          <w:rFonts w:ascii="Times New Roman"/>
          <w:bCs/>
          <w:spacing w:val="-5"/>
          <w:sz w:val="22"/>
          <w:szCs w:val="22"/>
        </w:rPr>
        <w:t xml:space="preserve"> </w:t>
      </w:r>
      <w:r w:rsidRPr="00F30138">
        <w:rPr>
          <w:rFonts w:ascii="Times New Roman"/>
          <w:bCs/>
          <w:sz w:val="22"/>
          <w:szCs w:val="22"/>
        </w:rPr>
        <w:t>inches)</w:t>
      </w:r>
    </w:p>
    <w:p w14:paraId="756DC78E"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Box</w:t>
      </w:r>
      <w:r w:rsidRPr="00F30138">
        <w:rPr>
          <w:rFonts w:ascii="Times New Roman"/>
          <w:bCs/>
          <w:spacing w:val="-5"/>
          <w:sz w:val="22"/>
          <w:szCs w:val="22"/>
        </w:rPr>
        <w:t xml:space="preserve"> </w:t>
      </w:r>
      <w:r w:rsidRPr="00F30138">
        <w:rPr>
          <w:rFonts w:ascii="Times New Roman"/>
          <w:bCs/>
          <w:sz w:val="22"/>
          <w:szCs w:val="22"/>
        </w:rPr>
        <w:t>adhesive</w:t>
      </w:r>
      <w:r w:rsidRPr="00F30138">
        <w:rPr>
          <w:rFonts w:ascii="Times New Roman"/>
          <w:bCs/>
          <w:spacing w:val="-6"/>
          <w:sz w:val="22"/>
          <w:szCs w:val="22"/>
        </w:rPr>
        <w:t xml:space="preserve"> </w:t>
      </w:r>
      <w:r w:rsidRPr="00F30138">
        <w:rPr>
          <w:rFonts w:ascii="Times New Roman"/>
          <w:bCs/>
          <w:sz w:val="22"/>
          <w:szCs w:val="22"/>
        </w:rPr>
        <w:t>bandages</w:t>
      </w:r>
      <w:r w:rsidRPr="00F30138">
        <w:rPr>
          <w:rFonts w:ascii="Times New Roman"/>
          <w:bCs/>
          <w:spacing w:val="-6"/>
          <w:sz w:val="22"/>
          <w:szCs w:val="22"/>
        </w:rPr>
        <w:t xml:space="preserve"> </w:t>
      </w:r>
      <w:r w:rsidRPr="00F30138">
        <w:rPr>
          <w:rFonts w:ascii="Times New Roman"/>
          <w:bCs/>
          <w:sz w:val="22"/>
          <w:szCs w:val="22"/>
        </w:rPr>
        <w:t>(band-aids)</w:t>
      </w:r>
    </w:p>
    <w:p w14:paraId="0F8D8860"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One</w:t>
      </w:r>
      <w:r w:rsidRPr="00F30138">
        <w:rPr>
          <w:rFonts w:ascii="Times New Roman"/>
          <w:bCs/>
          <w:spacing w:val="-5"/>
          <w:sz w:val="22"/>
          <w:szCs w:val="22"/>
        </w:rPr>
        <w:t xml:space="preserve"> </w:t>
      </w:r>
      <w:r w:rsidRPr="00F30138">
        <w:rPr>
          <w:rFonts w:ascii="Times New Roman"/>
          <w:bCs/>
          <w:sz w:val="22"/>
          <w:szCs w:val="22"/>
        </w:rPr>
        <w:t>package</w:t>
      </w:r>
      <w:r w:rsidRPr="00F30138">
        <w:rPr>
          <w:rFonts w:ascii="Times New Roman"/>
          <w:bCs/>
          <w:spacing w:val="-3"/>
          <w:sz w:val="22"/>
          <w:szCs w:val="22"/>
        </w:rPr>
        <w:t xml:space="preserve"> </w:t>
      </w:r>
      <w:r w:rsidRPr="00F30138">
        <w:rPr>
          <w:rFonts w:ascii="Times New Roman"/>
          <w:bCs/>
          <w:sz w:val="22"/>
          <w:szCs w:val="22"/>
        </w:rPr>
        <w:t>of</w:t>
      </w:r>
      <w:r w:rsidRPr="00F30138">
        <w:rPr>
          <w:rFonts w:ascii="Times New Roman"/>
          <w:bCs/>
          <w:spacing w:val="-2"/>
          <w:sz w:val="22"/>
          <w:szCs w:val="22"/>
        </w:rPr>
        <w:t xml:space="preserve"> </w:t>
      </w:r>
      <w:r w:rsidRPr="00F30138">
        <w:rPr>
          <w:rFonts w:ascii="Times New Roman"/>
          <w:bCs/>
          <w:sz w:val="22"/>
          <w:szCs w:val="22"/>
        </w:rPr>
        <w:t>gauze</w:t>
      </w:r>
      <w:r w:rsidRPr="00F30138">
        <w:rPr>
          <w:rFonts w:ascii="Times New Roman"/>
          <w:bCs/>
          <w:spacing w:val="-3"/>
          <w:sz w:val="22"/>
          <w:szCs w:val="22"/>
        </w:rPr>
        <w:t xml:space="preserve"> </w:t>
      </w:r>
      <w:r w:rsidRPr="00F30138">
        <w:rPr>
          <w:rFonts w:ascii="Times New Roman"/>
          <w:bCs/>
          <w:sz w:val="22"/>
          <w:szCs w:val="22"/>
        </w:rPr>
        <w:t>roller</w:t>
      </w:r>
      <w:r w:rsidRPr="00F30138">
        <w:rPr>
          <w:rFonts w:ascii="Times New Roman"/>
          <w:bCs/>
          <w:spacing w:val="-2"/>
          <w:sz w:val="22"/>
          <w:szCs w:val="22"/>
        </w:rPr>
        <w:t xml:space="preserve"> </w:t>
      </w:r>
      <w:r w:rsidRPr="00F30138">
        <w:rPr>
          <w:rFonts w:ascii="Times New Roman"/>
          <w:bCs/>
          <w:sz w:val="22"/>
          <w:szCs w:val="22"/>
        </w:rPr>
        <w:t>bandage</w:t>
      </w:r>
      <w:r w:rsidRPr="00F30138">
        <w:rPr>
          <w:rFonts w:ascii="Times New Roman"/>
          <w:bCs/>
          <w:spacing w:val="-5"/>
          <w:sz w:val="22"/>
          <w:szCs w:val="22"/>
        </w:rPr>
        <w:t xml:space="preserve"> </w:t>
      </w:r>
      <w:r w:rsidRPr="00F30138">
        <w:rPr>
          <w:rFonts w:ascii="Times New Roman"/>
          <w:bCs/>
          <w:sz w:val="22"/>
          <w:szCs w:val="22"/>
        </w:rPr>
        <w:t>(at</w:t>
      </w:r>
      <w:r w:rsidRPr="00F30138">
        <w:rPr>
          <w:rFonts w:ascii="Times New Roman"/>
          <w:bCs/>
          <w:spacing w:val="-2"/>
          <w:sz w:val="22"/>
          <w:szCs w:val="22"/>
        </w:rPr>
        <w:t xml:space="preserve"> </w:t>
      </w:r>
      <w:r w:rsidRPr="00F30138">
        <w:rPr>
          <w:rFonts w:ascii="Times New Roman"/>
          <w:bCs/>
          <w:sz w:val="22"/>
          <w:szCs w:val="22"/>
        </w:rPr>
        <w:t>least</w:t>
      </w:r>
      <w:r w:rsidRPr="00F30138">
        <w:rPr>
          <w:rFonts w:ascii="Times New Roman"/>
          <w:bCs/>
          <w:spacing w:val="-2"/>
          <w:sz w:val="22"/>
          <w:szCs w:val="22"/>
        </w:rPr>
        <w:t xml:space="preserve"> </w:t>
      </w:r>
      <w:r w:rsidRPr="00F30138">
        <w:rPr>
          <w:rFonts w:ascii="Times New Roman"/>
          <w:bCs/>
          <w:sz w:val="22"/>
          <w:szCs w:val="22"/>
        </w:rPr>
        <w:t>2-inches</w:t>
      </w:r>
      <w:r w:rsidRPr="00F30138">
        <w:rPr>
          <w:rFonts w:ascii="Times New Roman"/>
          <w:bCs/>
          <w:spacing w:val="-5"/>
          <w:sz w:val="22"/>
          <w:szCs w:val="22"/>
        </w:rPr>
        <w:t xml:space="preserve"> </w:t>
      </w:r>
      <w:r w:rsidRPr="00F30138">
        <w:rPr>
          <w:rFonts w:ascii="Times New Roman"/>
          <w:bCs/>
          <w:sz w:val="22"/>
          <w:szCs w:val="22"/>
        </w:rPr>
        <w:t>in</w:t>
      </w:r>
      <w:r w:rsidRPr="00F30138">
        <w:rPr>
          <w:rFonts w:ascii="Times New Roman"/>
          <w:bCs/>
          <w:spacing w:val="-4"/>
          <w:sz w:val="22"/>
          <w:szCs w:val="22"/>
        </w:rPr>
        <w:t xml:space="preserve"> </w:t>
      </w:r>
      <w:r w:rsidRPr="00F30138">
        <w:rPr>
          <w:rFonts w:ascii="Times New Roman"/>
          <w:bCs/>
          <w:sz w:val="22"/>
          <w:szCs w:val="22"/>
        </w:rPr>
        <w:t>width)</w:t>
      </w:r>
    </w:p>
    <w:p w14:paraId="43B59308"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Two</w:t>
      </w:r>
      <w:r w:rsidRPr="00F30138">
        <w:rPr>
          <w:rFonts w:ascii="Times New Roman"/>
          <w:bCs/>
          <w:spacing w:val="-6"/>
          <w:sz w:val="22"/>
          <w:szCs w:val="22"/>
        </w:rPr>
        <w:t xml:space="preserve"> </w:t>
      </w:r>
      <w:r w:rsidRPr="00F30138">
        <w:rPr>
          <w:rFonts w:ascii="Times New Roman"/>
          <w:bCs/>
          <w:sz w:val="22"/>
          <w:szCs w:val="22"/>
        </w:rPr>
        <w:t>triangular</w:t>
      </w:r>
      <w:r w:rsidRPr="00F30138">
        <w:rPr>
          <w:rFonts w:ascii="Times New Roman"/>
          <w:bCs/>
          <w:spacing w:val="-5"/>
          <w:sz w:val="22"/>
          <w:szCs w:val="22"/>
        </w:rPr>
        <w:t xml:space="preserve"> </w:t>
      </w:r>
      <w:r w:rsidRPr="00F30138">
        <w:rPr>
          <w:rFonts w:ascii="Times New Roman"/>
          <w:bCs/>
          <w:sz w:val="22"/>
          <w:szCs w:val="22"/>
        </w:rPr>
        <w:t>bandages</w:t>
      </w:r>
    </w:p>
    <w:p w14:paraId="27D670AD"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Scissors</w:t>
      </w:r>
    </w:p>
    <w:p w14:paraId="68AD5D5C"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At</w:t>
      </w:r>
      <w:r w:rsidRPr="00F30138">
        <w:rPr>
          <w:rFonts w:ascii="Times New Roman"/>
          <w:bCs/>
          <w:spacing w:val="-4"/>
          <w:sz w:val="22"/>
          <w:szCs w:val="22"/>
        </w:rPr>
        <w:t xml:space="preserve"> </w:t>
      </w:r>
      <w:r w:rsidRPr="00F30138">
        <w:rPr>
          <w:rFonts w:ascii="Times New Roman"/>
          <w:bCs/>
          <w:sz w:val="22"/>
          <w:szCs w:val="22"/>
        </w:rPr>
        <w:t>least</w:t>
      </w:r>
      <w:r w:rsidRPr="00F30138">
        <w:rPr>
          <w:rFonts w:ascii="Times New Roman"/>
          <w:bCs/>
          <w:spacing w:val="-4"/>
          <w:sz w:val="22"/>
          <w:szCs w:val="22"/>
        </w:rPr>
        <w:t xml:space="preserve"> </w:t>
      </w:r>
      <w:r w:rsidRPr="00F30138">
        <w:rPr>
          <w:rFonts w:ascii="Times New Roman"/>
          <w:bCs/>
          <w:sz w:val="22"/>
          <w:szCs w:val="22"/>
        </w:rPr>
        <w:t>one</w:t>
      </w:r>
      <w:r w:rsidRPr="00F30138">
        <w:rPr>
          <w:rFonts w:ascii="Times New Roman"/>
          <w:bCs/>
          <w:spacing w:val="-4"/>
          <w:sz w:val="22"/>
          <w:szCs w:val="22"/>
        </w:rPr>
        <w:t xml:space="preserve"> </w:t>
      </w:r>
      <w:r w:rsidRPr="00F30138">
        <w:rPr>
          <w:rFonts w:ascii="Times New Roman"/>
          <w:bCs/>
          <w:sz w:val="22"/>
          <w:szCs w:val="22"/>
        </w:rPr>
        <w:t>blanket</w:t>
      </w:r>
    </w:p>
    <w:p w14:paraId="5DE37B52"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Tweezers</w:t>
      </w:r>
    </w:p>
    <w:p w14:paraId="7AFEDE04"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Adhesive</w:t>
      </w:r>
      <w:r w:rsidRPr="00F30138">
        <w:rPr>
          <w:rFonts w:ascii="Times New Roman"/>
          <w:bCs/>
          <w:spacing w:val="-8"/>
          <w:sz w:val="22"/>
          <w:szCs w:val="22"/>
        </w:rPr>
        <w:t xml:space="preserve"> </w:t>
      </w:r>
      <w:r w:rsidRPr="00F30138">
        <w:rPr>
          <w:rFonts w:ascii="Times New Roman"/>
          <w:bCs/>
          <w:sz w:val="22"/>
          <w:szCs w:val="22"/>
        </w:rPr>
        <w:t>tape</w:t>
      </w:r>
    </w:p>
    <w:p w14:paraId="1E982881"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Latex</w:t>
      </w:r>
      <w:r w:rsidRPr="00F30138">
        <w:rPr>
          <w:rFonts w:ascii="Times New Roman"/>
          <w:bCs/>
          <w:spacing w:val="-1"/>
          <w:sz w:val="22"/>
          <w:szCs w:val="22"/>
        </w:rPr>
        <w:t xml:space="preserve"> </w:t>
      </w:r>
      <w:r w:rsidRPr="00F30138">
        <w:rPr>
          <w:rFonts w:ascii="Times New Roman"/>
          <w:bCs/>
          <w:sz w:val="22"/>
          <w:szCs w:val="22"/>
        </w:rPr>
        <w:t>gloves,</w:t>
      </w:r>
      <w:r w:rsidRPr="00F30138">
        <w:rPr>
          <w:rFonts w:ascii="Times New Roman"/>
          <w:bCs/>
          <w:spacing w:val="-4"/>
          <w:sz w:val="22"/>
          <w:szCs w:val="22"/>
        </w:rPr>
        <w:t xml:space="preserve"> </w:t>
      </w:r>
      <w:r w:rsidRPr="00F30138">
        <w:rPr>
          <w:rFonts w:ascii="Times New Roman"/>
          <w:bCs/>
          <w:sz w:val="22"/>
          <w:szCs w:val="22"/>
        </w:rPr>
        <w:t>and</w:t>
      </w:r>
    </w:p>
    <w:p w14:paraId="4E56A9D0" w14:textId="77777777" w:rsidR="002F764A" w:rsidRPr="00F30138" w:rsidRDefault="002F764A" w:rsidP="002F764A">
      <w:pPr>
        <w:pStyle w:val="ListParagraph"/>
        <w:widowControl w:val="0"/>
        <w:numPr>
          <w:ilvl w:val="1"/>
          <w:numId w:val="30"/>
        </w:numPr>
        <w:tabs>
          <w:tab w:val="left" w:pos="2720"/>
          <w:tab w:val="left" w:pos="2721"/>
        </w:tabs>
        <w:autoSpaceDE w:val="0"/>
        <w:autoSpaceDN w:val="0"/>
        <w:spacing w:line="276" w:lineRule="auto"/>
        <w:ind w:left="2720" w:hanging="361"/>
        <w:contextualSpacing w:val="0"/>
        <w:rPr>
          <w:rFonts w:ascii="Times New Roman"/>
          <w:bCs/>
          <w:sz w:val="22"/>
          <w:szCs w:val="22"/>
        </w:rPr>
      </w:pPr>
      <w:r w:rsidRPr="00F30138">
        <w:rPr>
          <w:rFonts w:ascii="Times New Roman"/>
          <w:bCs/>
          <w:sz w:val="22"/>
          <w:szCs w:val="22"/>
        </w:rPr>
        <w:t>Resuscitation</w:t>
      </w:r>
      <w:r w:rsidRPr="00F30138">
        <w:rPr>
          <w:rFonts w:ascii="Times New Roman"/>
          <w:bCs/>
          <w:spacing w:val="-7"/>
          <w:sz w:val="22"/>
          <w:szCs w:val="22"/>
        </w:rPr>
        <w:t xml:space="preserve"> </w:t>
      </w:r>
      <w:proofErr w:type="gramStart"/>
      <w:r w:rsidRPr="00F30138">
        <w:rPr>
          <w:rFonts w:ascii="Times New Roman"/>
          <w:bCs/>
          <w:sz w:val="22"/>
          <w:szCs w:val="22"/>
        </w:rPr>
        <w:t>device</w:t>
      </w:r>
      <w:proofErr w:type="gramEnd"/>
      <w:r w:rsidRPr="00F30138">
        <w:rPr>
          <w:rFonts w:ascii="Times New Roman"/>
          <w:bCs/>
          <w:spacing w:val="-6"/>
          <w:sz w:val="22"/>
          <w:szCs w:val="22"/>
        </w:rPr>
        <w:t xml:space="preserve"> </w:t>
      </w:r>
      <w:r w:rsidRPr="00F30138">
        <w:rPr>
          <w:rFonts w:ascii="Times New Roman"/>
          <w:bCs/>
          <w:sz w:val="22"/>
          <w:szCs w:val="22"/>
        </w:rPr>
        <w:t>such</w:t>
      </w:r>
      <w:r w:rsidRPr="00F30138">
        <w:rPr>
          <w:rFonts w:ascii="Times New Roman"/>
          <w:bCs/>
          <w:spacing w:val="-6"/>
          <w:sz w:val="22"/>
          <w:szCs w:val="22"/>
        </w:rPr>
        <w:t xml:space="preserve"> </w:t>
      </w:r>
      <w:r w:rsidRPr="00F30138">
        <w:rPr>
          <w:rFonts w:ascii="Times New Roman"/>
          <w:bCs/>
          <w:sz w:val="22"/>
          <w:szCs w:val="22"/>
        </w:rPr>
        <w:t>as</w:t>
      </w:r>
      <w:r w:rsidRPr="00F30138">
        <w:rPr>
          <w:rFonts w:ascii="Times New Roman"/>
          <w:bCs/>
          <w:spacing w:val="-6"/>
          <w:sz w:val="22"/>
          <w:szCs w:val="22"/>
        </w:rPr>
        <w:t xml:space="preserve"> </w:t>
      </w:r>
      <w:r w:rsidRPr="00F30138">
        <w:rPr>
          <w:rFonts w:ascii="Times New Roman"/>
          <w:bCs/>
          <w:sz w:val="22"/>
          <w:szCs w:val="22"/>
        </w:rPr>
        <w:t>resuscitation</w:t>
      </w:r>
      <w:r w:rsidRPr="00F30138">
        <w:rPr>
          <w:rFonts w:ascii="Times New Roman"/>
          <w:bCs/>
          <w:spacing w:val="-6"/>
          <w:sz w:val="22"/>
          <w:szCs w:val="22"/>
        </w:rPr>
        <w:t xml:space="preserve"> </w:t>
      </w:r>
      <w:proofErr w:type="gramStart"/>
      <w:r w:rsidRPr="00F30138">
        <w:rPr>
          <w:rFonts w:ascii="Times New Roman"/>
          <w:bCs/>
          <w:sz w:val="22"/>
          <w:szCs w:val="22"/>
        </w:rPr>
        <w:t>bag</w:t>
      </w:r>
      <w:proofErr w:type="gramEnd"/>
      <w:r w:rsidRPr="00F30138">
        <w:rPr>
          <w:rFonts w:ascii="Times New Roman"/>
          <w:bCs/>
          <w:sz w:val="22"/>
          <w:szCs w:val="22"/>
        </w:rPr>
        <w:t>,</w:t>
      </w:r>
      <w:r w:rsidRPr="00F30138">
        <w:rPr>
          <w:rFonts w:ascii="Times New Roman"/>
          <w:bCs/>
          <w:spacing w:val="-4"/>
          <w:sz w:val="22"/>
          <w:szCs w:val="22"/>
        </w:rPr>
        <w:t xml:space="preserve"> </w:t>
      </w:r>
      <w:proofErr w:type="gramStart"/>
      <w:r w:rsidRPr="00F30138">
        <w:rPr>
          <w:rFonts w:ascii="Times New Roman"/>
          <w:bCs/>
          <w:sz w:val="22"/>
          <w:szCs w:val="22"/>
        </w:rPr>
        <w:t>airway</w:t>
      </w:r>
      <w:proofErr w:type="gramEnd"/>
      <w:r w:rsidRPr="00F30138">
        <w:rPr>
          <w:rFonts w:ascii="Times New Roman"/>
          <w:bCs/>
          <w:sz w:val="22"/>
          <w:szCs w:val="22"/>
        </w:rPr>
        <w:t>,</w:t>
      </w:r>
      <w:r w:rsidRPr="00F30138">
        <w:rPr>
          <w:rFonts w:ascii="Times New Roman"/>
          <w:bCs/>
          <w:spacing w:val="-7"/>
          <w:sz w:val="22"/>
          <w:szCs w:val="22"/>
        </w:rPr>
        <w:t xml:space="preserve"> </w:t>
      </w:r>
      <w:r w:rsidRPr="00F30138">
        <w:rPr>
          <w:rFonts w:ascii="Times New Roman"/>
          <w:bCs/>
          <w:sz w:val="22"/>
          <w:szCs w:val="22"/>
        </w:rPr>
        <w:t>or</w:t>
      </w:r>
      <w:r w:rsidRPr="00F30138">
        <w:rPr>
          <w:rFonts w:ascii="Times New Roman"/>
          <w:bCs/>
          <w:spacing w:val="-3"/>
          <w:sz w:val="22"/>
          <w:szCs w:val="22"/>
        </w:rPr>
        <w:t xml:space="preserve"> </w:t>
      </w:r>
      <w:r w:rsidRPr="00F30138">
        <w:rPr>
          <w:rFonts w:ascii="Times New Roman"/>
          <w:bCs/>
          <w:sz w:val="22"/>
          <w:szCs w:val="22"/>
        </w:rPr>
        <w:t>pocket</w:t>
      </w:r>
      <w:r w:rsidRPr="00F30138">
        <w:rPr>
          <w:rFonts w:ascii="Times New Roman"/>
          <w:bCs/>
          <w:spacing w:val="-3"/>
          <w:sz w:val="22"/>
          <w:szCs w:val="22"/>
        </w:rPr>
        <w:t xml:space="preserve"> </w:t>
      </w:r>
      <w:proofErr w:type="gramStart"/>
      <w:r w:rsidRPr="00F30138">
        <w:rPr>
          <w:rFonts w:ascii="Times New Roman"/>
          <w:bCs/>
          <w:sz w:val="22"/>
          <w:szCs w:val="22"/>
        </w:rPr>
        <w:t>mask</w:t>
      </w:r>
      <w:proofErr w:type="gramEnd"/>
      <w:r w:rsidRPr="00F30138">
        <w:rPr>
          <w:rFonts w:ascii="Times New Roman"/>
          <w:bCs/>
          <w:sz w:val="22"/>
          <w:szCs w:val="22"/>
        </w:rPr>
        <w:t>.</w:t>
      </w:r>
    </w:p>
    <w:p w14:paraId="6DBD7F4E" w14:textId="77777777" w:rsidR="002F764A" w:rsidRPr="00F30138" w:rsidRDefault="002F764A" w:rsidP="002F764A">
      <w:pPr>
        <w:pStyle w:val="BodyText"/>
        <w:spacing w:before="8" w:line="276" w:lineRule="auto"/>
        <w:rPr>
          <w:bCs/>
          <w:sz w:val="22"/>
          <w:szCs w:val="22"/>
        </w:rPr>
      </w:pPr>
    </w:p>
    <w:p w14:paraId="19C9BF03"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1316" w:hanging="675"/>
        <w:contextualSpacing w:val="0"/>
        <w:jc w:val="left"/>
        <w:rPr>
          <w:rFonts w:ascii="Times New Roman"/>
          <w:bCs/>
          <w:sz w:val="22"/>
          <w:szCs w:val="22"/>
        </w:rPr>
      </w:pPr>
      <w:r w:rsidRPr="00F30138">
        <w:rPr>
          <w:rFonts w:ascii="Times New Roman"/>
          <w:bCs/>
          <w:sz w:val="22"/>
          <w:szCs w:val="22"/>
        </w:rPr>
        <w:t>Wash</w:t>
      </w:r>
      <w:r w:rsidRPr="00F30138">
        <w:rPr>
          <w:rFonts w:ascii="Times New Roman"/>
          <w:bCs/>
          <w:spacing w:val="-1"/>
          <w:sz w:val="22"/>
          <w:szCs w:val="22"/>
        </w:rPr>
        <w:t xml:space="preserve"> </w:t>
      </w:r>
      <w:r w:rsidRPr="00F30138">
        <w:rPr>
          <w:rFonts w:ascii="Times New Roman"/>
          <w:bCs/>
          <w:sz w:val="22"/>
          <w:szCs w:val="22"/>
        </w:rPr>
        <w:t>laundry</w:t>
      </w:r>
      <w:r w:rsidRPr="00F30138">
        <w:rPr>
          <w:rFonts w:ascii="Times New Roman"/>
          <w:bCs/>
          <w:spacing w:val="-5"/>
          <w:sz w:val="22"/>
          <w:szCs w:val="22"/>
        </w:rPr>
        <w:t xml:space="preserve"> </w:t>
      </w:r>
      <w:r w:rsidRPr="00F30138">
        <w:rPr>
          <w:rFonts w:ascii="Times New Roman"/>
          <w:bCs/>
          <w:sz w:val="22"/>
          <w:szCs w:val="22"/>
        </w:rPr>
        <w:t>in such</w:t>
      </w:r>
      <w:r w:rsidRPr="00F30138">
        <w:rPr>
          <w:rFonts w:ascii="Times New Roman"/>
          <w:bCs/>
          <w:spacing w:val="2"/>
          <w:sz w:val="22"/>
          <w:szCs w:val="22"/>
        </w:rPr>
        <w:t xml:space="preserve"> </w:t>
      </w:r>
      <w:r w:rsidRPr="00F30138">
        <w:rPr>
          <w:rFonts w:ascii="Times New Roman"/>
          <w:bCs/>
          <w:sz w:val="22"/>
          <w:szCs w:val="22"/>
        </w:rPr>
        <w:t>a</w:t>
      </w:r>
      <w:r w:rsidRPr="00F30138">
        <w:rPr>
          <w:rFonts w:ascii="Times New Roman"/>
          <w:bCs/>
          <w:spacing w:val="1"/>
          <w:sz w:val="22"/>
          <w:szCs w:val="22"/>
        </w:rPr>
        <w:t xml:space="preserve"> </w:t>
      </w:r>
      <w:r w:rsidRPr="00F30138">
        <w:rPr>
          <w:rFonts w:ascii="Times New Roman"/>
          <w:bCs/>
          <w:sz w:val="22"/>
          <w:szCs w:val="22"/>
        </w:rPr>
        <w:t>way</w:t>
      </w:r>
      <w:r w:rsidRPr="00F30138">
        <w:rPr>
          <w:rFonts w:ascii="Times New Roman"/>
          <w:bCs/>
          <w:spacing w:val="-5"/>
          <w:sz w:val="22"/>
          <w:szCs w:val="22"/>
        </w:rPr>
        <w:t xml:space="preserve"> </w:t>
      </w:r>
      <w:r w:rsidRPr="00F30138">
        <w:rPr>
          <w:rFonts w:ascii="Times New Roman"/>
          <w:bCs/>
          <w:sz w:val="22"/>
          <w:szCs w:val="22"/>
        </w:rPr>
        <w:t>that washing</w:t>
      </w:r>
      <w:r w:rsidRPr="00F30138">
        <w:rPr>
          <w:rFonts w:ascii="Times New Roman"/>
          <w:bCs/>
          <w:spacing w:val="-3"/>
          <w:sz w:val="22"/>
          <w:szCs w:val="22"/>
        </w:rPr>
        <w:t xml:space="preserve"> </w:t>
      </w:r>
      <w:r w:rsidRPr="00F30138">
        <w:rPr>
          <w:rFonts w:ascii="Times New Roman"/>
          <w:bCs/>
          <w:sz w:val="22"/>
          <w:szCs w:val="22"/>
        </w:rPr>
        <w:t>and</w:t>
      </w:r>
      <w:r w:rsidRPr="00F30138">
        <w:rPr>
          <w:rFonts w:ascii="Times New Roman"/>
          <w:bCs/>
          <w:spacing w:val="2"/>
          <w:sz w:val="22"/>
          <w:szCs w:val="22"/>
        </w:rPr>
        <w:t xml:space="preserve"> </w:t>
      </w:r>
      <w:r w:rsidRPr="00F30138">
        <w:rPr>
          <w:rFonts w:ascii="Times New Roman"/>
          <w:bCs/>
          <w:sz w:val="22"/>
          <w:szCs w:val="22"/>
        </w:rPr>
        <w:t>rinsing</w:t>
      </w:r>
      <w:r w:rsidRPr="00F30138">
        <w:rPr>
          <w:rFonts w:ascii="Times New Roman"/>
          <w:bCs/>
          <w:spacing w:val="-2"/>
          <w:sz w:val="22"/>
          <w:szCs w:val="22"/>
        </w:rPr>
        <w:t xml:space="preserve"> </w:t>
      </w:r>
      <w:r w:rsidRPr="00F30138">
        <w:rPr>
          <w:rFonts w:ascii="Times New Roman"/>
          <w:bCs/>
          <w:sz w:val="22"/>
          <w:szCs w:val="22"/>
        </w:rPr>
        <w:t>will</w:t>
      </w:r>
      <w:r w:rsidRPr="00F30138">
        <w:rPr>
          <w:rFonts w:ascii="Times New Roman"/>
          <w:bCs/>
          <w:spacing w:val="-1"/>
          <w:sz w:val="22"/>
          <w:szCs w:val="22"/>
        </w:rPr>
        <w:t xml:space="preserve"> </w:t>
      </w:r>
      <w:r w:rsidRPr="00F30138">
        <w:rPr>
          <w:rFonts w:ascii="Times New Roman"/>
          <w:bCs/>
          <w:sz w:val="22"/>
          <w:szCs w:val="22"/>
        </w:rPr>
        <w:t>not pollute</w:t>
      </w:r>
      <w:r w:rsidRPr="00F30138">
        <w:rPr>
          <w:rFonts w:ascii="Times New Roman"/>
          <w:bCs/>
          <w:spacing w:val="-1"/>
          <w:sz w:val="22"/>
          <w:szCs w:val="22"/>
        </w:rPr>
        <w:t xml:space="preserve"> </w:t>
      </w:r>
      <w:r w:rsidRPr="00F30138">
        <w:rPr>
          <w:rFonts w:ascii="Times New Roman"/>
          <w:bCs/>
          <w:sz w:val="22"/>
          <w:szCs w:val="22"/>
        </w:rPr>
        <w:t>lakes,</w:t>
      </w:r>
      <w:r w:rsidRPr="00F30138">
        <w:rPr>
          <w:rFonts w:ascii="Times New Roman"/>
          <w:bCs/>
          <w:spacing w:val="-57"/>
          <w:sz w:val="22"/>
          <w:szCs w:val="22"/>
        </w:rPr>
        <w:t xml:space="preserve"> </w:t>
      </w:r>
      <w:r w:rsidRPr="00F30138">
        <w:rPr>
          <w:rFonts w:ascii="Times New Roman"/>
          <w:bCs/>
          <w:sz w:val="22"/>
          <w:szCs w:val="22"/>
        </w:rPr>
        <w:t>streams,</w:t>
      </w:r>
      <w:r w:rsidRPr="00F30138">
        <w:rPr>
          <w:rFonts w:ascii="Times New Roman"/>
          <w:bCs/>
          <w:spacing w:val="-1"/>
          <w:sz w:val="22"/>
          <w:szCs w:val="22"/>
        </w:rPr>
        <w:t xml:space="preserve"> </w:t>
      </w:r>
      <w:r w:rsidRPr="00F30138">
        <w:rPr>
          <w:rFonts w:ascii="Times New Roman"/>
          <w:bCs/>
          <w:sz w:val="22"/>
          <w:szCs w:val="22"/>
        </w:rPr>
        <w:t>or other</w:t>
      </w:r>
      <w:r w:rsidRPr="00F30138">
        <w:rPr>
          <w:rFonts w:ascii="Times New Roman"/>
          <w:bCs/>
          <w:spacing w:val="1"/>
          <w:sz w:val="22"/>
          <w:szCs w:val="22"/>
        </w:rPr>
        <w:t xml:space="preserve"> </w:t>
      </w:r>
      <w:r w:rsidRPr="00F30138">
        <w:rPr>
          <w:rFonts w:ascii="Times New Roman"/>
          <w:bCs/>
          <w:sz w:val="22"/>
          <w:szCs w:val="22"/>
        </w:rPr>
        <w:t>flowing water.</w:t>
      </w:r>
    </w:p>
    <w:p w14:paraId="6BB18A50" w14:textId="77777777" w:rsidR="002F764A" w:rsidRPr="00F30138" w:rsidRDefault="002F764A" w:rsidP="002F764A">
      <w:pPr>
        <w:pStyle w:val="BodyText"/>
        <w:spacing w:before="10" w:line="276" w:lineRule="auto"/>
        <w:rPr>
          <w:bCs/>
          <w:sz w:val="22"/>
          <w:szCs w:val="22"/>
        </w:rPr>
      </w:pPr>
    </w:p>
    <w:p w14:paraId="1514100F"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1089" w:hanging="740"/>
        <w:contextualSpacing w:val="0"/>
        <w:jc w:val="left"/>
        <w:rPr>
          <w:rFonts w:ascii="Times New Roman"/>
          <w:bCs/>
          <w:sz w:val="22"/>
          <w:szCs w:val="22"/>
        </w:rPr>
      </w:pPr>
      <w:r w:rsidRPr="00F30138">
        <w:rPr>
          <w:rFonts w:ascii="Times New Roman"/>
          <w:bCs/>
          <w:sz w:val="22"/>
          <w:szCs w:val="22"/>
        </w:rPr>
        <w:t>Dispose</w:t>
      </w:r>
      <w:r w:rsidRPr="00F30138">
        <w:rPr>
          <w:rFonts w:ascii="Times New Roman"/>
          <w:bCs/>
          <w:spacing w:val="-2"/>
          <w:sz w:val="22"/>
          <w:szCs w:val="22"/>
        </w:rPr>
        <w:t xml:space="preserve"> </w:t>
      </w:r>
      <w:r w:rsidRPr="00F30138">
        <w:rPr>
          <w:rFonts w:ascii="Times New Roman"/>
          <w:bCs/>
          <w:sz w:val="22"/>
          <w:szCs w:val="22"/>
        </w:rPr>
        <w:t>wastewater</w:t>
      </w:r>
      <w:r w:rsidRPr="00F30138">
        <w:rPr>
          <w:rFonts w:ascii="Times New Roman"/>
          <w:bCs/>
          <w:spacing w:val="-2"/>
          <w:sz w:val="22"/>
          <w:szCs w:val="22"/>
        </w:rPr>
        <w:t xml:space="preserve"> </w:t>
      </w:r>
      <w:r w:rsidRPr="00F30138">
        <w:rPr>
          <w:rFonts w:ascii="Times New Roman"/>
          <w:bCs/>
          <w:sz w:val="22"/>
          <w:szCs w:val="22"/>
        </w:rPr>
        <w:t>away</w:t>
      </w:r>
      <w:r w:rsidRPr="00F30138">
        <w:rPr>
          <w:rFonts w:ascii="Times New Roman"/>
          <w:bCs/>
          <w:spacing w:val="-3"/>
          <w:sz w:val="22"/>
          <w:szCs w:val="22"/>
        </w:rPr>
        <w:t xml:space="preserve"> </w:t>
      </w:r>
      <w:r w:rsidRPr="00F30138">
        <w:rPr>
          <w:rFonts w:ascii="Times New Roman"/>
          <w:bCs/>
          <w:sz w:val="22"/>
          <w:szCs w:val="22"/>
        </w:rPr>
        <w:t>from</w:t>
      </w:r>
      <w:r w:rsidRPr="00F30138">
        <w:rPr>
          <w:rFonts w:ascii="Times New Roman"/>
          <w:bCs/>
          <w:spacing w:val="-1"/>
          <w:sz w:val="22"/>
          <w:szCs w:val="22"/>
        </w:rPr>
        <w:t xml:space="preserve"> </w:t>
      </w:r>
      <w:r w:rsidRPr="00F30138">
        <w:rPr>
          <w:rFonts w:ascii="Times New Roman"/>
          <w:bCs/>
          <w:sz w:val="22"/>
          <w:szCs w:val="22"/>
        </w:rPr>
        <w:t>living</w:t>
      </w:r>
      <w:r w:rsidRPr="00F30138">
        <w:rPr>
          <w:rFonts w:ascii="Times New Roman"/>
          <w:bCs/>
          <w:spacing w:val="-2"/>
          <w:sz w:val="22"/>
          <w:szCs w:val="22"/>
        </w:rPr>
        <w:t xml:space="preserve"> </w:t>
      </w:r>
      <w:r w:rsidRPr="00F30138">
        <w:rPr>
          <w:rFonts w:ascii="Times New Roman"/>
          <w:bCs/>
          <w:sz w:val="22"/>
          <w:szCs w:val="22"/>
        </w:rPr>
        <w:t>and</w:t>
      </w:r>
      <w:r w:rsidRPr="00F30138">
        <w:rPr>
          <w:rFonts w:ascii="Times New Roman"/>
          <w:bCs/>
          <w:spacing w:val="2"/>
          <w:sz w:val="22"/>
          <w:szCs w:val="22"/>
        </w:rPr>
        <w:t xml:space="preserve"> </w:t>
      </w:r>
      <w:r w:rsidRPr="00F30138">
        <w:rPr>
          <w:rFonts w:ascii="Times New Roman"/>
          <w:bCs/>
          <w:sz w:val="22"/>
          <w:szCs w:val="22"/>
        </w:rPr>
        <w:t>eating</w:t>
      </w:r>
      <w:r w:rsidRPr="00F30138">
        <w:rPr>
          <w:rFonts w:ascii="Times New Roman"/>
          <w:bCs/>
          <w:spacing w:val="-1"/>
          <w:sz w:val="22"/>
          <w:szCs w:val="22"/>
        </w:rPr>
        <w:t xml:space="preserve"> </w:t>
      </w:r>
      <w:r w:rsidRPr="00F30138">
        <w:rPr>
          <w:rFonts w:ascii="Times New Roman"/>
          <w:bCs/>
          <w:sz w:val="22"/>
          <w:szCs w:val="22"/>
        </w:rPr>
        <w:t>areas</w:t>
      </w:r>
      <w:r w:rsidRPr="00F30138">
        <w:rPr>
          <w:rFonts w:ascii="Times New Roman"/>
          <w:bCs/>
          <w:spacing w:val="1"/>
          <w:sz w:val="22"/>
          <w:szCs w:val="22"/>
        </w:rPr>
        <w:t xml:space="preserve"> </w:t>
      </w:r>
      <w:r w:rsidRPr="00F30138">
        <w:rPr>
          <w:rFonts w:ascii="Times New Roman"/>
          <w:bCs/>
          <w:sz w:val="22"/>
          <w:szCs w:val="22"/>
        </w:rPr>
        <w:t xml:space="preserve">and in such a </w:t>
      </w:r>
      <w:proofErr w:type="gramStart"/>
      <w:r w:rsidRPr="00F30138">
        <w:rPr>
          <w:rFonts w:ascii="Times New Roman"/>
          <w:bCs/>
          <w:sz w:val="22"/>
          <w:szCs w:val="22"/>
        </w:rPr>
        <w:t>way</w:t>
      </w:r>
      <w:r w:rsidRPr="00F30138">
        <w:rPr>
          <w:rFonts w:ascii="Times New Roman"/>
          <w:bCs/>
          <w:spacing w:val="-5"/>
          <w:sz w:val="22"/>
          <w:szCs w:val="22"/>
        </w:rPr>
        <w:t xml:space="preserve"> </w:t>
      </w:r>
      <w:r w:rsidRPr="00F30138">
        <w:rPr>
          <w:rFonts w:ascii="Times New Roman"/>
          <w:bCs/>
          <w:sz w:val="22"/>
          <w:szCs w:val="22"/>
        </w:rPr>
        <w:t>that</w:t>
      </w:r>
      <w:proofErr w:type="gramEnd"/>
      <w:r w:rsidRPr="00F30138">
        <w:rPr>
          <w:rFonts w:ascii="Times New Roman"/>
          <w:bCs/>
          <w:spacing w:val="-57"/>
          <w:sz w:val="22"/>
          <w:szCs w:val="22"/>
        </w:rPr>
        <w:t xml:space="preserve"> </w:t>
      </w:r>
      <w:r w:rsidRPr="00F30138">
        <w:rPr>
          <w:rFonts w:ascii="Times New Roman"/>
          <w:bCs/>
          <w:sz w:val="22"/>
          <w:szCs w:val="22"/>
        </w:rPr>
        <w:t>minimizes</w:t>
      </w:r>
      <w:r w:rsidRPr="00F30138">
        <w:rPr>
          <w:rFonts w:ascii="Times New Roman"/>
          <w:bCs/>
          <w:spacing w:val="-1"/>
          <w:sz w:val="22"/>
          <w:szCs w:val="22"/>
        </w:rPr>
        <w:t xml:space="preserve"> </w:t>
      </w:r>
      <w:r w:rsidRPr="00F30138">
        <w:rPr>
          <w:rFonts w:ascii="Times New Roman"/>
          <w:bCs/>
          <w:sz w:val="22"/>
          <w:szCs w:val="22"/>
        </w:rPr>
        <w:t>pollution to</w:t>
      </w:r>
      <w:r w:rsidRPr="00F30138">
        <w:rPr>
          <w:rFonts w:ascii="Times New Roman"/>
          <w:bCs/>
          <w:spacing w:val="-3"/>
          <w:sz w:val="22"/>
          <w:szCs w:val="22"/>
        </w:rPr>
        <w:t xml:space="preserve"> </w:t>
      </w:r>
      <w:r w:rsidRPr="00F30138">
        <w:rPr>
          <w:rFonts w:ascii="Times New Roman"/>
          <w:bCs/>
          <w:sz w:val="22"/>
          <w:szCs w:val="22"/>
        </w:rPr>
        <w:t>lakes,</w:t>
      </w:r>
      <w:r w:rsidRPr="00F30138">
        <w:rPr>
          <w:rFonts w:ascii="Times New Roman"/>
          <w:bCs/>
          <w:spacing w:val="-1"/>
          <w:sz w:val="22"/>
          <w:szCs w:val="22"/>
        </w:rPr>
        <w:t xml:space="preserve"> </w:t>
      </w:r>
      <w:r w:rsidRPr="00F30138">
        <w:rPr>
          <w:rFonts w:ascii="Times New Roman"/>
          <w:bCs/>
          <w:sz w:val="22"/>
          <w:szCs w:val="22"/>
        </w:rPr>
        <w:t>streams, and other flowing</w:t>
      </w:r>
      <w:r w:rsidRPr="00F30138">
        <w:rPr>
          <w:rFonts w:ascii="Times New Roman"/>
          <w:bCs/>
          <w:spacing w:val="-4"/>
          <w:sz w:val="22"/>
          <w:szCs w:val="22"/>
        </w:rPr>
        <w:t xml:space="preserve"> </w:t>
      </w:r>
      <w:r w:rsidRPr="00F30138">
        <w:rPr>
          <w:rFonts w:ascii="Times New Roman"/>
          <w:bCs/>
          <w:sz w:val="22"/>
          <w:szCs w:val="22"/>
        </w:rPr>
        <w:t>water.</w:t>
      </w:r>
    </w:p>
    <w:p w14:paraId="3DB8BFA1" w14:textId="77777777" w:rsidR="002F764A" w:rsidRPr="00F30138" w:rsidRDefault="002F764A" w:rsidP="002F764A">
      <w:pPr>
        <w:pStyle w:val="BodyText"/>
        <w:spacing w:before="10" w:line="276" w:lineRule="auto"/>
        <w:rPr>
          <w:bCs/>
          <w:sz w:val="22"/>
          <w:szCs w:val="22"/>
        </w:rPr>
      </w:pPr>
    </w:p>
    <w:p w14:paraId="739C5575"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before="1" w:line="276" w:lineRule="auto"/>
        <w:ind w:right="706" w:hanging="728"/>
        <w:contextualSpacing w:val="0"/>
        <w:jc w:val="left"/>
        <w:rPr>
          <w:rFonts w:ascii="Times New Roman"/>
          <w:bCs/>
          <w:sz w:val="22"/>
          <w:szCs w:val="22"/>
        </w:rPr>
      </w:pPr>
      <w:r w:rsidRPr="00F30138">
        <w:rPr>
          <w:rFonts w:ascii="Times New Roman"/>
          <w:bCs/>
          <w:sz w:val="22"/>
          <w:szCs w:val="22"/>
        </w:rPr>
        <w:t>The contractor shall take all reasonable precautions to prevent and suppress forest</w:t>
      </w:r>
      <w:r w:rsidRPr="00F30138">
        <w:rPr>
          <w:rFonts w:ascii="Times New Roman"/>
          <w:bCs/>
          <w:spacing w:val="-57"/>
          <w:sz w:val="22"/>
          <w:szCs w:val="22"/>
        </w:rPr>
        <w:t xml:space="preserve"> </w:t>
      </w:r>
      <w:r w:rsidRPr="00F30138">
        <w:rPr>
          <w:rFonts w:ascii="Times New Roman"/>
          <w:bCs/>
          <w:sz w:val="22"/>
          <w:szCs w:val="22"/>
        </w:rPr>
        <w:t>fires. Do not dispose of material by burning in open fires during the closed season</w:t>
      </w:r>
      <w:r w:rsidRPr="00F30138">
        <w:rPr>
          <w:rFonts w:ascii="Times New Roman"/>
          <w:bCs/>
          <w:spacing w:val="-58"/>
          <w:sz w:val="22"/>
          <w:szCs w:val="22"/>
        </w:rPr>
        <w:t xml:space="preserve"> </w:t>
      </w:r>
      <w:r w:rsidRPr="00F30138">
        <w:rPr>
          <w:rFonts w:ascii="Times New Roman"/>
          <w:bCs/>
          <w:sz w:val="22"/>
          <w:szCs w:val="22"/>
        </w:rPr>
        <w:t xml:space="preserve">established by law </w:t>
      </w:r>
      <w:r w:rsidRPr="00F30138">
        <w:rPr>
          <w:rFonts w:ascii="Times New Roman"/>
          <w:bCs/>
          <w:sz w:val="22"/>
          <w:szCs w:val="22"/>
        </w:rPr>
        <w:lastRenderedPageBreak/>
        <w:t>or regulation without the written permission from the Forest</w:t>
      </w:r>
      <w:r w:rsidRPr="00F30138">
        <w:rPr>
          <w:rFonts w:ascii="Times New Roman"/>
          <w:bCs/>
          <w:spacing w:val="1"/>
          <w:sz w:val="22"/>
          <w:szCs w:val="22"/>
        </w:rPr>
        <w:t xml:space="preserve"> </w:t>
      </w:r>
      <w:r w:rsidRPr="00F30138">
        <w:rPr>
          <w:rFonts w:ascii="Times New Roman"/>
          <w:bCs/>
          <w:sz w:val="22"/>
          <w:szCs w:val="22"/>
        </w:rPr>
        <w:t>Service.</w:t>
      </w:r>
    </w:p>
    <w:p w14:paraId="4F875EC4" w14:textId="77777777" w:rsidR="002F764A" w:rsidRPr="00F30138" w:rsidRDefault="002F764A" w:rsidP="002F764A">
      <w:pPr>
        <w:pStyle w:val="BodyText"/>
        <w:spacing w:before="10" w:line="276" w:lineRule="auto"/>
        <w:rPr>
          <w:bCs/>
          <w:sz w:val="22"/>
          <w:szCs w:val="22"/>
        </w:rPr>
      </w:pPr>
    </w:p>
    <w:p w14:paraId="174B6963" w14:textId="77777777" w:rsidR="002F764A" w:rsidRPr="00F30138" w:rsidRDefault="002F764A" w:rsidP="002F764A">
      <w:pPr>
        <w:pStyle w:val="ListParagraph"/>
        <w:widowControl w:val="0"/>
        <w:numPr>
          <w:ilvl w:val="0"/>
          <w:numId w:val="30"/>
        </w:numPr>
        <w:tabs>
          <w:tab w:val="left" w:pos="2000"/>
          <w:tab w:val="left" w:pos="2001"/>
        </w:tabs>
        <w:autoSpaceDE w:val="0"/>
        <w:autoSpaceDN w:val="0"/>
        <w:spacing w:line="276" w:lineRule="auto"/>
        <w:ind w:right="778" w:hanging="660"/>
        <w:contextualSpacing w:val="0"/>
        <w:jc w:val="left"/>
        <w:rPr>
          <w:rFonts w:ascii="Times New Roman"/>
          <w:bCs/>
          <w:sz w:val="22"/>
          <w:szCs w:val="22"/>
        </w:rPr>
      </w:pPr>
      <w:r w:rsidRPr="00F30138">
        <w:rPr>
          <w:rFonts w:ascii="Times New Roman"/>
          <w:bCs/>
          <w:sz w:val="22"/>
          <w:szCs w:val="22"/>
        </w:rPr>
        <w:t>If</w:t>
      </w:r>
      <w:r w:rsidRPr="00F30138">
        <w:rPr>
          <w:rFonts w:ascii="Times New Roman"/>
          <w:bCs/>
          <w:spacing w:val="-2"/>
          <w:sz w:val="22"/>
          <w:szCs w:val="22"/>
        </w:rPr>
        <w:t xml:space="preserve"> </w:t>
      </w:r>
      <w:r w:rsidRPr="00F30138">
        <w:rPr>
          <w:rFonts w:ascii="Times New Roman"/>
          <w:bCs/>
          <w:sz w:val="22"/>
          <w:szCs w:val="22"/>
        </w:rPr>
        <w:t>authorized</w:t>
      </w:r>
      <w:r w:rsidRPr="00F30138">
        <w:rPr>
          <w:rFonts w:ascii="Times New Roman"/>
          <w:bCs/>
          <w:spacing w:val="-2"/>
          <w:sz w:val="22"/>
          <w:szCs w:val="22"/>
        </w:rPr>
        <w:t xml:space="preserve"> </w:t>
      </w:r>
      <w:r w:rsidRPr="00F30138">
        <w:rPr>
          <w:rFonts w:ascii="Times New Roman"/>
          <w:bCs/>
          <w:sz w:val="22"/>
          <w:szCs w:val="22"/>
        </w:rPr>
        <w:t>to</w:t>
      </w:r>
      <w:r w:rsidRPr="00F30138">
        <w:rPr>
          <w:rFonts w:ascii="Times New Roman"/>
          <w:bCs/>
          <w:spacing w:val="-3"/>
          <w:sz w:val="22"/>
          <w:szCs w:val="22"/>
        </w:rPr>
        <w:t xml:space="preserve"> </w:t>
      </w:r>
      <w:r w:rsidRPr="00F30138">
        <w:rPr>
          <w:rFonts w:ascii="Times New Roman"/>
          <w:bCs/>
          <w:sz w:val="22"/>
          <w:szCs w:val="22"/>
        </w:rPr>
        <w:t>have</w:t>
      </w:r>
      <w:r w:rsidRPr="00F30138">
        <w:rPr>
          <w:rFonts w:ascii="Times New Roman"/>
          <w:bCs/>
          <w:spacing w:val="-2"/>
          <w:sz w:val="22"/>
          <w:szCs w:val="22"/>
        </w:rPr>
        <w:t xml:space="preserve"> </w:t>
      </w:r>
      <w:r w:rsidRPr="00F30138">
        <w:rPr>
          <w:rFonts w:ascii="Times New Roman"/>
          <w:bCs/>
          <w:sz w:val="22"/>
          <w:szCs w:val="22"/>
        </w:rPr>
        <w:t>an</w:t>
      </w:r>
      <w:r w:rsidRPr="00F30138">
        <w:rPr>
          <w:rFonts w:ascii="Times New Roman"/>
          <w:bCs/>
          <w:spacing w:val="-1"/>
          <w:sz w:val="22"/>
          <w:szCs w:val="22"/>
        </w:rPr>
        <w:t xml:space="preserve"> </w:t>
      </w:r>
      <w:r w:rsidRPr="00F30138">
        <w:rPr>
          <w:rFonts w:ascii="Times New Roman"/>
          <w:bCs/>
          <w:sz w:val="22"/>
          <w:szCs w:val="22"/>
        </w:rPr>
        <w:t>open</w:t>
      </w:r>
      <w:r w:rsidRPr="00F30138">
        <w:rPr>
          <w:rFonts w:ascii="Times New Roman"/>
          <w:bCs/>
          <w:spacing w:val="-2"/>
          <w:sz w:val="22"/>
          <w:szCs w:val="22"/>
        </w:rPr>
        <w:t xml:space="preserve"> </w:t>
      </w:r>
      <w:r w:rsidRPr="00F30138">
        <w:rPr>
          <w:rFonts w:ascii="Times New Roman"/>
          <w:bCs/>
          <w:sz w:val="22"/>
          <w:szCs w:val="22"/>
        </w:rPr>
        <w:t>fire,</w:t>
      </w:r>
      <w:r w:rsidRPr="00F30138">
        <w:rPr>
          <w:rFonts w:ascii="Times New Roman"/>
          <w:bCs/>
          <w:spacing w:val="-3"/>
          <w:sz w:val="22"/>
          <w:szCs w:val="22"/>
        </w:rPr>
        <w:t xml:space="preserve"> </w:t>
      </w:r>
      <w:r w:rsidRPr="00F30138">
        <w:rPr>
          <w:rFonts w:ascii="Times New Roman"/>
          <w:bCs/>
          <w:sz w:val="22"/>
          <w:szCs w:val="22"/>
        </w:rPr>
        <w:t>the</w:t>
      </w:r>
      <w:r w:rsidRPr="00F30138">
        <w:rPr>
          <w:rFonts w:ascii="Times New Roman"/>
          <w:bCs/>
          <w:spacing w:val="-1"/>
          <w:sz w:val="22"/>
          <w:szCs w:val="22"/>
        </w:rPr>
        <w:t xml:space="preserve"> </w:t>
      </w:r>
      <w:r w:rsidRPr="00F30138">
        <w:rPr>
          <w:rFonts w:ascii="Times New Roman"/>
          <w:bCs/>
          <w:sz w:val="22"/>
          <w:szCs w:val="22"/>
        </w:rPr>
        <w:t>Contractor</w:t>
      </w:r>
      <w:r w:rsidRPr="00F30138">
        <w:rPr>
          <w:rFonts w:ascii="Times New Roman"/>
          <w:bCs/>
          <w:spacing w:val="-5"/>
          <w:sz w:val="22"/>
          <w:szCs w:val="22"/>
        </w:rPr>
        <w:t xml:space="preserve"> </w:t>
      </w:r>
      <w:r w:rsidRPr="00F30138">
        <w:rPr>
          <w:rFonts w:ascii="Times New Roman"/>
          <w:bCs/>
          <w:sz w:val="22"/>
          <w:szCs w:val="22"/>
        </w:rPr>
        <w:t>shall</w:t>
      </w:r>
      <w:r w:rsidRPr="00F30138">
        <w:rPr>
          <w:rFonts w:ascii="Times New Roman"/>
          <w:bCs/>
          <w:spacing w:val="-2"/>
          <w:sz w:val="22"/>
          <w:szCs w:val="22"/>
        </w:rPr>
        <w:t xml:space="preserve"> </w:t>
      </w:r>
      <w:r w:rsidRPr="00F30138">
        <w:rPr>
          <w:rFonts w:ascii="Times New Roman"/>
          <w:bCs/>
          <w:sz w:val="22"/>
          <w:szCs w:val="22"/>
        </w:rPr>
        <w:t>comply</w:t>
      </w:r>
      <w:r w:rsidRPr="00F30138">
        <w:rPr>
          <w:rFonts w:ascii="Times New Roman"/>
          <w:bCs/>
          <w:spacing w:val="-7"/>
          <w:sz w:val="22"/>
          <w:szCs w:val="22"/>
        </w:rPr>
        <w:t xml:space="preserve"> </w:t>
      </w:r>
      <w:r w:rsidRPr="00F30138">
        <w:rPr>
          <w:rFonts w:ascii="Times New Roman"/>
          <w:bCs/>
          <w:sz w:val="22"/>
          <w:szCs w:val="22"/>
        </w:rPr>
        <w:t>with</w:t>
      </w:r>
      <w:r w:rsidRPr="00F30138">
        <w:rPr>
          <w:rFonts w:ascii="Times New Roman"/>
          <w:bCs/>
          <w:spacing w:val="-2"/>
          <w:sz w:val="22"/>
          <w:szCs w:val="22"/>
        </w:rPr>
        <w:t xml:space="preserve"> </w:t>
      </w:r>
      <w:r w:rsidRPr="00F30138">
        <w:rPr>
          <w:rFonts w:ascii="Times New Roman"/>
          <w:bCs/>
          <w:sz w:val="22"/>
          <w:szCs w:val="22"/>
        </w:rPr>
        <w:t>the</w:t>
      </w:r>
      <w:r w:rsidRPr="00F30138">
        <w:rPr>
          <w:rFonts w:ascii="Times New Roman"/>
          <w:bCs/>
          <w:spacing w:val="-2"/>
          <w:sz w:val="22"/>
          <w:szCs w:val="22"/>
        </w:rPr>
        <w:t xml:space="preserve"> </w:t>
      </w:r>
      <w:r w:rsidRPr="00F30138">
        <w:rPr>
          <w:rFonts w:ascii="Times New Roman"/>
          <w:bCs/>
          <w:sz w:val="22"/>
          <w:szCs w:val="22"/>
        </w:rPr>
        <w:t>following</w:t>
      </w:r>
      <w:r w:rsidRPr="00F30138">
        <w:rPr>
          <w:rFonts w:ascii="Times New Roman"/>
          <w:bCs/>
          <w:spacing w:val="-57"/>
          <w:sz w:val="22"/>
          <w:szCs w:val="22"/>
        </w:rPr>
        <w:t xml:space="preserve"> </w:t>
      </w:r>
      <w:r w:rsidRPr="00F30138">
        <w:rPr>
          <w:rFonts w:ascii="Times New Roman"/>
          <w:bCs/>
          <w:sz w:val="22"/>
          <w:szCs w:val="22"/>
        </w:rPr>
        <w:t>fire</w:t>
      </w:r>
      <w:r w:rsidRPr="00F30138">
        <w:rPr>
          <w:rFonts w:ascii="Times New Roman"/>
          <w:bCs/>
          <w:spacing w:val="-2"/>
          <w:sz w:val="22"/>
          <w:szCs w:val="22"/>
        </w:rPr>
        <w:t xml:space="preserve"> </w:t>
      </w:r>
      <w:r w:rsidRPr="00F30138">
        <w:rPr>
          <w:rFonts w:ascii="Times New Roman"/>
          <w:bCs/>
          <w:sz w:val="22"/>
          <w:szCs w:val="22"/>
        </w:rPr>
        <w:t>regulations:</w:t>
      </w:r>
    </w:p>
    <w:p w14:paraId="4316A8D2" w14:textId="77777777" w:rsidR="002F764A" w:rsidRPr="00F30138" w:rsidRDefault="002F764A" w:rsidP="002F764A">
      <w:pPr>
        <w:pStyle w:val="ListParagraph"/>
        <w:widowControl w:val="0"/>
        <w:numPr>
          <w:ilvl w:val="1"/>
          <w:numId w:val="30"/>
        </w:numPr>
        <w:tabs>
          <w:tab w:val="left" w:pos="2518"/>
          <w:tab w:val="left" w:pos="2519"/>
        </w:tabs>
        <w:autoSpaceDE w:val="0"/>
        <w:autoSpaceDN w:val="0"/>
        <w:spacing w:line="276" w:lineRule="auto"/>
        <w:ind w:right="1132"/>
        <w:contextualSpacing w:val="0"/>
        <w:rPr>
          <w:rFonts w:ascii="Times New Roman"/>
          <w:bCs/>
          <w:sz w:val="22"/>
          <w:szCs w:val="22"/>
        </w:rPr>
      </w:pPr>
      <w:r w:rsidRPr="00F30138">
        <w:rPr>
          <w:rFonts w:ascii="Times New Roman"/>
          <w:bCs/>
          <w:sz w:val="22"/>
          <w:szCs w:val="22"/>
        </w:rPr>
        <w:t>A shovel, axe or Pulaski, a 10-quart pail, which is full of water for</w:t>
      </w:r>
      <w:r w:rsidRPr="00F30138">
        <w:rPr>
          <w:rFonts w:ascii="Times New Roman"/>
          <w:bCs/>
          <w:spacing w:val="1"/>
          <w:sz w:val="22"/>
          <w:szCs w:val="22"/>
        </w:rPr>
        <w:t xml:space="preserve"> </w:t>
      </w:r>
      <w:r w:rsidRPr="00F30138">
        <w:rPr>
          <w:rFonts w:ascii="Times New Roman"/>
          <w:bCs/>
          <w:sz w:val="22"/>
          <w:szCs w:val="22"/>
        </w:rPr>
        <w:t>immediate</w:t>
      </w:r>
      <w:r w:rsidRPr="00F30138">
        <w:rPr>
          <w:rFonts w:ascii="Times New Roman"/>
          <w:bCs/>
          <w:spacing w:val="-5"/>
          <w:sz w:val="22"/>
          <w:szCs w:val="22"/>
        </w:rPr>
        <w:t xml:space="preserve"> </w:t>
      </w:r>
      <w:r w:rsidRPr="00F30138">
        <w:rPr>
          <w:rFonts w:ascii="Times New Roman"/>
          <w:bCs/>
          <w:sz w:val="22"/>
          <w:szCs w:val="22"/>
        </w:rPr>
        <w:t>use,</w:t>
      </w:r>
      <w:r w:rsidRPr="00F30138">
        <w:rPr>
          <w:rFonts w:ascii="Times New Roman"/>
          <w:bCs/>
          <w:spacing w:val="-5"/>
          <w:sz w:val="22"/>
          <w:szCs w:val="22"/>
        </w:rPr>
        <w:t xml:space="preserve"> </w:t>
      </w:r>
      <w:r w:rsidRPr="00F30138">
        <w:rPr>
          <w:rFonts w:ascii="Times New Roman"/>
          <w:bCs/>
          <w:sz w:val="22"/>
          <w:szCs w:val="22"/>
        </w:rPr>
        <w:t>and</w:t>
      </w:r>
      <w:r w:rsidRPr="00F30138">
        <w:rPr>
          <w:rFonts w:ascii="Times New Roman"/>
          <w:bCs/>
          <w:spacing w:val="-5"/>
          <w:sz w:val="22"/>
          <w:szCs w:val="22"/>
        </w:rPr>
        <w:t xml:space="preserve"> </w:t>
      </w:r>
      <w:r w:rsidRPr="00F30138">
        <w:rPr>
          <w:rFonts w:ascii="Times New Roman"/>
          <w:bCs/>
          <w:sz w:val="22"/>
          <w:szCs w:val="22"/>
        </w:rPr>
        <w:t>a</w:t>
      </w:r>
      <w:r w:rsidRPr="00F30138">
        <w:rPr>
          <w:rFonts w:ascii="Times New Roman"/>
          <w:bCs/>
          <w:spacing w:val="2"/>
          <w:sz w:val="22"/>
          <w:szCs w:val="22"/>
        </w:rPr>
        <w:t xml:space="preserve"> </w:t>
      </w:r>
      <w:r w:rsidRPr="00F30138">
        <w:rPr>
          <w:rFonts w:ascii="Times New Roman"/>
          <w:bCs/>
          <w:sz w:val="22"/>
          <w:szCs w:val="22"/>
        </w:rPr>
        <w:t>fire</w:t>
      </w:r>
      <w:r w:rsidRPr="00F30138">
        <w:rPr>
          <w:rFonts w:ascii="Times New Roman"/>
          <w:bCs/>
          <w:spacing w:val="-5"/>
          <w:sz w:val="22"/>
          <w:szCs w:val="22"/>
        </w:rPr>
        <w:t xml:space="preserve"> </w:t>
      </w:r>
      <w:r w:rsidRPr="00F30138">
        <w:rPr>
          <w:rFonts w:ascii="Times New Roman"/>
          <w:bCs/>
          <w:sz w:val="22"/>
          <w:szCs w:val="22"/>
        </w:rPr>
        <w:t>extinguisher</w:t>
      </w:r>
      <w:r w:rsidRPr="00F30138">
        <w:rPr>
          <w:rFonts w:ascii="Times New Roman"/>
          <w:bCs/>
          <w:spacing w:val="-9"/>
          <w:sz w:val="22"/>
          <w:szCs w:val="22"/>
        </w:rPr>
        <w:t xml:space="preserve"> </w:t>
      </w:r>
      <w:r w:rsidRPr="00F30138">
        <w:rPr>
          <w:rFonts w:ascii="Times New Roman"/>
          <w:bCs/>
          <w:sz w:val="22"/>
          <w:szCs w:val="22"/>
        </w:rPr>
        <w:t>with</w:t>
      </w:r>
      <w:r w:rsidRPr="00F30138">
        <w:rPr>
          <w:rFonts w:ascii="Times New Roman"/>
          <w:bCs/>
          <w:spacing w:val="-3"/>
          <w:sz w:val="22"/>
          <w:szCs w:val="22"/>
        </w:rPr>
        <w:t xml:space="preserve"> </w:t>
      </w:r>
      <w:r w:rsidRPr="00F30138">
        <w:rPr>
          <w:rFonts w:ascii="Times New Roman"/>
          <w:bCs/>
          <w:sz w:val="22"/>
          <w:szCs w:val="22"/>
        </w:rPr>
        <w:t>an</w:t>
      </w:r>
      <w:r w:rsidRPr="00F30138">
        <w:rPr>
          <w:rFonts w:ascii="Times New Roman"/>
          <w:bCs/>
          <w:spacing w:val="-3"/>
          <w:sz w:val="22"/>
          <w:szCs w:val="22"/>
        </w:rPr>
        <w:t xml:space="preserve"> </w:t>
      </w:r>
      <w:r w:rsidRPr="00F30138">
        <w:rPr>
          <w:rFonts w:ascii="Times New Roman"/>
          <w:bCs/>
          <w:sz w:val="22"/>
          <w:szCs w:val="22"/>
        </w:rPr>
        <w:t>Underwriters</w:t>
      </w:r>
      <w:r w:rsidRPr="00F30138">
        <w:rPr>
          <w:rFonts w:ascii="Times New Roman"/>
          <w:bCs/>
          <w:spacing w:val="-3"/>
          <w:sz w:val="22"/>
          <w:szCs w:val="22"/>
        </w:rPr>
        <w:t xml:space="preserve"> </w:t>
      </w:r>
      <w:r w:rsidRPr="00F30138">
        <w:rPr>
          <w:rFonts w:ascii="Times New Roman"/>
          <w:bCs/>
          <w:sz w:val="22"/>
          <w:szCs w:val="22"/>
        </w:rPr>
        <w:t>Laboratory</w:t>
      </w:r>
    </w:p>
    <w:p w14:paraId="5757606C" w14:textId="77777777" w:rsidR="002F764A" w:rsidRPr="00F30138" w:rsidRDefault="002F764A" w:rsidP="002F764A">
      <w:pPr>
        <w:pStyle w:val="BodyText"/>
        <w:spacing w:before="72" w:line="276" w:lineRule="auto"/>
        <w:ind w:left="2518"/>
        <w:rPr>
          <w:bCs/>
          <w:sz w:val="22"/>
          <w:szCs w:val="22"/>
        </w:rPr>
      </w:pPr>
      <w:r w:rsidRPr="00F30138">
        <w:rPr>
          <w:bCs/>
          <w:sz w:val="22"/>
          <w:szCs w:val="22"/>
        </w:rPr>
        <w:t>(UL)</w:t>
      </w:r>
      <w:r w:rsidRPr="00F30138">
        <w:rPr>
          <w:bCs/>
          <w:spacing w:val="-4"/>
          <w:sz w:val="22"/>
          <w:szCs w:val="22"/>
        </w:rPr>
        <w:t xml:space="preserve"> </w:t>
      </w:r>
      <w:r w:rsidRPr="00F30138">
        <w:rPr>
          <w:bCs/>
          <w:sz w:val="22"/>
          <w:szCs w:val="22"/>
        </w:rPr>
        <w:t>rating</w:t>
      </w:r>
      <w:r w:rsidRPr="00F30138">
        <w:rPr>
          <w:bCs/>
          <w:spacing w:val="-7"/>
          <w:sz w:val="22"/>
          <w:szCs w:val="22"/>
        </w:rPr>
        <w:t xml:space="preserve"> </w:t>
      </w:r>
      <w:r w:rsidRPr="00F30138">
        <w:rPr>
          <w:bCs/>
          <w:sz w:val="22"/>
          <w:szCs w:val="22"/>
        </w:rPr>
        <w:t>of</w:t>
      </w:r>
      <w:r w:rsidRPr="00F30138">
        <w:rPr>
          <w:bCs/>
          <w:spacing w:val="-1"/>
          <w:sz w:val="22"/>
          <w:szCs w:val="22"/>
        </w:rPr>
        <w:t xml:space="preserve"> </w:t>
      </w:r>
      <w:r w:rsidRPr="00F30138">
        <w:rPr>
          <w:bCs/>
          <w:sz w:val="22"/>
          <w:szCs w:val="22"/>
        </w:rPr>
        <w:t>at</w:t>
      </w:r>
      <w:r w:rsidRPr="00F30138">
        <w:rPr>
          <w:bCs/>
          <w:spacing w:val="-3"/>
          <w:sz w:val="22"/>
          <w:szCs w:val="22"/>
        </w:rPr>
        <w:t xml:space="preserve"> </w:t>
      </w:r>
      <w:r w:rsidRPr="00F30138">
        <w:rPr>
          <w:bCs/>
          <w:sz w:val="22"/>
          <w:szCs w:val="22"/>
        </w:rPr>
        <w:t>least</w:t>
      </w:r>
      <w:r w:rsidRPr="00F30138">
        <w:rPr>
          <w:bCs/>
          <w:spacing w:val="-2"/>
          <w:sz w:val="22"/>
          <w:szCs w:val="22"/>
        </w:rPr>
        <w:t xml:space="preserve"> </w:t>
      </w:r>
      <w:proofErr w:type="gramStart"/>
      <w:r w:rsidRPr="00F30138">
        <w:rPr>
          <w:bCs/>
          <w:sz w:val="22"/>
          <w:szCs w:val="22"/>
        </w:rPr>
        <w:t>1:A</w:t>
      </w:r>
      <w:proofErr w:type="gramEnd"/>
      <w:r w:rsidRPr="00F30138">
        <w:rPr>
          <w:bCs/>
          <w:spacing w:val="-4"/>
          <w:sz w:val="22"/>
          <w:szCs w:val="22"/>
        </w:rPr>
        <w:t xml:space="preserve"> </w:t>
      </w:r>
      <w:proofErr w:type="gramStart"/>
      <w:r w:rsidRPr="00F30138">
        <w:rPr>
          <w:bCs/>
          <w:sz w:val="22"/>
          <w:szCs w:val="22"/>
        </w:rPr>
        <w:t>10:BC</w:t>
      </w:r>
      <w:proofErr w:type="gramEnd"/>
      <w:r w:rsidRPr="00F30138">
        <w:rPr>
          <w:bCs/>
          <w:spacing w:val="-2"/>
          <w:sz w:val="22"/>
          <w:szCs w:val="22"/>
        </w:rPr>
        <w:t xml:space="preserve"> </w:t>
      </w:r>
      <w:proofErr w:type="gramStart"/>
      <w:r w:rsidRPr="00F30138">
        <w:rPr>
          <w:bCs/>
          <w:sz w:val="22"/>
          <w:szCs w:val="22"/>
        </w:rPr>
        <w:t>is  required</w:t>
      </w:r>
      <w:proofErr w:type="gramEnd"/>
      <w:r w:rsidRPr="00F30138">
        <w:rPr>
          <w:bCs/>
          <w:sz w:val="22"/>
          <w:szCs w:val="22"/>
        </w:rPr>
        <w:t>.</w:t>
      </w:r>
    </w:p>
    <w:p w14:paraId="4E1AEACC" w14:textId="77777777" w:rsidR="002F764A" w:rsidRPr="00F30138" w:rsidRDefault="002F764A" w:rsidP="002F764A">
      <w:pPr>
        <w:pStyle w:val="ListParagraph"/>
        <w:widowControl w:val="0"/>
        <w:numPr>
          <w:ilvl w:val="1"/>
          <w:numId w:val="30"/>
        </w:numPr>
        <w:tabs>
          <w:tab w:val="left" w:pos="2518"/>
          <w:tab w:val="left" w:pos="2519"/>
        </w:tabs>
        <w:autoSpaceDE w:val="0"/>
        <w:autoSpaceDN w:val="0"/>
        <w:spacing w:before="2" w:line="276" w:lineRule="auto"/>
        <w:ind w:right="995"/>
        <w:contextualSpacing w:val="0"/>
        <w:rPr>
          <w:rFonts w:ascii="Times New Roman"/>
          <w:bCs/>
          <w:sz w:val="22"/>
          <w:szCs w:val="22"/>
        </w:rPr>
      </w:pPr>
      <w:r w:rsidRPr="00F30138">
        <w:rPr>
          <w:rFonts w:ascii="Times New Roman"/>
          <w:bCs/>
          <w:sz w:val="22"/>
          <w:szCs w:val="22"/>
        </w:rPr>
        <w:t>All</w:t>
      </w:r>
      <w:r w:rsidRPr="00F30138">
        <w:rPr>
          <w:rFonts w:ascii="Times New Roman"/>
          <w:bCs/>
          <w:spacing w:val="-5"/>
          <w:sz w:val="22"/>
          <w:szCs w:val="22"/>
        </w:rPr>
        <w:t xml:space="preserve"> </w:t>
      </w:r>
      <w:r w:rsidRPr="00F30138">
        <w:rPr>
          <w:rFonts w:ascii="Times New Roman"/>
          <w:bCs/>
          <w:sz w:val="22"/>
          <w:szCs w:val="22"/>
        </w:rPr>
        <w:t>fire</w:t>
      </w:r>
      <w:r w:rsidRPr="00F30138">
        <w:rPr>
          <w:rFonts w:ascii="Times New Roman"/>
          <w:bCs/>
          <w:spacing w:val="-7"/>
          <w:sz w:val="22"/>
          <w:szCs w:val="22"/>
        </w:rPr>
        <w:t xml:space="preserve"> </w:t>
      </w:r>
      <w:r w:rsidRPr="00F30138">
        <w:rPr>
          <w:rFonts w:ascii="Times New Roman"/>
          <w:bCs/>
          <w:sz w:val="22"/>
          <w:szCs w:val="22"/>
        </w:rPr>
        <w:t>rings</w:t>
      </w:r>
      <w:r w:rsidRPr="00F30138">
        <w:rPr>
          <w:rFonts w:ascii="Times New Roman"/>
          <w:bCs/>
          <w:spacing w:val="-2"/>
          <w:sz w:val="22"/>
          <w:szCs w:val="22"/>
        </w:rPr>
        <w:t xml:space="preserve"> </w:t>
      </w:r>
      <w:r w:rsidRPr="00F30138">
        <w:rPr>
          <w:rFonts w:ascii="Times New Roman"/>
          <w:bCs/>
          <w:sz w:val="22"/>
          <w:szCs w:val="22"/>
        </w:rPr>
        <w:t>or</w:t>
      </w:r>
      <w:r w:rsidRPr="00F30138">
        <w:rPr>
          <w:rFonts w:ascii="Times New Roman"/>
          <w:bCs/>
          <w:spacing w:val="-4"/>
          <w:sz w:val="22"/>
          <w:szCs w:val="22"/>
        </w:rPr>
        <w:t xml:space="preserve"> </w:t>
      </w:r>
      <w:r w:rsidRPr="00F30138">
        <w:rPr>
          <w:rFonts w:ascii="Times New Roman"/>
          <w:bCs/>
          <w:sz w:val="22"/>
          <w:szCs w:val="22"/>
        </w:rPr>
        <w:t>outside</w:t>
      </w:r>
      <w:r w:rsidRPr="00F30138">
        <w:rPr>
          <w:rFonts w:ascii="Times New Roman"/>
          <w:bCs/>
          <w:spacing w:val="-6"/>
          <w:sz w:val="22"/>
          <w:szCs w:val="22"/>
        </w:rPr>
        <w:t xml:space="preserve"> </w:t>
      </w:r>
      <w:r w:rsidRPr="00F30138">
        <w:rPr>
          <w:rFonts w:ascii="Times New Roman"/>
          <w:bCs/>
          <w:sz w:val="22"/>
          <w:szCs w:val="22"/>
        </w:rPr>
        <w:t>fireplaces</w:t>
      </w:r>
      <w:r w:rsidRPr="00F30138">
        <w:rPr>
          <w:rFonts w:ascii="Times New Roman"/>
          <w:bCs/>
          <w:spacing w:val="-2"/>
          <w:sz w:val="22"/>
          <w:szCs w:val="22"/>
        </w:rPr>
        <w:t xml:space="preserve"> </w:t>
      </w:r>
      <w:r w:rsidRPr="00F30138">
        <w:rPr>
          <w:rFonts w:ascii="Times New Roman"/>
          <w:bCs/>
          <w:sz w:val="22"/>
          <w:szCs w:val="22"/>
        </w:rPr>
        <w:t>must</w:t>
      </w:r>
      <w:r w:rsidRPr="00F30138">
        <w:rPr>
          <w:rFonts w:ascii="Times New Roman"/>
          <w:bCs/>
          <w:spacing w:val="-3"/>
          <w:sz w:val="22"/>
          <w:szCs w:val="22"/>
        </w:rPr>
        <w:t xml:space="preserve"> </w:t>
      </w:r>
      <w:r w:rsidRPr="00F30138">
        <w:rPr>
          <w:rFonts w:ascii="Times New Roman"/>
          <w:bCs/>
          <w:sz w:val="22"/>
          <w:szCs w:val="22"/>
        </w:rPr>
        <w:t>be</w:t>
      </w:r>
      <w:r w:rsidRPr="00F30138">
        <w:rPr>
          <w:rFonts w:ascii="Times New Roman"/>
          <w:bCs/>
          <w:spacing w:val="-4"/>
          <w:sz w:val="22"/>
          <w:szCs w:val="22"/>
        </w:rPr>
        <w:t xml:space="preserve"> </w:t>
      </w:r>
      <w:r w:rsidRPr="00F30138">
        <w:rPr>
          <w:rFonts w:ascii="Times New Roman"/>
          <w:bCs/>
          <w:sz w:val="22"/>
          <w:szCs w:val="22"/>
        </w:rPr>
        <w:t>approved</w:t>
      </w:r>
      <w:r w:rsidRPr="00F30138">
        <w:rPr>
          <w:rFonts w:ascii="Times New Roman"/>
          <w:bCs/>
          <w:spacing w:val="-2"/>
          <w:sz w:val="22"/>
          <w:szCs w:val="22"/>
        </w:rPr>
        <w:t xml:space="preserve"> </w:t>
      </w:r>
      <w:r w:rsidRPr="00F30138">
        <w:rPr>
          <w:rFonts w:ascii="Times New Roman"/>
          <w:bCs/>
          <w:sz w:val="22"/>
          <w:szCs w:val="22"/>
        </w:rPr>
        <w:t>by</w:t>
      </w:r>
      <w:r w:rsidRPr="00F30138">
        <w:rPr>
          <w:rFonts w:ascii="Times New Roman"/>
          <w:bCs/>
          <w:spacing w:val="-13"/>
          <w:sz w:val="22"/>
          <w:szCs w:val="22"/>
        </w:rPr>
        <w:t xml:space="preserve"> </w:t>
      </w:r>
      <w:r w:rsidRPr="00F30138">
        <w:rPr>
          <w:rFonts w:ascii="Times New Roman"/>
          <w:bCs/>
          <w:sz w:val="22"/>
          <w:szCs w:val="22"/>
        </w:rPr>
        <w:t>the</w:t>
      </w:r>
      <w:r w:rsidRPr="00F30138">
        <w:rPr>
          <w:rFonts w:ascii="Times New Roman"/>
          <w:bCs/>
          <w:spacing w:val="-3"/>
          <w:sz w:val="22"/>
          <w:szCs w:val="22"/>
        </w:rPr>
        <w:t xml:space="preserve"> </w:t>
      </w:r>
      <w:r w:rsidRPr="00F30138">
        <w:rPr>
          <w:rFonts w:ascii="Times New Roman"/>
          <w:bCs/>
          <w:sz w:val="22"/>
          <w:szCs w:val="22"/>
        </w:rPr>
        <w:t>Forest</w:t>
      </w:r>
      <w:r w:rsidRPr="00F30138">
        <w:rPr>
          <w:rFonts w:ascii="Times New Roman"/>
          <w:bCs/>
          <w:spacing w:val="-4"/>
          <w:sz w:val="22"/>
          <w:szCs w:val="22"/>
        </w:rPr>
        <w:t xml:space="preserve"> </w:t>
      </w:r>
      <w:r w:rsidRPr="00F30138">
        <w:rPr>
          <w:rFonts w:ascii="Times New Roman"/>
          <w:bCs/>
          <w:sz w:val="22"/>
          <w:szCs w:val="22"/>
        </w:rPr>
        <w:t>Service</w:t>
      </w:r>
      <w:r w:rsidRPr="00F30138">
        <w:rPr>
          <w:rFonts w:ascii="Times New Roman"/>
          <w:bCs/>
          <w:spacing w:val="-57"/>
          <w:sz w:val="22"/>
          <w:szCs w:val="22"/>
        </w:rPr>
        <w:t xml:space="preserve"> </w:t>
      </w:r>
      <w:r w:rsidRPr="00F30138">
        <w:rPr>
          <w:rFonts w:ascii="Times New Roman"/>
          <w:bCs/>
          <w:sz w:val="22"/>
          <w:szCs w:val="22"/>
        </w:rPr>
        <w:t>representative.</w:t>
      </w:r>
      <w:r w:rsidRPr="00F30138">
        <w:rPr>
          <w:rFonts w:ascii="Times New Roman"/>
          <w:bCs/>
          <w:spacing w:val="1"/>
          <w:sz w:val="22"/>
          <w:szCs w:val="22"/>
        </w:rPr>
        <w:t xml:space="preserve"> </w:t>
      </w:r>
      <w:r w:rsidRPr="00F30138">
        <w:rPr>
          <w:rFonts w:ascii="Times New Roman"/>
          <w:bCs/>
          <w:sz w:val="22"/>
          <w:szCs w:val="22"/>
        </w:rPr>
        <w:t xml:space="preserve">The area must be cleared down to mineral soil for </w:t>
      </w:r>
      <w:proofErr w:type="gramStart"/>
      <w:r w:rsidRPr="00F30138">
        <w:rPr>
          <w:rFonts w:ascii="Times New Roman"/>
          <w:bCs/>
          <w:sz w:val="22"/>
          <w:szCs w:val="22"/>
        </w:rPr>
        <w:t>a</w:t>
      </w:r>
      <w:r w:rsidRPr="00F30138">
        <w:rPr>
          <w:rFonts w:ascii="Times New Roman"/>
          <w:bCs/>
          <w:spacing w:val="1"/>
          <w:sz w:val="22"/>
          <w:szCs w:val="22"/>
        </w:rPr>
        <w:t xml:space="preserve"> </w:t>
      </w:r>
      <w:r w:rsidRPr="00F30138">
        <w:rPr>
          <w:rFonts w:ascii="Times New Roman"/>
          <w:bCs/>
          <w:sz w:val="22"/>
          <w:szCs w:val="22"/>
        </w:rPr>
        <w:t>distance of one</w:t>
      </w:r>
      <w:proofErr w:type="gramEnd"/>
      <w:r w:rsidRPr="00F30138">
        <w:rPr>
          <w:rFonts w:ascii="Times New Roman"/>
          <w:bCs/>
          <w:sz w:val="22"/>
          <w:szCs w:val="22"/>
        </w:rPr>
        <w:t xml:space="preserve"> foot</w:t>
      </w:r>
      <w:r w:rsidRPr="00F30138">
        <w:rPr>
          <w:rFonts w:ascii="Times New Roman"/>
          <w:bCs/>
          <w:spacing w:val="1"/>
          <w:sz w:val="22"/>
          <w:szCs w:val="22"/>
        </w:rPr>
        <w:t xml:space="preserve"> </w:t>
      </w:r>
      <w:r w:rsidRPr="00F30138">
        <w:rPr>
          <w:rFonts w:ascii="Times New Roman"/>
          <w:bCs/>
          <w:sz w:val="22"/>
          <w:szCs w:val="22"/>
        </w:rPr>
        <w:t>outside of the ring or fireplace, and it must not have</w:t>
      </w:r>
      <w:r w:rsidRPr="00F30138">
        <w:rPr>
          <w:rFonts w:ascii="Times New Roman"/>
          <w:bCs/>
          <w:spacing w:val="1"/>
          <w:sz w:val="22"/>
          <w:szCs w:val="22"/>
        </w:rPr>
        <w:t xml:space="preserve"> </w:t>
      </w:r>
      <w:r w:rsidRPr="00F30138">
        <w:rPr>
          <w:rFonts w:ascii="Times New Roman"/>
          <w:bCs/>
          <w:sz w:val="22"/>
          <w:szCs w:val="22"/>
        </w:rPr>
        <w:t>any overhanging material.</w:t>
      </w:r>
      <w:r w:rsidRPr="00F30138">
        <w:rPr>
          <w:rFonts w:ascii="Times New Roman"/>
          <w:bCs/>
          <w:spacing w:val="1"/>
          <w:sz w:val="22"/>
          <w:szCs w:val="22"/>
        </w:rPr>
        <w:t xml:space="preserve"> </w:t>
      </w:r>
      <w:r w:rsidRPr="00F30138">
        <w:rPr>
          <w:rFonts w:ascii="Times New Roman"/>
          <w:bCs/>
          <w:sz w:val="22"/>
          <w:szCs w:val="22"/>
        </w:rPr>
        <w:t>Fire</w:t>
      </w:r>
      <w:r w:rsidRPr="00F30138">
        <w:rPr>
          <w:rFonts w:ascii="Times New Roman"/>
          <w:bCs/>
          <w:spacing w:val="1"/>
          <w:sz w:val="22"/>
          <w:szCs w:val="22"/>
        </w:rPr>
        <w:t xml:space="preserve"> </w:t>
      </w:r>
      <w:r w:rsidRPr="00F30138">
        <w:rPr>
          <w:rFonts w:ascii="Times New Roman"/>
          <w:bCs/>
          <w:sz w:val="22"/>
          <w:szCs w:val="22"/>
        </w:rPr>
        <w:t>rings must be dismantled and material</w:t>
      </w:r>
      <w:r w:rsidRPr="00F30138">
        <w:rPr>
          <w:rFonts w:ascii="Times New Roman"/>
          <w:bCs/>
          <w:spacing w:val="1"/>
          <w:sz w:val="22"/>
          <w:szCs w:val="22"/>
        </w:rPr>
        <w:t xml:space="preserve"> </w:t>
      </w:r>
      <w:r w:rsidRPr="00F30138">
        <w:rPr>
          <w:rFonts w:ascii="Times New Roman"/>
          <w:bCs/>
          <w:sz w:val="22"/>
          <w:szCs w:val="22"/>
        </w:rPr>
        <w:t>disposed</w:t>
      </w:r>
      <w:r w:rsidRPr="00F30138">
        <w:rPr>
          <w:rFonts w:ascii="Times New Roman"/>
          <w:bCs/>
          <w:spacing w:val="-1"/>
          <w:sz w:val="22"/>
          <w:szCs w:val="22"/>
        </w:rPr>
        <w:t xml:space="preserve"> </w:t>
      </w:r>
      <w:r w:rsidRPr="00F30138">
        <w:rPr>
          <w:rFonts w:ascii="Times New Roman"/>
          <w:bCs/>
          <w:sz w:val="22"/>
          <w:szCs w:val="22"/>
        </w:rPr>
        <w:t>prior</w:t>
      </w:r>
      <w:r w:rsidRPr="00F30138">
        <w:rPr>
          <w:rFonts w:ascii="Times New Roman"/>
          <w:bCs/>
          <w:spacing w:val="-4"/>
          <w:sz w:val="22"/>
          <w:szCs w:val="22"/>
        </w:rPr>
        <w:t xml:space="preserve"> </w:t>
      </w:r>
      <w:r w:rsidRPr="00F30138">
        <w:rPr>
          <w:rFonts w:ascii="Times New Roman"/>
          <w:bCs/>
          <w:sz w:val="22"/>
          <w:szCs w:val="22"/>
        </w:rPr>
        <w:t>to leaving</w:t>
      </w:r>
      <w:r w:rsidRPr="00F30138">
        <w:rPr>
          <w:rFonts w:ascii="Times New Roman"/>
          <w:bCs/>
          <w:spacing w:val="-5"/>
          <w:sz w:val="22"/>
          <w:szCs w:val="22"/>
        </w:rPr>
        <w:t xml:space="preserve"> </w:t>
      </w:r>
      <w:r w:rsidRPr="00F30138">
        <w:rPr>
          <w:rFonts w:ascii="Times New Roman"/>
          <w:bCs/>
          <w:sz w:val="22"/>
          <w:szCs w:val="22"/>
        </w:rPr>
        <w:t>the</w:t>
      </w:r>
      <w:r w:rsidRPr="00F30138">
        <w:rPr>
          <w:rFonts w:ascii="Times New Roman"/>
          <w:bCs/>
          <w:spacing w:val="-1"/>
          <w:sz w:val="22"/>
          <w:szCs w:val="22"/>
        </w:rPr>
        <w:t xml:space="preserve"> </w:t>
      </w:r>
      <w:r w:rsidRPr="00F30138">
        <w:rPr>
          <w:rFonts w:ascii="Times New Roman"/>
          <w:bCs/>
          <w:sz w:val="22"/>
          <w:szCs w:val="22"/>
        </w:rPr>
        <w:t>site.</w:t>
      </w:r>
    </w:p>
    <w:p w14:paraId="79AE6C99" w14:textId="77777777" w:rsidR="002F764A" w:rsidRPr="00F30138" w:rsidRDefault="002F764A" w:rsidP="002F764A">
      <w:pPr>
        <w:pStyle w:val="ListParagraph"/>
        <w:widowControl w:val="0"/>
        <w:numPr>
          <w:ilvl w:val="1"/>
          <w:numId w:val="30"/>
        </w:numPr>
        <w:tabs>
          <w:tab w:val="left" w:pos="2518"/>
          <w:tab w:val="left" w:pos="2519"/>
        </w:tabs>
        <w:autoSpaceDE w:val="0"/>
        <w:autoSpaceDN w:val="0"/>
        <w:spacing w:line="276" w:lineRule="auto"/>
        <w:ind w:right="1013"/>
        <w:contextualSpacing w:val="0"/>
        <w:rPr>
          <w:rFonts w:ascii="Times New Roman"/>
          <w:bCs/>
          <w:sz w:val="22"/>
          <w:szCs w:val="22"/>
        </w:rPr>
      </w:pPr>
      <w:r w:rsidRPr="00F30138">
        <w:rPr>
          <w:rFonts w:ascii="Times New Roman"/>
          <w:bCs/>
          <w:sz w:val="22"/>
          <w:szCs w:val="22"/>
        </w:rPr>
        <w:t>All generators and other internal combustion engines must be equipped</w:t>
      </w:r>
      <w:r w:rsidRPr="00F30138">
        <w:rPr>
          <w:rFonts w:ascii="Times New Roman"/>
          <w:bCs/>
          <w:spacing w:val="1"/>
          <w:sz w:val="22"/>
          <w:szCs w:val="22"/>
        </w:rPr>
        <w:t xml:space="preserve"> </w:t>
      </w:r>
      <w:r w:rsidRPr="00F30138">
        <w:rPr>
          <w:rFonts w:ascii="Times New Roman"/>
          <w:bCs/>
          <w:sz w:val="22"/>
          <w:szCs w:val="22"/>
        </w:rPr>
        <w:t>with Forest</w:t>
      </w:r>
      <w:r w:rsidRPr="00F30138">
        <w:rPr>
          <w:rFonts w:ascii="Times New Roman"/>
          <w:bCs/>
          <w:spacing w:val="1"/>
          <w:sz w:val="22"/>
          <w:szCs w:val="22"/>
        </w:rPr>
        <w:t xml:space="preserve"> </w:t>
      </w:r>
      <w:r w:rsidRPr="00F30138">
        <w:rPr>
          <w:rFonts w:ascii="Times New Roman"/>
          <w:bCs/>
          <w:sz w:val="22"/>
          <w:szCs w:val="22"/>
        </w:rPr>
        <w:t>Service approved spark arrestors and/or factory designed</w:t>
      </w:r>
      <w:r w:rsidRPr="00F30138">
        <w:rPr>
          <w:rFonts w:ascii="Times New Roman"/>
          <w:bCs/>
          <w:spacing w:val="1"/>
          <w:sz w:val="22"/>
          <w:szCs w:val="22"/>
        </w:rPr>
        <w:t xml:space="preserve"> </w:t>
      </w:r>
      <w:r w:rsidRPr="00F30138">
        <w:rPr>
          <w:rFonts w:ascii="Times New Roman"/>
          <w:bCs/>
          <w:sz w:val="22"/>
          <w:szCs w:val="22"/>
        </w:rPr>
        <w:t>muffler</w:t>
      </w:r>
      <w:r w:rsidRPr="00F30138">
        <w:rPr>
          <w:rFonts w:ascii="Times New Roman"/>
          <w:bCs/>
          <w:spacing w:val="-5"/>
          <w:sz w:val="22"/>
          <w:szCs w:val="22"/>
        </w:rPr>
        <w:t xml:space="preserve"> </w:t>
      </w:r>
      <w:r w:rsidRPr="00F30138">
        <w:rPr>
          <w:rFonts w:ascii="Times New Roman"/>
          <w:bCs/>
          <w:sz w:val="22"/>
          <w:szCs w:val="22"/>
        </w:rPr>
        <w:t>and exhaust</w:t>
      </w:r>
      <w:r w:rsidRPr="00F30138">
        <w:rPr>
          <w:rFonts w:ascii="Times New Roman"/>
          <w:bCs/>
          <w:spacing w:val="-2"/>
          <w:sz w:val="22"/>
          <w:szCs w:val="22"/>
        </w:rPr>
        <w:t xml:space="preserve"> </w:t>
      </w:r>
      <w:r w:rsidRPr="00F30138">
        <w:rPr>
          <w:rFonts w:ascii="Times New Roman"/>
          <w:bCs/>
          <w:sz w:val="22"/>
          <w:szCs w:val="22"/>
        </w:rPr>
        <w:t>system</w:t>
      </w:r>
      <w:r w:rsidRPr="00F30138">
        <w:rPr>
          <w:rFonts w:ascii="Times New Roman"/>
          <w:bCs/>
          <w:spacing w:val="-3"/>
          <w:sz w:val="22"/>
          <w:szCs w:val="22"/>
        </w:rPr>
        <w:t xml:space="preserve"> </w:t>
      </w:r>
      <w:r w:rsidRPr="00F30138">
        <w:rPr>
          <w:rFonts w:ascii="Times New Roman"/>
          <w:bCs/>
          <w:sz w:val="22"/>
          <w:szCs w:val="22"/>
        </w:rPr>
        <w:t>in</w:t>
      </w:r>
      <w:r w:rsidRPr="00F30138">
        <w:rPr>
          <w:rFonts w:ascii="Times New Roman"/>
          <w:bCs/>
          <w:spacing w:val="15"/>
          <w:sz w:val="22"/>
          <w:szCs w:val="22"/>
        </w:rPr>
        <w:t xml:space="preserve"> </w:t>
      </w:r>
      <w:r w:rsidRPr="00F30138">
        <w:rPr>
          <w:rFonts w:ascii="Times New Roman"/>
          <w:bCs/>
          <w:sz w:val="22"/>
          <w:szCs w:val="22"/>
        </w:rPr>
        <w:t>good</w:t>
      </w:r>
      <w:r w:rsidRPr="00F30138">
        <w:rPr>
          <w:rFonts w:ascii="Times New Roman"/>
          <w:bCs/>
          <w:spacing w:val="-3"/>
          <w:sz w:val="22"/>
          <w:szCs w:val="22"/>
        </w:rPr>
        <w:t xml:space="preserve"> </w:t>
      </w:r>
      <w:r w:rsidRPr="00F30138">
        <w:rPr>
          <w:rFonts w:ascii="Times New Roman"/>
          <w:bCs/>
          <w:sz w:val="22"/>
          <w:szCs w:val="22"/>
        </w:rPr>
        <w:t>working</w:t>
      </w:r>
      <w:r w:rsidRPr="00F30138">
        <w:rPr>
          <w:rFonts w:ascii="Times New Roman"/>
          <w:bCs/>
          <w:spacing w:val="-8"/>
          <w:sz w:val="22"/>
          <w:szCs w:val="22"/>
        </w:rPr>
        <w:t xml:space="preserve"> </w:t>
      </w:r>
      <w:r w:rsidRPr="00F30138">
        <w:rPr>
          <w:rFonts w:ascii="Times New Roman"/>
          <w:bCs/>
          <w:sz w:val="22"/>
          <w:szCs w:val="22"/>
        </w:rPr>
        <w:t>order.</w:t>
      </w:r>
      <w:r w:rsidRPr="00F30138">
        <w:rPr>
          <w:rFonts w:ascii="Times New Roman"/>
          <w:bCs/>
          <w:spacing w:val="54"/>
          <w:sz w:val="22"/>
          <w:szCs w:val="22"/>
        </w:rPr>
        <w:t xml:space="preserve"> </w:t>
      </w:r>
      <w:r w:rsidRPr="00F30138">
        <w:rPr>
          <w:rFonts w:ascii="Times New Roman"/>
          <w:bCs/>
          <w:sz w:val="22"/>
          <w:szCs w:val="22"/>
        </w:rPr>
        <w:t>They</w:t>
      </w:r>
      <w:r w:rsidRPr="00F30138">
        <w:rPr>
          <w:rFonts w:ascii="Times New Roman"/>
          <w:bCs/>
          <w:spacing w:val="-10"/>
          <w:sz w:val="22"/>
          <w:szCs w:val="22"/>
        </w:rPr>
        <w:t xml:space="preserve"> </w:t>
      </w:r>
      <w:r w:rsidRPr="00F30138">
        <w:rPr>
          <w:rFonts w:ascii="Times New Roman"/>
          <w:bCs/>
          <w:sz w:val="22"/>
          <w:szCs w:val="22"/>
        </w:rPr>
        <w:t>will</w:t>
      </w:r>
      <w:r w:rsidRPr="00F30138">
        <w:rPr>
          <w:rFonts w:ascii="Times New Roman"/>
          <w:bCs/>
          <w:spacing w:val="-2"/>
          <w:sz w:val="22"/>
          <w:szCs w:val="22"/>
        </w:rPr>
        <w:t xml:space="preserve"> </w:t>
      </w:r>
      <w:proofErr w:type="gramStart"/>
      <w:r w:rsidRPr="00F30138">
        <w:rPr>
          <w:rFonts w:ascii="Times New Roman"/>
          <w:bCs/>
          <w:sz w:val="22"/>
          <w:szCs w:val="22"/>
        </w:rPr>
        <w:t>be</w:t>
      </w:r>
      <w:r w:rsidRPr="00F30138">
        <w:rPr>
          <w:rFonts w:ascii="Times New Roman"/>
          <w:bCs/>
          <w:spacing w:val="-6"/>
          <w:sz w:val="22"/>
          <w:szCs w:val="22"/>
        </w:rPr>
        <w:t xml:space="preserve"> </w:t>
      </w:r>
      <w:r w:rsidRPr="00F30138">
        <w:rPr>
          <w:rFonts w:ascii="Times New Roman"/>
          <w:bCs/>
          <w:sz w:val="22"/>
          <w:szCs w:val="22"/>
        </w:rPr>
        <w:t>located</w:t>
      </w:r>
      <w:r w:rsidRPr="00F30138">
        <w:rPr>
          <w:rFonts w:ascii="Times New Roman"/>
          <w:bCs/>
          <w:spacing w:val="-57"/>
          <w:sz w:val="22"/>
          <w:szCs w:val="22"/>
        </w:rPr>
        <w:t xml:space="preserve"> </w:t>
      </w:r>
      <w:r w:rsidRPr="00F30138">
        <w:rPr>
          <w:rFonts w:ascii="Times New Roman"/>
          <w:bCs/>
          <w:sz w:val="22"/>
          <w:szCs w:val="22"/>
        </w:rPr>
        <w:t>in</w:t>
      </w:r>
      <w:proofErr w:type="gramEnd"/>
      <w:r w:rsidRPr="00F30138">
        <w:rPr>
          <w:rFonts w:ascii="Times New Roman"/>
          <w:bCs/>
          <w:sz w:val="22"/>
          <w:szCs w:val="22"/>
        </w:rPr>
        <w:t xml:space="preserve"> a </w:t>
      </w:r>
      <w:proofErr w:type="gramStart"/>
      <w:r w:rsidRPr="00F30138">
        <w:rPr>
          <w:rFonts w:ascii="Times New Roman"/>
          <w:bCs/>
          <w:sz w:val="22"/>
          <w:szCs w:val="22"/>
        </w:rPr>
        <w:t>cleared</w:t>
      </w:r>
      <w:proofErr w:type="gramEnd"/>
      <w:r w:rsidRPr="00F30138">
        <w:rPr>
          <w:rFonts w:ascii="Times New Roman"/>
          <w:bCs/>
          <w:sz w:val="22"/>
          <w:szCs w:val="22"/>
        </w:rPr>
        <w:t xml:space="preserve"> area with the same requirements</w:t>
      </w:r>
      <w:r w:rsidRPr="00F30138">
        <w:rPr>
          <w:rFonts w:ascii="Times New Roman"/>
          <w:bCs/>
          <w:spacing w:val="1"/>
          <w:sz w:val="22"/>
          <w:szCs w:val="22"/>
        </w:rPr>
        <w:t xml:space="preserve"> </w:t>
      </w:r>
      <w:proofErr w:type="gramStart"/>
      <w:r w:rsidRPr="00F30138">
        <w:rPr>
          <w:rFonts w:ascii="Times New Roman"/>
          <w:bCs/>
          <w:sz w:val="22"/>
          <w:szCs w:val="22"/>
        </w:rPr>
        <w:t>as in</w:t>
      </w:r>
      <w:proofErr w:type="gramEnd"/>
      <w:r w:rsidRPr="00F30138">
        <w:rPr>
          <w:rFonts w:ascii="Times New Roman"/>
          <w:bCs/>
          <w:sz w:val="22"/>
          <w:szCs w:val="22"/>
        </w:rPr>
        <w:t xml:space="preserve"> described in the</w:t>
      </w:r>
      <w:r w:rsidRPr="00F30138">
        <w:rPr>
          <w:rFonts w:ascii="Times New Roman"/>
          <w:bCs/>
          <w:spacing w:val="1"/>
          <w:sz w:val="22"/>
          <w:szCs w:val="22"/>
        </w:rPr>
        <w:t xml:space="preserve"> </w:t>
      </w:r>
      <w:r w:rsidRPr="00F30138">
        <w:rPr>
          <w:rFonts w:ascii="Times New Roman"/>
          <w:bCs/>
          <w:sz w:val="22"/>
          <w:szCs w:val="22"/>
        </w:rPr>
        <w:t>previous paragraph.</w:t>
      </w:r>
    </w:p>
    <w:p w14:paraId="33891747" w14:textId="77777777" w:rsidR="002F764A" w:rsidRPr="00F30138" w:rsidRDefault="002F764A" w:rsidP="002F764A">
      <w:pPr>
        <w:widowControl w:val="0"/>
        <w:tabs>
          <w:tab w:val="left" w:pos="2518"/>
          <w:tab w:val="left" w:pos="2519"/>
        </w:tabs>
        <w:autoSpaceDE w:val="0"/>
        <w:autoSpaceDN w:val="0"/>
        <w:spacing w:line="237" w:lineRule="auto"/>
        <w:ind w:left="1970" w:right="881"/>
        <w:rPr>
          <w:rFonts w:ascii="Times New Roman"/>
          <w:bCs/>
          <w:sz w:val="22"/>
          <w:szCs w:val="22"/>
        </w:rPr>
      </w:pPr>
    </w:p>
    <w:p w14:paraId="2D4ED5A3" w14:textId="77777777" w:rsidR="002F764A" w:rsidRPr="00B21849" w:rsidRDefault="002F764A" w:rsidP="002F764A">
      <w:pPr>
        <w:widowControl w:val="0"/>
        <w:tabs>
          <w:tab w:val="left" w:pos="2518"/>
          <w:tab w:val="left" w:pos="2519"/>
        </w:tabs>
        <w:autoSpaceDE w:val="0"/>
        <w:autoSpaceDN w:val="0"/>
        <w:spacing w:line="237" w:lineRule="auto"/>
        <w:ind w:left="1970" w:right="881"/>
        <w:rPr>
          <w:rFonts w:ascii="Times New Roman"/>
          <w:sz w:val="22"/>
          <w:szCs w:val="22"/>
        </w:rPr>
      </w:pPr>
      <w:r w:rsidRPr="00F30138">
        <w:rPr>
          <w:rFonts w:ascii="Times New Roman"/>
          <w:bCs/>
          <w:sz w:val="22"/>
          <w:szCs w:val="22"/>
        </w:rPr>
        <w:t>All fuel must be stored in UL approved flammable storage containers and</w:t>
      </w:r>
      <w:r w:rsidRPr="00F30138">
        <w:rPr>
          <w:rFonts w:ascii="Times New Roman"/>
          <w:bCs/>
          <w:spacing w:val="1"/>
          <w:sz w:val="22"/>
          <w:szCs w:val="22"/>
        </w:rPr>
        <w:t xml:space="preserve"> </w:t>
      </w:r>
      <w:r w:rsidRPr="00F30138">
        <w:rPr>
          <w:rFonts w:ascii="Times New Roman"/>
          <w:bCs/>
          <w:sz w:val="22"/>
          <w:szCs w:val="22"/>
        </w:rPr>
        <w:t>be</w:t>
      </w:r>
      <w:r w:rsidRPr="00F30138">
        <w:rPr>
          <w:rFonts w:ascii="Times New Roman"/>
          <w:bCs/>
          <w:spacing w:val="-3"/>
          <w:sz w:val="22"/>
          <w:szCs w:val="22"/>
        </w:rPr>
        <w:t xml:space="preserve"> </w:t>
      </w:r>
      <w:r w:rsidRPr="00F30138">
        <w:rPr>
          <w:rFonts w:ascii="Times New Roman"/>
          <w:bCs/>
          <w:sz w:val="22"/>
          <w:szCs w:val="22"/>
        </w:rPr>
        <w:t>located</w:t>
      </w:r>
      <w:r w:rsidRPr="00F30138">
        <w:rPr>
          <w:rFonts w:ascii="Times New Roman"/>
          <w:bCs/>
          <w:spacing w:val="-1"/>
          <w:sz w:val="22"/>
          <w:szCs w:val="22"/>
        </w:rPr>
        <w:t xml:space="preserve"> </w:t>
      </w:r>
      <w:r w:rsidRPr="00F30138">
        <w:rPr>
          <w:rFonts w:ascii="Times New Roman"/>
          <w:bCs/>
          <w:sz w:val="22"/>
          <w:szCs w:val="22"/>
        </w:rPr>
        <w:t>at</w:t>
      </w:r>
      <w:r w:rsidRPr="00F30138">
        <w:rPr>
          <w:rFonts w:ascii="Times New Roman"/>
          <w:bCs/>
          <w:spacing w:val="17"/>
          <w:sz w:val="22"/>
          <w:szCs w:val="22"/>
        </w:rPr>
        <w:t xml:space="preserve"> </w:t>
      </w:r>
      <w:r w:rsidRPr="00F30138">
        <w:rPr>
          <w:rFonts w:ascii="Times New Roman"/>
          <w:bCs/>
          <w:sz w:val="22"/>
          <w:szCs w:val="22"/>
        </w:rPr>
        <w:t>least</w:t>
      </w:r>
      <w:r w:rsidRPr="00F30138">
        <w:rPr>
          <w:rFonts w:ascii="Times New Roman"/>
          <w:bCs/>
          <w:spacing w:val="-1"/>
          <w:sz w:val="22"/>
          <w:szCs w:val="22"/>
        </w:rPr>
        <w:t xml:space="preserve"> </w:t>
      </w:r>
      <w:r w:rsidRPr="00F30138">
        <w:rPr>
          <w:rFonts w:ascii="Times New Roman"/>
          <w:bCs/>
          <w:sz w:val="22"/>
          <w:szCs w:val="22"/>
        </w:rPr>
        <w:t>50</w:t>
      </w:r>
      <w:r w:rsidRPr="00F30138">
        <w:rPr>
          <w:rFonts w:ascii="Times New Roman"/>
          <w:bCs/>
          <w:spacing w:val="-1"/>
          <w:sz w:val="22"/>
          <w:szCs w:val="22"/>
        </w:rPr>
        <w:t xml:space="preserve"> </w:t>
      </w:r>
      <w:r w:rsidRPr="00F30138">
        <w:rPr>
          <w:rFonts w:ascii="Times New Roman"/>
          <w:sz w:val="22"/>
          <w:szCs w:val="22"/>
        </w:rPr>
        <w:t>feet</w:t>
      </w:r>
      <w:r w:rsidRPr="00F30138">
        <w:rPr>
          <w:rFonts w:ascii="Times New Roman"/>
          <w:spacing w:val="-2"/>
          <w:sz w:val="22"/>
          <w:szCs w:val="22"/>
        </w:rPr>
        <w:t xml:space="preserve"> </w:t>
      </w:r>
      <w:r w:rsidRPr="00F30138">
        <w:rPr>
          <w:rFonts w:ascii="Times New Roman"/>
          <w:sz w:val="22"/>
          <w:szCs w:val="22"/>
        </w:rPr>
        <w:t>from</w:t>
      </w:r>
      <w:r w:rsidRPr="00F30138">
        <w:rPr>
          <w:rFonts w:ascii="Times New Roman"/>
          <w:spacing w:val="-1"/>
          <w:sz w:val="22"/>
          <w:szCs w:val="22"/>
        </w:rPr>
        <w:t xml:space="preserve"> </w:t>
      </w:r>
      <w:r w:rsidRPr="00F30138">
        <w:rPr>
          <w:rFonts w:ascii="Times New Roman"/>
          <w:sz w:val="22"/>
          <w:szCs w:val="22"/>
        </w:rPr>
        <w:t>any</w:t>
      </w:r>
      <w:r w:rsidRPr="00F30138">
        <w:rPr>
          <w:rFonts w:ascii="Times New Roman"/>
          <w:spacing w:val="-10"/>
          <w:sz w:val="22"/>
          <w:szCs w:val="22"/>
        </w:rPr>
        <w:t xml:space="preserve"> </w:t>
      </w:r>
      <w:r w:rsidRPr="00F30138">
        <w:rPr>
          <w:rFonts w:ascii="Times New Roman"/>
          <w:sz w:val="22"/>
          <w:szCs w:val="22"/>
        </w:rPr>
        <w:t>open</w:t>
      </w:r>
      <w:r w:rsidRPr="00F30138">
        <w:rPr>
          <w:rFonts w:ascii="Times New Roman"/>
          <w:spacing w:val="-1"/>
          <w:sz w:val="22"/>
          <w:szCs w:val="22"/>
        </w:rPr>
        <w:t xml:space="preserve"> </w:t>
      </w:r>
      <w:r w:rsidRPr="00F30138">
        <w:rPr>
          <w:rFonts w:ascii="Times New Roman"/>
          <w:sz w:val="22"/>
          <w:szCs w:val="22"/>
        </w:rPr>
        <w:t>flame</w:t>
      </w:r>
      <w:r w:rsidRPr="00F30138">
        <w:rPr>
          <w:rFonts w:ascii="Times New Roman"/>
          <w:spacing w:val="-2"/>
          <w:sz w:val="22"/>
          <w:szCs w:val="22"/>
        </w:rPr>
        <w:t xml:space="preserve"> </w:t>
      </w:r>
      <w:r w:rsidRPr="00F30138">
        <w:rPr>
          <w:rFonts w:ascii="Times New Roman"/>
          <w:sz w:val="22"/>
          <w:szCs w:val="22"/>
        </w:rPr>
        <w:t>or</w:t>
      </w:r>
      <w:r w:rsidRPr="00F30138">
        <w:rPr>
          <w:rFonts w:ascii="Times New Roman"/>
          <w:spacing w:val="-6"/>
          <w:sz w:val="22"/>
          <w:szCs w:val="22"/>
        </w:rPr>
        <w:t xml:space="preserve"> </w:t>
      </w:r>
      <w:r w:rsidRPr="00F30138">
        <w:rPr>
          <w:rFonts w:ascii="Times New Roman"/>
          <w:sz w:val="22"/>
          <w:szCs w:val="22"/>
        </w:rPr>
        <w:t>other</w:t>
      </w:r>
      <w:r w:rsidRPr="00F30138">
        <w:rPr>
          <w:rFonts w:ascii="Times New Roman"/>
          <w:spacing w:val="-3"/>
          <w:sz w:val="22"/>
          <w:szCs w:val="22"/>
        </w:rPr>
        <w:t xml:space="preserve"> </w:t>
      </w:r>
      <w:r w:rsidRPr="00F30138">
        <w:rPr>
          <w:rFonts w:ascii="Times New Roman"/>
          <w:sz w:val="22"/>
          <w:szCs w:val="22"/>
        </w:rPr>
        <w:t>source</w:t>
      </w:r>
      <w:r w:rsidRPr="00F30138">
        <w:rPr>
          <w:rFonts w:ascii="Times New Roman"/>
          <w:spacing w:val="-2"/>
          <w:sz w:val="22"/>
          <w:szCs w:val="22"/>
        </w:rPr>
        <w:t xml:space="preserve"> </w:t>
      </w:r>
      <w:r w:rsidRPr="00F30138">
        <w:rPr>
          <w:rFonts w:ascii="Times New Roman"/>
          <w:sz w:val="22"/>
          <w:szCs w:val="22"/>
        </w:rPr>
        <w:t>of</w:t>
      </w:r>
      <w:r w:rsidRPr="00F30138">
        <w:rPr>
          <w:rFonts w:ascii="Times New Roman"/>
          <w:spacing w:val="-2"/>
          <w:sz w:val="22"/>
          <w:szCs w:val="22"/>
        </w:rPr>
        <w:t xml:space="preserve"> </w:t>
      </w:r>
      <w:r w:rsidRPr="00F30138">
        <w:rPr>
          <w:rFonts w:ascii="Times New Roman"/>
          <w:sz w:val="22"/>
          <w:szCs w:val="22"/>
        </w:rPr>
        <w:t>ignition.</w:t>
      </w:r>
    </w:p>
    <w:p w14:paraId="5007B216" w14:textId="6C42F295" w:rsidR="0020669B" w:rsidRDefault="0020669B" w:rsidP="0020669B">
      <w:pPr>
        <w:rPr>
          <w:rFonts w:asciiTheme="minorHAnsi" w:hAnsiTheme="minorHAnsi" w:cstheme="minorHAnsi"/>
          <w:sz w:val="22"/>
          <w:szCs w:val="22"/>
        </w:rPr>
      </w:pPr>
    </w:p>
    <w:p w14:paraId="2E11B21D" w14:textId="2ADCB1F0" w:rsidR="000852EA" w:rsidRPr="00E8328D" w:rsidRDefault="000852EA" w:rsidP="000852EA">
      <w:pPr>
        <w:pStyle w:val="Heading2"/>
        <w:rPr>
          <w:rFonts w:asciiTheme="minorHAnsi" w:hAnsiTheme="minorHAnsi" w:cstheme="minorHAnsi"/>
          <w:sz w:val="22"/>
          <w:szCs w:val="22"/>
        </w:rPr>
      </w:pPr>
      <w:bookmarkStart w:id="8" w:name="_Toc223938405"/>
      <w:r>
        <w:rPr>
          <w:rFonts w:asciiTheme="minorHAnsi" w:hAnsiTheme="minorHAnsi" w:cstheme="minorHAnsi"/>
          <w:sz w:val="22"/>
          <w:szCs w:val="22"/>
        </w:rPr>
        <w:t>4.0 Government Furnished</w:t>
      </w:r>
      <w:bookmarkEnd w:id="8"/>
    </w:p>
    <w:p w14:paraId="5F42903B" w14:textId="77777777" w:rsidR="007F3EF5" w:rsidRDefault="007F3EF5" w:rsidP="007F3EF5">
      <w:pPr>
        <w:pStyle w:val="Heading2"/>
        <w:rPr>
          <w:rFonts w:asciiTheme="minorHAnsi" w:hAnsiTheme="minorHAnsi" w:cstheme="minorHAnsi"/>
          <w:sz w:val="22"/>
          <w:szCs w:val="22"/>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4860"/>
        <w:gridCol w:w="3533"/>
      </w:tblGrid>
      <w:tr w:rsidR="007F3EF5" w:rsidRPr="00B149CF" w14:paraId="28C4A780" w14:textId="77777777" w:rsidTr="00723890">
        <w:trPr>
          <w:tblHeader/>
        </w:trPr>
        <w:tc>
          <w:tcPr>
            <w:tcW w:w="1615" w:type="dxa"/>
          </w:tcPr>
          <w:p w14:paraId="17A4150E" w14:textId="77777777" w:rsidR="007F3EF5" w:rsidRPr="00B149CF" w:rsidRDefault="007F3EF5" w:rsidP="00723890">
            <w:pPr>
              <w:rPr>
                <w:b/>
                <w:bCs/>
              </w:rPr>
            </w:pPr>
            <w:r w:rsidRPr="00B149CF">
              <w:rPr>
                <w:b/>
                <w:bCs/>
              </w:rPr>
              <w:t>Item</w:t>
            </w:r>
          </w:p>
        </w:tc>
        <w:tc>
          <w:tcPr>
            <w:tcW w:w="4860" w:type="dxa"/>
          </w:tcPr>
          <w:p w14:paraId="0CC889F7" w14:textId="77777777" w:rsidR="007F3EF5" w:rsidRPr="00B149CF" w:rsidRDefault="007F3EF5" w:rsidP="00723890">
            <w:pPr>
              <w:rPr>
                <w:b/>
                <w:bCs/>
              </w:rPr>
            </w:pPr>
            <w:r w:rsidRPr="00B149CF">
              <w:rPr>
                <w:b/>
                <w:bCs/>
              </w:rPr>
              <w:t>Description</w:t>
            </w:r>
          </w:p>
        </w:tc>
        <w:tc>
          <w:tcPr>
            <w:tcW w:w="3533" w:type="dxa"/>
          </w:tcPr>
          <w:p w14:paraId="04616DF9" w14:textId="77777777" w:rsidR="007F3EF5" w:rsidRPr="00B149CF" w:rsidRDefault="007F3EF5" w:rsidP="00723890">
            <w:pPr>
              <w:rPr>
                <w:b/>
                <w:bCs/>
              </w:rPr>
            </w:pPr>
            <w:r w:rsidRPr="00B149CF">
              <w:rPr>
                <w:b/>
                <w:bCs/>
              </w:rPr>
              <w:t xml:space="preserve">Where, When, </w:t>
            </w:r>
            <w:proofErr w:type="gramStart"/>
            <w:r w:rsidRPr="00B149CF">
              <w:rPr>
                <w:b/>
                <w:bCs/>
              </w:rPr>
              <w:t>How</w:t>
            </w:r>
            <w:proofErr w:type="gramEnd"/>
          </w:p>
        </w:tc>
      </w:tr>
      <w:tr w:rsidR="007F3EF5" w:rsidRPr="00B149CF" w14:paraId="38687BF2" w14:textId="77777777" w:rsidTr="00723890">
        <w:tc>
          <w:tcPr>
            <w:tcW w:w="1615" w:type="dxa"/>
          </w:tcPr>
          <w:p w14:paraId="1B5A9C44" w14:textId="77777777" w:rsidR="007F3EF5" w:rsidRPr="00B149CF" w:rsidRDefault="007F3EF5" w:rsidP="00723890">
            <w:r w:rsidRPr="00B149CF">
              <w:t>0001 Project Maps</w:t>
            </w:r>
          </w:p>
        </w:tc>
        <w:tc>
          <w:tcPr>
            <w:tcW w:w="4860" w:type="dxa"/>
          </w:tcPr>
          <w:p w14:paraId="7E298A1B" w14:textId="77777777" w:rsidR="007F3EF5" w:rsidRPr="00B149CF" w:rsidRDefault="007F3EF5" w:rsidP="00723890">
            <w:r w:rsidRPr="00B149CF">
              <w:t xml:space="preserve">Maps of planting units with access roads. </w:t>
            </w:r>
          </w:p>
        </w:tc>
        <w:tc>
          <w:tcPr>
            <w:tcW w:w="3533" w:type="dxa"/>
          </w:tcPr>
          <w:p w14:paraId="1AA430DC" w14:textId="77777777" w:rsidR="007F3EF5" w:rsidRPr="00432721" w:rsidRDefault="007F3EF5" w:rsidP="00723890">
            <w:r w:rsidRPr="00432721">
              <w:t xml:space="preserve">Provided in Section J, Exhibits 1 </w:t>
            </w:r>
            <w:r w:rsidRPr="00432721">
              <w:t>–</w:t>
            </w:r>
            <w:r w:rsidRPr="00432721">
              <w:t xml:space="preserve"> 3  </w:t>
            </w:r>
          </w:p>
          <w:p w14:paraId="27F335ED" w14:textId="77777777" w:rsidR="007F3EF5" w:rsidRPr="00535A14" w:rsidRDefault="007F3EF5" w:rsidP="00723890">
            <w:pPr>
              <w:rPr>
                <w:highlight w:val="yellow"/>
              </w:rPr>
            </w:pPr>
          </w:p>
        </w:tc>
      </w:tr>
      <w:tr w:rsidR="007F3EF5" w:rsidRPr="00B149CF" w14:paraId="4F862BC1" w14:textId="77777777" w:rsidTr="00723890">
        <w:tc>
          <w:tcPr>
            <w:tcW w:w="1615" w:type="dxa"/>
          </w:tcPr>
          <w:p w14:paraId="1B67CB42" w14:textId="77777777" w:rsidR="007F3EF5" w:rsidRPr="00B149CF" w:rsidRDefault="007F3EF5" w:rsidP="00723890">
            <w:r w:rsidRPr="00B149CF">
              <w:t>0002 Access Roads</w:t>
            </w:r>
          </w:p>
        </w:tc>
        <w:tc>
          <w:tcPr>
            <w:tcW w:w="4860" w:type="dxa"/>
          </w:tcPr>
          <w:p w14:paraId="77ED5C5E" w14:textId="77777777" w:rsidR="007F3EF5" w:rsidRPr="00B149CF" w:rsidRDefault="007F3EF5" w:rsidP="00723890">
            <w:r w:rsidRPr="00B149CF">
              <w:t xml:space="preserve"> The Government will provide access to the access point(s).  The Government will initially clear down trees from the access roads.</w:t>
            </w:r>
          </w:p>
          <w:p w14:paraId="67FD8798" w14:textId="77777777" w:rsidR="007F3EF5" w:rsidRPr="00B149CF" w:rsidRDefault="007F3EF5" w:rsidP="00723890">
            <w:r w:rsidRPr="00B149CF">
              <w:t xml:space="preserve">Access roads are accessible by </w:t>
            </w:r>
            <w:proofErr w:type="gramStart"/>
            <w:r w:rsidRPr="00B149CF">
              <w:t>4 wheel</w:t>
            </w:r>
            <w:proofErr w:type="gramEnd"/>
            <w:r w:rsidRPr="00B149CF">
              <w:t xml:space="preserve"> drive vehicles equipped for mountain driving.     </w:t>
            </w:r>
          </w:p>
        </w:tc>
        <w:tc>
          <w:tcPr>
            <w:tcW w:w="3533" w:type="dxa"/>
          </w:tcPr>
          <w:p w14:paraId="0447BF65" w14:textId="77777777" w:rsidR="007F3EF5" w:rsidRPr="00B149CF" w:rsidRDefault="007F3EF5" w:rsidP="00723890">
            <w:r w:rsidRPr="00B149CF">
              <w:t xml:space="preserve"> </w:t>
            </w:r>
          </w:p>
        </w:tc>
      </w:tr>
      <w:tr w:rsidR="007F3EF5" w:rsidRPr="00B149CF" w14:paraId="2E52B0C1" w14:textId="77777777" w:rsidTr="00723890">
        <w:tc>
          <w:tcPr>
            <w:tcW w:w="1615" w:type="dxa"/>
          </w:tcPr>
          <w:p w14:paraId="69496F71" w14:textId="77777777" w:rsidR="007F3EF5" w:rsidRPr="00B149CF" w:rsidRDefault="007F3EF5" w:rsidP="00723890">
            <w:r w:rsidRPr="00B149CF">
              <w:t>0003 Access behind locked gates</w:t>
            </w:r>
          </w:p>
        </w:tc>
        <w:tc>
          <w:tcPr>
            <w:tcW w:w="4860" w:type="dxa"/>
          </w:tcPr>
          <w:p w14:paraId="41452435" w14:textId="77777777" w:rsidR="007F3EF5" w:rsidRPr="00B149CF" w:rsidRDefault="007F3EF5" w:rsidP="00723890">
            <w:r w:rsidRPr="00B149CF">
              <w:t xml:space="preserve">Seedling storage site is behind </w:t>
            </w:r>
            <w:proofErr w:type="gramStart"/>
            <w:r w:rsidRPr="00B149CF">
              <w:t>Forest road</w:t>
            </w:r>
            <w:proofErr w:type="gramEnd"/>
            <w:r w:rsidRPr="00B149CF">
              <w:t xml:space="preserve"> closures (locked gates).  The Government will provide necessary access through locked gates</w:t>
            </w:r>
          </w:p>
        </w:tc>
        <w:tc>
          <w:tcPr>
            <w:tcW w:w="3533" w:type="dxa"/>
          </w:tcPr>
          <w:p w14:paraId="148ADD26" w14:textId="77777777" w:rsidR="007F3EF5" w:rsidRPr="00B149CF" w:rsidRDefault="007F3EF5" w:rsidP="00723890">
            <w:r w:rsidRPr="00B149CF">
              <w:t>During period unit is being planted.</w:t>
            </w:r>
          </w:p>
        </w:tc>
      </w:tr>
      <w:tr w:rsidR="007F3EF5" w:rsidRPr="00B149CF" w14:paraId="0A02CD94" w14:textId="77777777" w:rsidTr="00723890">
        <w:tc>
          <w:tcPr>
            <w:tcW w:w="1615" w:type="dxa"/>
          </w:tcPr>
          <w:p w14:paraId="3553AD90" w14:textId="77777777" w:rsidR="007F3EF5" w:rsidRPr="00B149CF" w:rsidRDefault="007F3EF5" w:rsidP="00723890">
            <w:r w:rsidRPr="00B149CF">
              <w:t xml:space="preserve">0004Trees- planting stock </w:t>
            </w:r>
          </w:p>
        </w:tc>
        <w:tc>
          <w:tcPr>
            <w:tcW w:w="4860" w:type="dxa"/>
          </w:tcPr>
          <w:p w14:paraId="663631CC" w14:textId="77777777" w:rsidR="007F3EF5" w:rsidRPr="00B149CF" w:rsidRDefault="007F3EF5" w:rsidP="00723890">
            <w:r w:rsidRPr="00B149CF">
              <w:rPr>
                <w:u w:val="single"/>
              </w:rPr>
              <w:t>Container Grown Trees</w:t>
            </w:r>
            <w:proofErr w:type="gramStart"/>
            <w:r w:rsidRPr="00B149CF">
              <w:t>:  Length</w:t>
            </w:r>
            <w:proofErr w:type="gramEnd"/>
            <w:r w:rsidRPr="00B149CF">
              <w:t xml:space="preserve"> of container plug will range from 6 to 9 inches.  Top heights range from 3 to 12 inches.  At least 90% of the trees will meet these specifications.</w:t>
            </w:r>
          </w:p>
        </w:tc>
        <w:tc>
          <w:tcPr>
            <w:tcW w:w="3533" w:type="dxa"/>
          </w:tcPr>
          <w:p w14:paraId="482139B3" w14:textId="77777777" w:rsidR="007F3EF5" w:rsidRPr="00432721" w:rsidRDefault="007F3EF5" w:rsidP="00723890">
            <w:r w:rsidRPr="00B149CF">
              <w:t xml:space="preserve">Provided </w:t>
            </w:r>
            <w:proofErr w:type="gramStart"/>
            <w:r w:rsidRPr="00B149CF">
              <w:t>on</w:t>
            </w:r>
            <w:proofErr w:type="gramEnd"/>
            <w:r w:rsidRPr="00B149CF">
              <w:t xml:space="preserve"> </w:t>
            </w:r>
            <w:r w:rsidRPr="00432721">
              <w:t xml:space="preserve">written order 12 hours in advance of delivery. </w:t>
            </w:r>
          </w:p>
          <w:p w14:paraId="3DAF52A8" w14:textId="77777777" w:rsidR="007F3EF5" w:rsidRPr="00B149CF" w:rsidRDefault="007F3EF5" w:rsidP="00723890">
            <w:r w:rsidRPr="00432721">
              <w:t>Delivered to delivery point (Exhibit 3).</w:t>
            </w:r>
            <w:r w:rsidRPr="00B149CF">
              <w:t xml:space="preserve">  </w:t>
            </w:r>
          </w:p>
        </w:tc>
      </w:tr>
      <w:tr w:rsidR="007F3EF5" w:rsidRPr="00B149CF" w14:paraId="58599792" w14:textId="77777777" w:rsidTr="00723890">
        <w:tc>
          <w:tcPr>
            <w:tcW w:w="1615" w:type="dxa"/>
          </w:tcPr>
          <w:p w14:paraId="28955260" w14:textId="77777777" w:rsidR="007F3EF5" w:rsidRPr="00B149CF" w:rsidRDefault="007F3EF5" w:rsidP="00723890">
            <w:r w:rsidRPr="00B149CF">
              <w:t>0005 Planting Inspection Sheet</w:t>
            </w:r>
          </w:p>
        </w:tc>
        <w:tc>
          <w:tcPr>
            <w:tcW w:w="4860" w:type="dxa"/>
          </w:tcPr>
          <w:p w14:paraId="0385FBC7" w14:textId="77777777" w:rsidR="007F3EF5" w:rsidRPr="00B149CF" w:rsidRDefault="007F3EF5" w:rsidP="00723890">
            <w:proofErr w:type="gramStart"/>
            <w:r w:rsidRPr="00B149CF">
              <w:t>Form</w:t>
            </w:r>
            <w:proofErr w:type="gramEnd"/>
            <w:r w:rsidRPr="00B149CF">
              <w:t xml:space="preserve"> R1-2470-9.   Quantity necessary to inspect the contract.</w:t>
            </w:r>
          </w:p>
          <w:p w14:paraId="4618BF09" w14:textId="77777777" w:rsidR="007F3EF5" w:rsidRPr="00B149CF" w:rsidRDefault="007F3EF5" w:rsidP="00723890"/>
        </w:tc>
        <w:tc>
          <w:tcPr>
            <w:tcW w:w="3533" w:type="dxa"/>
          </w:tcPr>
          <w:p w14:paraId="3E658985" w14:textId="77777777" w:rsidR="007F3EF5" w:rsidRPr="00B149CF" w:rsidRDefault="007F3EF5" w:rsidP="00723890">
            <w:r w:rsidRPr="00B149CF">
              <w:t xml:space="preserve">Provided </w:t>
            </w:r>
            <w:r w:rsidRPr="00432721">
              <w:t>at Prework meeting.  Sample provided in Section J. Exhibit 4</w:t>
            </w:r>
          </w:p>
        </w:tc>
      </w:tr>
    </w:tbl>
    <w:p w14:paraId="0018973B" w14:textId="77777777" w:rsidR="007F3EF5" w:rsidRDefault="007F3EF5" w:rsidP="007F3EF5"/>
    <w:p w14:paraId="4A6E6815" w14:textId="77777777" w:rsidR="007F3EF5" w:rsidRPr="00B149CF" w:rsidRDefault="007F3EF5" w:rsidP="007F3EF5">
      <w:pPr>
        <w:rPr>
          <w:lang w:val="en"/>
        </w:rPr>
      </w:pPr>
      <w:r w:rsidRPr="00B149CF">
        <w:rPr>
          <w:lang w:val="en"/>
        </w:rPr>
        <w:t xml:space="preserve">(a) This Government Property listed in paragraph (e) of this clause is furnished to the Contractor in an </w:t>
      </w:r>
      <w:r w:rsidRPr="00B149CF">
        <w:rPr>
          <w:lang w:val="en"/>
        </w:rPr>
        <w:t>“</w:t>
      </w:r>
      <w:r w:rsidRPr="00B149CF">
        <w:rPr>
          <w:lang w:val="en"/>
        </w:rPr>
        <w:t>as-is, where is</w:t>
      </w:r>
      <w:r w:rsidRPr="00B149CF">
        <w:rPr>
          <w:lang w:val="en"/>
        </w:rPr>
        <w:t>”</w:t>
      </w:r>
      <w:r w:rsidRPr="00B149CF">
        <w:rPr>
          <w:lang w:val="en"/>
        </w:rPr>
        <w:t xml:space="preserve"> condition. The Government makes no warranty regarding the suitability for use of the Government property specified in this contract. The Contractor shall be afforded the opportunity to inspect the Government property as specified in the solicitation.</w:t>
      </w:r>
    </w:p>
    <w:p w14:paraId="089BC992" w14:textId="77777777" w:rsidR="007F3EF5" w:rsidRPr="00B149CF" w:rsidRDefault="007F3EF5" w:rsidP="007F3EF5">
      <w:pPr>
        <w:rPr>
          <w:lang w:val="en"/>
        </w:rPr>
      </w:pPr>
      <w:bookmarkStart w:id="9" w:name="wp1153097"/>
      <w:bookmarkEnd w:id="9"/>
      <w:r w:rsidRPr="00B149CF">
        <w:rPr>
          <w:lang w:val="en"/>
        </w:rPr>
        <w:t xml:space="preserve">(b) The Government bears no responsibility for repair or replacement of any lost Government property. If any or </w:t>
      </w:r>
      <w:proofErr w:type="gramStart"/>
      <w:r w:rsidRPr="00B149CF">
        <w:rPr>
          <w:lang w:val="en"/>
        </w:rPr>
        <w:t>all of</w:t>
      </w:r>
      <w:proofErr w:type="gramEnd"/>
      <w:r w:rsidRPr="00B149CF">
        <w:rPr>
          <w:lang w:val="en"/>
        </w:rPr>
        <w:t xml:space="preserve"> the Government property is lost or becomes no longer usable, the Contractor shall be responsible for replacement of the property at Contractor expense. The Contractor shall have title to all replacement property and shall continue to be responsible for contract performance.</w:t>
      </w:r>
    </w:p>
    <w:p w14:paraId="5B90A248" w14:textId="77777777" w:rsidR="007F3EF5" w:rsidRPr="00B149CF" w:rsidRDefault="007F3EF5" w:rsidP="007F3EF5">
      <w:pPr>
        <w:rPr>
          <w:lang w:val="en"/>
        </w:rPr>
      </w:pPr>
      <w:bookmarkStart w:id="10" w:name="wp1153099"/>
      <w:bookmarkEnd w:id="10"/>
      <w:r w:rsidRPr="00B149CF">
        <w:rPr>
          <w:lang w:val="en"/>
        </w:rPr>
        <w:t>(c)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p>
    <w:p w14:paraId="56AE7F7E" w14:textId="77777777" w:rsidR="007F3EF5" w:rsidRPr="00B149CF" w:rsidRDefault="007F3EF5" w:rsidP="007F3EF5">
      <w:pPr>
        <w:rPr>
          <w:lang w:val="en"/>
        </w:rPr>
      </w:pPr>
      <w:bookmarkStart w:id="11" w:name="wp1153101"/>
      <w:bookmarkEnd w:id="11"/>
      <w:r w:rsidRPr="00B149CF">
        <w:rPr>
          <w:lang w:val="en"/>
        </w:rPr>
        <w:t>(d) Except as provided in this clause, Government property furnished under this contract shall be governed by the Government Property clause of this contract.</w:t>
      </w:r>
    </w:p>
    <w:p w14:paraId="7F5DEEB8" w14:textId="77777777" w:rsidR="007F3EF5" w:rsidRPr="00B149CF" w:rsidRDefault="007F3EF5" w:rsidP="007F3EF5">
      <w:pPr>
        <w:rPr>
          <w:lang w:val="en"/>
        </w:rPr>
      </w:pPr>
      <w:bookmarkStart w:id="12" w:name="wp1156066"/>
      <w:bookmarkEnd w:id="12"/>
      <w:r w:rsidRPr="00B149CF">
        <w:rPr>
          <w:lang w:val="en"/>
        </w:rPr>
        <w:t>(e) Government property provided under this clause:</w:t>
      </w:r>
    </w:p>
    <w:p w14:paraId="519C02E7" w14:textId="77777777" w:rsidR="007F3EF5" w:rsidRPr="00B149CF" w:rsidRDefault="007F3EF5" w:rsidP="007F3EF5"/>
    <w:p w14:paraId="456E7822" w14:textId="77777777" w:rsidR="007F3EF5" w:rsidRPr="00B149CF" w:rsidRDefault="007F3EF5" w:rsidP="007F3EF5"/>
    <w:p w14:paraId="0CC881EE" w14:textId="79FCD7A6" w:rsidR="000852EA" w:rsidRDefault="000852EA" w:rsidP="000852EA">
      <w:pPr>
        <w:pStyle w:val="Heading2"/>
        <w:rPr>
          <w:rFonts w:asciiTheme="minorHAnsi" w:hAnsiTheme="minorHAnsi" w:cstheme="minorHAnsi"/>
          <w:sz w:val="22"/>
          <w:szCs w:val="22"/>
        </w:rPr>
      </w:pPr>
      <w:bookmarkStart w:id="13" w:name="_Toc223938406"/>
      <w:r>
        <w:rPr>
          <w:rFonts w:asciiTheme="minorHAnsi" w:hAnsiTheme="minorHAnsi" w:cstheme="minorHAnsi"/>
          <w:sz w:val="22"/>
          <w:szCs w:val="22"/>
        </w:rPr>
        <w:t>5.0 Deliverables / Schedule</w:t>
      </w:r>
      <w:bookmarkEnd w:id="13"/>
    </w:p>
    <w:p w14:paraId="28F7C622" w14:textId="77777777" w:rsidR="00C34F4D" w:rsidRPr="00C34F4D" w:rsidRDefault="00C34F4D" w:rsidP="00C34F4D"/>
    <w:tbl>
      <w:tblPr>
        <w:tblStyle w:val="TableGrid"/>
        <w:tblW w:w="10800" w:type="dxa"/>
        <w:tblLayout w:type="fixed"/>
        <w:tblLook w:val="06A0" w:firstRow="1" w:lastRow="0" w:firstColumn="1" w:lastColumn="0" w:noHBand="1" w:noVBand="1"/>
      </w:tblPr>
      <w:tblGrid>
        <w:gridCol w:w="5400"/>
        <w:gridCol w:w="5400"/>
      </w:tblGrid>
      <w:tr w:rsidR="005E13FF" w:rsidRPr="001B34F3" w14:paraId="4C125A85" w14:textId="77777777" w:rsidTr="00723890">
        <w:trPr>
          <w:tblHeader/>
        </w:trPr>
        <w:tc>
          <w:tcPr>
            <w:tcW w:w="3600" w:type="dxa"/>
          </w:tcPr>
          <w:p w14:paraId="1344D614"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b/>
                <w:bCs/>
                <w:i/>
                <w:iCs/>
              </w:rPr>
              <w:t>ITEM DESCRIPTION</w:t>
            </w:r>
          </w:p>
          <w:p w14:paraId="52D5869F" w14:textId="77777777" w:rsidR="005E13FF" w:rsidRPr="001B34F3" w:rsidRDefault="005E13FF" w:rsidP="00723890">
            <w:pPr>
              <w:rPr>
                <w:rFonts w:asciiTheme="minorHAnsi" w:hAnsiTheme="minorHAnsi" w:cstheme="minorHAnsi"/>
                <w:i/>
                <w:iCs/>
              </w:rPr>
            </w:pPr>
          </w:p>
        </w:tc>
        <w:tc>
          <w:tcPr>
            <w:tcW w:w="3600" w:type="dxa"/>
          </w:tcPr>
          <w:p w14:paraId="649A54EE"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b/>
                <w:bCs/>
                <w:i/>
                <w:iCs/>
              </w:rPr>
              <w:t>SUMBITAL DUE</w:t>
            </w:r>
          </w:p>
          <w:p w14:paraId="0FB92021" w14:textId="77777777" w:rsidR="005E13FF" w:rsidRPr="001B34F3" w:rsidRDefault="005E13FF" w:rsidP="00723890">
            <w:pPr>
              <w:rPr>
                <w:rFonts w:asciiTheme="minorHAnsi" w:hAnsiTheme="minorHAnsi" w:cstheme="minorHAnsi"/>
                <w:i/>
                <w:iCs/>
              </w:rPr>
            </w:pPr>
          </w:p>
        </w:tc>
      </w:tr>
      <w:tr w:rsidR="005E13FF" w:rsidRPr="001B34F3" w14:paraId="0CA6980E" w14:textId="77777777" w:rsidTr="00723890">
        <w:tc>
          <w:tcPr>
            <w:tcW w:w="3600" w:type="dxa"/>
          </w:tcPr>
          <w:p w14:paraId="7727738F"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A post award conference</w:t>
            </w:r>
          </w:p>
        </w:tc>
        <w:tc>
          <w:tcPr>
            <w:tcW w:w="3600" w:type="dxa"/>
          </w:tcPr>
          <w:p w14:paraId="3F892D96" w14:textId="0374B705"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 xml:space="preserve">Within </w:t>
            </w:r>
            <w:r w:rsidR="009F02F4">
              <w:rPr>
                <w:rFonts w:asciiTheme="minorHAnsi" w:hAnsiTheme="minorHAnsi" w:cstheme="minorHAnsi"/>
                <w:i/>
                <w:iCs/>
              </w:rPr>
              <w:t>1</w:t>
            </w:r>
            <w:r w:rsidRPr="001B34F3">
              <w:rPr>
                <w:rFonts w:asciiTheme="minorHAnsi" w:hAnsiTheme="minorHAnsi" w:cstheme="minorHAnsi"/>
                <w:i/>
                <w:iCs/>
              </w:rPr>
              <w:t>0 days after the date of contract award.</w:t>
            </w:r>
          </w:p>
        </w:tc>
      </w:tr>
      <w:tr w:rsidR="005E13FF" w:rsidRPr="001B34F3" w14:paraId="7C91E91A" w14:textId="77777777" w:rsidTr="00723890">
        <w:tc>
          <w:tcPr>
            <w:tcW w:w="3600" w:type="dxa"/>
          </w:tcPr>
          <w:p w14:paraId="6E240C47"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u w:val="single"/>
              </w:rPr>
              <w:t>Proposed Operation Plan (Overall Schedule)</w:t>
            </w:r>
            <w:proofErr w:type="gramStart"/>
            <w:r w:rsidRPr="001B34F3">
              <w:rPr>
                <w:rFonts w:asciiTheme="minorHAnsi" w:hAnsiTheme="minorHAnsi" w:cstheme="minorHAnsi"/>
                <w:i/>
                <w:iCs/>
                <w:u w:val="single"/>
              </w:rPr>
              <w:t>:</w:t>
            </w:r>
            <w:r w:rsidRPr="001B34F3">
              <w:rPr>
                <w:rFonts w:asciiTheme="minorHAnsi" w:hAnsiTheme="minorHAnsi" w:cstheme="minorHAnsi"/>
                <w:i/>
                <w:iCs/>
              </w:rPr>
              <w:t xml:space="preserve">  The</w:t>
            </w:r>
            <w:proofErr w:type="gramEnd"/>
            <w:r w:rsidRPr="001B34F3">
              <w:rPr>
                <w:rFonts w:asciiTheme="minorHAnsi" w:hAnsiTheme="minorHAnsi" w:cstheme="minorHAnsi"/>
                <w:i/>
                <w:iCs/>
              </w:rPr>
              <w:t xml:space="preserve"> Contractor shall prepare and submit two copies (or one electronic copy) of a practicable schedule showing the order in which the Contractor proposes to perform the work, and the starting and completion dates of various phases of the work.  The schedule shall comply with the contract time requirements in the contract (or Task Order). The schedule shall be provided in either 8.5’x11’ or 11’x17’ format.</w:t>
            </w:r>
          </w:p>
          <w:p w14:paraId="77F7ECA9" w14:textId="77777777" w:rsidR="005E13FF" w:rsidRPr="001B34F3" w:rsidRDefault="005E13FF" w:rsidP="00723890">
            <w:pPr>
              <w:rPr>
                <w:rFonts w:asciiTheme="minorHAnsi" w:hAnsiTheme="minorHAnsi" w:cstheme="minorHAnsi"/>
                <w:i/>
                <w:iCs/>
              </w:rPr>
            </w:pPr>
          </w:p>
        </w:tc>
        <w:tc>
          <w:tcPr>
            <w:tcW w:w="3600" w:type="dxa"/>
          </w:tcPr>
          <w:p w14:paraId="7D3F0CBF"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With Proposal</w:t>
            </w:r>
          </w:p>
          <w:p w14:paraId="76D8F73D" w14:textId="77777777" w:rsidR="005E13FF" w:rsidRPr="001B34F3" w:rsidRDefault="005E13FF" w:rsidP="00723890">
            <w:pPr>
              <w:rPr>
                <w:rFonts w:asciiTheme="minorHAnsi" w:hAnsiTheme="minorHAnsi" w:cstheme="minorHAnsi"/>
                <w:i/>
                <w:iCs/>
              </w:rPr>
            </w:pPr>
          </w:p>
        </w:tc>
      </w:tr>
      <w:tr w:rsidR="005E13FF" w:rsidRPr="001B34F3" w14:paraId="0C812B84" w14:textId="77777777" w:rsidTr="00723890">
        <w:tc>
          <w:tcPr>
            <w:tcW w:w="3600" w:type="dxa"/>
          </w:tcPr>
          <w:p w14:paraId="04A873B9"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u w:val="single"/>
              </w:rPr>
              <w:t>Subcontractors</w:t>
            </w:r>
            <w:proofErr w:type="gramStart"/>
            <w:r w:rsidRPr="001B34F3">
              <w:rPr>
                <w:rFonts w:asciiTheme="minorHAnsi" w:hAnsiTheme="minorHAnsi" w:cstheme="minorHAnsi"/>
                <w:i/>
                <w:iCs/>
              </w:rPr>
              <w:t>:  List</w:t>
            </w:r>
            <w:proofErr w:type="gramEnd"/>
            <w:r w:rsidRPr="001B34F3">
              <w:rPr>
                <w:rFonts w:asciiTheme="minorHAnsi" w:hAnsiTheme="minorHAnsi" w:cstheme="minorHAnsi"/>
                <w:i/>
                <w:iCs/>
              </w:rPr>
              <w:t xml:space="preserve"> of proposed </w:t>
            </w:r>
            <w:proofErr w:type="gramStart"/>
            <w:r w:rsidRPr="001B34F3">
              <w:rPr>
                <w:rFonts w:asciiTheme="minorHAnsi" w:hAnsiTheme="minorHAnsi" w:cstheme="minorHAnsi"/>
                <w:i/>
                <w:iCs/>
              </w:rPr>
              <w:t>sub-contractors</w:t>
            </w:r>
            <w:proofErr w:type="gramEnd"/>
            <w:r w:rsidRPr="001B34F3">
              <w:rPr>
                <w:rFonts w:asciiTheme="minorHAnsi" w:hAnsiTheme="minorHAnsi" w:cstheme="minorHAnsi"/>
                <w:i/>
                <w:iCs/>
              </w:rPr>
              <w:t xml:space="preserve"> and their intended work.  Sub-contractors must have Contracting Officer’s written approval prior to starting work on the project.</w:t>
            </w:r>
          </w:p>
          <w:p w14:paraId="4D6C3BA0" w14:textId="77777777" w:rsidR="005E13FF" w:rsidRPr="001B34F3" w:rsidRDefault="005E13FF" w:rsidP="00723890">
            <w:pPr>
              <w:rPr>
                <w:rFonts w:asciiTheme="minorHAnsi" w:hAnsiTheme="minorHAnsi" w:cstheme="minorHAnsi"/>
                <w:i/>
                <w:iCs/>
              </w:rPr>
            </w:pPr>
          </w:p>
        </w:tc>
        <w:tc>
          <w:tcPr>
            <w:tcW w:w="3600" w:type="dxa"/>
          </w:tcPr>
          <w:p w14:paraId="4C384489"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With Proposal</w:t>
            </w:r>
          </w:p>
          <w:p w14:paraId="25AA2CB0" w14:textId="77777777" w:rsidR="005E13FF" w:rsidRPr="001B34F3" w:rsidRDefault="005E13FF" w:rsidP="00723890">
            <w:pPr>
              <w:rPr>
                <w:rFonts w:asciiTheme="minorHAnsi" w:hAnsiTheme="minorHAnsi" w:cstheme="minorHAnsi"/>
                <w:i/>
                <w:iCs/>
              </w:rPr>
            </w:pPr>
          </w:p>
        </w:tc>
      </w:tr>
      <w:tr w:rsidR="005E13FF" w:rsidRPr="001B34F3" w14:paraId="0AC1059D" w14:textId="77777777" w:rsidTr="00723890">
        <w:tc>
          <w:tcPr>
            <w:tcW w:w="3600" w:type="dxa"/>
          </w:tcPr>
          <w:p w14:paraId="526F16AF"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u w:val="single"/>
              </w:rPr>
              <w:t>Safety Plan.</w:t>
            </w:r>
            <w:r w:rsidRPr="001B34F3">
              <w:rPr>
                <w:rFonts w:asciiTheme="minorHAnsi" w:hAnsiTheme="minorHAnsi" w:cstheme="minorHAnsi"/>
                <w:i/>
                <w:iCs/>
              </w:rPr>
              <w:t xml:space="preserve">  The Contractor shall comply with the requirements of FAR 52.236-13 – Accident Prevention, for all activities under this contract.</w:t>
            </w:r>
          </w:p>
        </w:tc>
        <w:tc>
          <w:tcPr>
            <w:tcW w:w="3600" w:type="dxa"/>
          </w:tcPr>
          <w:p w14:paraId="0AC6061A"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With Proposal</w:t>
            </w:r>
          </w:p>
          <w:p w14:paraId="69E4D4B5" w14:textId="77777777" w:rsidR="005E13FF" w:rsidRPr="001B34F3" w:rsidRDefault="005E13FF" w:rsidP="00723890">
            <w:pPr>
              <w:rPr>
                <w:rFonts w:asciiTheme="minorHAnsi" w:hAnsiTheme="minorHAnsi" w:cstheme="minorHAnsi"/>
                <w:i/>
                <w:iCs/>
              </w:rPr>
            </w:pPr>
          </w:p>
        </w:tc>
      </w:tr>
      <w:tr w:rsidR="005E13FF" w:rsidRPr="001B34F3" w14:paraId="12258447" w14:textId="77777777" w:rsidTr="00723890">
        <w:tc>
          <w:tcPr>
            <w:tcW w:w="3600" w:type="dxa"/>
          </w:tcPr>
          <w:p w14:paraId="2A01140E"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u w:val="single"/>
              </w:rPr>
              <w:t>Quality Control Plan.</w:t>
            </w:r>
            <w:r w:rsidRPr="001B34F3">
              <w:rPr>
                <w:rFonts w:asciiTheme="minorHAnsi" w:hAnsiTheme="minorHAnsi" w:cstheme="minorHAnsi"/>
                <w:i/>
                <w:iCs/>
              </w:rPr>
              <w:t xml:space="preserve">  Submit original with proposal.  Any updates need to be provided for approval to the CO. </w:t>
            </w:r>
          </w:p>
          <w:p w14:paraId="066B2386" w14:textId="77777777" w:rsidR="005E13FF" w:rsidRPr="001B34F3" w:rsidRDefault="005E13FF" w:rsidP="00723890">
            <w:pPr>
              <w:rPr>
                <w:rFonts w:asciiTheme="minorHAnsi" w:hAnsiTheme="minorHAnsi" w:cstheme="minorHAnsi"/>
                <w:i/>
                <w:iCs/>
              </w:rPr>
            </w:pPr>
          </w:p>
        </w:tc>
        <w:tc>
          <w:tcPr>
            <w:tcW w:w="3600" w:type="dxa"/>
          </w:tcPr>
          <w:p w14:paraId="573E7544"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With Proposal</w:t>
            </w:r>
          </w:p>
        </w:tc>
      </w:tr>
      <w:tr w:rsidR="005E13FF" w:rsidRPr="001B34F3" w14:paraId="480E8D63" w14:textId="77777777" w:rsidTr="00723890">
        <w:tc>
          <w:tcPr>
            <w:tcW w:w="3600" w:type="dxa"/>
          </w:tcPr>
          <w:p w14:paraId="445051B6"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u w:val="single"/>
              </w:rPr>
              <w:t>Designation of Key Contractor</w:t>
            </w:r>
            <w:r w:rsidRPr="001B34F3">
              <w:rPr>
                <w:rFonts w:asciiTheme="minorHAnsi" w:hAnsiTheme="minorHAnsi" w:cstheme="minorHAnsi"/>
                <w:i/>
                <w:iCs/>
              </w:rPr>
              <w:t xml:space="preserve"> </w:t>
            </w:r>
            <w:r w:rsidRPr="001B34F3">
              <w:rPr>
                <w:rFonts w:asciiTheme="minorHAnsi" w:hAnsiTheme="minorHAnsi" w:cstheme="minorHAnsi"/>
                <w:i/>
                <w:iCs/>
                <w:u w:val="single"/>
              </w:rPr>
              <w:t>Personnel</w:t>
            </w:r>
            <w:r w:rsidRPr="001B34F3">
              <w:rPr>
                <w:rFonts w:asciiTheme="minorHAnsi" w:hAnsiTheme="minorHAnsi" w:cstheme="minorHAnsi"/>
                <w:i/>
                <w:iCs/>
              </w:rPr>
              <w:t xml:space="preserve">. Identify Key Personnel (Contractor Representative, Foreman and Plot inspector) </w:t>
            </w:r>
            <w:proofErr w:type="gramStart"/>
            <w:r w:rsidRPr="001B34F3">
              <w:rPr>
                <w:rFonts w:asciiTheme="minorHAnsi" w:hAnsiTheme="minorHAnsi" w:cstheme="minorHAnsi"/>
                <w:i/>
                <w:iCs/>
              </w:rPr>
              <w:t>and  describe</w:t>
            </w:r>
            <w:proofErr w:type="gramEnd"/>
            <w:r w:rsidRPr="001B34F3">
              <w:rPr>
                <w:rFonts w:asciiTheme="minorHAnsi" w:hAnsiTheme="minorHAnsi" w:cstheme="minorHAnsi"/>
                <w:i/>
                <w:iCs/>
              </w:rPr>
              <w:t xml:space="preserve"> responsibilities and authorities</w:t>
            </w:r>
          </w:p>
          <w:p w14:paraId="585B9C9D" w14:textId="77777777" w:rsidR="005E13FF" w:rsidRPr="001B34F3" w:rsidRDefault="005E13FF" w:rsidP="00723890">
            <w:pPr>
              <w:rPr>
                <w:rFonts w:asciiTheme="minorHAnsi" w:hAnsiTheme="minorHAnsi" w:cstheme="minorHAnsi"/>
                <w:i/>
                <w:iCs/>
                <w:u w:val="single"/>
              </w:rPr>
            </w:pPr>
          </w:p>
        </w:tc>
        <w:tc>
          <w:tcPr>
            <w:tcW w:w="3600" w:type="dxa"/>
          </w:tcPr>
          <w:p w14:paraId="4D9429A5" w14:textId="77777777" w:rsidR="005E13FF" w:rsidRPr="001B34F3" w:rsidRDefault="005E13FF" w:rsidP="00723890">
            <w:pPr>
              <w:rPr>
                <w:rFonts w:asciiTheme="minorHAnsi" w:hAnsiTheme="minorHAnsi" w:cstheme="minorHAnsi"/>
                <w:i/>
                <w:iCs/>
              </w:rPr>
            </w:pPr>
            <w:r w:rsidRPr="001B34F3">
              <w:rPr>
                <w:rFonts w:asciiTheme="minorHAnsi" w:hAnsiTheme="minorHAnsi" w:cstheme="minorHAnsi"/>
                <w:i/>
                <w:iCs/>
              </w:rPr>
              <w:t>With Proposal</w:t>
            </w:r>
          </w:p>
        </w:tc>
      </w:tr>
    </w:tbl>
    <w:p w14:paraId="3CB87E0D" w14:textId="77777777" w:rsidR="000852EA" w:rsidRPr="00E8328D" w:rsidRDefault="000852EA" w:rsidP="000852EA">
      <w:pPr>
        <w:rPr>
          <w:rFonts w:asciiTheme="minorHAnsi" w:hAnsiTheme="minorHAnsi" w:cstheme="minorHAnsi"/>
          <w:sz w:val="22"/>
          <w:szCs w:val="22"/>
        </w:rPr>
      </w:pPr>
    </w:p>
    <w:p w14:paraId="787ABCFB" w14:textId="7CDB5D53" w:rsidR="000852EA" w:rsidRDefault="000852EA" w:rsidP="000852EA">
      <w:pPr>
        <w:pStyle w:val="Heading2"/>
        <w:rPr>
          <w:rFonts w:asciiTheme="minorHAnsi" w:hAnsiTheme="minorHAnsi" w:cstheme="minorHAnsi"/>
          <w:sz w:val="22"/>
          <w:szCs w:val="22"/>
        </w:rPr>
      </w:pPr>
      <w:bookmarkStart w:id="14" w:name="_Toc223938407"/>
      <w:r>
        <w:rPr>
          <w:rFonts w:asciiTheme="minorHAnsi" w:hAnsiTheme="minorHAnsi" w:cstheme="minorHAnsi"/>
          <w:sz w:val="22"/>
          <w:szCs w:val="22"/>
        </w:rPr>
        <w:t>6.0 Travel</w:t>
      </w:r>
      <w:bookmarkEnd w:id="14"/>
    </w:p>
    <w:p w14:paraId="371C9A54" w14:textId="77777777" w:rsidR="008710C9" w:rsidRPr="008710C9" w:rsidRDefault="008710C9" w:rsidP="008710C9"/>
    <w:p w14:paraId="406784ED" w14:textId="77777777" w:rsidR="008710C9" w:rsidRPr="002C4161" w:rsidRDefault="008710C9" w:rsidP="008710C9">
      <w:pPr>
        <w:rPr>
          <w:rFonts w:asciiTheme="minorHAnsi" w:hAnsiTheme="minorHAnsi" w:cstheme="minorHAnsi"/>
          <w:sz w:val="22"/>
          <w:szCs w:val="22"/>
        </w:rPr>
      </w:pPr>
      <w:r w:rsidRPr="002C4161">
        <w:rPr>
          <w:rFonts w:asciiTheme="minorHAnsi" w:hAnsiTheme="minorHAnsi" w:cstheme="minorHAnsi"/>
          <w:sz w:val="22"/>
          <w:szCs w:val="22"/>
        </w:rPr>
        <w:t xml:space="preserve">Contractor is responsible for transporting planting crew and seedlings in boxes from the designated storage site to the planting units daily during the contract period (Approximately 30 minutes/13 miles). This will require the use of an insulated van or covered trailer, capable of carrying 30 boxes, for seedling transport and storage during the day. </w:t>
      </w:r>
    </w:p>
    <w:p w14:paraId="5E634280" w14:textId="77777777" w:rsidR="008710C9" w:rsidRPr="002C4161" w:rsidRDefault="008710C9" w:rsidP="008710C9">
      <w:pPr>
        <w:rPr>
          <w:rFonts w:asciiTheme="minorHAnsi" w:hAnsiTheme="minorHAnsi" w:cstheme="minorHAnsi"/>
          <w:sz w:val="22"/>
          <w:szCs w:val="22"/>
        </w:rPr>
      </w:pPr>
    </w:p>
    <w:p w14:paraId="20FB1081" w14:textId="77777777" w:rsidR="008710C9" w:rsidRPr="002C4161" w:rsidRDefault="008710C9" w:rsidP="008710C9">
      <w:pPr>
        <w:rPr>
          <w:rFonts w:asciiTheme="minorHAnsi" w:hAnsiTheme="minorHAnsi" w:cstheme="minorHAnsi"/>
          <w:b/>
          <w:bCs/>
          <w:sz w:val="22"/>
          <w:szCs w:val="22"/>
        </w:rPr>
      </w:pPr>
      <w:r w:rsidRPr="002C4161">
        <w:rPr>
          <w:rFonts w:asciiTheme="minorHAnsi" w:hAnsiTheme="minorHAnsi" w:cstheme="minorHAnsi"/>
          <w:b/>
          <w:bCs/>
          <w:sz w:val="22"/>
          <w:szCs w:val="22"/>
        </w:rPr>
        <w:t>Directions to seedling storage site FROM Colorado Springs (See Exhibit 3)</w:t>
      </w:r>
    </w:p>
    <w:p w14:paraId="5AB4DCD5" w14:textId="77777777" w:rsidR="008710C9" w:rsidRPr="002C4161" w:rsidRDefault="008710C9" w:rsidP="008710C9">
      <w:pPr>
        <w:numPr>
          <w:ilvl w:val="0"/>
          <w:numId w:val="33"/>
        </w:numPr>
        <w:rPr>
          <w:rFonts w:asciiTheme="minorHAnsi" w:hAnsiTheme="minorHAnsi" w:cstheme="minorHAnsi"/>
          <w:sz w:val="22"/>
          <w:szCs w:val="22"/>
        </w:rPr>
      </w:pPr>
      <w:r w:rsidRPr="002C4161">
        <w:rPr>
          <w:rFonts w:asciiTheme="minorHAnsi" w:hAnsiTheme="minorHAnsi" w:cstheme="minorHAnsi"/>
          <w:sz w:val="22"/>
          <w:szCs w:val="22"/>
        </w:rPr>
        <w:t>Take US Hwy 24 West out of Colorado Springs to Woodland Park (approximately 24 mi.)</w:t>
      </w:r>
    </w:p>
    <w:p w14:paraId="6788CB84" w14:textId="77777777" w:rsidR="008710C9" w:rsidRPr="002C4161" w:rsidRDefault="008710C9" w:rsidP="008710C9">
      <w:pPr>
        <w:numPr>
          <w:ilvl w:val="0"/>
          <w:numId w:val="33"/>
        </w:numPr>
        <w:rPr>
          <w:rFonts w:asciiTheme="minorHAnsi" w:hAnsiTheme="minorHAnsi" w:cstheme="minorHAnsi"/>
          <w:sz w:val="22"/>
          <w:szCs w:val="22"/>
        </w:rPr>
      </w:pPr>
      <w:r w:rsidRPr="002C4161">
        <w:rPr>
          <w:rFonts w:asciiTheme="minorHAnsi" w:hAnsiTheme="minorHAnsi" w:cstheme="minorHAnsi"/>
          <w:sz w:val="22"/>
          <w:szCs w:val="22"/>
        </w:rPr>
        <w:t>Turn Right onto CO-67 N out of Woodland Park and continue north (approximately 8 mi.)</w:t>
      </w:r>
    </w:p>
    <w:p w14:paraId="05F475A0" w14:textId="77777777" w:rsidR="008710C9" w:rsidRPr="002C4161" w:rsidRDefault="008710C9" w:rsidP="008710C9">
      <w:pPr>
        <w:numPr>
          <w:ilvl w:val="0"/>
          <w:numId w:val="33"/>
        </w:numPr>
        <w:rPr>
          <w:rFonts w:asciiTheme="minorHAnsi" w:hAnsiTheme="minorHAnsi" w:cstheme="minorHAnsi"/>
          <w:sz w:val="22"/>
          <w:szCs w:val="22"/>
        </w:rPr>
      </w:pPr>
      <w:r w:rsidRPr="002C4161">
        <w:rPr>
          <w:rFonts w:asciiTheme="minorHAnsi" w:hAnsiTheme="minorHAnsi" w:cstheme="minorHAnsi"/>
          <w:sz w:val="22"/>
          <w:szCs w:val="22"/>
        </w:rPr>
        <w:t xml:space="preserve">Turn Right onto County Road 79 (Spruce Rd/FSR 347) at the “Experimental Forest” sign. </w:t>
      </w:r>
    </w:p>
    <w:p w14:paraId="0E513978" w14:textId="77777777" w:rsidR="008710C9" w:rsidRPr="002C4161" w:rsidRDefault="008710C9" w:rsidP="008710C9">
      <w:pPr>
        <w:numPr>
          <w:ilvl w:val="0"/>
          <w:numId w:val="33"/>
        </w:numPr>
        <w:rPr>
          <w:rFonts w:asciiTheme="minorHAnsi" w:hAnsiTheme="minorHAnsi" w:cstheme="minorHAnsi"/>
          <w:sz w:val="22"/>
          <w:szCs w:val="22"/>
        </w:rPr>
      </w:pPr>
      <w:r w:rsidRPr="002C4161">
        <w:rPr>
          <w:rFonts w:asciiTheme="minorHAnsi" w:hAnsiTheme="minorHAnsi" w:cstheme="minorHAnsi"/>
          <w:sz w:val="22"/>
          <w:szCs w:val="22"/>
        </w:rPr>
        <w:t xml:space="preserve">Continue Northeast past the Experimental Forest facilities and turn left </w:t>
      </w:r>
      <w:proofErr w:type="gramStart"/>
      <w:r w:rsidRPr="002C4161">
        <w:rPr>
          <w:rFonts w:asciiTheme="minorHAnsi" w:hAnsiTheme="minorHAnsi" w:cstheme="minorHAnsi"/>
          <w:sz w:val="22"/>
          <w:szCs w:val="22"/>
        </w:rPr>
        <w:t>onto</w:t>
      </w:r>
      <w:proofErr w:type="gramEnd"/>
      <w:r w:rsidRPr="002C4161">
        <w:rPr>
          <w:rFonts w:asciiTheme="minorHAnsi" w:hAnsiTheme="minorHAnsi" w:cstheme="minorHAnsi"/>
          <w:sz w:val="22"/>
          <w:szCs w:val="22"/>
        </w:rPr>
        <w:t xml:space="preserve"> FSR 347B (approximately 1 mi.). There is a locked gate on FSR 347B, which will have to be opened by USFS personnel. </w:t>
      </w:r>
    </w:p>
    <w:p w14:paraId="5D1668DD" w14:textId="77777777" w:rsidR="008710C9" w:rsidRPr="002C4161" w:rsidRDefault="008710C9" w:rsidP="008710C9">
      <w:pPr>
        <w:numPr>
          <w:ilvl w:val="0"/>
          <w:numId w:val="33"/>
        </w:numPr>
        <w:rPr>
          <w:rFonts w:asciiTheme="minorHAnsi" w:hAnsiTheme="minorHAnsi" w:cstheme="minorHAnsi"/>
          <w:sz w:val="22"/>
          <w:szCs w:val="22"/>
        </w:rPr>
      </w:pPr>
      <w:r w:rsidRPr="002C4161">
        <w:rPr>
          <w:rFonts w:asciiTheme="minorHAnsi" w:hAnsiTheme="minorHAnsi" w:cstheme="minorHAnsi"/>
          <w:sz w:val="22"/>
          <w:szCs w:val="22"/>
        </w:rPr>
        <w:t>The parking area is just past the gate on FSR 347B</w:t>
      </w:r>
    </w:p>
    <w:p w14:paraId="1A081C5C" w14:textId="4434A8D3" w:rsidR="000852EA" w:rsidRDefault="000852EA" w:rsidP="000852EA">
      <w:pPr>
        <w:rPr>
          <w:rFonts w:asciiTheme="minorHAnsi" w:hAnsiTheme="minorHAnsi" w:cstheme="minorHAnsi"/>
          <w:sz w:val="22"/>
          <w:szCs w:val="22"/>
        </w:rPr>
      </w:pPr>
    </w:p>
    <w:p w14:paraId="57328D91" w14:textId="650C1256" w:rsidR="000852EA" w:rsidRDefault="000852EA" w:rsidP="000852EA">
      <w:pPr>
        <w:pStyle w:val="Heading2"/>
        <w:rPr>
          <w:rFonts w:asciiTheme="minorHAnsi" w:hAnsiTheme="minorHAnsi" w:cstheme="minorHAnsi"/>
          <w:sz w:val="22"/>
          <w:szCs w:val="22"/>
        </w:rPr>
      </w:pPr>
      <w:bookmarkStart w:id="15" w:name="_Toc223938408"/>
      <w:r>
        <w:rPr>
          <w:rFonts w:asciiTheme="minorHAnsi" w:hAnsiTheme="minorHAnsi" w:cstheme="minorHAnsi"/>
          <w:sz w:val="22"/>
          <w:szCs w:val="22"/>
        </w:rPr>
        <w:t>7.0 Contractor’s Key Personnel</w:t>
      </w:r>
      <w:bookmarkEnd w:id="15"/>
    </w:p>
    <w:p w14:paraId="71889581" w14:textId="77777777" w:rsidR="0092268C" w:rsidRPr="0092268C" w:rsidRDefault="0092268C" w:rsidP="0092268C"/>
    <w:p w14:paraId="3179F37D" w14:textId="77777777" w:rsidR="0092268C" w:rsidRPr="00637E10" w:rsidRDefault="0092268C" w:rsidP="0092268C">
      <w:pPr>
        <w:rPr>
          <w:rFonts w:asciiTheme="minorHAnsi" w:hAnsiTheme="minorHAnsi" w:cstheme="minorHAnsi"/>
          <w:sz w:val="22"/>
          <w:szCs w:val="22"/>
        </w:rPr>
      </w:pPr>
      <w:r w:rsidRPr="00637E10">
        <w:rPr>
          <w:rFonts w:asciiTheme="minorHAnsi" w:hAnsiTheme="minorHAnsi" w:cstheme="minorHAnsi"/>
          <w:sz w:val="22"/>
          <w:szCs w:val="22"/>
        </w:rPr>
        <w:t xml:space="preserve">The Contractor shall assign to this contract the following key personnel: </w:t>
      </w:r>
    </w:p>
    <w:p w14:paraId="2E7EE265" w14:textId="77777777" w:rsidR="0092268C" w:rsidRPr="00637E10" w:rsidRDefault="0092268C" w:rsidP="0092268C">
      <w:pPr>
        <w:numPr>
          <w:ilvl w:val="1"/>
          <w:numId w:val="34"/>
        </w:numPr>
        <w:rPr>
          <w:rFonts w:asciiTheme="minorHAnsi" w:hAnsiTheme="minorHAnsi" w:cstheme="minorHAnsi"/>
          <w:sz w:val="22"/>
          <w:szCs w:val="22"/>
        </w:rPr>
      </w:pPr>
      <w:r w:rsidRPr="00637E10">
        <w:rPr>
          <w:rFonts w:asciiTheme="minorHAnsi" w:hAnsiTheme="minorHAnsi" w:cstheme="minorHAnsi"/>
          <w:sz w:val="22"/>
          <w:szCs w:val="22"/>
          <w:u w:val="single"/>
        </w:rPr>
        <w:t>Contractor’s Representative</w:t>
      </w:r>
    </w:p>
    <w:p w14:paraId="54C00A51" w14:textId="77777777" w:rsidR="0092268C" w:rsidRPr="00637E10" w:rsidRDefault="0092268C" w:rsidP="0092268C">
      <w:pPr>
        <w:numPr>
          <w:ilvl w:val="1"/>
          <w:numId w:val="34"/>
        </w:numPr>
        <w:rPr>
          <w:rFonts w:asciiTheme="minorHAnsi" w:hAnsiTheme="minorHAnsi" w:cstheme="minorHAnsi"/>
          <w:sz w:val="22"/>
          <w:szCs w:val="22"/>
        </w:rPr>
      </w:pPr>
      <w:r w:rsidRPr="00637E10">
        <w:rPr>
          <w:rFonts w:asciiTheme="minorHAnsi" w:hAnsiTheme="minorHAnsi" w:cstheme="minorHAnsi"/>
          <w:sz w:val="22"/>
          <w:szCs w:val="22"/>
          <w:u w:val="single"/>
        </w:rPr>
        <w:t>Foreman</w:t>
      </w:r>
    </w:p>
    <w:p w14:paraId="6658A628" w14:textId="77777777" w:rsidR="0092268C" w:rsidRPr="00637E10" w:rsidRDefault="0092268C" w:rsidP="0092268C">
      <w:pPr>
        <w:numPr>
          <w:ilvl w:val="2"/>
          <w:numId w:val="34"/>
        </w:numPr>
        <w:rPr>
          <w:rFonts w:asciiTheme="minorHAnsi" w:hAnsiTheme="minorHAnsi" w:cstheme="minorHAnsi"/>
          <w:sz w:val="22"/>
          <w:szCs w:val="22"/>
        </w:rPr>
      </w:pPr>
      <w:r w:rsidRPr="00637E10">
        <w:rPr>
          <w:rFonts w:asciiTheme="minorHAnsi" w:hAnsiTheme="minorHAnsi" w:cstheme="minorHAnsi"/>
          <w:sz w:val="22"/>
          <w:szCs w:val="22"/>
        </w:rPr>
        <w:t xml:space="preserve">Contractor’s Foreman—The Contractor shall designate (in writing) an on-site Foreman and an alternate in their absence. Each designated representative shall be fluent in both spoken and written English. The Foreman shall be readily available to the area of operations when operations are in progress, shall have a copy of the contract on site during operations, and shall be authorized to receive notices </w:t>
      </w:r>
      <w:proofErr w:type="gramStart"/>
      <w:r w:rsidRPr="00637E10">
        <w:rPr>
          <w:rFonts w:asciiTheme="minorHAnsi" w:hAnsiTheme="minorHAnsi" w:cstheme="minorHAnsi"/>
          <w:sz w:val="22"/>
          <w:szCs w:val="22"/>
        </w:rPr>
        <w:t>in regard to</w:t>
      </w:r>
      <w:proofErr w:type="gramEnd"/>
      <w:r w:rsidRPr="00637E10">
        <w:rPr>
          <w:rFonts w:asciiTheme="minorHAnsi" w:hAnsiTheme="minorHAnsi" w:cstheme="minorHAnsi"/>
          <w:sz w:val="22"/>
          <w:szCs w:val="22"/>
        </w:rPr>
        <w:t xml:space="preserve"> performance under this contract and take related </w:t>
      </w:r>
      <w:r w:rsidRPr="00637E10">
        <w:rPr>
          <w:rFonts w:asciiTheme="minorHAnsi" w:hAnsiTheme="minorHAnsi" w:cstheme="minorHAnsi"/>
          <w:sz w:val="22"/>
          <w:szCs w:val="22"/>
        </w:rPr>
        <w:lastRenderedPageBreak/>
        <w:t>action. The responsibilities of the Foreman shall include the safeguarding of National Forest resources and performance within the terms of the contract.</w:t>
      </w:r>
    </w:p>
    <w:p w14:paraId="71EB3979" w14:textId="77777777" w:rsidR="0092268C" w:rsidRPr="00637E10" w:rsidRDefault="0092268C" w:rsidP="0092268C">
      <w:pPr>
        <w:numPr>
          <w:ilvl w:val="1"/>
          <w:numId w:val="34"/>
        </w:numPr>
        <w:rPr>
          <w:rFonts w:asciiTheme="minorHAnsi" w:hAnsiTheme="minorHAnsi" w:cstheme="minorHAnsi"/>
          <w:sz w:val="22"/>
          <w:szCs w:val="22"/>
        </w:rPr>
      </w:pPr>
      <w:r w:rsidRPr="00637E10">
        <w:rPr>
          <w:rFonts w:asciiTheme="minorHAnsi" w:hAnsiTheme="minorHAnsi" w:cstheme="minorHAnsi"/>
          <w:sz w:val="22"/>
          <w:szCs w:val="22"/>
          <w:u w:val="single"/>
        </w:rPr>
        <w:t>Plot Inspector</w:t>
      </w:r>
    </w:p>
    <w:p w14:paraId="6808DB34" w14:textId="77777777" w:rsidR="0092268C" w:rsidRPr="00637E10" w:rsidRDefault="0092268C" w:rsidP="0092268C">
      <w:pPr>
        <w:numPr>
          <w:ilvl w:val="2"/>
          <w:numId w:val="34"/>
        </w:numPr>
        <w:rPr>
          <w:rFonts w:asciiTheme="minorHAnsi" w:hAnsiTheme="minorHAnsi" w:cstheme="minorHAnsi"/>
          <w:sz w:val="22"/>
          <w:szCs w:val="22"/>
        </w:rPr>
      </w:pPr>
      <w:r w:rsidRPr="00637E10">
        <w:rPr>
          <w:rFonts w:asciiTheme="minorHAnsi" w:hAnsiTheme="minorHAnsi" w:cstheme="minorHAnsi"/>
          <w:sz w:val="22"/>
          <w:szCs w:val="22"/>
        </w:rPr>
        <w:t xml:space="preserve">The Contractor shall designate (in writing) an on-site Plot Inspector. The Plot Inspector shall have a copy of the contract, plot inspection sheets, and planting criteria in Exhibit 5 on site during operations. The responsibilities of the Plot Inspector shall include implementing the QCP, inventorying plots to assure planting is performed adequately and in accordance with the </w:t>
      </w:r>
      <w:proofErr w:type="gramStart"/>
      <w:r w:rsidRPr="00637E10">
        <w:rPr>
          <w:rFonts w:asciiTheme="minorHAnsi" w:hAnsiTheme="minorHAnsi" w:cstheme="minorHAnsi"/>
          <w:sz w:val="22"/>
          <w:szCs w:val="22"/>
        </w:rPr>
        <w:t>contract, and</w:t>
      </w:r>
      <w:proofErr w:type="gramEnd"/>
      <w:r w:rsidRPr="00637E10">
        <w:rPr>
          <w:rFonts w:asciiTheme="minorHAnsi" w:hAnsiTheme="minorHAnsi" w:cstheme="minorHAnsi"/>
          <w:sz w:val="22"/>
          <w:szCs w:val="22"/>
        </w:rPr>
        <w:t xml:space="preserve"> advising the Foreman on the status of planting as work progresses.  </w:t>
      </w:r>
    </w:p>
    <w:p w14:paraId="333D715B" w14:textId="1B286521" w:rsidR="000852EA" w:rsidRDefault="000852EA" w:rsidP="000852EA">
      <w:pPr>
        <w:rPr>
          <w:rFonts w:asciiTheme="minorHAnsi" w:hAnsiTheme="minorHAnsi" w:cstheme="minorHAnsi"/>
          <w:sz w:val="22"/>
          <w:szCs w:val="22"/>
        </w:rPr>
      </w:pPr>
    </w:p>
    <w:p w14:paraId="77BC6E70" w14:textId="01F4BA35" w:rsidR="000852EA" w:rsidRDefault="000852EA" w:rsidP="00762DE9">
      <w:pPr>
        <w:pStyle w:val="Heading2"/>
        <w:rPr>
          <w:rFonts w:asciiTheme="minorHAnsi" w:hAnsiTheme="minorHAnsi" w:cstheme="minorHAnsi"/>
          <w:sz w:val="22"/>
          <w:szCs w:val="22"/>
        </w:rPr>
      </w:pPr>
      <w:bookmarkStart w:id="16" w:name="_Toc223938409"/>
      <w:r>
        <w:rPr>
          <w:rFonts w:asciiTheme="minorHAnsi" w:hAnsiTheme="minorHAnsi" w:cstheme="minorHAnsi"/>
          <w:sz w:val="22"/>
          <w:szCs w:val="22"/>
        </w:rPr>
        <w:t>8.0 Security Requirements</w:t>
      </w:r>
      <w:r w:rsidR="00762DE9">
        <w:rPr>
          <w:rFonts w:asciiTheme="minorHAnsi" w:hAnsiTheme="minorHAnsi" w:cstheme="minorHAnsi"/>
          <w:sz w:val="22"/>
          <w:szCs w:val="22"/>
        </w:rPr>
        <w:t xml:space="preserve"> </w:t>
      </w:r>
      <w:r w:rsidR="00762DE9" w:rsidRPr="00762DE9">
        <w:rPr>
          <w:rFonts w:asciiTheme="minorHAnsi" w:hAnsiTheme="minorHAnsi" w:cstheme="minorHAnsi"/>
          <w:color w:val="000000" w:themeColor="text1"/>
          <w:sz w:val="22"/>
          <w:szCs w:val="22"/>
        </w:rPr>
        <w:t>N/A</w:t>
      </w:r>
      <w:bookmarkEnd w:id="16"/>
    </w:p>
    <w:p w14:paraId="7D2951BF" w14:textId="77777777" w:rsidR="00762DE9" w:rsidRDefault="00762DE9" w:rsidP="000852EA">
      <w:pPr>
        <w:pStyle w:val="Heading2"/>
        <w:rPr>
          <w:rFonts w:asciiTheme="minorHAnsi" w:hAnsiTheme="minorHAnsi" w:cstheme="minorHAnsi"/>
          <w:sz w:val="22"/>
          <w:szCs w:val="22"/>
        </w:rPr>
      </w:pPr>
    </w:p>
    <w:p w14:paraId="1E316D6C" w14:textId="2DC86DCE" w:rsidR="000852EA" w:rsidRDefault="000852EA" w:rsidP="000852EA">
      <w:pPr>
        <w:pStyle w:val="Heading2"/>
        <w:rPr>
          <w:rFonts w:asciiTheme="minorHAnsi" w:hAnsiTheme="minorHAnsi" w:cstheme="minorHAnsi"/>
          <w:sz w:val="22"/>
          <w:szCs w:val="22"/>
        </w:rPr>
      </w:pPr>
      <w:bookmarkStart w:id="17" w:name="_Toc223938410"/>
      <w:r>
        <w:rPr>
          <w:rFonts w:asciiTheme="minorHAnsi" w:hAnsiTheme="minorHAnsi" w:cstheme="minorHAnsi"/>
          <w:sz w:val="22"/>
          <w:szCs w:val="22"/>
        </w:rPr>
        <w:t>9.0 Data Rights</w:t>
      </w:r>
      <w:bookmarkEnd w:id="17"/>
    </w:p>
    <w:p w14:paraId="7D555EE7" w14:textId="77777777" w:rsidR="00360CC1" w:rsidRPr="00360CC1" w:rsidRDefault="00360CC1" w:rsidP="00360CC1"/>
    <w:p w14:paraId="727CBA21" w14:textId="77777777" w:rsidR="00360CC1" w:rsidRPr="00B90E5F" w:rsidRDefault="00360CC1" w:rsidP="00360CC1">
      <w:pPr>
        <w:rPr>
          <w:rFonts w:asciiTheme="minorHAnsi" w:hAnsiTheme="minorHAnsi" w:cstheme="minorHAnsi"/>
          <w:sz w:val="22"/>
          <w:szCs w:val="22"/>
        </w:rPr>
      </w:pPr>
      <w:r w:rsidRPr="00B90E5F">
        <w:rPr>
          <w:rFonts w:asciiTheme="minorHAnsi" w:hAnsiTheme="minorHAnsi" w:cstheme="minorHAnsi"/>
          <w:sz w:val="22"/>
          <w:szCs w:val="22"/>
        </w:rPr>
        <w:t xml:space="preserve">Restriction on disclosure and use of data:  Offerors that include in their proposal, data that they do not want disclosed to the public for any purpose, or used by the Government except for evaluation purposes shall mark the title page with the following legend: </w:t>
      </w:r>
      <w:r w:rsidRPr="00B90E5F">
        <w:rPr>
          <w:rFonts w:asciiTheme="minorHAnsi" w:hAnsiTheme="minorHAnsi" w:cstheme="minorHAnsi"/>
          <w:i/>
          <w:iCs/>
          <w:sz w:val="22"/>
          <w:szCs w:val="22"/>
          <w:lang w:val="en"/>
        </w:rPr>
        <w:t xml:space="preserve">“This proposal includes data that shall not be disclosed outside the Government and shall not be duplicated, used, or disclosed – in whole or in part – for any purpose other than to evaluate this proposal. If, however, a contract is awarded to this Offeror </w:t>
      </w:r>
      <w:proofErr w:type="gramStart"/>
      <w:r w:rsidRPr="00B90E5F">
        <w:rPr>
          <w:rFonts w:asciiTheme="minorHAnsi" w:hAnsiTheme="minorHAnsi" w:cstheme="minorHAnsi"/>
          <w:i/>
          <w:iCs/>
          <w:sz w:val="22"/>
          <w:szCs w:val="22"/>
          <w:lang w:val="en"/>
        </w:rPr>
        <w:t>as a result of</w:t>
      </w:r>
      <w:proofErr w:type="gramEnd"/>
      <w:r w:rsidRPr="00B90E5F">
        <w:rPr>
          <w:rFonts w:asciiTheme="minorHAnsi" w:hAnsiTheme="minorHAnsi" w:cstheme="minorHAnsi"/>
          <w:i/>
          <w:iCs/>
          <w:sz w:val="22"/>
          <w:szCs w:val="22"/>
          <w:lang w:val="en"/>
        </w:rPr>
        <w:t xml:space="preserve"> – or in connection with – 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w:t>
      </w:r>
    </w:p>
    <w:p w14:paraId="35FD74D5" w14:textId="77777777" w:rsidR="00360CC1" w:rsidRPr="00B90E5F" w:rsidRDefault="00360CC1" w:rsidP="00360CC1">
      <w:pPr>
        <w:rPr>
          <w:rFonts w:asciiTheme="minorHAnsi" w:hAnsiTheme="minorHAnsi" w:cstheme="minorHAnsi"/>
          <w:sz w:val="22"/>
          <w:szCs w:val="22"/>
        </w:rPr>
      </w:pPr>
    </w:p>
    <w:tbl>
      <w:tblPr>
        <w:tblStyle w:val="TableGrid"/>
        <w:tblW w:w="0" w:type="auto"/>
        <w:tblLayout w:type="fixed"/>
        <w:tblLook w:val="04A0" w:firstRow="1" w:lastRow="0" w:firstColumn="1" w:lastColumn="0" w:noHBand="0" w:noVBand="1"/>
      </w:tblPr>
      <w:tblGrid>
        <w:gridCol w:w="2700"/>
        <w:gridCol w:w="2700"/>
        <w:gridCol w:w="2700"/>
        <w:gridCol w:w="2700"/>
      </w:tblGrid>
      <w:tr w:rsidR="00360CC1" w:rsidRPr="00B90E5F" w14:paraId="63CF6D49" w14:textId="77777777" w:rsidTr="00723890">
        <w:tc>
          <w:tcPr>
            <w:tcW w:w="2700" w:type="dxa"/>
          </w:tcPr>
          <w:p w14:paraId="5777D822" w14:textId="77777777" w:rsidR="00360CC1" w:rsidRPr="00B90E5F" w:rsidRDefault="00360CC1" w:rsidP="00723890">
            <w:pPr>
              <w:rPr>
                <w:rFonts w:asciiTheme="minorHAnsi" w:hAnsiTheme="minorHAnsi" w:cstheme="minorHAnsi"/>
                <w:sz w:val="22"/>
                <w:szCs w:val="22"/>
              </w:rPr>
            </w:pPr>
            <w:r w:rsidRPr="00B90E5F">
              <w:rPr>
                <w:rFonts w:asciiTheme="minorHAnsi" w:hAnsiTheme="minorHAnsi" w:cstheme="minorHAnsi"/>
                <w:sz w:val="22"/>
                <w:szCs w:val="22"/>
              </w:rPr>
              <w:t xml:space="preserve">  Contractor Data, Reports, and Plans</w:t>
            </w:r>
          </w:p>
        </w:tc>
        <w:tc>
          <w:tcPr>
            <w:tcW w:w="2700" w:type="dxa"/>
          </w:tcPr>
          <w:p w14:paraId="2BAB7881" w14:textId="77777777" w:rsidR="00360CC1" w:rsidRPr="00B90E5F" w:rsidRDefault="00360CC1" w:rsidP="00723890">
            <w:pPr>
              <w:rPr>
                <w:rFonts w:asciiTheme="minorHAnsi" w:hAnsiTheme="minorHAnsi" w:cstheme="minorHAnsi"/>
                <w:sz w:val="22"/>
                <w:szCs w:val="22"/>
              </w:rPr>
            </w:pPr>
            <w:r w:rsidRPr="00B90E5F">
              <w:rPr>
                <w:rFonts w:asciiTheme="minorHAnsi" w:hAnsiTheme="minorHAnsi" w:cstheme="minorHAnsi"/>
                <w:sz w:val="22"/>
                <w:szCs w:val="22"/>
              </w:rPr>
              <w:t>Contractor Treatment Plan, Quality Control Plan, and Safety Plan are followed, and Inspection Data is accurate.</w:t>
            </w:r>
          </w:p>
        </w:tc>
        <w:tc>
          <w:tcPr>
            <w:tcW w:w="2700" w:type="dxa"/>
          </w:tcPr>
          <w:p w14:paraId="6C3AB2C5" w14:textId="77777777" w:rsidR="00360CC1" w:rsidRPr="00B90E5F" w:rsidRDefault="00360CC1" w:rsidP="00723890">
            <w:pPr>
              <w:rPr>
                <w:rFonts w:asciiTheme="minorHAnsi" w:hAnsiTheme="minorHAnsi" w:cstheme="minorHAnsi"/>
                <w:sz w:val="22"/>
                <w:szCs w:val="22"/>
              </w:rPr>
            </w:pPr>
            <w:r w:rsidRPr="00B90E5F">
              <w:rPr>
                <w:rFonts w:asciiTheme="minorHAnsi" w:hAnsiTheme="minorHAnsi" w:cstheme="minorHAnsi"/>
                <w:sz w:val="22"/>
                <w:szCs w:val="22"/>
              </w:rPr>
              <w:t>90% Compliance with Contractors Plans and Reports</w:t>
            </w:r>
          </w:p>
        </w:tc>
        <w:tc>
          <w:tcPr>
            <w:tcW w:w="2700" w:type="dxa"/>
          </w:tcPr>
          <w:p w14:paraId="22E91B77" w14:textId="77777777" w:rsidR="00360CC1" w:rsidRPr="00B90E5F" w:rsidRDefault="00360CC1" w:rsidP="00723890">
            <w:pPr>
              <w:numPr>
                <w:ilvl w:val="0"/>
                <w:numId w:val="36"/>
              </w:numPr>
              <w:rPr>
                <w:rFonts w:asciiTheme="minorHAnsi" w:hAnsiTheme="minorHAnsi" w:cstheme="minorHAnsi"/>
                <w:sz w:val="22"/>
                <w:szCs w:val="22"/>
              </w:rPr>
            </w:pPr>
            <w:r w:rsidRPr="00B90E5F">
              <w:rPr>
                <w:rFonts w:asciiTheme="minorHAnsi" w:hAnsiTheme="minorHAnsi" w:cstheme="minorHAnsi"/>
                <w:sz w:val="22"/>
                <w:szCs w:val="22"/>
              </w:rPr>
              <w:t>Random Verification by the Government</w:t>
            </w:r>
          </w:p>
        </w:tc>
      </w:tr>
    </w:tbl>
    <w:p w14:paraId="12533BFF" w14:textId="58D0BAAF" w:rsidR="000852EA" w:rsidRDefault="000852EA" w:rsidP="000852EA">
      <w:pPr>
        <w:rPr>
          <w:rFonts w:asciiTheme="minorHAnsi" w:hAnsiTheme="minorHAnsi" w:cstheme="minorHAnsi"/>
          <w:sz w:val="22"/>
          <w:szCs w:val="22"/>
        </w:rPr>
      </w:pPr>
    </w:p>
    <w:p w14:paraId="5A96A70F" w14:textId="401BD99F" w:rsidR="000852EA" w:rsidRPr="0062278D" w:rsidRDefault="000852EA" w:rsidP="0062278D">
      <w:pPr>
        <w:pStyle w:val="Heading2"/>
        <w:rPr>
          <w:rFonts w:asciiTheme="minorHAnsi" w:hAnsiTheme="minorHAnsi" w:cstheme="minorHAnsi"/>
          <w:color w:val="000000" w:themeColor="text1"/>
          <w:sz w:val="22"/>
          <w:szCs w:val="22"/>
        </w:rPr>
      </w:pPr>
      <w:bookmarkStart w:id="18" w:name="_Toc223938411"/>
      <w:r>
        <w:rPr>
          <w:rFonts w:asciiTheme="minorHAnsi" w:hAnsiTheme="minorHAnsi" w:cstheme="minorHAnsi"/>
          <w:sz w:val="22"/>
          <w:szCs w:val="22"/>
        </w:rPr>
        <w:t>10.0 Section 508 – Electronic and Information Technology Standards</w:t>
      </w:r>
      <w:r w:rsidR="0062278D">
        <w:rPr>
          <w:rFonts w:asciiTheme="minorHAnsi" w:hAnsiTheme="minorHAnsi" w:cstheme="minorHAnsi"/>
          <w:sz w:val="22"/>
          <w:szCs w:val="22"/>
        </w:rPr>
        <w:t xml:space="preserve"> </w:t>
      </w:r>
      <w:r w:rsidR="0062278D">
        <w:rPr>
          <w:rFonts w:asciiTheme="minorHAnsi" w:hAnsiTheme="minorHAnsi" w:cstheme="minorHAnsi"/>
          <w:color w:val="000000" w:themeColor="text1"/>
          <w:sz w:val="22"/>
          <w:szCs w:val="22"/>
        </w:rPr>
        <w:t>N/A</w:t>
      </w:r>
      <w:bookmarkEnd w:id="18"/>
    </w:p>
    <w:p w14:paraId="354E1E95" w14:textId="77777777" w:rsidR="0062278D" w:rsidRDefault="0062278D" w:rsidP="000852EA">
      <w:pPr>
        <w:pStyle w:val="Heading2"/>
        <w:rPr>
          <w:rFonts w:asciiTheme="minorHAnsi" w:hAnsiTheme="minorHAnsi" w:cstheme="minorHAnsi"/>
          <w:sz w:val="22"/>
          <w:szCs w:val="22"/>
        </w:rPr>
      </w:pPr>
    </w:p>
    <w:p w14:paraId="39E65637" w14:textId="77777777" w:rsidR="00095C91" w:rsidRPr="00F70184" w:rsidRDefault="00095C91" w:rsidP="00095C91">
      <w:pPr>
        <w:rPr>
          <w:rFonts w:asciiTheme="minorHAnsi" w:hAnsiTheme="minorHAnsi" w:cstheme="minorHAnsi"/>
          <w:vanish/>
          <w:sz w:val="22"/>
          <w:szCs w:val="22"/>
        </w:rPr>
      </w:pPr>
    </w:p>
    <w:p w14:paraId="4CB676A9" w14:textId="77777777" w:rsidR="00095C91" w:rsidRPr="00F70184" w:rsidRDefault="00095C91">
      <w:pPr>
        <w:rPr>
          <w:rFonts w:asciiTheme="minorHAnsi" w:hAnsiTheme="minorHAnsi" w:cstheme="minorHAnsi"/>
          <w:vanish/>
          <w:sz w:val="22"/>
          <w:szCs w:val="22"/>
        </w:rPr>
      </w:pPr>
    </w:p>
    <w:sectPr w:rsidR="00095C91" w:rsidRPr="00F70184" w:rsidSect="00394E0B">
      <w:footerReference w:type="default" r:id="rId12"/>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A0AB" w14:textId="77777777" w:rsidR="004F7155" w:rsidRDefault="004F7155" w:rsidP="00BD3BCF">
      <w:r>
        <w:separator/>
      </w:r>
    </w:p>
  </w:endnote>
  <w:endnote w:type="continuationSeparator" w:id="0">
    <w:p w14:paraId="1723D0DD" w14:textId="77777777" w:rsidR="004F7155" w:rsidRDefault="004F7155" w:rsidP="00BD3BCF">
      <w:r>
        <w:continuationSeparator/>
      </w:r>
    </w:p>
  </w:endnote>
  <w:endnote w:type="continuationNotice" w:id="1">
    <w:p w14:paraId="125854F7" w14:textId="77777777" w:rsidR="004F7155" w:rsidRDefault="004F71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4421" w14:textId="77777777" w:rsidR="004F7155" w:rsidRDefault="004F7155" w:rsidP="00BD3BCF">
      <w:r>
        <w:separator/>
      </w:r>
    </w:p>
  </w:footnote>
  <w:footnote w:type="continuationSeparator" w:id="0">
    <w:p w14:paraId="2E14021D" w14:textId="77777777" w:rsidR="004F7155" w:rsidRDefault="004F7155" w:rsidP="00BD3BCF">
      <w:r>
        <w:continuationSeparator/>
      </w:r>
    </w:p>
  </w:footnote>
  <w:footnote w:type="continuationNotice" w:id="1">
    <w:p w14:paraId="6A0AE930" w14:textId="77777777" w:rsidR="004F7155" w:rsidRDefault="004F71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81"/>
    <w:multiLevelType w:val="multilevel"/>
    <w:tmpl w:val="18B891E4"/>
    <w:lvl w:ilvl="0">
      <w:start w:val="3"/>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2D848F5"/>
    <w:multiLevelType w:val="hybridMultilevel"/>
    <w:tmpl w:val="65A4DE24"/>
    <w:lvl w:ilvl="0" w:tplc="AE989D32">
      <w:start w:val="1"/>
      <w:numFmt w:val="decimal"/>
      <w:lvlText w:val="%1."/>
      <w:lvlJc w:val="left"/>
      <w:pPr>
        <w:ind w:left="720" w:hanging="360"/>
      </w:pPr>
    </w:lvl>
    <w:lvl w:ilvl="1" w:tplc="F06E43BE">
      <w:start w:val="1"/>
      <w:numFmt w:val="upperLetter"/>
      <w:lvlText w:val="%2."/>
      <w:lvlJc w:val="left"/>
      <w:pPr>
        <w:ind w:left="1440" w:hanging="360"/>
      </w:pPr>
    </w:lvl>
    <w:lvl w:ilvl="2" w:tplc="529EFBF8">
      <w:start w:val="1"/>
      <w:numFmt w:val="lowerRoman"/>
      <w:lvlText w:val="%3."/>
      <w:lvlJc w:val="right"/>
      <w:pPr>
        <w:ind w:left="2160" w:hanging="180"/>
      </w:pPr>
    </w:lvl>
    <w:lvl w:ilvl="3" w:tplc="F8DCC980">
      <w:start w:val="1"/>
      <w:numFmt w:val="decimal"/>
      <w:lvlText w:val="%4."/>
      <w:lvlJc w:val="left"/>
      <w:pPr>
        <w:ind w:left="2880" w:hanging="360"/>
      </w:pPr>
    </w:lvl>
    <w:lvl w:ilvl="4" w:tplc="BB983888">
      <w:start w:val="1"/>
      <w:numFmt w:val="lowerLetter"/>
      <w:lvlText w:val="%5."/>
      <w:lvlJc w:val="left"/>
      <w:pPr>
        <w:ind w:left="3600" w:hanging="360"/>
      </w:pPr>
    </w:lvl>
    <w:lvl w:ilvl="5" w:tplc="422C04FE">
      <w:start w:val="1"/>
      <w:numFmt w:val="lowerRoman"/>
      <w:lvlText w:val="%6."/>
      <w:lvlJc w:val="right"/>
      <w:pPr>
        <w:ind w:left="4320" w:hanging="180"/>
      </w:pPr>
    </w:lvl>
    <w:lvl w:ilvl="6" w:tplc="F2DA3376">
      <w:start w:val="1"/>
      <w:numFmt w:val="decimal"/>
      <w:lvlText w:val="%7."/>
      <w:lvlJc w:val="left"/>
      <w:pPr>
        <w:ind w:left="5040" w:hanging="360"/>
      </w:pPr>
    </w:lvl>
    <w:lvl w:ilvl="7" w:tplc="BC7A0970">
      <w:start w:val="1"/>
      <w:numFmt w:val="lowerLetter"/>
      <w:lvlText w:val="%8."/>
      <w:lvlJc w:val="left"/>
      <w:pPr>
        <w:ind w:left="5760" w:hanging="360"/>
      </w:pPr>
    </w:lvl>
    <w:lvl w:ilvl="8" w:tplc="48AAFE34">
      <w:start w:val="1"/>
      <w:numFmt w:val="lowerRoman"/>
      <w:lvlText w:val="%9."/>
      <w:lvlJc w:val="right"/>
      <w:pPr>
        <w:ind w:left="6480" w:hanging="180"/>
      </w:pPr>
    </w:lvl>
  </w:abstractNum>
  <w:abstractNum w:abstractNumId="3"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BE0FA6"/>
    <w:multiLevelType w:val="multilevel"/>
    <w:tmpl w:val="E9D408A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7E6AB8"/>
    <w:multiLevelType w:val="hybridMultilevel"/>
    <w:tmpl w:val="CA26D15A"/>
    <w:lvl w:ilvl="0" w:tplc="341EE214">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0"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1" w15:restartNumberingAfterBreak="0">
    <w:nsid w:val="34EB63E9"/>
    <w:multiLevelType w:val="hybridMultilevel"/>
    <w:tmpl w:val="7F600954"/>
    <w:lvl w:ilvl="0" w:tplc="4F3AC23C">
      <w:start w:val="1"/>
      <w:numFmt w:val="upperLetter"/>
      <w:lvlText w:val="%1."/>
      <w:lvlJc w:val="left"/>
      <w:pPr>
        <w:ind w:left="720" w:hanging="360"/>
      </w:pPr>
    </w:lvl>
    <w:lvl w:ilvl="1" w:tplc="FB92997E">
      <w:start w:val="1"/>
      <w:numFmt w:val="decimal"/>
      <w:lvlText w:val="%2."/>
      <w:lvlJc w:val="left"/>
      <w:pPr>
        <w:ind w:left="1440" w:hanging="360"/>
      </w:pPr>
    </w:lvl>
    <w:lvl w:ilvl="2" w:tplc="04826842">
      <w:start w:val="1"/>
      <w:numFmt w:val="lowerRoman"/>
      <w:lvlText w:val="%3."/>
      <w:lvlJc w:val="right"/>
      <w:pPr>
        <w:ind w:left="2160" w:hanging="180"/>
      </w:pPr>
    </w:lvl>
    <w:lvl w:ilvl="3" w:tplc="11788A6A">
      <w:start w:val="1"/>
      <w:numFmt w:val="decimal"/>
      <w:lvlText w:val="%4."/>
      <w:lvlJc w:val="left"/>
      <w:pPr>
        <w:ind w:left="2880" w:hanging="360"/>
      </w:pPr>
    </w:lvl>
    <w:lvl w:ilvl="4" w:tplc="673A9A3A">
      <w:start w:val="1"/>
      <w:numFmt w:val="lowerLetter"/>
      <w:lvlText w:val="%5."/>
      <w:lvlJc w:val="left"/>
      <w:pPr>
        <w:ind w:left="3600" w:hanging="360"/>
      </w:pPr>
    </w:lvl>
    <w:lvl w:ilvl="5" w:tplc="48FEBA84">
      <w:start w:val="1"/>
      <w:numFmt w:val="lowerRoman"/>
      <w:lvlText w:val="%6."/>
      <w:lvlJc w:val="right"/>
      <w:pPr>
        <w:ind w:left="4320" w:hanging="180"/>
      </w:pPr>
    </w:lvl>
    <w:lvl w:ilvl="6" w:tplc="E4BE0246">
      <w:start w:val="1"/>
      <w:numFmt w:val="decimal"/>
      <w:lvlText w:val="%7."/>
      <w:lvlJc w:val="left"/>
      <w:pPr>
        <w:ind w:left="5040" w:hanging="360"/>
      </w:pPr>
    </w:lvl>
    <w:lvl w:ilvl="7" w:tplc="744E61A8">
      <w:start w:val="1"/>
      <w:numFmt w:val="lowerLetter"/>
      <w:lvlText w:val="%8."/>
      <w:lvlJc w:val="left"/>
      <w:pPr>
        <w:ind w:left="5760" w:hanging="360"/>
      </w:pPr>
    </w:lvl>
    <w:lvl w:ilvl="8" w:tplc="E9FE53A8">
      <w:start w:val="1"/>
      <w:numFmt w:val="lowerRoman"/>
      <w:lvlText w:val="%9."/>
      <w:lvlJc w:val="right"/>
      <w:pPr>
        <w:ind w:left="6480" w:hanging="180"/>
      </w:pPr>
    </w:lvl>
  </w:abstractNum>
  <w:abstractNum w:abstractNumId="12" w15:restartNumberingAfterBreak="0">
    <w:nsid w:val="35077EA3"/>
    <w:multiLevelType w:val="hybridMultilevel"/>
    <w:tmpl w:val="F8C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5356B3"/>
    <w:multiLevelType w:val="hybridMultilevel"/>
    <w:tmpl w:val="AC8C0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7"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0"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2A347D"/>
    <w:multiLevelType w:val="hybridMultilevel"/>
    <w:tmpl w:val="D7A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D26D55"/>
    <w:multiLevelType w:val="hybridMultilevel"/>
    <w:tmpl w:val="6F580C52"/>
    <w:lvl w:ilvl="0" w:tplc="1C52F554">
      <w:start w:val="1"/>
      <w:numFmt w:val="bullet"/>
      <w:lvlText w:val=""/>
      <w:lvlJc w:val="left"/>
      <w:pPr>
        <w:ind w:left="720" w:hanging="360"/>
      </w:pPr>
      <w:rPr>
        <w:rFonts w:ascii="Symbol" w:hAnsi="Symbol" w:hint="default"/>
      </w:rPr>
    </w:lvl>
    <w:lvl w:ilvl="1" w:tplc="31889EC0">
      <w:start w:val="1"/>
      <w:numFmt w:val="bullet"/>
      <w:lvlText w:val="o"/>
      <w:lvlJc w:val="left"/>
      <w:pPr>
        <w:ind w:left="1440" w:hanging="360"/>
      </w:pPr>
      <w:rPr>
        <w:rFonts w:ascii="Courier New" w:hAnsi="Courier New" w:hint="default"/>
      </w:rPr>
    </w:lvl>
    <w:lvl w:ilvl="2" w:tplc="A8B248AC">
      <w:start w:val="1"/>
      <w:numFmt w:val="bullet"/>
      <w:lvlText w:val=""/>
      <w:lvlJc w:val="left"/>
      <w:pPr>
        <w:ind w:left="2160" w:hanging="360"/>
      </w:pPr>
      <w:rPr>
        <w:rFonts w:ascii="Wingdings" w:hAnsi="Wingdings" w:hint="default"/>
      </w:rPr>
    </w:lvl>
    <w:lvl w:ilvl="3" w:tplc="3B96633C">
      <w:start w:val="1"/>
      <w:numFmt w:val="bullet"/>
      <w:lvlText w:val=""/>
      <w:lvlJc w:val="left"/>
      <w:pPr>
        <w:ind w:left="2880" w:hanging="360"/>
      </w:pPr>
      <w:rPr>
        <w:rFonts w:ascii="Symbol" w:hAnsi="Symbol" w:hint="default"/>
      </w:rPr>
    </w:lvl>
    <w:lvl w:ilvl="4" w:tplc="5BB0E614">
      <w:start w:val="1"/>
      <w:numFmt w:val="bullet"/>
      <w:lvlText w:val="o"/>
      <w:lvlJc w:val="left"/>
      <w:pPr>
        <w:ind w:left="3600" w:hanging="360"/>
      </w:pPr>
      <w:rPr>
        <w:rFonts w:ascii="Courier New" w:hAnsi="Courier New" w:hint="default"/>
      </w:rPr>
    </w:lvl>
    <w:lvl w:ilvl="5" w:tplc="0B040F00">
      <w:start w:val="1"/>
      <w:numFmt w:val="bullet"/>
      <w:lvlText w:val=""/>
      <w:lvlJc w:val="left"/>
      <w:pPr>
        <w:ind w:left="4320" w:hanging="360"/>
      </w:pPr>
      <w:rPr>
        <w:rFonts w:ascii="Wingdings" w:hAnsi="Wingdings" w:hint="default"/>
      </w:rPr>
    </w:lvl>
    <w:lvl w:ilvl="6" w:tplc="CA781080">
      <w:start w:val="1"/>
      <w:numFmt w:val="bullet"/>
      <w:lvlText w:val=""/>
      <w:lvlJc w:val="left"/>
      <w:pPr>
        <w:ind w:left="5040" w:hanging="360"/>
      </w:pPr>
      <w:rPr>
        <w:rFonts w:ascii="Symbol" w:hAnsi="Symbol" w:hint="default"/>
      </w:rPr>
    </w:lvl>
    <w:lvl w:ilvl="7" w:tplc="44469FEC">
      <w:start w:val="1"/>
      <w:numFmt w:val="bullet"/>
      <w:lvlText w:val="o"/>
      <w:lvlJc w:val="left"/>
      <w:pPr>
        <w:ind w:left="5760" w:hanging="360"/>
      </w:pPr>
      <w:rPr>
        <w:rFonts w:ascii="Courier New" w:hAnsi="Courier New" w:hint="default"/>
      </w:rPr>
    </w:lvl>
    <w:lvl w:ilvl="8" w:tplc="99C806B4">
      <w:start w:val="1"/>
      <w:numFmt w:val="bullet"/>
      <w:lvlText w:val=""/>
      <w:lvlJc w:val="left"/>
      <w:pPr>
        <w:ind w:left="6480" w:hanging="360"/>
      </w:pPr>
      <w:rPr>
        <w:rFonts w:ascii="Wingdings" w:hAnsi="Wingdings" w:hint="default"/>
      </w:rPr>
    </w:lvl>
  </w:abstractNum>
  <w:abstractNum w:abstractNumId="25"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7"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8"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4499E"/>
    <w:multiLevelType w:val="hybridMultilevel"/>
    <w:tmpl w:val="DD4E9110"/>
    <w:lvl w:ilvl="0" w:tplc="B8A42324">
      <w:start w:val="1"/>
      <w:numFmt w:val="lowerRoman"/>
      <w:lvlText w:val="%1."/>
      <w:lvlJc w:val="left"/>
      <w:pPr>
        <w:ind w:left="2000" w:hanging="485"/>
        <w:jc w:val="right"/>
      </w:pPr>
      <w:rPr>
        <w:rFonts w:ascii="Times New Roman" w:eastAsia="Times New Roman" w:hAnsi="Times New Roman" w:cs="Times New Roman" w:hint="default"/>
        <w:w w:val="100"/>
        <w:sz w:val="24"/>
        <w:szCs w:val="24"/>
      </w:rPr>
    </w:lvl>
    <w:lvl w:ilvl="1" w:tplc="8B1066D8">
      <w:numFmt w:val="bullet"/>
      <w:lvlText w:val=""/>
      <w:lvlJc w:val="left"/>
      <w:pPr>
        <w:ind w:left="2518" w:hanging="548"/>
      </w:pPr>
      <w:rPr>
        <w:rFonts w:hint="default"/>
        <w:w w:val="100"/>
      </w:rPr>
    </w:lvl>
    <w:lvl w:ilvl="2" w:tplc="FD4E4260">
      <w:numFmt w:val="bullet"/>
      <w:lvlText w:val="•"/>
      <w:lvlJc w:val="left"/>
      <w:pPr>
        <w:ind w:left="2720" w:hanging="548"/>
      </w:pPr>
      <w:rPr>
        <w:rFonts w:hint="default"/>
      </w:rPr>
    </w:lvl>
    <w:lvl w:ilvl="3" w:tplc="AB58C60E">
      <w:numFmt w:val="bullet"/>
      <w:lvlText w:val="•"/>
      <w:lvlJc w:val="left"/>
      <w:pPr>
        <w:ind w:left="3702" w:hanging="548"/>
      </w:pPr>
      <w:rPr>
        <w:rFonts w:hint="default"/>
      </w:rPr>
    </w:lvl>
    <w:lvl w:ilvl="4" w:tplc="9EBCFF32">
      <w:numFmt w:val="bullet"/>
      <w:lvlText w:val="•"/>
      <w:lvlJc w:val="left"/>
      <w:pPr>
        <w:ind w:left="4685" w:hanging="548"/>
      </w:pPr>
      <w:rPr>
        <w:rFonts w:hint="default"/>
      </w:rPr>
    </w:lvl>
    <w:lvl w:ilvl="5" w:tplc="E5626FAA">
      <w:numFmt w:val="bullet"/>
      <w:lvlText w:val="•"/>
      <w:lvlJc w:val="left"/>
      <w:pPr>
        <w:ind w:left="5667" w:hanging="548"/>
      </w:pPr>
      <w:rPr>
        <w:rFonts w:hint="default"/>
      </w:rPr>
    </w:lvl>
    <w:lvl w:ilvl="6" w:tplc="51F6A112">
      <w:numFmt w:val="bullet"/>
      <w:lvlText w:val="•"/>
      <w:lvlJc w:val="left"/>
      <w:pPr>
        <w:ind w:left="6650" w:hanging="548"/>
      </w:pPr>
      <w:rPr>
        <w:rFonts w:hint="default"/>
      </w:rPr>
    </w:lvl>
    <w:lvl w:ilvl="7" w:tplc="BFEA270C">
      <w:numFmt w:val="bullet"/>
      <w:lvlText w:val="•"/>
      <w:lvlJc w:val="left"/>
      <w:pPr>
        <w:ind w:left="7632" w:hanging="548"/>
      </w:pPr>
      <w:rPr>
        <w:rFonts w:hint="default"/>
      </w:rPr>
    </w:lvl>
    <w:lvl w:ilvl="8" w:tplc="615A25C2">
      <w:numFmt w:val="bullet"/>
      <w:lvlText w:val="•"/>
      <w:lvlJc w:val="left"/>
      <w:pPr>
        <w:ind w:left="8615" w:hanging="548"/>
      </w:pPr>
      <w:rPr>
        <w:rFonts w:hint="default"/>
      </w:rPr>
    </w:lvl>
  </w:abstractNum>
  <w:abstractNum w:abstractNumId="32"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3" w15:restartNumberingAfterBreak="0">
    <w:nsid w:val="76BC6AD9"/>
    <w:multiLevelType w:val="multilevel"/>
    <w:tmpl w:val="CA48B30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CEE182C"/>
    <w:multiLevelType w:val="hybridMultilevel"/>
    <w:tmpl w:val="E4F8B0BA"/>
    <w:lvl w:ilvl="0" w:tplc="6C58CD4A">
      <w:start w:val="1"/>
      <w:numFmt w:val="decimal"/>
      <w:lvlText w:val="%1."/>
      <w:lvlJc w:val="left"/>
      <w:pPr>
        <w:ind w:left="920" w:hanging="360"/>
      </w:pPr>
      <w:rPr>
        <w:rFonts w:hint="default"/>
        <w:w w:val="100"/>
      </w:rPr>
    </w:lvl>
    <w:lvl w:ilvl="1" w:tplc="1B26E626">
      <w:start w:val="1"/>
      <w:numFmt w:val="lowerLetter"/>
      <w:lvlText w:val="%2)"/>
      <w:lvlJc w:val="left"/>
      <w:pPr>
        <w:ind w:left="1352" w:hanging="432"/>
      </w:pPr>
      <w:rPr>
        <w:rFonts w:ascii="Times New Roman" w:eastAsia="Times New Roman" w:hAnsi="Times New Roman" w:cs="Times New Roman" w:hint="default"/>
        <w:spacing w:val="-1"/>
        <w:w w:val="99"/>
        <w:sz w:val="24"/>
        <w:szCs w:val="24"/>
      </w:rPr>
    </w:lvl>
    <w:lvl w:ilvl="2" w:tplc="FA3EBF56">
      <w:start w:val="1"/>
      <w:numFmt w:val="decimal"/>
      <w:lvlText w:val="%3."/>
      <w:lvlJc w:val="left"/>
      <w:pPr>
        <w:ind w:left="1712" w:hanging="360"/>
      </w:pPr>
      <w:rPr>
        <w:rFonts w:ascii="Times New Roman" w:eastAsia="Times New Roman" w:hAnsi="Times New Roman" w:cs="Times New Roman" w:hint="default"/>
        <w:w w:val="100"/>
        <w:sz w:val="24"/>
        <w:szCs w:val="24"/>
      </w:rPr>
    </w:lvl>
    <w:lvl w:ilvl="3" w:tplc="F1F019A4">
      <w:start w:val="1"/>
      <w:numFmt w:val="decimal"/>
      <w:lvlText w:val="%4."/>
      <w:lvlJc w:val="left"/>
      <w:pPr>
        <w:ind w:left="2540" w:hanging="360"/>
      </w:pPr>
      <w:rPr>
        <w:rFonts w:ascii="Times New Roman" w:eastAsia="Times New Roman" w:hAnsi="Times New Roman" w:cs="Times New Roman" w:hint="default"/>
        <w:w w:val="100"/>
        <w:sz w:val="24"/>
        <w:szCs w:val="24"/>
      </w:rPr>
    </w:lvl>
    <w:lvl w:ilvl="4" w:tplc="1B025A26">
      <w:start w:val="1"/>
      <w:numFmt w:val="lowerLetter"/>
      <w:lvlText w:val="%5)"/>
      <w:lvlJc w:val="left"/>
      <w:pPr>
        <w:ind w:left="2811" w:hanging="272"/>
      </w:pPr>
      <w:rPr>
        <w:rFonts w:ascii="Times New Roman" w:eastAsia="Times New Roman" w:hAnsi="Times New Roman" w:cs="Times New Roman" w:hint="default"/>
        <w:spacing w:val="-1"/>
        <w:w w:val="99"/>
        <w:sz w:val="24"/>
        <w:szCs w:val="24"/>
      </w:rPr>
    </w:lvl>
    <w:lvl w:ilvl="5" w:tplc="D67E3128">
      <w:numFmt w:val="bullet"/>
      <w:lvlText w:val="•"/>
      <w:lvlJc w:val="left"/>
      <w:pPr>
        <w:ind w:left="4113" w:hanging="272"/>
      </w:pPr>
      <w:rPr>
        <w:rFonts w:hint="default"/>
      </w:rPr>
    </w:lvl>
    <w:lvl w:ilvl="6" w:tplc="388A73BA">
      <w:numFmt w:val="bullet"/>
      <w:lvlText w:val="•"/>
      <w:lvlJc w:val="left"/>
      <w:pPr>
        <w:ind w:left="5406" w:hanging="272"/>
      </w:pPr>
      <w:rPr>
        <w:rFonts w:hint="default"/>
      </w:rPr>
    </w:lvl>
    <w:lvl w:ilvl="7" w:tplc="2EB663E6">
      <w:numFmt w:val="bullet"/>
      <w:lvlText w:val="•"/>
      <w:lvlJc w:val="left"/>
      <w:pPr>
        <w:ind w:left="6700" w:hanging="272"/>
      </w:pPr>
      <w:rPr>
        <w:rFonts w:hint="default"/>
      </w:rPr>
    </w:lvl>
    <w:lvl w:ilvl="8" w:tplc="D04215B0">
      <w:numFmt w:val="bullet"/>
      <w:lvlText w:val="•"/>
      <w:lvlJc w:val="left"/>
      <w:pPr>
        <w:ind w:left="7993" w:hanging="272"/>
      </w:pPr>
      <w:rPr>
        <w:rFonts w:hint="default"/>
      </w:rPr>
    </w:lvl>
  </w:abstractNum>
  <w:abstractNum w:abstractNumId="35"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2139757234">
    <w:abstractNumId w:val="14"/>
  </w:num>
  <w:num w:numId="2" w16cid:durableId="1328823933">
    <w:abstractNumId w:val="25"/>
  </w:num>
  <w:num w:numId="3" w16cid:durableId="496648899">
    <w:abstractNumId w:val="25"/>
    <w:lvlOverride w:ilvl="0">
      <w:startOverride w:val="11"/>
    </w:lvlOverride>
  </w:num>
  <w:num w:numId="4" w16cid:durableId="1906837403">
    <w:abstractNumId w:val="28"/>
  </w:num>
  <w:num w:numId="5" w16cid:durableId="679048645">
    <w:abstractNumId w:val="29"/>
  </w:num>
  <w:num w:numId="6" w16cid:durableId="890533342">
    <w:abstractNumId w:val="20"/>
  </w:num>
  <w:num w:numId="7" w16cid:durableId="412241621">
    <w:abstractNumId w:val="1"/>
  </w:num>
  <w:num w:numId="8" w16cid:durableId="392237557">
    <w:abstractNumId w:val="13"/>
  </w:num>
  <w:num w:numId="9" w16cid:durableId="468330142">
    <w:abstractNumId w:val="5"/>
  </w:num>
  <w:num w:numId="10" w16cid:durableId="1097096116">
    <w:abstractNumId w:val="21"/>
  </w:num>
  <w:num w:numId="11" w16cid:durableId="1686441801">
    <w:abstractNumId w:val="18"/>
  </w:num>
  <w:num w:numId="12" w16cid:durableId="261685809">
    <w:abstractNumId w:val="30"/>
  </w:num>
  <w:num w:numId="13" w16cid:durableId="1358577019">
    <w:abstractNumId w:val="32"/>
  </w:num>
  <w:num w:numId="14" w16cid:durableId="476647993">
    <w:abstractNumId w:val="35"/>
  </w:num>
  <w:num w:numId="15" w16cid:durableId="1622032888">
    <w:abstractNumId w:val="8"/>
  </w:num>
  <w:num w:numId="16" w16cid:durableId="453060527">
    <w:abstractNumId w:val="17"/>
  </w:num>
  <w:num w:numId="17" w16cid:durableId="2009825249">
    <w:abstractNumId w:val="9"/>
  </w:num>
  <w:num w:numId="18" w16cid:durableId="260650228">
    <w:abstractNumId w:val="19"/>
  </w:num>
  <w:num w:numId="19" w16cid:durableId="1373307336">
    <w:abstractNumId w:val="27"/>
  </w:num>
  <w:num w:numId="20" w16cid:durableId="76681003">
    <w:abstractNumId w:val="26"/>
  </w:num>
  <w:num w:numId="21" w16cid:durableId="1655183968">
    <w:abstractNumId w:val="16"/>
  </w:num>
  <w:num w:numId="22" w16cid:durableId="1290893642">
    <w:abstractNumId w:val="10"/>
  </w:num>
  <w:num w:numId="23" w16cid:durableId="1309624348">
    <w:abstractNumId w:val="23"/>
  </w:num>
  <w:num w:numId="24" w16cid:durableId="90125907">
    <w:abstractNumId w:val="3"/>
  </w:num>
  <w:num w:numId="25" w16cid:durableId="666250837">
    <w:abstractNumId w:val="6"/>
  </w:num>
  <w:num w:numId="26" w16cid:durableId="1327828752">
    <w:abstractNumId w:val="22"/>
  </w:num>
  <w:num w:numId="27" w16cid:durableId="490409427">
    <w:abstractNumId w:val="12"/>
  </w:num>
  <w:num w:numId="28" w16cid:durableId="792602095">
    <w:abstractNumId w:val="33"/>
  </w:num>
  <w:num w:numId="29" w16cid:durableId="1368489353">
    <w:abstractNumId w:val="34"/>
  </w:num>
  <w:num w:numId="30" w16cid:durableId="755828103">
    <w:abstractNumId w:val="31"/>
  </w:num>
  <w:num w:numId="31" w16cid:durableId="1324623991">
    <w:abstractNumId w:val="0"/>
  </w:num>
  <w:num w:numId="32" w16cid:durableId="1402487289">
    <w:abstractNumId w:val="4"/>
  </w:num>
  <w:num w:numId="33" w16cid:durableId="505288444">
    <w:abstractNumId w:val="15"/>
  </w:num>
  <w:num w:numId="34" w16cid:durableId="630551225">
    <w:abstractNumId w:val="11"/>
  </w:num>
  <w:num w:numId="35" w16cid:durableId="2043939692">
    <w:abstractNumId w:val="2"/>
  </w:num>
  <w:num w:numId="36" w16cid:durableId="1001005886">
    <w:abstractNumId w:val="24"/>
  </w:num>
  <w:num w:numId="37" w16cid:durableId="1568950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16FA5"/>
    <w:rsid w:val="00030291"/>
    <w:rsid w:val="00031F04"/>
    <w:rsid w:val="000330E4"/>
    <w:rsid w:val="0003362E"/>
    <w:rsid w:val="00034575"/>
    <w:rsid w:val="00036115"/>
    <w:rsid w:val="00045C8D"/>
    <w:rsid w:val="000501B0"/>
    <w:rsid w:val="00054486"/>
    <w:rsid w:val="00060BE9"/>
    <w:rsid w:val="00063FC6"/>
    <w:rsid w:val="000761D5"/>
    <w:rsid w:val="000801E2"/>
    <w:rsid w:val="00080C60"/>
    <w:rsid w:val="000852EA"/>
    <w:rsid w:val="00092078"/>
    <w:rsid w:val="00095C91"/>
    <w:rsid w:val="000A3C01"/>
    <w:rsid w:val="000A3C2A"/>
    <w:rsid w:val="000A3F64"/>
    <w:rsid w:val="000B0CB1"/>
    <w:rsid w:val="000B75C4"/>
    <w:rsid w:val="000C09CC"/>
    <w:rsid w:val="000C6696"/>
    <w:rsid w:val="000C6BBC"/>
    <w:rsid w:val="000D1ED7"/>
    <w:rsid w:val="000D2890"/>
    <w:rsid w:val="000E77DA"/>
    <w:rsid w:val="000F0A04"/>
    <w:rsid w:val="000F2569"/>
    <w:rsid w:val="000F50B3"/>
    <w:rsid w:val="000F5DFF"/>
    <w:rsid w:val="00104DF3"/>
    <w:rsid w:val="00105AFA"/>
    <w:rsid w:val="00105BF6"/>
    <w:rsid w:val="00113AA9"/>
    <w:rsid w:val="00123040"/>
    <w:rsid w:val="001267C4"/>
    <w:rsid w:val="00132427"/>
    <w:rsid w:val="0013245D"/>
    <w:rsid w:val="0013519D"/>
    <w:rsid w:val="0014456C"/>
    <w:rsid w:val="001526AE"/>
    <w:rsid w:val="00156642"/>
    <w:rsid w:val="00163C7A"/>
    <w:rsid w:val="00164A20"/>
    <w:rsid w:val="00164ECD"/>
    <w:rsid w:val="00167C0D"/>
    <w:rsid w:val="0017094A"/>
    <w:rsid w:val="0017234E"/>
    <w:rsid w:val="00175B1C"/>
    <w:rsid w:val="00177891"/>
    <w:rsid w:val="00187539"/>
    <w:rsid w:val="00191CF3"/>
    <w:rsid w:val="001953CA"/>
    <w:rsid w:val="00196BF6"/>
    <w:rsid w:val="001A14D7"/>
    <w:rsid w:val="001A53EE"/>
    <w:rsid w:val="001B4F8C"/>
    <w:rsid w:val="001B6771"/>
    <w:rsid w:val="001B758B"/>
    <w:rsid w:val="001C7DB5"/>
    <w:rsid w:val="001D2EC1"/>
    <w:rsid w:val="001D337B"/>
    <w:rsid w:val="001E03EC"/>
    <w:rsid w:val="001E1425"/>
    <w:rsid w:val="001F4EAA"/>
    <w:rsid w:val="001F5069"/>
    <w:rsid w:val="00203E93"/>
    <w:rsid w:val="0020669B"/>
    <w:rsid w:val="0021188D"/>
    <w:rsid w:val="00212763"/>
    <w:rsid w:val="00213EFB"/>
    <w:rsid w:val="002146B5"/>
    <w:rsid w:val="00220AC8"/>
    <w:rsid w:val="00224CAE"/>
    <w:rsid w:val="00227A8F"/>
    <w:rsid w:val="00227FF7"/>
    <w:rsid w:val="00233ABD"/>
    <w:rsid w:val="00233F36"/>
    <w:rsid w:val="0023523C"/>
    <w:rsid w:val="002357B2"/>
    <w:rsid w:val="002403CC"/>
    <w:rsid w:val="0024731B"/>
    <w:rsid w:val="00257C40"/>
    <w:rsid w:val="002611EA"/>
    <w:rsid w:val="00263D77"/>
    <w:rsid w:val="002647F8"/>
    <w:rsid w:val="00266DA2"/>
    <w:rsid w:val="00275878"/>
    <w:rsid w:val="002759C1"/>
    <w:rsid w:val="0028134A"/>
    <w:rsid w:val="00282CAE"/>
    <w:rsid w:val="00284350"/>
    <w:rsid w:val="00294393"/>
    <w:rsid w:val="002A35DB"/>
    <w:rsid w:val="002A615A"/>
    <w:rsid w:val="002A73EF"/>
    <w:rsid w:val="002B0BF7"/>
    <w:rsid w:val="002B1235"/>
    <w:rsid w:val="002B299F"/>
    <w:rsid w:val="002C28CE"/>
    <w:rsid w:val="002C3D29"/>
    <w:rsid w:val="002C5D59"/>
    <w:rsid w:val="002D0D5C"/>
    <w:rsid w:val="002D47A0"/>
    <w:rsid w:val="002D51CB"/>
    <w:rsid w:val="002D531C"/>
    <w:rsid w:val="002D5A17"/>
    <w:rsid w:val="002D5C84"/>
    <w:rsid w:val="002E2D5E"/>
    <w:rsid w:val="002E4314"/>
    <w:rsid w:val="002E59BD"/>
    <w:rsid w:val="002E6472"/>
    <w:rsid w:val="002F764A"/>
    <w:rsid w:val="00307855"/>
    <w:rsid w:val="003079D4"/>
    <w:rsid w:val="00307A93"/>
    <w:rsid w:val="00310C2A"/>
    <w:rsid w:val="003144D4"/>
    <w:rsid w:val="00314C84"/>
    <w:rsid w:val="00321A05"/>
    <w:rsid w:val="003223CB"/>
    <w:rsid w:val="0032347F"/>
    <w:rsid w:val="003244A9"/>
    <w:rsid w:val="00326776"/>
    <w:rsid w:val="00332F7F"/>
    <w:rsid w:val="003359C4"/>
    <w:rsid w:val="00340028"/>
    <w:rsid w:val="0034302F"/>
    <w:rsid w:val="0034384C"/>
    <w:rsid w:val="00343BD9"/>
    <w:rsid w:val="0035452F"/>
    <w:rsid w:val="0035478E"/>
    <w:rsid w:val="003609D8"/>
    <w:rsid w:val="00360CC1"/>
    <w:rsid w:val="00360DC8"/>
    <w:rsid w:val="003841CD"/>
    <w:rsid w:val="003856AC"/>
    <w:rsid w:val="003867EC"/>
    <w:rsid w:val="00394E0B"/>
    <w:rsid w:val="00397D0A"/>
    <w:rsid w:val="003A579F"/>
    <w:rsid w:val="003A6588"/>
    <w:rsid w:val="003B2C60"/>
    <w:rsid w:val="003B2D51"/>
    <w:rsid w:val="003B363A"/>
    <w:rsid w:val="003B65C0"/>
    <w:rsid w:val="003C1756"/>
    <w:rsid w:val="003C3202"/>
    <w:rsid w:val="003C394B"/>
    <w:rsid w:val="003D0023"/>
    <w:rsid w:val="003D4CD1"/>
    <w:rsid w:val="003E2D6F"/>
    <w:rsid w:val="003E5C51"/>
    <w:rsid w:val="003E6492"/>
    <w:rsid w:val="003E7CCF"/>
    <w:rsid w:val="003F4FFF"/>
    <w:rsid w:val="00400598"/>
    <w:rsid w:val="00405B45"/>
    <w:rsid w:val="00406701"/>
    <w:rsid w:val="00406BD5"/>
    <w:rsid w:val="00413938"/>
    <w:rsid w:val="0041536F"/>
    <w:rsid w:val="004218B6"/>
    <w:rsid w:val="00422B5F"/>
    <w:rsid w:val="004232BC"/>
    <w:rsid w:val="00432721"/>
    <w:rsid w:val="00435280"/>
    <w:rsid w:val="0043758D"/>
    <w:rsid w:val="004426F5"/>
    <w:rsid w:val="00443B59"/>
    <w:rsid w:val="004453E9"/>
    <w:rsid w:val="00456A98"/>
    <w:rsid w:val="00456DB9"/>
    <w:rsid w:val="004600BE"/>
    <w:rsid w:val="00464C5C"/>
    <w:rsid w:val="00472711"/>
    <w:rsid w:val="0048458F"/>
    <w:rsid w:val="004A3619"/>
    <w:rsid w:val="004A58C2"/>
    <w:rsid w:val="004B38EE"/>
    <w:rsid w:val="004C3BEF"/>
    <w:rsid w:val="004C74B0"/>
    <w:rsid w:val="004D28F6"/>
    <w:rsid w:val="004E23CF"/>
    <w:rsid w:val="004E6171"/>
    <w:rsid w:val="004F0D8F"/>
    <w:rsid w:val="004F22D4"/>
    <w:rsid w:val="004F2515"/>
    <w:rsid w:val="004F3A38"/>
    <w:rsid w:val="004F487A"/>
    <w:rsid w:val="004F7155"/>
    <w:rsid w:val="005003F9"/>
    <w:rsid w:val="005034A1"/>
    <w:rsid w:val="0050607F"/>
    <w:rsid w:val="00515079"/>
    <w:rsid w:val="00526D8E"/>
    <w:rsid w:val="00533BF2"/>
    <w:rsid w:val="00535A14"/>
    <w:rsid w:val="00537F56"/>
    <w:rsid w:val="00541426"/>
    <w:rsid w:val="00545FE1"/>
    <w:rsid w:val="00546E36"/>
    <w:rsid w:val="00547ABF"/>
    <w:rsid w:val="00551D16"/>
    <w:rsid w:val="0056064E"/>
    <w:rsid w:val="005610AA"/>
    <w:rsid w:val="0056178B"/>
    <w:rsid w:val="00564389"/>
    <w:rsid w:val="00571D6C"/>
    <w:rsid w:val="00572A7D"/>
    <w:rsid w:val="005770EF"/>
    <w:rsid w:val="00580764"/>
    <w:rsid w:val="005840E9"/>
    <w:rsid w:val="00584FA3"/>
    <w:rsid w:val="00590AC9"/>
    <w:rsid w:val="00591726"/>
    <w:rsid w:val="00597A21"/>
    <w:rsid w:val="005A497E"/>
    <w:rsid w:val="005A4E38"/>
    <w:rsid w:val="005A6D37"/>
    <w:rsid w:val="005B235A"/>
    <w:rsid w:val="005B61EE"/>
    <w:rsid w:val="005D1451"/>
    <w:rsid w:val="005D1ED0"/>
    <w:rsid w:val="005D3735"/>
    <w:rsid w:val="005E13FF"/>
    <w:rsid w:val="00600CDA"/>
    <w:rsid w:val="00602AC1"/>
    <w:rsid w:val="006070DF"/>
    <w:rsid w:val="00615E3D"/>
    <w:rsid w:val="0062278D"/>
    <w:rsid w:val="0062659B"/>
    <w:rsid w:val="0063065B"/>
    <w:rsid w:val="006315D3"/>
    <w:rsid w:val="0063289D"/>
    <w:rsid w:val="00634B3F"/>
    <w:rsid w:val="00640EEA"/>
    <w:rsid w:val="00641669"/>
    <w:rsid w:val="0064347E"/>
    <w:rsid w:val="0065760F"/>
    <w:rsid w:val="00657FE2"/>
    <w:rsid w:val="00662A74"/>
    <w:rsid w:val="00665059"/>
    <w:rsid w:val="00667A72"/>
    <w:rsid w:val="00676237"/>
    <w:rsid w:val="0068309E"/>
    <w:rsid w:val="00683629"/>
    <w:rsid w:val="006A42FD"/>
    <w:rsid w:val="006A616F"/>
    <w:rsid w:val="006B1B19"/>
    <w:rsid w:val="006C09BB"/>
    <w:rsid w:val="006C2B23"/>
    <w:rsid w:val="006C438D"/>
    <w:rsid w:val="006C6EC4"/>
    <w:rsid w:val="006D0A8D"/>
    <w:rsid w:val="006D6818"/>
    <w:rsid w:val="006E4039"/>
    <w:rsid w:val="006F55EF"/>
    <w:rsid w:val="006F6ABA"/>
    <w:rsid w:val="006F7993"/>
    <w:rsid w:val="007017C1"/>
    <w:rsid w:val="00702DA3"/>
    <w:rsid w:val="00712A55"/>
    <w:rsid w:val="00715E93"/>
    <w:rsid w:val="007163BD"/>
    <w:rsid w:val="007201B2"/>
    <w:rsid w:val="0072296F"/>
    <w:rsid w:val="00722D07"/>
    <w:rsid w:val="00727565"/>
    <w:rsid w:val="0073505C"/>
    <w:rsid w:val="00735501"/>
    <w:rsid w:val="0073660D"/>
    <w:rsid w:val="0074048F"/>
    <w:rsid w:val="00741119"/>
    <w:rsid w:val="00742BCF"/>
    <w:rsid w:val="00742D1E"/>
    <w:rsid w:val="007460F2"/>
    <w:rsid w:val="0075511E"/>
    <w:rsid w:val="00756706"/>
    <w:rsid w:val="00762689"/>
    <w:rsid w:val="00762DE9"/>
    <w:rsid w:val="00767473"/>
    <w:rsid w:val="007679EE"/>
    <w:rsid w:val="007702E7"/>
    <w:rsid w:val="00774800"/>
    <w:rsid w:val="007902BE"/>
    <w:rsid w:val="00790A7B"/>
    <w:rsid w:val="00792116"/>
    <w:rsid w:val="00792940"/>
    <w:rsid w:val="00797907"/>
    <w:rsid w:val="00797DFD"/>
    <w:rsid w:val="007A24D4"/>
    <w:rsid w:val="007A3BFE"/>
    <w:rsid w:val="007B05CB"/>
    <w:rsid w:val="007B683D"/>
    <w:rsid w:val="007B69F4"/>
    <w:rsid w:val="007C4BE1"/>
    <w:rsid w:val="007C7543"/>
    <w:rsid w:val="007D11D3"/>
    <w:rsid w:val="007D1844"/>
    <w:rsid w:val="007D1A48"/>
    <w:rsid w:val="007D2592"/>
    <w:rsid w:val="007D2DF4"/>
    <w:rsid w:val="007D3A88"/>
    <w:rsid w:val="007E0B75"/>
    <w:rsid w:val="007E178E"/>
    <w:rsid w:val="007E186D"/>
    <w:rsid w:val="007E1C90"/>
    <w:rsid w:val="007E3E6F"/>
    <w:rsid w:val="007E3F10"/>
    <w:rsid w:val="007E5B1E"/>
    <w:rsid w:val="007E6E5A"/>
    <w:rsid w:val="007F3EF5"/>
    <w:rsid w:val="008003B1"/>
    <w:rsid w:val="00813D99"/>
    <w:rsid w:val="008160D1"/>
    <w:rsid w:val="0081638C"/>
    <w:rsid w:val="00817B2D"/>
    <w:rsid w:val="0082255D"/>
    <w:rsid w:val="00837B38"/>
    <w:rsid w:val="00837FA1"/>
    <w:rsid w:val="008408F2"/>
    <w:rsid w:val="00842EB5"/>
    <w:rsid w:val="00854DDC"/>
    <w:rsid w:val="00861B99"/>
    <w:rsid w:val="00864AFA"/>
    <w:rsid w:val="008710C9"/>
    <w:rsid w:val="00871355"/>
    <w:rsid w:val="00880D6C"/>
    <w:rsid w:val="00891E29"/>
    <w:rsid w:val="008B30CD"/>
    <w:rsid w:val="008C3C9B"/>
    <w:rsid w:val="008D04CF"/>
    <w:rsid w:val="008D4EA6"/>
    <w:rsid w:val="008D5FAC"/>
    <w:rsid w:val="008E2A94"/>
    <w:rsid w:val="008E5479"/>
    <w:rsid w:val="008E7DD9"/>
    <w:rsid w:val="008F2E2A"/>
    <w:rsid w:val="008F616C"/>
    <w:rsid w:val="00902001"/>
    <w:rsid w:val="00905EC8"/>
    <w:rsid w:val="00911B94"/>
    <w:rsid w:val="00914AFB"/>
    <w:rsid w:val="0092268C"/>
    <w:rsid w:val="009258AC"/>
    <w:rsid w:val="00930268"/>
    <w:rsid w:val="00936466"/>
    <w:rsid w:val="00941557"/>
    <w:rsid w:val="009535E8"/>
    <w:rsid w:val="0096539E"/>
    <w:rsid w:val="009715E0"/>
    <w:rsid w:val="00973B35"/>
    <w:rsid w:val="00974BB9"/>
    <w:rsid w:val="00980BCE"/>
    <w:rsid w:val="00980F06"/>
    <w:rsid w:val="009826B7"/>
    <w:rsid w:val="00991030"/>
    <w:rsid w:val="009A1E3D"/>
    <w:rsid w:val="009A53C6"/>
    <w:rsid w:val="009C2114"/>
    <w:rsid w:val="009C2F6C"/>
    <w:rsid w:val="009C3897"/>
    <w:rsid w:val="009C4A49"/>
    <w:rsid w:val="009D071C"/>
    <w:rsid w:val="009D175A"/>
    <w:rsid w:val="009D519D"/>
    <w:rsid w:val="009E2AC2"/>
    <w:rsid w:val="009F02F4"/>
    <w:rsid w:val="009F5718"/>
    <w:rsid w:val="009F62DC"/>
    <w:rsid w:val="009F713E"/>
    <w:rsid w:val="00A01319"/>
    <w:rsid w:val="00A03ABE"/>
    <w:rsid w:val="00A13FEB"/>
    <w:rsid w:val="00A15295"/>
    <w:rsid w:val="00A21EB9"/>
    <w:rsid w:val="00A2272D"/>
    <w:rsid w:val="00A23FB8"/>
    <w:rsid w:val="00A31E0F"/>
    <w:rsid w:val="00A3212B"/>
    <w:rsid w:val="00A33CBD"/>
    <w:rsid w:val="00A358DC"/>
    <w:rsid w:val="00A423EF"/>
    <w:rsid w:val="00A5096A"/>
    <w:rsid w:val="00A604FF"/>
    <w:rsid w:val="00A631B6"/>
    <w:rsid w:val="00A64FAE"/>
    <w:rsid w:val="00A65402"/>
    <w:rsid w:val="00A72D6D"/>
    <w:rsid w:val="00A83A92"/>
    <w:rsid w:val="00A862E7"/>
    <w:rsid w:val="00A86527"/>
    <w:rsid w:val="00A8692C"/>
    <w:rsid w:val="00A86A50"/>
    <w:rsid w:val="00A934FB"/>
    <w:rsid w:val="00A96573"/>
    <w:rsid w:val="00AA774B"/>
    <w:rsid w:val="00AB16E9"/>
    <w:rsid w:val="00AC1ED3"/>
    <w:rsid w:val="00AC7007"/>
    <w:rsid w:val="00AD0514"/>
    <w:rsid w:val="00AD546B"/>
    <w:rsid w:val="00AE3D76"/>
    <w:rsid w:val="00AF25F5"/>
    <w:rsid w:val="00AF4674"/>
    <w:rsid w:val="00AF553B"/>
    <w:rsid w:val="00AF57C9"/>
    <w:rsid w:val="00B02917"/>
    <w:rsid w:val="00B10F58"/>
    <w:rsid w:val="00B2720B"/>
    <w:rsid w:val="00B303B5"/>
    <w:rsid w:val="00B3275F"/>
    <w:rsid w:val="00B35F6E"/>
    <w:rsid w:val="00B36D1F"/>
    <w:rsid w:val="00B40114"/>
    <w:rsid w:val="00B4111F"/>
    <w:rsid w:val="00B42976"/>
    <w:rsid w:val="00B52DFD"/>
    <w:rsid w:val="00B6473A"/>
    <w:rsid w:val="00B73382"/>
    <w:rsid w:val="00B773E0"/>
    <w:rsid w:val="00B775F9"/>
    <w:rsid w:val="00B838A7"/>
    <w:rsid w:val="00B850BA"/>
    <w:rsid w:val="00B870D2"/>
    <w:rsid w:val="00B87B24"/>
    <w:rsid w:val="00B93F6D"/>
    <w:rsid w:val="00B96DAA"/>
    <w:rsid w:val="00BA0A0C"/>
    <w:rsid w:val="00BA3F3F"/>
    <w:rsid w:val="00BA54D5"/>
    <w:rsid w:val="00BA7231"/>
    <w:rsid w:val="00BC19F7"/>
    <w:rsid w:val="00BC5F12"/>
    <w:rsid w:val="00BC6A9A"/>
    <w:rsid w:val="00BC7378"/>
    <w:rsid w:val="00BD3BCF"/>
    <w:rsid w:val="00BE007E"/>
    <w:rsid w:val="00BE0AEE"/>
    <w:rsid w:val="00BE2409"/>
    <w:rsid w:val="00BE37FD"/>
    <w:rsid w:val="00BF2293"/>
    <w:rsid w:val="00BF63FD"/>
    <w:rsid w:val="00C006BF"/>
    <w:rsid w:val="00C01EBC"/>
    <w:rsid w:val="00C13EE7"/>
    <w:rsid w:val="00C13FF9"/>
    <w:rsid w:val="00C22CE4"/>
    <w:rsid w:val="00C25F96"/>
    <w:rsid w:val="00C31D90"/>
    <w:rsid w:val="00C34F4D"/>
    <w:rsid w:val="00C360C8"/>
    <w:rsid w:val="00C46295"/>
    <w:rsid w:val="00C466A6"/>
    <w:rsid w:val="00C468D9"/>
    <w:rsid w:val="00C47FD2"/>
    <w:rsid w:val="00C52150"/>
    <w:rsid w:val="00C56096"/>
    <w:rsid w:val="00C56152"/>
    <w:rsid w:val="00C65E09"/>
    <w:rsid w:val="00C704F9"/>
    <w:rsid w:val="00C75C6D"/>
    <w:rsid w:val="00C9190C"/>
    <w:rsid w:val="00C947BA"/>
    <w:rsid w:val="00C95AF8"/>
    <w:rsid w:val="00C9627C"/>
    <w:rsid w:val="00CA401B"/>
    <w:rsid w:val="00CA5086"/>
    <w:rsid w:val="00CA673B"/>
    <w:rsid w:val="00CB7D9C"/>
    <w:rsid w:val="00CC294D"/>
    <w:rsid w:val="00CC583B"/>
    <w:rsid w:val="00CC6535"/>
    <w:rsid w:val="00CD7F43"/>
    <w:rsid w:val="00CE0705"/>
    <w:rsid w:val="00CE1FBD"/>
    <w:rsid w:val="00D01EC7"/>
    <w:rsid w:val="00D023AC"/>
    <w:rsid w:val="00D03262"/>
    <w:rsid w:val="00D05669"/>
    <w:rsid w:val="00D0580F"/>
    <w:rsid w:val="00D07627"/>
    <w:rsid w:val="00D145DF"/>
    <w:rsid w:val="00D15018"/>
    <w:rsid w:val="00D15F73"/>
    <w:rsid w:val="00D169BF"/>
    <w:rsid w:val="00D2378E"/>
    <w:rsid w:val="00D338E8"/>
    <w:rsid w:val="00D373AE"/>
    <w:rsid w:val="00D374BA"/>
    <w:rsid w:val="00D409B6"/>
    <w:rsid w:val="00D42D37"/>
    <w:rsid w:val="00D4402D"/>
    <w:rsid w:val="00D44141"/>
    <w:rsid w:val="00D46A60"/>
    <w:rsid w:val="00D5011B"/>
    <w:rsid w:val="00D502BD"/>
    <w:rsid w:val="00D5574E"/>
    <w:rsid w:val="00D60D11"/>
    <w:rsid w:val="00D62455"/>
    <w:rsid w:val="00D65046"/>
    <w:rsid w:val="00D66208"/>
    <w:rsid w:val="00D74C72"/>
    <w:rsid w:val="00D80DB9"/>
    <w:rsid w:val="00D86843"/>
    <w:rsid w:val="00D87478"/>
    <w:rsid w:val="00D93714"/>
    <w:rsid w:val="00D95620"/>
    <w:rsid w:val="00DA13D6"/>
    <w:rsid w:val="00DA7E4C"/>
    <w:rsid w:val="00DB68DD"/>
    <w:rsid w:val="00DC2BB0"/>
    <w:rsid w:val="00DC4198"/>
    <w:rsid w:val="00DC6FF6"/>
    <w:rsid w:val="00DC7D03"/>
    <w:rsid w:val="00DD3CF8"/>
    <w:rsid w:val="00DE23E4"/>
    <w:rsid w:val="00DF2C1D"/>
    <w:rsid w:val="00E30A5B"/>
    <w:rsid w:val="00E314E6"/>
    <w:rsid w:val="00E31BC8"/>
    <w:rsid w:val="00E4050E"/>
    <w:rsid w:val="00E40745"/>
    <w:rsid w:val="00E42D64"/>
    <w:rsid w:val="00E45F9E"/>
    <w:rsid w:val="00E5168D"/>
    <w:rsid w:val="00E56AE4"/>
    <w:rsid w:val="00E614AA"/>
    <w:rsid w:val="00E63E0E"/>
    <w:rsid w:val="00E70F9B"/>
    <w:rsid w:val="00E72356"/>
    <w:rsid w:val="00E77935"/>
    <w:rsid w:val="00E8328D"/>
    <w:rsid w:val="00E8747D"/>
    <w:rsid w:val="00E940B8"/>
    <w:rsid w:val="00E961C1"/>
    <w:rsid w:val="00EA3909"/>
    <w:rsid w:val="00EA6C4A"/>
    <w:rsid w:val="00EA7066"/>
    <w:rsid w:val="00EB059F"/>
    <w:rsid w:val="00EB2FCE"/>
    <w:rsid w:val="00EC0187"/>
    <w:rsid w:val="00EC4F35"/>
    <w:rsid w:val="00EC61DF"/>
    <w:rsid w:val="00EE26C3"/>
    <w:rsid w:val="00EE29E6"/>
    <w:rsid w:val="00EE3BE0"/>
    <w:rsid w:val="00EE69D9"/>
    <w:rsid w:val="00EF0E24"/>
    <w:rsid w:val="00EF59C6"/>
    <w:rsid w:val="00EF74CE"/>
    <w:rsid w:val="00EF78B7"/>
    <w:rsid w:val="00EF7D83"/>
    <w:rsid w:val="00F06ADE"/>
    <w:rsid w:val="00F147E9"/>
    <w:rsid w:val="00F17E31"/>
    <w:rsid w:val="00F24647"/>
    <w:rsid w:val="00F2505A"/>
    <w:rsid w:val="00F257F4"/>
    <w:rsid w:val="00F3090D"/>
    <w:rsid w:val="00F33FC6"/>
    <w:rsid w:val="00F362B1"/>
    <w:rsid w:val="00F432AE"/>
    <w:rsid w:val="00F4366A"/>
    <w:rsid w:val="00F55001"/>
    <w:rsid w:val="00F6612A"/>
    <w:rsid w:val="00F70184"/>
    <w:rsid w:val="00F72501"/>
    <w:rsid w:val="00F76013"/>
    <w:rsid w:val="00F77920"/>
    <w:rsid w:val="00F87486"/>
    <w:rsid w:val="00F90B31"/>
    <w:rsid w:val="00F90B74"/>
    <w:rsid w:val="00F957C0"/>
    <w:rsid w:val="00FA1718"/>
    <w:rsid w:val="00FA60C5"/>
    <w:rsid w:val="00FA6D88"/>
    <w:rsid w:val="00FB2544"/>
    <w:rsid w:val="00FB3E28"/>
    <w:rsid w:val="00FB3FBE"/>
    <w:rsid w:val="00FC1023"/>
    <w:rsid w:val="00FC1B3C"/>
    <w:rsid w:val="00FD178D"/>
    <w:rsid w:val="00FD1DDC"/>
    <w:rsid w:val="00FE4593"/>
    <w:rsid w:val="00FE68A8"/>
    <w:rsid w:val="00FE6F9D"/>
    <w:rsid w:val="00FF35EA"/>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iPriority w:val="99"/>
    <w:unhideWhenUsed/>
    <w:rsid w:val="00BD3BCF"/>
    <w:pPr>
      <w:tabs>
        <w:tab w:val="center" w:pos="4680"/>
        <w:tab w:val="right" w:pos="9360"/>
      </w:tabs>
    </w:pPr>
  </w:style>
  <w:style w:type="character" w:customStyle="1" w:styleId="HeaderChar">
    <w:name w:val="Header Char"/>
    <w:basedOn w:val="DefaultParagraphFont"/>
    <w:link w:val="Header"/>
    <w:uiPriority w:val="99"/>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link w:val="ListParagraphChar"/>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semiHidden/>
    <w:unhideWhenUsed/>
    <w:rsid w:val="000C6BBC"/>
  </w:style>
  <w:style w:type="character" w:customStyle="1" w:styleId="CommentTextChar">
    <w:name w:val="Comment Text Char"/>
    <w:basedOn w:val="DefaultParagraphFont"/>
    <w:link w:val="CommentText"/>
    <w:uiPriority w:val="99"/>
    <w:semiHidden/>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styleId="BodyText">
    <w:name w:val="Body Text"/>
    <w:basedOn w:val="Normal"/>
    <w:link w:val="BodyTextChar"/>
    <w:uiPriority w:val="1"/>
    <w:qFormat/>
    <w:rsid w:val="002F764A"/>
    <w:pPr>
      <w:widowControl w:val="0"/>
      <w:autoSpaceDE w:val="0"/>
      <w:autoSpaceDN w:val="0"/>
    </w:pPr>
    <w:rPr>
      <w:rFonts w:ascii="Times New Roman"/>
      <w:sz w:val="24"/>
      <w:szCs w:val="24"/>
    </w:rPr>
  </w:style>
  <w:style w:type="character" w:customStyle="1" w:styleId="BodyTextChar">
    <w:name w:val="Body Text Char"/>
    <w:basedOn w:val="DefaultParagraphFont"/>
    <w:link w:val="BodyText"/>
    <w:uiPriority w:val="1"/>
    <w:rsid w:val="002F764A"/>
    <w:rPr>
      <w:rFonts w:ascii="Times New Roman"/>
      <w:sz w:val="24"/>
      <w:szCs w:val="24"/>
    </w:rPr>
  </w:style>
  <w:style w:type="character" w:customStyle="1" w:styleId="ListParagraphChar">
    <w:name w:val="List Paragraph Char"/>
    <w:basedOn w:val="DefaultParagraphFont"/>
    <w:link w:val="ListParagraph"/>
    <w:uiPriority w:val="34"/>
    <w:rsid w:val="002F764A"/>
  </w:style>
  <w:style w:type="paragraph" w:customStyle="1" w:styleId="axNormal">
    <w:name w:val="axNormal"/>
    <w:basedOn w:val="Normal"/>
    <w:rsid w:val="002F764A"/>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paragraph" w:styleId="List2">
    <w:name w:val="List 2"/>
    <w:basedOn w:val="Normal"/>
    <w:rsid w:val="002F764A"/>
    <w:pPr>
      <w:ind w:left="720" w:hanging="360"/>
    </w:pPr>
    <w:rPr>
      <w:rFonts w:ascii="Times New Roman"/>
      <w:sz w:val="24"/>
      <w:szCs w:val="24"/>
    </w:rPr>
  </w:style>
  <w:style w:type="paragraph" w:customStyle="1" w:styleId="1">
    <w:name w:val="(1)"/>
    <w:aliases w:val="Number List a"/>
    <w:basedOn w:val="axNormal"/>
    <w:rsid w:val="00B773E0"/>
    <w:pPr>
      <w:spacing w:after="86"/>
      <w:ind w:firstLine="1152"/>
    </w:pPr>
  </w:style>
  <w:style w:type="paragraph" w:customStyle="1" w:styleId="C-11">
    <w:name w:val="C-1.1"/>
    <w:basedOn w:val="Heading3"/>
    <w:rsid w:val="00B773E0"/>
    <w:pPr>
      <w:keepLines w:val="0"/>
      <w:spacing w:before="0"/>
    </w:pPr>
    <w:rPr>
      <w:rFonts w:ascii="Times New Roman" w:eastAsia="Times New Roman" w:hAnsi="Times New Roman" w:cs="Times New Roman"/>
      <w:color w:val="auto"/>
    </w:rPr>
  </w:style>
  <w:style w:type="paragraph" w:customStyle="1" w:styleId="NumberList1">
    <w:name w:val="Number List 1"/>
    <w:aliases w:val="2,3"/>
    <w:basedOn w:val="Normal"/>
    <w:rsid w:val="00B773E0"/>
    <w:pPr>
      <w:spacing w:before="240"/>
      <w:ind w:firstLine="720"/>
    </w:pPr>
    <w:rPr>
      <w:rFonts w:ascii="Times New Roman"/>
      <w:sz w:val="24"/>
      <w:szCs w:val="24"/>
    </w:rPr>
  </w:style>
  <w:style w:type="paragraph" w:customStyle="1" w:styleId="Exhibit">
    <w:name w:val="Exhibit"/>
    <w:basedOn w:val="Normal"/>
    <w:next w:val="Normal"/>
    <w:rsid w:val="00B773E0"/>
    <w:pPr>
      <w:spacing w:before="240"/>
      <w:jc w:val="center"/>
    </w:pPr>
    <w:rPr>
      <w:rFonts w:ascii="Times New Roman"/>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R_x0020_Part xmlns="3831116a-8409-4b3a-8c9c-3f5c0b472b57">11</FAR_x0020_Par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2.xml><?xml version="1.0" encoding="utf-8"?>
<ds:datastoreItem xmlns:ds="http://schemas.openxmlformats.org/officeDocument/2006/customXml" ds:itemID="{0234DE80-AD2E-4501-A98D-2C11EA28D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3831116a-8409-4b3a-8c9c-3f5c0b472b57"/>
  </ds:schemaRefs>
</ds:datastoreItem>
</file>

<file path=customXml/itemProps4.xml><?xml version="1.0" encoding="utf-8"?>
<ds:datastoreItem xmlns:ds="http://schemas.openxmlformats.org/officeDocument/2006/customXml" ds:itemID="{2D25789C-89E0-4BDE-A97A-8916C1357D99}">
  <ds:schemaRefs>
    <ds:schemaRef ds:uri="http://schemas.openxmlformats.org/officeDocument/2006/bibliography"/>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66</TotalTime>
  <Pages>13</Pages>
  <Words>5675</Words>
  <Characters>30197</Characters>
  <Application>Microsoft Office Word</Application>
  <DocSecurity>0</DocSecurity>
  <Lines>718</Lines>
  <Paragraphs>335</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Requirements Plan</vt:lpstr>
      <vt:lpstr>    Requirement Title</vt:lpstr>
      <vt:lpstr>    Required Performance Start Date</vt:lpstr>
      <vt:lpstr>    Originating Office Code</vt:lpstr>
      <vt:lpstr>    Contracting Officer’s Representative (COR)</vt:lpstr>
      <vt:lpstr>    Alternate Point of Contact</vt:lpstr>
      <vt:lpstr>    Program</vt:lpstr>
      <vt:lpstr>    Program Office</vt:lpstr>
      <vt:lpstr>    Contracting Officer (CO)</vt:lpstr>
      <vt:lpstr>    Accountable Property Officer</vt:lpstr>
      <vt:lpstr>    Assigned Contract Specialist</vt:lpstr>
      <vt:lpstr>    Proposed Award Date</vt:lpstr>
      <vt:lpstr>    Period of Performance, including Options</vt:lpstr>
      <vt:lpstr>    Place of Performance City</vt:lpstr>
      <vt:lpstr>    Place of Performance State</vt:lpstr>
      <vt:lpstr>    Anticipated Type of Solicitation</vt:lpstr>
      <vt:lpstr>    Type of Warrant Required</vt:lpstr>
      <vt:lpstr>    Request Description/Purpose</vt:lpstr>
      <vt:lpstr>    Type of Requirement</vt:lpstr>
      <vt:lpstr>    Government Furnished Property </vt:lpstr>
      <vt:lpstr>    Government Furnished Information </vt:lpstr>
      <vt:lpstr>    Attachments</vt:lpstr>
      <vt:lpstr>    Estimated Total Cost (Base and All Options)</vt:lpstr>
      <vt:lpstr>    Proposed Funding Method</vt:lpstr>
      <vt:lpstr>    Services or Supplies</vt:lpstr>
      <vt:lpstr>    Inherently Governmental Functions</vt:lpstr>
      <vt:lpstr>    Personnel Evaluating Proposals</vt:lpstr>
      <vt:lpstr>    Previously Ordered</vt:lpstr>
      <vt:lpstr>    Continuing Requirement</vt:lpstr>
      <vt:lpstr>    Government or Program Harm</vt:lpstr>
      <vt:lpstr>    Conflict of Interest</vt:lpstr>
      <vt:lpstr>    Existing Inventories</vt:lpstr>
      <vt:lpstr>    Existing Contracts</vt:lpstr>
      <vt:lpstr>    Open to USDA</vt:lpstr>
      <vt:lpstr>    Competition</vt:lpstr>
      <vt:lpstr>    Large Businesses</vt:lpstr>
      <vt:lpstr>    COR Nomination Letter</vt:lpstr>
      <vt:lpstr>    Request Description/Purpose</vt:lpstr>
      <vt:lpstr>    Issues/Comments</vt:lpstr>
      <vt:lpstr>    NAICS Code</vt:lpstr>
      <vt:lpstr>    Product/Service Code</vt:lpstr>
      <vt:lpstr>    Environmental and Energy Conservation</vt:lpstr>
      <vt:lpstr>    Indefinite Delivery Type Contract/Agreement</vt:lpstr>
      <vt:lpstr>    Emergency Acquisition</vt:lpstr>
      <vt:lpstr>    Use of Recovered Material</vt:lpstr>
      <vt:lpstr>    Line Items and Costs</vt:lpstr>
      <vt:lpstr>    Milestones</vt:lpstr>
      <vt:lpstr>/Approvals</vt:lpstr>
    </vt:vector>
  </TitlesOfParts>
  <Company/>
  <LinksUpToDate>false</LinksUpToDate>
  <CharactersWithSpaces>35537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Meiers, JoAnne - FS, NM</cp:lastModifiedBy>
  <cp:revision>62</cp:revision>
  <cp:lastPrinted>2019-02-06T14:46:00Z</cp:lastPrinted>
  <dcterms:created xsi:type="dcterms:W3CDTF">2025-10-30T22:17:00Z</dcterms:created>
  <dcterms:modified xsi:type="dcterms:W3CDTF">2026-03-09T14:46:00Z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0x0101004336DB97619C93428FA0D4BF993ADD1D</vt:lpwstr>
  </property>
</Properties>
</file>