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Varian FullScale on Premise Base plus 4 Option Years</w:t>
            </w:r>
            <w:r w:rsidRPr="000104D7">
              <w:rPr>
                <w:rStyle w:val="AAMSKBFill-InHighlight"/>
                <w:color w:val="auto"/>
              </w:rPr>
              <w:t xml:space="preserve"> </w:t>
            </w:r>
            <w:r>
              <w:rPr>
                <w:rStyle w:val="AAMSKBFill-InHighlight"/>
                <w:color w:val="auto"/>
              </w:rPr>
              <w:t>(VA-26-00050018)</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36C10B26Q0255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03-18-2026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5860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Julia Renna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julia.renna@va.gov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21436" w:rsidRPr="003E1639" w:rsidP="00D21436">
      <w:pPr>
        <w:spacing w:after="0" w:line="240" w:lineRule="auto"/>
        <w:jc w:val="center"/>
        <w:rPr>
          <w:rFonts w:ascii="Arial" w:eastAsia="Calibri" w:hAnsi="Arial" w:cs="Arial"/>
          <w:b/>
        </w:rPr>
      </w:pPr>
      <w:r w:rsidRPr="003E1639">
        <w:rPr>
          <w:rFonts w:ascii="Arial" w:eastAsia="Calibri" w:hAnsi="Arial" w:cs="Arial"/>
          <w:b/>
        </w:rPr>
        <w:t xml:space="preserve">Request for Information </w:t>
      </w:r>
    </w:p>
    <w:p w:rsidR="00D21436" w:rsidRPr="003E1639" w:rsidP="00D21436">
      <w:pPr>
        <w:spacing w:after="0" w:line="240" w:lineRule="auto"/>
        <w:jc w:val="center"/>
        <w:rPr>
          <w:rFonts w:ascii="Arial" w:eastAsia="Calibri" w:hAnsi="Arial" w:cs="Arial"/>
          <w:b/>
          <w:iCs/>
        </w:rPr>
      </w:pPr>
      <w:r w:rsidRPr="00D21436">
        <w:rPr>
          <w:rFonts w:ascii="Arial" w:eastAsia="Calibri" w:hAnsi="Arial" w:cs="Arial"/>
          <w:b/>
          <w:iCs/>
        </w:rPr>
        <w:t xml:space="preserve">Varian </w:t>
      </w:r>
      <w:r w:rsidRPr="00D21436">
        <w:rPr>
          <w:rFonts w:ascii="Arial" w:eastAsia="Calibri" w:hAnsi="Arial" w:cs="Arial"/>
          <w:b/>
          <w:iCs/>
        </w:rPr>
        <w:t>FullScale</w:t>
      </w:r>
      <w:r w:rsidRPr="00D21436">
        <w:rPr>
          <w:rFonts w:ascii="Arial" w:eastAsia="Calibri" w:hAnsi="Arial" w:cs="Arial"/>
          <w:b/>
          <w:iCs/>
        </w:rPr>
        <w:t xml:space="preserve"> on Premise Base plus 4 Option Years</w:t>
      </w:r>
      <w:r w:rsidRPr="003E1639">
        <w:rPr>
          <w:rFonts w:ascii="Arial" w:eastAsia="Calibri" w:hAnsi="Arial" w:cs="Arial"/>
          <w:b/>
          <w:iCs/>
        </w:rPr>
        <w:t>/ 36C10B2</w:t>
      </w:r>
      <w:r>
        <w:rPr>
          <w:rFonts w:ascii="Arial" w:eastAsia="Calibri" w:hAnsi="Arial" w:cs="Arial"/>
          <w:b/>
          <w:iCs/>
        </w:rPr>
        <w:t>6Q0255</w:t>
      </w:r>
    </w:p>
    <w:p w:rsidR="00D21436" w:rsidP="00D21436">
      <w:pPr>
        <w:spacing w:after="0" w:line="240" w:lineRule="auto"/>
        <w:jc w:val="center"/>
        <w:rPr>
          <w:rFonts w:ascii="Arial" w:eastAsia="Calibri" w:hAnsi="Arial" w:cs="Arial"/>
          <w:b/>
          <w:iCs/>
        </w:rPr>
      </w:pPr>
      <w:r w:rsidRPr="00D21436">
        <w:rPr>
          <w:rFonts w:ascii="Arial" w:eastAsia="Calibri" w:hAnsi="Arial" w:cs="Arial"/>
          <w:b/>
          <w:iCs/>
        </w:rPr>
        <w:t>VA-26-00050018</w:t>
      </w:r>
    </w:p>
    <w:p w:rsidR="00D21436" w:rsidRPr="003E1639" w:rsidP="00D21436">
      <w:pPr>
        <w:spacing w:after="0" w:line="240" w:lineRule="auto"/>
        <w:jc w:val="center"/>
        <w:rPr>
          <w:rFonts w:ascii="Arial" w:eastAsia="Times New Roman" w:hAnsi="Arial" w:cs="Arial"/>
        </w:rPr>
      </w:pPr>
    </w:p>
    <w:p w:rsidR="00D21436" w:rsidRPr="003E1639" w:rsidP="00D21436">
      <w:pPr>
        <w:numPr>
          <w:ilvl w:val="0"/>
          <w:numId w:val="1"/>
        </w:numPr>
        <w:autoSpaceDE w:val="0"/>
        <w:autoSpaceDN w:val="0"/>
        <w:spacing w:after="0" w:line="240" w:lineRule="auto"/>
        <w:ind w:left="360"/>
        <w:rPr>
          <w:rFonts w:ascii="Arial" w:eastAsia="Times New Roman" w:hAnsi="Arial" w:cs="Arial"/>
          <w:b/>
        </w:rPr>
      </w:pPr>
      <w:r w:rsidRPr="003E1639">
        <w:rPr>
          <w:rFonts w:ascii="Arial" w:eastAsia="Times New Roman" w:hAnsi="Arial" w:cs="Arial"/>
          <w:b/>
        </w:rPr>
        <w:t>Introduction</w:t>
      </w:r>
    </w:p>
    <w:p w:rsidR="00D21436" w:rsidRPr="003E1639" w:rsidP="00D21436">
      <w:pPr>
        <w:tabs>
          <w:tab w:val="left" w:pos="720"/>
        </w:tabs>
        <w:spacing w:after="0" w:line="240" w:lineRule="auto"/>
        <w:rPr>
          <w:rFonts w:ascii="Arial" w:eastAsia="Times New Roman" w:hAnsi="Arial" w:cs="Arial"/>
        </w:rPr>
      </w:pPr>
    </w:p>
    <w:p w:rsidR="00D21436" w:rsidRPr="003E1639" w:rsidP="00D21436">
      <w:pPr>
        <w:tabs>
          <w:tab w:val="left" w:pos="720"/>
        </w:tabs>
        <w:spacing w:after="0" w:line="240" w:lineRule="auto"/>
        <w:rPr>
          <w:rFonts w:ascii="Arial" w:eastAsia="Times New Roman" w:hAnsi="Arial" w:cs="Arial"/>
        </w:rPr>
      </w:pPr>
    </w:p>
    <w:p w:rsidR="00D21436" w:rsidRPr="003E1639" w:rsidP="00D21436">
      <w:pPr>
        <w:tabs>
          <w:tab w:val="left" w:pos="720"/>
        </w:tabs>
        <w:spacing w:after="0" w:line="240" w:lineRule="auto"/>
        <w:rPr>
          <w:rFonts w:ascii="Arial" w:eastAsia="Times New Roman" w:hAnsi="Arial" w:cs="Arial"/>
        </w:rPr>
      </w:pPr>
      <w:r w:rsidRPr="003E1639">
        <w:rPr>
          <w:rFonts w:ascii="Arial" w:eastAsia="Times New Roman" w:hAnsi="Arial" w:cs="Arial"/>
        </w:rPr>
        <w:t>This Request for Information (RFI) is for planning purposes only and shall not be considered an Invitation for Bid, Request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w:t>
      </w:r>
      <w:r>
        <w:rPr>
          <w:rFonts w:ascii="Arial" w:eastAsia="Times New Roman" w:hAnsi="Arial" w:cs="Arial"/>
        </w:rPr>
        <w:t xml:space="preserve"> </w:t>
      </w:r>
      <w:r w:rsidRPr="003E1639">
        <w:rPr>
          <w:rFonts w:ascii="Arial" w:eastAsia="Times New Roman" w:hAnsi="Arial" w:cs="Arial"/>
        </w:rPr>
        <w:t xml:space="preserve">This request does not constitute a solicitation for proposals or the authority to </w:t>
      </w:r>
      <w:r w:rsidRPr="003E1639">
        <w:rPr>
          <w:rFonts w:ascii="Arial" w:eastAsia="Times New Roman" w:hAnsi="Arial" w:cs="Arial"/>
        </w:rPr>
        <w:t>enter into</w:t>
      </w:r>
      <w:r w:rsidRPr="003E1639">
        <w:rPr>
          <w:rFonts w:ascii="Arial" w:eastAsia="Times New Roman" w:hAnsi="Arial" w:cs="Arial"/>
        </w:rPr>
        <w:t xml:space="preserve"> negotiations to award a contract. No funds have been authorized, appropriated or received for this effort. Interested parties are responsible for adequately marking proprietary, restricted or competition sensitive information contained in their response. The Government does not intend to pay for the information submitted in response to this RFI.</w:t>
      </w:r>
    </w:p>
    <w:p w:rsidR="00D21436" w:rsidRPr="003E1639" w:rsidP="00D21436">
      <w:pPr>
        <w:tabs>
          <w:tab w:val="left" w:pos="720"/>
        </w:tabs>
        <w:spacing w:after="0" w:line="240" w:lineRule="auto"/>
        <w:rPr>
          <w:rFonts w:ascii="Arial" w:eastAsia="Times New Roman" w:hAnsi="Arial" w:cs="Arial"/>
        </w:rPr>
      </w:pPr>
    </w:p>
    <w:p w:rsidR="00D21436" w:rsidRPr="003E1639" w:rsidP="00D21436">
      <w:pPr>
        <w:tabs>
          <w:tab w:val="left" w:pos="720"/>
        </w:tabs>
        <w:spacing w:after="0" w:line="240" w:lineRule="auto"/>
        <w:rPr>
          <w:rFonts w:ascii="Arial" w:eastAsia="Times New Roman" w:hAnsi="Arial" w:cs="Arial"/>
          <w:color w:val="0070C0"/>
        </w:rPr>
      </w:pPr>
      <w:r w:rsidRPr="003E1639">
        <w:rPr>
          <w:rFonts w:ascii="Arial" w:eastAsia="Times New Roman" w:hAnsi="Arial" w:cs="Arial"/>
        </w:rPr>
        <w:t xml:space="preserve">The North American Industry Classification System (NAICS) for this requirement is 811210 with a size standard of $34 million. </w:t>
      </w:r>
      <w:r w:rsidRPr="003E1639">
        <w:rPr>
          <w:rFonts w:ascii="Arial" w:eastAsia="Times New Roman" w:hAnsi="Arial" w:cs="Arial"/>
          <w:color w:val="0070C0"/>
        </w:rPr>
        <w:t xml:space="preserve"> </w:t>
      </w:r>
    </w:p>
    <w:p w:rsidR="00D21436" w:rsidRPr="003E1639" w:rsidP="00D21436">
      <w:pPr>
        <w:tabs>
          <w:tab w:val="left" w:pos="720"/>
        </w:tabs>
        <w:spacing w:after="0" w:line="240" w:lineRule="auto"/>
        <w:rPr>
          <w:rFonts w:ascii="Arial" w:eastAsia="Times New Roman" w:hAnsi="Arial" w:cs="Arial"/>
        </w:rPr>
      </w:pPr>
    </w:p>
    <w:p w:rsidR="00D21436" w:rsidRPr="003E1639" w:rsidP="00D21436">
      <w:pPr>
        <w:autoSpaceDE w:val="0"/>
        <w:autoSpaceDN w:val="0"/>
        <w:spacing w:after="0" w:line="240" w:lineRule="auto"/>
        <w:rPr>
          <w:rFonts w:ascii="Arial" w:eastAsia="Times New Roman" w:hAnsi="Arial" w:cs="Arial"/>
          <w:b/>
        </w:rPr>
      </w:pPr>
      <w:r w:rsidRPr="003E1639">
        <w:rPr>
          <w:rFonts w:ascii="Arial" w:eastAsia="Times New Roman" w:hAnsi="Arial" w:cs="Arial"/>
          <w:b/>
        </w:rPr>
        <w:t>2. Submittal Information:</w:t>
      </w:r>
    </w:p>
    <w:p w:rsidR="00D21436" w:rsidRPr="003E1639" w:rsidP="00D21436">
      <w:pPr>
        <w:autoSpaceDE w:val="0"/>
        <w:autoSpaceDN w:val="0"/>
        <w:spacing w:after="0" w:line="240" w:lineRule="auto"/>
        <w:rPr>
          <w:rFonts w:ascii="Arial" w:eastAsia="Times New Roman" w:hAnsi="Arial" w:cs="Arial"/>
        </w:rPr>
      </w:pPr>
    </w:p>
    <w:p w:rsidR="00D21436" w:rsidRPr="003E1639" w:rsidP="00D21436">
      <w:pPr>
        <w:autoSpaceDE w:val="0"/>
        <w:autoSpaceDN w:val="0"/>
        <w:spacing w:after="0" w:line="240" w:lineRule="auto"/>
        <w:rPr>
          <w:rFonts w:ascii="Arial" w:eastAsia="Times New Roman" w:hAnsi="Arial" w:cs="Arial"/>
        </w:rPr>
      </w:pPr>
      <w:r w:rsidRPr="003E1639">
        <w:rPr>
          <w:rFonts w:ascii="Arial" w:eastAsia="Times New Roman" w:hAnsi="Arial" w:cs="Arial"/>
        </w:rPr>
        <w:t xml:space="preserve">All responsible sources may submit a response in accordance with the below information.  </w:t>
      </w:r>
    </w:p>
    <w:p w:rsidR="00D21436" w:rsidRPr="003E1639" w:rsidP="00D21436">
      <w:pPr>
        <w:autoSpaceDE w:val="0"/>
        <w:autoSpaceDN w:val="0"/>
        <w:spacing w:after="0" w:line="240" w:lineRule="auto"/>
        <w:rPr>
          <w:rFonts w:ascii="Arial" w:eastAsia="Times New Roman" w:hAnsi="Arial" w:cs="Arial"/>
        </w:rPr>
      </w:pPr>
    </w:p>
    <w:p w:rsidR="00D21436" w:rsidRPr="003E1639" w:rsidP="00D21436">
      <w:pPr>
        <w:autoSpaceDE w:val="0"/>
        <w:autoSpaceDN w:val="0"/>
        <w:spacing w:after="0" w:line="240" w:lineRule="auto"/>
        <w:rPr>
          <w:rFonts w:ascii="Arial" w:eastAsia="Times New Roman" w:hAnsi="Arial" w:cs="Arial"/>
          <w:color w:val="000000"/>
        </w:rPr>
      </w:pPr>
      <w:r w:rsidRPr="003E1639">
        <w:rPr>
          <w:rFonts w:ascii="Arial" w:eastAsia="Times New Roman" w:hAnsi="Arial" w:cs="Arial"/>
        </w:rPr>
        <w:t xml:space="preserve">There is a page limitation for this RFI of </w:t>
      </w:r>
      <w:r w:rsidRPr="003E1639">
        <w:rPr>
          <w:rFonts w:ascii="Arial" w:eastAsia="Times New Roman" w:hAnsi="Arial" w:cs="Arial"/>
          <w:b/>
          <w:bCs/>
        </w:rPr>
        <w:t>10</w:t>
      </w:r>
      <w:r w:rsidRPr="003E1639">
        <w:rPr>
          <w:rFonts w:ascii="Arial" w:eastAsia="Times New Roman" w:hAnsi="Arial" w:cs="Arial"/>
        </w:rPr>
        <w:t xml:space="preserve"> pages. The Government will not review any other information or attachments included, that are </w:t>
      </w:r>
      <w:r w:rsidRPr="003E1639">
        <w:rPr>
          <w:rFonts w:ascii="Arial" w:eastAsia="Times New Roman" w:hAnsi="Arial" w:cs="Arial"/>
        </w:rPr>
        <w:t>in excess of</w:t>
      </w:r>
      <w:r w:rsidRPr="003E1639">
        <w:rPr>
          <w:rFonts w:ascii="Arial" w:eastAsia="Times New Roman" w:hAnsi="Arial" w:cs="Arial"/>
        </w:rPr>
        <w:t xml:space="preserve"> the 10-page limit.</w:t>
      </w:r>
      <w:r w:rsidRPr="003E1639">
        <w:rPr>
          <w:rFonts w:ascii="Times New Roman" w:eastAsia="Times New Roman" w:hAnsi="Times New Roman" w:cs="Times New Roman"/>
          <w:b/>
          <w:color w:val="000000"/>
        </w:rPr>
        <w:t xml:space="preserve"> </w:t>
      </w:r>
      <w:r w:rsidRPr="003E1639">
        <w:rPr>
          <w:rFonts w:ascii="Arial" w:eastAsia="Times New Roman" w:hAnsi="Arial" w:cs="Arial"/>
          <w:b/>
        </w:rPr>
        <w:t>NO MARKETING MATERIALS ARE ALLOWED AS PART OF THIS RFI.</w:t>
      </w:r>
      <w:r w:rsidRPr="003E1639">
        <w:rPr>
          <w:rFonts w:ascii="Arial" w:eastAsia="Times New Roman" w:hAnsi="Arial" w:cs="Arial"/>
        </w:rPr>
        <w:t xml:space="preserve">  </w:t>
      </w:r>
      <w:r w:rsidRPr="003E1639">
        <w:rPr>
          <w:rFonts w:ascii="Arial" w:eastAsia="Times New Roman" w:hAnsi="Arial" w:cs="Arial"/>
          <w:color w:val="000000"/>
        </w:rPr>
        <w:t>Generic capability statements will not be accepted or reviewed.  Your response must address capabilities specific to the services required in the attached PD and must include the following:</w:t>
      </w:r>
    </w:p>
    <w:p w:rsidR="00D21436" w:rsidRPr="003E1639" w:rsidP="00D21436">
      <w:pPr>
        <w:spacing w:after="0" w:line="240" w:lineRule="auto"/>
        <w:rPr>
          <w:rFonts w:ascii="Arial" w:eastAsia="Times New Roman" w:hAnsi="Arial" w:cs="Arial"/>
        </w:rPr>
      </w:pPr>
    </w:p>
    <w:p w:rsidR="00D21436" w:rsidRPr="003E1639" w:rsidP="00D21436">
      <w:pPr>
        <w:numPr>
          <w:ilvl w:val="0"/>
          <w:numId w:val="2"/>
        </w:numPr>
        <w:autoSpaceDE w:val="0"/>
        <w:autoSpaceDN w:val="0"/>
        <w:spacing w:after="0" w:line="240" w:lineRule="auto"/>
        <w:rPr>
          <w:rFonts w:ascii="Arial" w:eastAsia="Times New Roman" w:hAnsi="Arial" w:cs="Arial"/>
        </w:rPr>
      </w:pPr>
      <w:r w:rsidRPr="003E1639">
        <w:rPr>
          <w:rFonts w:ascii="Arial" w:eastAsia="Times New Roman" w:hAnsi="Arial" w:cs="Arial"/>
          <w:color w:val="000000"/>
        </w:rPr>
        <w:t xml:space="preserve">Interested Vendors shall </w:t>
      </w:r>
      <w:r w:rsidRPr="003E1639">
        <w:rPr>
          <w:rFonts w:ascii="Arial" w:eastAsia="Times New Roman" w:hAnsi="Arial" w:cs="Arial"/>
        </w:rPr>
        <w:t xml:space="preserve">at a </w:t>
      </w:r>
      <w:r w:rsidRPr="003E1639">
        <w:rPr>
          <w:rFonts w:ascii="Arial" w:eastAsia="Times New Roman" w:hAnsi="Arial" w:cs="Arial"/>
        </w:rPr>
        <w:t>minimum,</w:t>
      </w:r>
      <w:r w:rsidRPr="003E1639">
        <w:rPr>
          <w:rFonts w:ascii="Arial" w:eastAsia="Times New Roman" w:hAnsi="Arial" w:cs="Arial"/>
        </w:rPr>
        <w:t xml:space="preserve"> provide the following information in the initial paragraph of the submission:</w:t>
      </w:r>
    </w:p>
    <w:p w:rsidR="00D21436" w:rsidRPr="003E1639" w:rsidP="00D21436">
      <w:pPr>
        <w:autoSpaceDE w:val="0"/>
        <w:autoSpaceDN w:val="0"/>
        <w:spacing w:after="0" w:line="240" w:lineRule="auto"/>
        <w:rPr>
          <w:rFonts w:ascii="Arial" w:eastAsia="Times New Roman" w:hAnsi="Arial" w:cs="Arial"/>
        </w:rPr>
      </w:pPr>
    </w:p>
    <w:p w:rsidR="00D21436" w:rsidRPr="003E1639" w:rsidP="00D21436">
      <w:pPr>
        <w:autoSpaceDE w:val="0"/>
        <w:autoSpaceDN w:val="0"/>
        <w:spacing w:after="0" w:line="240" w:lineRule="auto"/>
        <w:ind w:left="1440"/>
        <w:rPr>
          <w:rFonts w:ascii="Arial" w:eastAsia="Times New Roman" w:hAnsi="Arial" w:cs="Arial"/>
        </w:rPr>
      </w:pPr>
      <w:r w:rsidRPr="003E1639">
        <w:rPr>
          <w:rFonts w:ascii="Arial" w:eastAsia="Times New Roman" w:hAnsi="Arial" w:cs="Arial"/>
        </w:rPr>
        <w:t>Name of Company</w:t>
      </w:r>
    </w:p>
    <w:p w:rsidR="00D21436" w:rsidRPr="003E1639" w:rsidP="00D21436">
      <w:pPr>
        <w:autoSpaceDE w:val="0"/>
        <w:autoSpaceDN w:val="0"/>
        <w:spacing w:after="0" w:line="240" w:lineRule="auto"/>
        <w:ind w:left="1440"/>
        <w:rPr>
          <w:rFonts w:ascii="Arial" w:eastAsia="Times New Roman" w:hAnsi="Arial" w:cs="Arial"/>
        </w:rPr>
      </w:pPr>
      <w:r w:rsidRPr="003E1639">
        <w:rPr>
          <w:rFonts w:ascii="Arial" w:eastAsia="Times New Roman" w:hAnsi="Arial" w:cs="Arial"/>
        </w:rPr>
        <w:t>Address</w:t>
      </w:r>
    </w:p>
    <w:p w:rsidR="00D21436" w:rsidRPr="003E1639" w:rsidP="00D21436">
      <w:pPr>
        <w:autoSpaceDE w:val="0"/>
        <w:autoSpaceDN w:val="0"/>
        <w:spacing w:after="0" w:line="240" w:lineRule="auto"/>
        <w:ind w:left="1440"/>
        <w:rPr>
          <w:rFonts w:ascii="Arial" w:eastAsia="Times New Roman" w:hAnsi="Arial" w:cs="Arial"/>
        </w:rPr>
      </w:pPr>
      <w:r w:rsidRPr="003E1639">
        <w:rPr>
          <w:rFonts w:ascii="Arial" w:eastAsia="Times New Roman" w:hAnsi="Arial" w:cs="Arial"/>
        </w:rPr>
        <w:t>Point of Contact</w:t>
      </w:r>
    </w:p>
    <w:p w:rsidR="00D21436" w:rsidRPr="003E1639" w:rsidP="00D21436">
      <w:pPr>
        <w:autoSpaceDE w:val="0"/>
        <w:autoSpaceDN w:val="0"/>
        <w:spacing w:after="0" w:line="240" w:lineRule="auto"/>
        <w:ind w:left="1440"/>
        <w:rPr>
          <w:rFonts w:ascii="Arial" w:eastAsia="Times New Roman" w:hAnsi="Arial" w:cs="Arial"/>
        </w:rPr>
      </w:pPr>
      <w:r w:rsidRPr="003E1639">
        <w:rPr>
          <w:rFonts w:ascii="Arial" w:eastAsia="Times New Roman" w:hAnsi="Arial" w:cs="Arial"/>
        </w:rPr>
        <w:t>Phone Number</w:t>
      </w:r>
    </w:p>
    <w:p w:rsidR="00D21436" w:rsidRPr="003E1639" w:rsidP="00D21436">
      <w:pPr>
        <w:autoSpaceDE w:val="0"/>
        <w:autoSpaceDN w:val="0"/>
        <w:spacing w:after="0" w:line="240" w:lineRule="auto"/>
        <w:ind w:left="1440"/>
        <w:rPr>
          <w:rFonts w:ascii="Arial" w:eastAsia="Times New Roman" w:hAnsi="Arial" w:cs="Arial"/>
        </w:rPr>
      </w:pPr>
      <w:r w:rsidRPr="003E1639">
        <w:rPr>
          <w:rFonts w:ascii="Arial" w:eastAsia="Times New Roman" w:hAnsi="Arial" w:cs="Arial"/>
        </w:rPr>
        <w:t>Fax Number</w:t>
      </w:r>
    </w:p>
    <w:p w:rsidR="00D21436" w:rsidRPr="003E1639" w:rsidP="00D21436">
      <w:pPr>
        <w:autoSpaceDE w:val="0"/>
        <w:autoSpaceDN w:val="0"/>
        <w:spacing w:after="0" w:line="240" w:lineRule="auto"/>
        <w:ind w:left="1440"/>
        <w:rPr>
          <w:rFonts w:ascii="Arial" w:eastAsia="Times New Roman" w:hAnsi="Arial" w:cs="Arial"/>
        </w:rPr>
      </w:pPr>
      <w:r w:rsidRPr="003E1639">
        <w:rPr>
          <w:rFonts w:ascii="Arial" w:eastAsia="Times New Roman" w:hAnsi="Arial" w:cs="Arial"/>
        </w:rPr>
        <w:t>Email address</w:t>
      </w:r>
    </w:p>
    <w:p w:rsidR="00D21436" w:rsidRPr="003E1639" w:rsidP="00D21436">
      <w:pPr>
        <w:autoSpaceDE w:val="0"/>
        <w:autoSpaceDN w:val="0"/>
        <w:spacing w:after="0" w:line="240" w:lineRule="auto"/>
        <w:ind w:left="1440"/>
        <w:rPr>
          <w:rFonts w:ascii="Arial" w:eastAsia="Times New Roman" w:hAnsi="Arial" w:cs="Arial"/>
        </w:rPr>
      </w:pPr>
      <w:r w:rsidRPr="003E1639">
        <w:rPr>
          <w:rFonts w:ascii="Arial" w:eastAsia="Times New Roman" w:hAnsi="Arial" w:cs="Arial"/>
        </w:rPr>
        <w:t>Company Business Size and Status</w:t>
      </w:r>
    </w:p>
    <w:p w:rsidR="00D21436" w:rsidRPr="003E1639" w:rsidP="00D21436">
      <w:pPr>
        <w:autoSpaceDE w:val="0"/>
        <w:autoSpaceDN w:val="0"/>
        <w:spacing w:after="0" w:line="240" w:lineRule="auto"/>
        <w:ind w:left="2160"/>
        <w:rPr>
          <w:rFonts w:ascii="Arial" w:eastAsia="Times New Roman" w:hAnsi="Arial" w:cs="Arial"/>
          <w:i/>
        </w:rPr>
      </w:pPr>
      <w:r w:rsidRPr="003E1639">
        <w:rPr>
          <w:rFonts w:ascii="Arial" w:eastAsia="Times New Roman" w:hAnsi="Arial" w:cs="Arial"/>
          <w:i/>
        </w:rPr>
        <w:t>For VOSB and SDVOSBs, proof of verification in SBA VetCert.</w:t>
      </w:r>
      <w:r w:rsidRPr="003E1639">
        <w:rPr>
          <w:rFonts w:ascii="Arial" w:eastAsia="Times New Roman" w:hAnsi="Arial" w:cs="Arial"/>
          <w:i/>
        </w:rPr>
        <w:tab/>
      </w:r>
    </w:p>
    <w:p w:rsidR="00D21436" w:rsidRPr="003E1639" w:rsidP="00D21436">
      <w:pPr>
        <w:autoSpaceDE w:val="0"/>
        <w:autoSpaceDN w:val="0"/>
        <w:spacing w:after="0" w:line="240" w:lineRule="auto"/>
        <w:ind w:left="1440"/>
        <w:rPr>
          <w:rFonts w:ascii="Arial" w:eastAsia="Times New Roman" w:hAnsi="Arial" w:cs="Arial"/>
        </w:rPr>
      </w:pPr>
      <w:r w:rsidRPr="003E1639">
        <w:rPr>
          <w:rFonts w:ascii="Arial" w:eastAsia="Times New Roman" w:hAnsi="Arial" w:cs="Arial"/>
        </w:rPr>
        <w:t>NAICS code(s)</w:t>
      </w:r>
    </w:p>
    <w:p w:rsidR="00D21436" w:rsidRPr="003E1639" w:rsidP="00D21436">
      <w:pPr>
        <w:autoSpaceDE w:val="0"/>
        <w:autoSpaceDN w:val="0"/>
        <w:spacing w:after="0" w:line="240" w:lineRule="auto"/>
        <w:ind w:left="1440"/>
        <w:rPr>
          <w:rFonts w:ascii="Arial" w:eastAsia="Times New Roman" w:hAnsi="Arial" w:cs="Arial"/>
        </w:rPr>
      </w:pPr>
      <w:r w:rsidRPr="003E1639">
        <w:rPr>
          <w:rFonts w:ascii="Arial" w:eastAsia="Times New Roman" w:hAnsi="Arial" w:cs="Arial"/>
        </w:rPr>
        <w:t>Socioeconomic data</w:t>
      </w:r>
    </w:p>
    <w:p w:rsidR="00D21436" w:rsidRPr="003E1639" w:rsidP="00D21436">
      <w:pPr>
        <w:autoSpaceDE w:val="0"/>
        <w:autoSpaceDN w:val="0"/>
        <w:spacing w:after="0" w:line="240" w:lineRule="auto"/>
        <w:ind w:left="1440"/>
        <w:rPr>
          <w:rFonts w:ascii="Arial" w:eastAsia="Times New Roman" w:hAnsi="Arial" w:cs="Arial"/>
        </w:rPr>
      </w:pPr>
      <w:r w:rsidRPr="003E1639">
        <w:rPr>
          <w:rFonts w:ascii="Arial" w:eastAsia="Times New Roman" w:hAnsi="Arial" w:cs="Arial"/>
        </w:rPr>
        <w:t>Data Universal Numbering System (DUNS) Number</w:t>
      </w:r>
    </w:p>
    <w:p w:rsidR="00D21436" w:rsidRPr="003E1639" w:rsidP="00D21436">
      <w:pPr>
        <w:autoSpaceDE w:val="0"/>
        <w:autoSpaceDN w:val="0"/>
        <w:spacing w:after="0" w:line="240" w:lineRule="auto"/>
        <w:ind w:left="1440"/>
        <w:rPr>
          <w:rFonts w:ascii="Arial" w:eastAsia="Times New Roman" w:hAnsi="Arial" w:cs="Arial"/>
        </w:rPr>
      </w:pPr>
      <w:r w:rsidRPr="003E1639">
        <w:rPr>
          <w:rFonts w:ascii="Arial" w:eastAsia="Times New Roman" w:hAnsi="Arial" w:cs="Arial"/>
        </w:rPr>
        <w:t>Existing Contractual Vehicles (GWAC, FSS, or MAC)</w:t>
      </w:r>
    </w:p>
    <w:p w:rsidR="00D21436" w:rsidRPr="003E1639" w:rsidP="00D21436">
      <w:pPr>
        <w:autoSpaceDE w:val="0"/>
        <w:autoSpaceDN w:val="0"/>
        <w:spacing w:after="0" w:line="240" w:lineRule="auto"/>
        <w:rPr>
          <w:rFonts w:ascii="Arial" w:eastAsia="Times New Roman" w:hAnsi="Arial" w:cs="Arial"/>
        </w:rPr>
      </w:pPr>
    </w:p>
    <w:p w:rsidR="00D21436" w:rsidRPr="003E1639" w:rsidP="00D21436">
      <w:pPr>
        <w:numPr>
          <w:ilvl w:val="0"/>
          <w:numId w:val="2"/>
        </w:numPr>
        <w:spacing w:after="0" w:line="240" w:lineRule="auto"/>
        <w:rPr>
          <w:rFonts w:ascii="Arial" w:eastAsia="Times New Roman" w:hAnsi="Arial" w:cs="Arial"/>
        </w:rPr>
      </w:pPr>
      <w:r w:rsidRPr="003E1639">
        <w:rPr>
          <w:rFonts w:ascii="Arial" w:eastAsia="Times New Roman" w:hAnsi="Arial" w:cs="Arial"/>
        </w:rPr>
        <w:t xml:space="preserve">Provide a summary of your </w:t>
      </w:r>
      <w:r w:rsidRPr="003E1639">
        <w:rPr>
          <w:rFonts w:ascii="Arial" w:eastAsia="Times New Roman" w:hAnsi="Arial" w:cs="Arial"/>
        </w:rPr>
        <w:t>capability</w:t>
      </w:r>
      <w:r w:rsidRPr="003E1639">
        <w:rPr>
          <w:rFonts w:ascii="Arial" w:eastAsia="Times New Roman" w:hAnsi="Arial" w:cs="Arial"/>
        </w:rPr>
        <w:t xml:space="preserve"> to meet the requirements contained within the draft PD for the following areas:</w:t>
      </w:r>
    </w:p>
    <w:p w:rsidR="00D21436" w:rsidRPr="003E1639" w:rsidP="00D21436">
      <w:pPr>
        <w:spacing w:after="0" w:line="240" w:lineRule="auto"/>
        <w:ind w:left="720"/>
        <w:rPr>
          <w:rFonts w:ascii="Arial" w:eastAsia="Times New Roman" w:hAnsi="Arial" w:cs="Arial"/>
        </w:rPr>
      </w:pPr>
    </w:p>
    <w:p w:rsidR="00D21436" w:rsidRPr="003E1639" w:rsidP="00D21436">
      <w:pPr>
        <w:numPr>
          <w:ilvl w:val="1"/>
          <w:numId w:val="2"/>
        </w:numPr>
        <w:spacing w:after="0" w:line="240" w:lineRule="auto"/>
        <w:rPr>
          <w:rFonts w:ascii="Arial" w:eastAsia="Times New Roman" w:hAnsi="Arial" w:cs="Arial"/>
          <w:i/>
        </w:rPr>
      </w:pPr>
      <w:r w:rsidRPr="003E1639">
        <w:rPr>
          <w:rFonts w:ascii="Arial" w:eastAsia="Times New Roman" w:hAnsi="Arial" w:cs="Arial"/>
        </w:rPr>
        <w:t xml:space="preserve">Provide a summary of your technical capability to meet the PD requirements. </w:t>
      </w:r>
      <w:r w:rsidRPr="003E1639">
        <w:rPr>
          <w:rFonts w:ascii="Arial" w:eastAsia="Times New Roman" w:hAnsi="Arial" w:cs="Arial"/>
          <w:i/>
          <w:color w:val="2F5496"/>
        </w:rPr>
        <w:br/>
      </w:r>
    </w:p>
    <w:p w:rsidR="00D21436" w:rsidRPr="003E1639" w:rsidP="00D21436">
      <w:pPr>
        <w:numPr>
          <w:ilvl w:val="0"/>
          <w:numId w:val="2"/>
        </w:numPr>
        <w:spacing w:after="0" w:line="240" w:lineRule="auto"/>
        <w:rPr>
          <w:rFonts w:ascii="Arial" w:eastAsia="Times New Roman" w:hAnsi="Arial" w:cs="Arial"/>
        </w:rPr>
      </w:pPr>
      <w:r w:rsidRPr="003E1639">
        <w:rPr>
          <w:rFonts w:ascii="Arial" w:eastAsia="Times New Roman" w:hAnsi="Arial" w:cs="Arial"/>
        </w:rPr>
        <w:t>Corporate experience or expertise in performing these services and specific examples or references.  Specific examples or references provided must include the agency, point of contact, dollar value, and contract number.</w:t>
      </w:r>
    </w:p>
    <w:p w:rsidR="00D21436" w:rsidRPr="003E1639" w:rsidP="00D21436">
      <w:pPr>
        <w:spacing w:after="0" w:line="240" w:lineRule="auto"/>
        <w:ind w:left="720"/>
        <w:rPr>
          <w:rFonts w:ascii="Arial" w:eastAsia="Times New Roman" w:hAnsi="Arial" w:cs="Arial"/>
        </w:rPr>
      </w:pPr>
    </w:p>
    <w:p w:rsidR="00D21436" w:rsidRPr="003E1639" w:rsidP="00D21436">
      <w:pPr>
        <w:numPr>
          <w:ilvl w:val="0"/>
          <w:numId w:val="2"/>
        </w:numPr>
        <w:spacing w:after="0" w:line="240" w:lineRule="auto"/>
        <w:rPr>
          <w:rFonts w:ascii="Arial" w:eastAsia="Times New Roman" w:hAnsi="Arial" w:cs="Arial"/>
        </w:rPr>
      </w:pPr>
      <w:r w:rsidRPr="003E1639">
        <w:rPr>
          <w:rFonts w:ascii="Arial" w:eastAsia="Times New Roman" w:hAnsi="Arial" w:cs="Arial"/>
        </w:rPr>
        <w:t xml:space="preserve">Your company’s intent and ability to meet the set aside requirement in accordance with VAAR 852.219-73 (JAN 2023) (DEVIATION) VA Notice of Total Set-Aside For Certified SDVOSBs and 13 CFR §125.6, which states the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SDVOSB/VOSB does not provide the service, such as airline travel, cloud computing services, or mass media purchases). When a contract includes both services and supplies, the 50 percent limitation shall apply only to the service portion of the contract. </w:t>
      </w:r>
    </w:p>
    <w:p w:rsidR="00D21436" w:rsidRPr="003E1639" w:rsidP="00D21436">
      <w:pPr>
        <w:spacing w:after="0" w:line="240" w:lineRule="auto"/>
        <w:ind w:left="1080"/>
        <w:rPr>
          <w:rFonts w:ascii="Arial" w:eastAsia="Times New Roman" w:hAnsi="Arial" w:cs="Arial"/>
        </w:rPr>
      </w:pPr>
    </w:p>
    <w:p w:rsidR="00D21436" w:rsidRPr="003E1639" w:rsidP="00D21436">
      <w:pPr>
        <w:spacing w:after="0" w:line="240" w:lineRule="auto"/>
        <w:ind w:left="720"/>
        <w:rPr>
          <w:rFonts w:ascii="Arial" w:eastAsia="Times New Roman" w:hAnsi="Arial" w:cs="Arial"/>
        </w:rPr>
      </w:pPr>
      <w:r w:rsidRPr="003E1639">
        <w:rPr>
          <w:rFonts w:ascii="Arial" w:eastAsia="Times New Roman" w:hAnsi="Arial" w:cs="Arial"/>
        </w:rPr>
        <w:t xml:space="preserve">Your response </w:t>
      </w:r>
      <w:r w:rsidRPr="003E1639">
        <w:rPr>
          <w:rFonts w:ascii="Arial" w:eastAsia="Times New Roman" w:hAnsi="Arial" w:cs="Arial"/>
        </w:rPr>
        <w:t>shall</w:t>
      </w:r>
      <w:r w:rsidRPr="003E1639">
        <w:rPr>
          <w:rFonts w:ascii="Arial" w:eastAsia="Times New Roman" w:hAnsi="Arial" w:cs="Arial"/>
        </w:rPr>
        <w:t xml:space="preserve"> include information as to available personnel and financial resources; full names of proposed team members and the PD requirements planned to be subcontracted to them, which must include the prime planned percentage or the names of the potential team members that may be used to fulfill the set aside requirement. </w:t>
      </w:r>
    </w:p>
    <w:p w:rsidR="00D21436" w:rsidRPr="003E1639" w:rsidP="00D21436">
      <w:pPr>
        <w:spacing w:after="0" w:line="240" w:lineRule="auto"/>
        <w:ind w:left="720"/>
        <w:rPr>
          <w:rFonts w:ascii="Arial" w:eastAsia="Times New Roman" w:hAnsi="Arial" w:cs="Arial"/>
        </w:rPr>
      </w:pPr>
    </w:p>
    <w:p w:rsidR="00D21436" w:rsidRPr="003E1639" w:rsidP="00D21436">
      <w:pPr>
        <w:spacing w:after="0" w:line="240" w:lineRule="auto"/>
        <w:ind w:left="720"/>
        <w:rPr>
          <w:rFonts w:ascii="Arial" w:eastAsia="Times New Roman" w:hAnsi="Arial" w:cs="Arial"/>
        </w:rPr>
      </w:pPr>
    </w:p>
    <w:p w:rsidR="00D21436" w:rsidRPr="003E1639" w:rsidP="00D21436">
      <w:pPr>
        <w:numPr>
          <w:ilvl w:val="0"/>
          <w:numId w:val="2"/>
        </w:numPr>
        <w:spacing w:after="0" w:line="240" w:lineRule="auto"/>
        <w:rPr>
          <w:rFonts w:ascii="Arial" w:eastAsia="Times New Roman" w:hAnsi="Arial" w:cs="Arial"/>
        </w:rPr>
      </w:pPr>
      <w:r w:rsidRPr="003E1639">
        <w:rPr>
          <w:rFonts w:ascii="Arial" w:eastAsia="Times New Roman" w:hAnsi="Arial" w:cs="Arial"/>
        </w:rPr>
        <w:t xml:space="preserve">Has the draft PD provided sufficient detail to describe the technical requirements that encompass the software development and production operations support services to be performed under this effort. </w:t>
      </w:r>
    </w:p>
    <w:p w:rsidR="00D21436" w:rsidRPr="003E1639" w:rsidP="00D21436">
      <w:pPr>
        <w:spacing w:after="0" w:line="240" w:lineRule="auto"/>
        <w:ind w:left="720"/>
        <w:rPr>
          <w:rFonts w:ascii="Arial" w:eastAsia="Times New Roman" w:hAnsi="Arial" w:cs="Arial"/>
          <w:iCs/>
        </w:rPr>
      </w:pPr>
    </w:p>
    <w:p w:rsidR="00D21436" w:rsidRPr="003E1639" w:rsidP="00D21436">
      <w:pPr>
        <w:spacing w:after="0" w:line="240" w:lineRule="auto"/>
        <w:ind w:left="720" w:firstLine="360"/>
        <w:rPr>
          <w:rFonts w:ascii="Arial" w:eastAsia="Times New Roman" w:hAnsi="Arial" w:cs="Arial"/>
          <w:iCs/>
        </w:rPr>
      </w:pPr>
      <w:r w:rsidRPr="003E1639">
        <w:rPr>
          <w:rFonts w:ascii="Arial" w:eastAsia="Times New Roman" w:hAnsi="Arial" w:cs="Arial"/>
          <w:iCs/>
        </w:rPr>
        <w:t xml:space="preserve">______ </w:t>
      </w:r>
      <w:r w:rsidRPr="003E1639">
        <w:rPr>
          <w:rFonts w:ascii="Arial" w:eastAsia="Times New Roman" w:hAnsi="Arial" w:cs="Arial"/>
          <w:iCs/>
        </w:rPr>
        <w:t>YES</w:t>
      </w:r>
      <w:r w:rsidRPr="003E1639">
        <w:rPr>
          <w:rFonts w:ascii="Arial" w:eastAsia="Times New Roman" w:hAnsi="Arial" w:cs="Arial"/>
          <w:iCs/>
        </w:rPr>
        <w:t xml:space="preserve"> ___</w:t>
      </w:r>
      <w:r w:rsidRPr="003E1639">
        <w:rPr>
          <w:rFonts w:ascii="Arial" w:eastAsia="Times New Roman" w:hAnsi="Arial" w:cs="Arial"/>
          <w:iCs/>
          <w:u w:val="single"/>
        </w:rPr>
        <w:t>____</w:t>
      </w:r>
      <w:r w:rsidRPr="003E1639">
        <w:rPr>
          <w:rFonts w:ascii="Arial" w:eastAsia="Times New Roman" w:hAnsi="Arial" w:cs="Arial"/>
          <w:iCs/>
        </w:rPr>
        <w:t xml:space="preserve"> NO (if </w:t>
      </w:r>
      <w:r w:rsidRPr="003E1639">
        <w:rPr>
          <w:rFonts w:ascii="Arial" w:eastAsia="Times New Roman" w:hAnsi="Arial" w:cs="Arial"/>
          <w:iCs/>
        </w:rPr>
        <w:t>No</w:t>
      </w:r>
      <w:r w:rsidRPr="003E1639">
        <w:rPr>
          <w:rFonts w:ascii="Arial" w:eastAsia="Times New Roman" w:hAnsi="Arial" w:cs="Arial"/>
          <w:iCs/>
        </w:rPr>
        <w:t>, answer question c)</w:t>
      </w:r>
    </w:p>
    <w:p w:rsidR="00D21436" w:rsidRPr="003E1639" w:rsidP="00D21436">
      <w:pPr>
        <w:spacing w:after="0" w:line="240" w:lineRule="auto"/>
        <w:ind w:left="720"/>
        <w:rPr>
          <w:rFonts w:ascii="Arial" w:eastAsia="Times New Roman" w:hAnsi="Arial" w:cs="Arial"/>
        </w:rPr>
      </w:pPr>
    </w:p>
    <w:p w:rsidR="00D21436" w:rsidRPr="003E1639" w:rsidP="00D21436">
      <w:pPr>
        <w:numPr>
          <w:ilvl w:val="0"/>
          <w:numId w:val="2"/>
        </w:numPr>
        <w:spacing w:after="0" w:line="240" w:lineRule="auto"/>
        <w:rPr>
          <w:rFonts w:ascii="Arial" w:eastAsia="Times New Roman" w:hAnsi="Arial" w:cs="Arial"/>
        </w:rPr>
      </w:pPr>
      <w:r w:rsidRPr="003E1639">
        <w:rPr>
          <w:rFonts w:ascii="Arial" w:eastAsia="Times New Roman" w:hAnsi="Arial" w:cs="Arial"/>
        </w:rPr>
        <w:t>If “NO”, please provide your technical comments/recommendations on elements of the draft PD that may contribute to a more accurate proposal submission and efficient, cost-effective effort.</w:t>
      </w:r>
    </w:p>
    <w:p w:rsidR="00D21436" w:rsidRPr="003E1639" w:rsidP="00D21436">
      <w:pPr>
        <w:spacing w:after="0" w:line="240" w:lineRule="auto"/>
        <w:ind w:left="720"/>
        <w:rPr>
          <w:rFonts w:ascii="Arial" w:eastAsia="Times New Roman" w:hAnsi="Arial" w:cs="Arial"/>
        </w:rPr>
      </w:pPr>
    </w:p>
    <w:p w:rsidR="00D21436" w:rsidRPr="003E1639" w:rsidP="00D21436">
      <w:pPr>
        <w:spacing w:after="0" w:line="240" w:lineRule="auto"/>
        <w:ind w:left="360"/>
        <w:rPr>
          <w:rFonts w:ascii="Arial" w:eastAsia="Times New Roman" w:hAnsi="Arial" w:cs="Arial"/>
        </w:rPr>
      </w:pPr>
      <w:r w:rsidRPr="003E1639">
        <w:rPr>
          <w:rFonts w:ascii="Arial" w:eastAsia="Times New Roman" w:hAnsi="Arial" w:cs="Arial"/>
        </w:rPr>
        <w:t xml:space="preserve"> </w:t>
      </w:r>
    </w:p>
    <w:p w:rsidR="00D21436" w:rsidRPr="003E1639" w:rsidP="00D21436">
      <w:pPr>
        <w:spacing w:after="0" w:line="240" w:lineRule="auto"/>
        <w:ind w:left="720"/>
        <w:rPr>
          <w:rFonts w:ascii="Arial" w:eastAsia="Times New Roman" w:hAnsi="Arial" w:cs="Arial"/>
        </w:rPr>
      </w:pPr>
    </w:p>
    <w:p w:rsidR="00D21436" w:rsidRPr="003E1639" w:rsidP="00D21436">
      <w:pPr>
        <w:spacing w:after="0" w:line="240" w:lineRule="auto"/>
        <w:rPr>
          <w:rFonts w:ascii="Arial" w:eastAsia="Times New Roman" w:hAnsi="Arial" w:cs="Arial"/>
        </w:rPr>
      </w:pPr>
      <w:r w:rsidRPr="003E1639">
        <w:rPr>
          <w:rFonts w:ascii="Arial" w:eastAsia="Times New Roman" w:hAnsi="Arial" w:cs="Arial"/>
        </w:rPr>
        <w:t xml:space="preserve">Responses are due by </w:t>
      </w:r>
      <w:r>
        <w:rPr>
          <w:rFonts w:ascii="Arial" w:eastAsia="Times New Roman" w:hAnsi="Arial" w:cs="Arial"/>
        </w:rPr>
        <w:t>10:00AM EST</w:t>
      </w:r>
      <w:r w:rsidRPr="003E1639">
        <w:rPr>
          <w:rFonts w:ascii="Arial" w:eastAsia="Times New Roman" w:hAnsi="Arial" w:cs="Arial"/>
        </w:rPr>
        <w:t xml:space="preserve">, </w:t>
      </w:r>
      <w:r>
        <w:rPr>
          <w:rFonts w:ascii="Arial" w:eastAsia="Times New Roman" w:hAnsi="Arial" w:cs="Arial"/>
        </w:rPr>
        <w:t>Wedne</w:t>
      </w:r>
      <w:r w:rsidRPr="003E1639">
        <w:rPr>
          <w:rFonts w:ascii="Arial" w:eastAsia="Times New Roman" w:hAnsi="Arial" w:cs="Arial"/>
        </w:rPr>
        <w:t xml:space="preserve">sday, </w:t>
      </w:r>
      <w:r>
        <w:rPr>
          <w:rFonts w:ascii="Arial" w:eastAsia="Times New Roman" w:hAnsi="Arial" w:cs="Arial"/>
        </w:rPr>
        <w:t>March 18</w:t>
      </w:r>
      <w:r w:rsidRPr="003E1639">
        <w:rPr>
          <w:rFonts w:ascii="Arial" w:eastAsia="Times New Roman" w:hAnsi="Arial" w:cs="Arial"/>
        </w:rPr>
        <w:t>, 202</w:t>
      </w:r>
      <w:r>
        <w:rPr>
          <w:rFonts w:ascii="Arial" w:eastAsia="Times New Roman" w:hAnsi="Arial" w:cs="Arial"/>
        </w:rPr>
        <w:t>6</w:t>
      </w:r>
      <w:r w:rsidRPr="003E1639">
        <w:rPr>
          <w:rFonts w:ascii="Arial" w:eastAsia="Times New Roman" w:hAnsi="Arial" w:cs="Arial"/>
        </w:rPr>
        <w:t xml:space="preserve"> via email to Julia Renna, Contract Specialist at </w:t>
      </w:r>
      <w:r>
        <w:fldChar w:fldCharType="begin"/>
      </w:r>
      <w:r>
        <w:instrText xml:space="preserve"> HYPERLINK "mailto:julia.renna@va.gov" </w:instrText>
      </w:r>
      <w:r>
        <w:fldChar w:fldCharType="separate"/>
      </w:r>
      <w:r w:rsidRPr="003E1639">
        <w:rPr>
          <w:rFonts w:ascii="Arial" w:eastAsia="Times New Roman" w:hAnsi="Arial" w:cs="Arial"/>
          <w:color w:val="0000FF"/>
          <w:u w:val="single"/>
        </w:rPr>
        <w:t>julia.renna@va.gov</w:t>
      </w:r>
      <w:r>
        <w:fldChar w:fldCharType="end"/>
      </w:r>
      <w:r w:rsidRPr="003E1639">
        <w:rPr>
          <w:rFonts w:ascii="Arial" w:eastAsia="Times New Roman" w:hAnsi="Arial" w:cs="Arial"/>
        </w:rPr>
        <w:t xml:space="preserve">, and Evan Schlisserman, Contracting Officer at </w:t>
      </w:r>
      <w:r>
        <w:fldChar w:fldCharType="begin"/>
      </w:r>
      <w:r>
        <w:instrText xml:space="preserve"> HYPERLINK "mailto:evan.schlisserman@va.gov" </w:instrText>
      </w:r>
      <w:r>
        <w:fldChar w:fldCharType="separate"/>
      </w:r>
      <w:r w:rsidRPr="003E1639">
        <w:rPr>
          <w:rFonts w:ascii="Arial" w:eastAsia="Times New Roman" w:hAnsi="Arial" w:cs="Arial"/>
          <w:color w:val="0000FF"/>
          <w:u w:val="single"/>
        </w:rPr>
        <w:t>evan.schlisserman@va.gov</w:t>
      </w:r>
      <w:r>
        <w:fldChar w:fldCharType="end"/>
      </w:r>
      <w:r w:rsidRPr="003E1639">
        <w:rPr>
          <w:rFonts w:ascii="Arial" w:eastAsia="Times New Roman" w:hAnsi="Arial" w:cs="Arial"/>
        </w:rPr>
        <w:t>.  Please note “</w:t>
      </w:r>
      <w:r w:rsidRPr="00D21436">
        <w:rPr>
          <w:rFonts w:ascii="Arial" w:eastAsia="Calibri" w:hAnsi="Arial" w:cs="Arial"/>
          <w:bCs/>
          <w:iCs/>
        </w:rPr>
        <w:t>36C10B26Q0255</w:t>
      </w:r>
      <w:r w:rsidRPr="003E1639">
        <w:rPr>
          <w:rFonts w:ascii="Arial" w:eastAsia="Times New Roman" w:hAnsi="Arial" w:cs="Arial"/>
        </w:rPr>
        <w:t xml:space="preserve">” in the subject line of your response.  </w:t>
      </w:r>
      <w:bookmarkStart w:id="0" w:name="_Hlk534957808"/>
      <w:r w:rsidRPr="003E1639">
        <w:rPr>
          <w:rFonts w:ascii="Arial" w:eastAsia="Times New Roman" w:hAnsi="Arial" w:cs="Arial"/>
        </w:rPr>
        <w:t xml:space="preserve">Mark your response as “Proprietary Information” if the information is considered business sensitive.  The email file size shall not exceed 5 MB.  </w:t>
      </w:r>
      <w:bookmarkEnd w:id="0"/>
    </w:p>
    <w:p w:rsidR="00FE6655"/>
    <w:p w:rsidR="00FE411B"/>
    <w:p w:rsidR="00FE411B"/>
    <w:p w:rsidR="00FE411B"/>
    <w:p w:rsidR="00FE411B"/>
    <w:p w:rsidR="00FE411B"/>
    <w:p w:rsidR="00FE411B">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012F9A" w:rsidRPr="00F130A1" w:rsidP="00F130A1">
      <w:pPr>
        <w:pStyle w:val="NoSpacing"/>
        <w:rPr>
          <w:rFonts w:cs="Arial"/>
        </w:rPr>
      </w:pPr>
      <w:r w:rsidRPr="00F130A1">
        <w:rPr>
          <w:rFonts w:cs="Arial"/>
          <w:noProof/>
        </w:rPr>
        <w:drawing>
          <wp:inline distT="0" distB="0" distL="0" distR="0">
            <wp:extent cx="990600" cy="990600"/>
            <wp:effectExtent l="0" t="0" r="0" b="0"/>
            <wp:docPr id="1" name="Picture 1" descr="Image showing the 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990600" cy="990600"/>
                    </a:xfrm>
                    <a:prstGeom prst="rect">
                      <a:avLst/>
                    </a:prstGeom>
                    <a:noFill/>
                    <a:ln>
                      <a:noFill/>
                    </a:ln>
                  </pic:spPr>
                </pic:pic>
              </a:graphicData>
            </a:graphic>
          </wp:inline>
        </w:drawing>
      </w:r>
    </w:p>
    <w:p w:rsidR="00E47F5F" w:rsidRPr="000B0189" w:rsidP="00F130A1">
      <w:pPr>
        <w:pStyle w:val="Title"/>
        <w:spacing w:before="2760"/>
        <w:jc w:val="center"/>
        <w:rPr>
          <w:rFonts w:cs="Arial"/>
          <w:sz w:val="24"/>
          <w:szCs w:val="24"/>
        </w:rPr>
      </w:pPr>
      <w:r w:rsidRPr="000B0189">
        <w:rPr>
          <w:rFonts w:cs="Arial"/>
          <w:sz w:val="24"/>
          <w:szCs w:val="24"/>
        </w:rPr>
        <w:t>PRODUCT DESCRIPTION (PD</w:t>
      </w:r>
      <w:r w:rsidRPr="000B0189">
        <w:rPr>
          <w:rFonts w:cs="Arial"/>
          <w:sz w:val="24"/>
          <w:szCs w:val="24"/>
        </w:rPr>
        <w:t>)</w:t>
      </w:r>
      <w:r w:rsidRPr="000B0189">
        <w:rPr>
          <w:rFonts w:cs="Arial"/>
          <w:sz w:val="24"/>
          <w:szCs w:val="24"/>
        </w:rPr>
        <w:t xml:space="preserve"> </w:t>
      </w:r>
    </w:p>
    <w:p w:rsidR="00E47F5F" w:rsidRPr="000B0189" w:rsidP="00F130A1">
      <w:pPr>
        <w:pStyle w:val="Title"/>
        <w:jc w:val="center"/>
        <w:rPr>
          <w:rFonts w:cs="Arial"/>
          <w:sz w:val="24"/>
          <w:szCs w:val="24"/>
        </w:rPr>
      </w:pPr>
      <w:r w:rsidRPr="000B0189">
        <w:rPr>
          <w:rFonts w:cs="Arial"/>
          <w:sz w:val="24"/>
          <w:szCs w:val="24"/>
        </w:rPr>
        <w:t>DEPARTMENT OF VETERAN</w:t>
      </w:r>
      <w:r w:rsidRPr="000B0189" w:rsidR="000A1EDD">
        <w:rPr>
          <w:rFonts w:cs="Arial"/>
          <w:sz w:val="24"/>
          <w:szCs w:val="24"/>
        </w:rPr>
        <w:t>S</w:t>
      </w:r>
      <w:r w:rsidRPr="000B0189">
        <w:rPr>
          <w:rFonts w:cs="Arial"/>
          <w:sz w:val="24"/>
          <w:szCs w:val="24"/>
        </w:rPr>
        <w:t xml:space="preserve"> AFFAIRS</w:t>
      </w:r>
    </w:p>
    <w:p w:rsidR="00E47F5F" w:rsidRPr="00F130A1" w:rsidP="00F130A1">
      <w:pPr>
        <w:pStyle w:val="PlainText"/>
        <w:jc w:val="center"/>
        <w:rPr>
          <w:rStyle w:val="Emphasis"/>
          <w:rFonts w:cs="Arial"/>
          <w:color w:val="auto"/>
          <w:sz w:val="24"/>
          <w:szCs w:val="24"/>
        </w:rPr>
      </w:pPr>
      <w:r w:rsidRPr="00F130A1">
        <w:rPr>
          <w:rStyle w:val="Emphasis"/>
          <w:rFonts w:cs="Arial"/>
          <w:color w:val="auto"/>
          <w:sz w:val="24"/>
          <w:szCs w:val="24"/>
        </w:rPr>
        <w:t>Office of Information &amp; Technology</w:t>
      </w:r>
    </w:p>
    <w:p w:rsidR="00E47F5F" w:rsidRPr="00F130A1" w:rsidP="00F130A1">
      <w:pPr>
        <w:pStyle w:val="PlainText"/>
        <w:jc w:val="center"/>
        <w:rPr>
          <w:rStyle w:val="Emphasis"/>
          <w:rFonts w:cs="Arial"/>
          <w:color w:val="auto"/>
          <w:sz w:val="24"/>
          <w:szCs w:val="24"/>
        </w:rPr>
      </w:pPr>
      <w:r w:rsidRPr="00F130A1">
        <w:rPr>
          <w:rStyle w:val="Emphasis"/>
          <w:rFonts w:cs="Arial"/>
          <w:color w:val="auto"/>
          <w:sz w:val="24"/>
          <w:szCs w:val="24"/>
        </w:rPr>
        <w:t>Veteran’s Health Indiana</w:t>
      </w:r>
    </w:p>
    <w:p w:rsidR="00E47F5F" w:rsidRPr="00F130A1" w:rsidP="00F130A1">
      <w:pPr>
        <w:pStyle w:val="NoSpacing"/>
        <w:jc w:val="center"/>
        <w:rPr>
          <w:rStyle w:val="Emphasis"/>
          <w:rFonts w:cs="Arial"/>
          <w:color w:val="auto"/>
        </w:rPr>
      </w:pPr>
    </w:p>
    <w:p w:rsidR="00555551" w:rsidRPr="00BD0A3E" w:rsidP="00555551">
      <w:pPr>
        <w:pStyle w:val="PlainText"/>
        <w:jc w:val="center"/>
        <w:rPr>
          <w:rStyle w:val="Emphasis"/>
          <w:color w:val="auto"/>
          <w:sz w:val="24"/>
          <w:szCs w:val="24"/>
        </w:rPr>
      </w:pPr>
      <w:r w:rsidRPr="00BD0A3E">
        <w:rPr>
          <w:rStyle w:val="Emphasis"/>
          <w:color w:val="auto"/>
          <w:sz w:val="24"/>
          <w:szCs w:val="24"/>
        </w:rPr>
        <w:t xml:space="preserve">Varian </w:t>
      </w:r>
      <w:r w:rsidRPr="00BD0A3E">
        <w:rPr>
          <w:rStyle w:val="Emphasis"/>
          <w:color w:val="auto"/>
          <w:sz w:val="24"/>
          <w:szCs w:val="24"/>
        </w:rPr>
        <w:t>FullScale</w:t>
      </w:r>
      <w:r w:rsidRPr="00BD0A3E">
        <w:rPr>
          <w:rStyle w:val="Emphasis"/>
          <w:color w:val="auto"/>
          <w:sz w:val="24"/>
          <w:szCs w:val="24"/>
        </w:rPr>
        <w:t xml:space="preserve"> on Premise</w:t>
      </w:r>
      <w:r>
        <w:rPr>
          <w:rStyle w:val="Emphasis"/>
          <w:color w:val="auto"/>
          <w:sz w:val="24"/>
          <w:szCs w:val="24"/>
        </w:rPr>
        <w:t>,</w:t>
      </w:r>
      <w:r w:rsidRPr="00BD0A3E">
        <w:rPr>
          <w:rStyle w:val="Emphasis"/>
          <w:color w:val="auto"/>
          <w:sz w:val="24"/>
          <w:szCs w:val="24"/>
        </w:rPr>
        <w:t xml:space="preserve"> </w:t>
      </w:r>
      <w:r>
        <w:rPr>
          <w:rStyle w:val="Emphasis"/>
          <w:color w:val="auto"/>
          <w:sz w:val="24"/>
          <w:szCs w:val="24"/>
        </w:rPr>
        <w:t>Base plus 4 Option Years</w:t>
      </w:r>
    </w:p>
    <w:p w:rsidR="00E47F5F" w:rsidRPr="00F130A1" w:rsidP="00F130A1">
      <w:pPr>
        <w:pStyle w:val="NoSpacing"/>
        <w:jc w:val="center"/>
        <w:rPr>
          <w:rStyle w:val="Emphasis"/>
          <w:rFonts w:cs="Arial"/>
          <w:color w:val="auto"/>
        </w:rPr>
      </w:pPr>
    </w:p>
    <w:p w:rsidR="00E47F5F" w:rsidRPr="00F130A1" w:rsidP="00F130A1">
      <w:pPr>
        <w:pStyle w:val="NoSpacing"/>
        <w:jc w:val="center"/>
        <w:rPr>
          <w:rStyle w:val="Emphasis"/>
          <w:rFonts w:cs="Arial"/>
          <w:color w:val="auto"/>
        </w:rPr>
      </w:pPr>
      <w:r w:rsidRPr="00F130A1">
        <w:rPr>
          <w:rStyle w:val="TitleChar"/>
          <w:rFonts w:eastAsia="Calibri" w:cs="Arial"/>
          <w:sz w:val="24"/>
          <w:szCs w:val="24"/>
        </w:rPr>
        <w:t>Date</w:t>
      </w:r>
      <w:r w:rsidRPr="00F130A1">
        <w:rPr>
          <w:rFonts w:cs="Arial"/>
          <w:b/>
        </w:rPr>
        <w:t>:</w:t>
      </w:r>
      <w:r w:rsidRPr="00F130A1">
        <w:rPr>
          <w:rFonts w:cs="Arial"/>
        </w:rPr>
        <w:t xml:space="preserve"> </w:t>
      </w:r>
      <w:r w:rsidR="00555551">
        <w:rPr>
          <w:rStyle w:val="Emphasis"/>
          <w:rFonts w:cs="Arial"/>
          <w:color w:val="auto"/>
        </w:rPr>
        <w:t>March 11, 20</w:t>
      </w:r>
      <w:r w:rsidR="003E1527">
        <w:rPr>
          <w:rStyle w:val="Emphasis"/>
          <w:rFonts w:cs="Arial"/>
          <w:color w:val="auto"/>
        </w:rPr>
        <w:t>26</w:t>
      </w:r>
    </w:p>
    <w:p w:rsidR="00555551" w:rsidP="00F130A1">
      <w:pPr>
        <w:pStyle w:val="NoSpacing"/>
        <w:jc w:val="center"/>
        <w:rPr>
          <w:rStyle w:val="Emphasis"/>
          <w:color w:val="auto"/>
        </w:rPr>
      </w:pPr>
      <w:r w:rsidRPr="00BD0A3E">
        <w:rPr>
          <w:rStyle w:val="Emphasis"/>
          <w:bCs/>
          <w:color w:val="auto"/>
        </w:rPr>
        <w:t>VA-</w:t>
      </w:r>
      <w:r>
        <w:rPr>
          <w:rStyle w:val="Emphasis"/>
          <w:color w:val="auto"/>
        </w:rPr>
        <w:t>26-00050018</w:t>
      </w:r>
    </w:p>
    <w:p w:rsidR="00E47F5F" w:rsidRPr="00F130A1" w:rsidP="00F130A1">
      <w:pPr>
        <w:pStyle w:val="NoSpacing"/>
        <w:jc w:val="center"/>
        <w:rPr>
          <w:rStyle w:val="Emphasis"/>
          <w:rFonts w:cs="Arial"/>
          <w:color w:val="auto"/>
        </w:rPr>
      </w:pPr>
      <w:r w:rsidRPr="00F130A1">
        <w:rPr>
          <w:rFonts w:cs="Arial"/>
          <w:b/>
        </w:rPr>
        <w:t>P</w:t>
      </w:r>
      <w:r w:rsidRPr="00F130A1" w:rsidR="00E02469">
        <w:rPr>
          <w:rFonts w:cs="Arial"/>
          <w:b/>
        </w:rPr>
        <w:t>D</w:t>
      </w:r>
      <w:r w:rsidRPr="00F130A1">
        <w:rPr>
          <w:rFonts w:cs="Arial"/>
          <w:b/>
        </w:rPr>
        <w:t xml:space="preserve"> Version Number:</w:t>
      </w:r>
      <w:r w:rsidRPr="00F130A1" w:rsidR="00A5128A">
        <w:rPr>
          <w:rFonts w:cs="Arial"/>
        </w:rPr>
        <w:t xml:space="preserve"> </w:t>
      </w:r>
      <w:r w:rsidR="003E1527">
        <w:rPr>
          <w:rStyle w:val="Emphasis"/>
          <w:rFonts w:cs="Arial"/>
          <w:color w:val="auto"/>
        </w:rPr>
        <w:t>1</w:t>
      </w:r>
      <w:r w:rsidRPr="00F130A1" w:rsidR="008E5601">
        <w:rPr>
          <w:rStyle w:val="Emphasis"/>
          <w:rFonts w:cs="Arial"/>
          <w:color w:val="auto"/>
        </w:rPr>
        <w:t>.</w:t>
      </w:r>
      <w:r w:rsidR="003E1527">
        <w:rPr>
          <w:rStyle w:val="Emphasis"/>
          <w:rFonts w:cs="Arial"/>
          <w:color w:val="auto"/>
        </w:rPr>
        <w:t>0</w:t>
      </w:r>
    </w:p>
    <w:p w:rsidR="00E47F5F" w:rsidRPr="00F130A1" w:rsidP="00F130A1">
      <w:pPr>
        <w:jc w:val="center"/>
        <w:rPr>
          <w:rFonts w:cs="Arial"/>
        </w:rPr>
      </w:pPr>
    </w:p>
    <w:p w:rsidR="00972EA7" w:rsidRPr="000B0189" w:rsidP="00F130A1">
      <w:pPr>
        <w:pStyle w:val="Title"/>
        <w:jc w:val="center"/>
        <w:rPr>
          <w:rFonts w:cs="Arial"/>
          <w:sz w:val="24"/>
          <w:szCs w:val="24"/>
        </w:rPr>
      </w:pPr>
    </w:p>
    <w:p w:rsidR="00C60C08" w:rsidRPr="000B0189" w:rsidP="00F130A1">
      <w:pPr>
        <w:pStyle w:val="Title"/>
        <w:jc w:val="center"/>
        <w:rPr>
          <w:rFonts w:cs="Arial"/>
          <w:sz w:val="24"/>
          <w:szCs w:val="24"/>
        </w:rPr>
      </w:pPr>
      <w:r w:rsidRPr="000B0189">
        <w:rPr>
          <w:rFonts w:cs="Arial"/>
          <w:sz w:val="24"/>
          <w:szCs w:val="24"/>
        </w:rPr>
        <w:t>Ver</w:t>
      </w:r>
      <w:r w:rsidRPr="000B0189">
        <w:rPr>
          <w:rFonts w:cs="Arial"/>
          <w:sz w:val="24"/>
          <w:szCs w:val="24"/>
        </w:rPr>
        <w:t>sion History</w:t>
      </w:r>
    </w:p>
    <w:p w:rsidR="00E47F5F" w:rsidRPr="000B0189" w:rsidP="00F130A1">
      <w:pPr>
        <w:pStyle w:val="Title"/>
        <w:rPr>
          <w:rFonts w:cs="Arial"/>
          <w:sz w:val="24"/>
          <w:szCs w:val="24"/>
        </w:rPr>
      </w:pPr>
      <w:r w:rsidRPr="000B0189">
        <w:rPr>
          <w:rFonts w:cs="Arial"/>
          <w:sz w:val="24"/>
          <w:szCs w:val="24"/>
        </w:rPr>
        <w:br w:type="page"/>
      </w:r>
      <w:r w:rsidRPr="000B0189" w:rsidR="00E35CBC">
        <w:rPr>
          <w:rFonts w:cs="Arial"/>
          <w:sz w:val="24"/>
          <w:szCs w:val="24"/>
        </w:rPr>
        <w:t xml:space="preserve">Table of </w:t>
      </w:r>
      <w:r w:rsidRPr="000B0189">
        <w:rPr>
          <w:rFonts w:cs="Arial"/>
          <w:sz w:val="24"/>
          <w:szCs w:val="24"/>
        </w:rPr>
        <w:t>Contents</w:t>
      </w:r>
    </w:p>
    <w:p>
      <w:pPr>
        <w:pStyle w:val="TOC1"/>
        <w:tabs>
          <w:tab w:val="left" w:pos="720"/>
          <w:tab w:val="right" w:leader="dot" w:pos="9350"/>
        </w:tabs>
        <w:rPr>
          <w:rFonts w:asciiTheme="minorHAnsi" w:hAnsiTheme="minorHAnsi"/>
          <w:noProof/>
          <w:sz w:val="22"/>
        </w:rPr>
      </w:pPr>
      <w:r w:rsidRPr="00F130A1">
        <w:rPr>
          <w:rFonts w:cs="Arial"/>
        </w:rPr>
        <w:fldChar w:fldCharType="begin"/>
      </w:r>
      <w:r w:rsidRPr="00F130A1">
        <w:rPr>
          <w:rFonts w:cs="Arial"/>
        </w:rPr>
        <w:instrText xml:space="preserve"> TOC \o "1-4" \h \z \u </w:instrText>
      </w:r>
      <w:r w:rsidRPr="00F130A1">
        <w:rPr>
          <w:rFonts w:cs="Arial"/>
        </w:rPr>
        <w:fldChar w:fldCharType="separate"/>
      </w:r>
      <w:r>
        <w:fldChar w:fldCharType="begin"/>
      </w:r>
      <w:r>
        <w:rPr>
          <w:rStyle w:val="Hyperlink"/>
        </w:rPr>
        <w:instrText xml:space="preserve"> HYPERLINK \l "_Toc256000000"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30A1">
        <w:rPr>
          <w:rStyle w:val="Hyperlink"/>
        </w:rPr>
        <w:t xml:space="preserve">PRODUCT </w:t>
      </w:r>
      <w:r w:rsidRPr="00F130A1" w:rsidR="00C8274B">
        <w:rPr>
          <w:rStyle w:val="Hyperlink"/>
        </w:rPr>
        <w:t>REQUIREMENTS</w:t>
      </w:r>
      <w:r>
        <w:rPr>
          <w:rStyle w:val="Hyperlink"/>
        </w:rPr>
        <w:tab/>
      </w:r>
      <w:r>
        <w:fldChar w:fldCharType="begin"/>
      </w:r>
      <w:r>
        <w:rPr>
          <w:rStyle w:val="Hyperlink"/>
        </w:rPr>
        <w:instrText xml:space="preserve"> PAGEREF _Toc256000000 \h </w:instrText>
      </w:r>
      <w:r>
        <w:fldChar w:fldCharType="separate"/>
      </w:r>
      <w:r>
        <w:rPr>
          <w:rStyle w:val="Hyperlink"/>
        </w:rPr>
        <w:t>7</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2.0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30A1">
        <w:rPr>
          <w:rStyle w:val="Hyperlink"/>
          <w14:textOutline w14:w="6604">
            <w14:noFill/>
            <w14:round/>
          </w14:textOutline>
        </w:rPr>
        <w:t>N</w:t>
      </w:r>
      <w:r w:rsidRPr="00F130A1" w:rsidR="00027694">
        <w:rPr>
          <w:rStyle w:val="Hyperlink"/>
          <w14:textOutline w14:w="6604">
            <w14:noFill/>
            <w14:round/>
          </w14:textOutline>
        </w:rPr>
        <w:t xml:space="preserve">OTICE OF THE FEDERAL ACCESSIBILITY LAW AFFECTING ALL INFORMATION </w:t>
      </w:r>
      <w:r w:rsidRPr="00F130A1" w:rsidR="00152ED7">
        <w:rPr>
          <w:rStyle w:val="Hyperlink"/>
          <w14:textOutline w14:w="6604">
            <w14:noFill/>
            <w14:round/>
          </w14:textOutline>
        </w:rPr>
        <w:t xml:space="preserve">AND COMMUNICATION </w:t>
      </w:r>
      <w:r w:rsidRPr="00F130A1" w:rsidR="00027694">
        <w:rPr>
          <w:rStyle w:val="Hyperlink"/>
          <w14:textOutline w14:w="6604">
            <w14:noFill/>
            <w14:round/>
          </w14:textOutline>
        </w:rPr>
        <w:t>TECHNOLOGY</w:t>
      </w:r>
      <w:r w:rsidRPr="00F130A1">
        <w:rPr>
          <w:rStyle w:val="Hyperlink"/>
          <w14:textOutline w14:w="6604">
            <w14:noFill/>
            <w14:round/>
          </w14:textOutline>
        </w:rPr>
        <w:t xml:space="preserve"> </w:t>
      </w:r>
      <w:r w:rsidRPr="00F130A1" w:rsidR="00152ED7">
        <w:rPr>
          <w:rStyle w:val="Hyperlink"/>
          <w14:textOutline w14:w="6604">
            <w14:noFill/>
            <w14:round/>
          </w14:textOutline>
        </w:rPr>
        <w:t xml:space="preserve">(ICT) </w:t>
      </w:r>
      <w:r w:rsidRPr="00F130A1">
        <w:rPr>
          <w:rStyle w:val="Hyperlink"/>
          <w14:textOutline w14:w="6604">
            <w14:noFill/>
            <w14:round/>
          </w14:textOutline>
        </w:rPr>
        <w:t>P</w:t>
      </w:r>
      <w:r w:rsidRPr="00F130A1" w:rsidR="00027694">
        <w:rPr>
          <w:rStyle w:val="Hyperlink"/>
          <w14:textOutline w14:w="6604">
            <w14:noFill/>
            <w14:round/>
          </w14:textOutline>
        </w:rPr>
        <w:t>ROCUREMENTS</w:t>
      </w:r>
      <w:r w:rsidRPr="00F130A1">
        <w:rPr>
          <w:rStyle w:val="Hyperlink"/>
          <w14:textOutline w14:w="6604">
            <w14:noFill/>
            <w14:round/>
          </w14:textOutline>
        </w:rPr>
        <w:t> </w:t>
      </w:r>
      <w:r w:rsidRPr="00F130A1" w:rsidR="00152ED7">
        <w:rPr>
          <w:rStyle w:val="Hyperlink"/>
          <w14:textOutline w14:w="6604">
            <w14:noFill/>
            <w14:round/>
          </w14:textOutline>
        </w:rPr>
        <w:t>(SECTION 508)</w:t>
      </w:r>
      <w:r>
        <w:rPr>
          <w:rStyle w:val="Hyperlink"/>
        </w:rPr>
        <w:tab/>
      </w:r>
      <w:r>
        <w:fldChar w:fldCharType="begin"/>
      </w:r>
      <w:r>
        <w:rPr>
          <w:rStyle w:val="Hyperlink"/>
        </w:rPr>
        <w:instrText xml:space="preserve"> PAGEREF _Toc256000001 \h </w:instrText>
      </w:r>
      <w:r>
        <w:fldChar w:fldCharType="separate"/>
      </w:r>
      <w:r>
        <w:rPr>
          <w:rStyle w:val="Hyperlink"/>
        </w:rPr>
        <w:t>7</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2.1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30A1">
        <w:rPr>
          <w:rStyle w:val="Hyperlink"/>
        </w:rPr>
        <w:t>SECTION 508 – INFORMATION AND COMMUNICATION TECHNOLOGY (ICT) STANDARDS</w:t>
      </w:r>
      <w:r>
        <w:rPr>
          <w:rStyle w:val="Hyperlink"/>
        </w:rPr>
        <w:tab/>
      </w:r>
      <w:r>
        <w:fldChar w:fldCharType="begin"/>
      </w:r>
      <w:r>
        <w:rPr>
          <w:rStyle w:val="Hyperlink"/>
        </w:rPr>
        <w:instrText xml:space="preserve"> PAGEREF _Toc256000002 \h </w:instrText>
      </w:r>
      <w:r>
        <w:fldChar w:fldCharType="separate"/>
      </w:r>
      <w:r>
        <w:rPr>
          <w:rStyle w:val="Hyperlink"/>
        </w:rPr>
        <w:t>7</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2.2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30A1">
        <w:rPr>
          <w:rStyle w:val="Hyperlink"/>
        </w:rPr>
        <w:t>COMPATABILITY WITH ASSISTIVE TECHNOLOGY</w:t>
      </w:r>
      <w:r>
        <w:rPr>
          <w:rStyle w:val="Hyperlink"/>
        </w:rPr>
        <w:tab/>
      </w:r>
      <w:r>
        <w:fldChar w:fldCharType="begin"/>
      </w:r>
      <w:r>
        <w:rPr>
          <w:rStyle w:val="Hyperlink"/>
        </w:rPr>
        <w:instrText xml:space="preserve"> PAGEREF _Toc256000003 \h </w:instrText>
      </w:r>
      <w:r>
        <w:fldChar w:fldCharType="separate"/>
      </w:r>
      <w:r>
        <w:rPr>
          <w:rStyle w:val="Hyperlink"/>
        </w:rPr>
        <w:t>8</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2.3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30A1">
        <w:rPr>
          <w:rStyle w:val="Hyperlink"/>
        </w:rPr>
        <w:t>ACCEPTANCE AND ACCEPTANCE TESTING</w:t>
      </w:r>
      <w:r>
        <w:rPr>
          <w:rStyle w:val="Hyperlink"/>
        </w:rPr>
        <w:tab/>
      </w:r>
      <w:r>
        <w:fldChar w:fldCharType="begin"/>
      </w:r>
      <w:r>
        <w:rPr>
          <w:rStyle w:val="Hyperlink"/>
        </w:rPr>
        <w:instrText xml:space="preserve"> PAGEREF _Toc256000004 \h </w:instrText>
      </w:r>
      <w:r>
        <w:fldChar w:fldCharType="separate"/>
      </w:r>
      <w:r>
        <w:rPr>
          <w:rStyle w:val="Hyperlink"/>
        </w:rPr>
        <w:t>8</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3.0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30A1">
        <w:rPr>
          <w:rStyle w:val="Hyperlink"/>
        </w:rPr>
        <w:t>S</w:t>
      </w:r>
      <w:r w:rsidRPr="00F130A1" w:rsidR="00297319">
        <w:rPr>
          <w:rStyle w:val="Hyperlink"/>
        </w:rPr>
        <w:t>HIPMENT OF HARDWARE OR EQUIPMENT</w:t>
      </w:r>
      <w:r>
        <w:rPr>
          <w:rStyle w:val="Hyperlink"/>
        </w:rPr>
        <w:tab/>
      </w:r>
      <w:r>
        <w:fldChar w:fldCharType="begin"/>
      </w:r>
      <w:r>
        <w:rPr>
          <w:rStyle w:val="Hyperlink"/>
        </w:rPr>
        <w:instrText xml:space="preserve"> PAGEREF _Toc256000005 \h </w:instrText>
      </w:r>
      <w:r>
        <w:fldChar w:fldCharType="separate"/>
      </w:r>
      <w:r>
        <w:rPr>
          <w:rStyle w:val="Hyperlink"/>
        </w:rPr>
        <w:t>8</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3.1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30A1">
        <w:rPr>
          <w:rStyle w:val="Hyperlink"/>
        </w:rPr>
        <w:t>SPECIAL SHIPPING INSTRUCTIONS</w:t>
      </w:r>
      <w:r>
        <w:rPr>
          <w:rStyle w:val="Hyperlink"/>
        </w:rPr>
        <w:tab/>
      </w:r>
      <w:r>
        <w:fldChar w:fldCharType="begin"/>
      </w:r>
      <w:r>
        <w:rPr>
          <w:rStyle w:val="Hyperlink"/>
        </w:rPr>
        <w:instrText xml:space="preserve"> PAGEREF _Toc256000006 \h </w:instrText>
      </w:r>
      <w:r>
        <w:fldChar w:fldCharType="separate"/>
      </w:r>
      <w:r>
        <w:rPr>
          <w:rStyle w:val="Hyperlink"/>
        </w:rPr>
        <w:t>9</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30A1">
        <w:rPr>
          <w:rStyle w:val="Hyperlink"/>
        </w:rPr>
        <w:t>GENERAL REQUIREMENTS</w:t>
      </w:r>
      <w:r>
        <w:rPr>
          <w:rStyle w:val="Hyperlink"/>
        </w:rPr>
        <w:tab/>
      </w:r>
      <w:r>
        <w:fldChar w:fldCharType="begin"/>
      </w:r>
      <w:r>
        <w:rPr>
          <w:rStyle w:val="Hyperlink"/>
        </w:rPr>
        <w:instrText xml:space="preserve"> PAGEREF _Toc256000007 \h </w:instrText>
      </w:r>
      <w:r>
        <w:fldChar w:fldCharType="separate"/>
      </w:r>
      <w:r>
        <w:rPr>
          <w:rStyle w:val="Hyperlink"/>
        </w:rPr>
        <w:t>9</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30A1">
        <w:rPr>
          <w:rStyle w:val="Hyperlink"/>
        </w:rPr>
        <w:t>VA TECHNICAL REFERENCE MODEL</w:t>
      </w:r>
      <w:r>
        <w:rPr>
          <w:rStyle w:val="Hyperlink"/>
        </w:rPr>
        <w:tab/>
      </w:r>
      <w:r>
        <w:fldChar w:fldCharType="begin"/>
      </w:r>
      <w:r>
        <w:rPr>
          <w:rStyle w:val="Hyperlink"/>
        </w:rPr>
        <w:instrText xml:space="preserve"> PAGEREF _Toc256000008 \h </w:instrText>
      </w:r>
      <w:r>
        <w:fldChar w:fldCharType="separate"/>
      </w:r>
      <w:r>
        <w:rPr>
          <w:rStyle w:val="Hyperlink"/>
        </w:rPr>
        <w:t>9</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A90916">
        <w:rPr>
          <w:rStyle w:val="Hyperlink"/>
        </w:rPr>
        <w:t>ZERO TRUST – VA CRITICAL SECURITY CONTROLS</w:t>
      </w:r>
      <w:r>
        <w:rPr>
          <w:rStyle w:val="Hyperlink"/>
        </w:rPr>
        <w:tab/>
      </w:r>
      <w:r>
        <w:fldChar w:fldCharType="begin"/>
      </w:r>
      <w:r>
        <w:rPr>
          <w:rStyle w:val="Hyperlink"/>
        </w:rPr>
        <w:instrText xml:space="preserve"> PAGEREF _Toc256000009 \h </w:instrText>
      </w:r>
      <w:r>
        <w:fldChar w:fldCharType="separate"/>
      </w:r>
      <w:r>
        <w:rPr>
          <w:rStyle w:val="Hyperlink"/>
        </w:rPr>
        <w:t>9</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30A1">
        <w:rPr>
          <w:rStyle w:val="Hyperlink"/>
        </w:rPr>
        <w:t>SOCIAL SECURITY NUMBER (SSN) REDUCTION</w:t>
      </w:r>
      <w:r>
        <w:rPr>
          <w:rStyle w:val="Hyperlink"/>
        </w:rPr>
        <w:tab/>
      </w:r>
      <w:r>
        <w:fldChar w:fldCharType="begin"/>
      </w:r>
      <w:r>
        <w:rPr>
          <w:rStyle w:val="Hyperlink"/>
        </w:rPr>
        <w:instrText xml:space="preserve"> PAGEREF _Toc256000010 \h </w:instrText>
      </w:r>
      <w:r>
        <w:fldChar w:fldCharType="separate"/>
      </w:r>
      <w:r>
        <w:rPr>
          <w:rStyle w:val="Hyperlink"/>
        </w:rPr>
        <w:t>10</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4.4</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30A1">
        <w:rPr>
          <w:rStyle w:val="Hyperlink"/>
        </w:rPr>
        <w:t>INTERNET PROTOCOL VERSION 6 (IPV6)</w:t>
      </w:r>
      <w:r>
        <w:rPr>
          <w:rStyle w:val="Hyperlink"/>
        </w:rPr>
        <w:tab/>
      </w:r>
      <w:r>
        <w:fldChar w:fldCharType="begin"/>
      </w:r>
      <w:r>
        <w:rPr>
          <w:rStyle w:val="Hyperlink"/>
        </w:rPr>
        <w:instrText xml:space="preserve"> PAGEREF _Toc256000011 \h </w:instrText>
      </w:r>
      <w:r>
        <w:fldChar w:fldCharType="separate"/>
      </w:r>
      <w:r>
        <w:rPr>
          <w:rStyle w:val="Hyperlink"/>
        </w:rPr>
        <w:t>10</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4.5</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30A1">
        <w:rPr>
          <w:rStyle w:val="Hyperlink"/>
        </w:rPr>
        <w:t>SOFTWARE AND LICENSING REQUIREMENTS</w:t>
      </w:r>
      <w:r>
        <w:rPr>
          <w:rStyle w:val="Hyperlink"/>
        </w:rPr>
        <w:tab/>
      </w:r>
      <w:r>
        <w:fldChar w:fldCharType="begin"/>
      </w:r>
      <w:r>
        <w:rPr>
          <w:rStyle w:val="Hyperlink"/>
        </w:rPr>
        <w:instrText xml:space="preserve"> PAGEREF _Toc256000012 \h </w:instrText>
      </w:r>
      <w:r>
        <w:fldChar w:fldCharType="separate"/>
      </w:r>
      <w:r>
        <w:rPr>
          <w:rStyle w:val="Hyperlink"/>
        </w:rPr>
        <w:t>11</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4.6</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TRUSTED INTERNET CONNECTION (TIC)</w:t>
      </w:r>
      <w:r>
        <w:rPr>
          <w:rStyle w:val="Hyperlink"/>
        </w:rPr>
        <w:tab/>
      </w:r>
      <w:r>
        <w:fldChar w:fldCharType="begin"/>
      </w:r>
      <w:r>
        <w:rPr>
          <w:rStyle w:val="Hyperlink"/>
        </w:rPr>
        <w:instrText xml:space="preserve"> PAGEREF _Toc256000013 \h </w:instrText>
      </w:r>
      <w:r>
        <w:fldChar w:fldCharType="separate"/>
      </w:r>
      <w:r>
        <w:rPr>
          <w:rStyle w:val="Hyperlink"/>
        </w:rPr>
        <w:t>11</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4.7</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A90916">
        <w:rPr>
          <w:rStyle w:val="Hyperlink"/>
        </w:rPr>
        <w:t>POSITION/TASK RISK DESIGNATION LEVEL(S)</w:t>
      </w:r>
      <w:r>
        <w:rPr>
          <w:rStyle w:val="Hyperlink"/>
        </w:rPr>
        <w:tab/>
      </w:r>
      <w:r>
        <w:fldChar w:fldCharType="begin"/>
      </w:r>
      <w:r>
        <w:rPr>
          <w:rStyle w:val="Hyperlink"/>
        </w:rPr>
        <w:instrText xml:space="preserve"> PAGEREF _Toc256000014 \h </w:instrText>
      </w:r>
      <w:r>
        <w:fldChar w:fldCharType="separate"/>
      </w:r>
      <w:r>
        <w:rPr>
          <w:rStyle w:val="Hyperlink"/>
        </w:rPr>
        <w:t>11</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30A1">
        <w:rPr>
          <w:rStyle w:val="Hyperlink"/>
        </w:rPr>
        <w:t>INFORMATION SECURITY CONSIDERATIONS</w:t>
      </w:r>
      <w:r>
        <w:rPr>
          <w:rStyle w:val="Hyperlink"/>
        </w:rPr>
        <w:tab/>
      </w:r>
      <w:r>
        <w:fldChar w:fldCharType="begin"/>
      </w:r>
      <w:r>
        <w:rPr>
          <w:rStyle w:val="Hyperlink"/>
        </w:rPr>
        <w:instrText xml:space="preserve"> PAGEREF _Toc256000015 \h </w:instrText>
      </w:r>
      <w:r>
        <w:fldChar w:fldCharType="separate"/>
      </w:r>
      <w:r>
        <w:rPr>
          <w:rStyle w:val="Hyperlink"/>
        </w:rPr>
        <w:t>12</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30A1">
        <w:rPr>
          <w:rStyle w:val="Hyperlink"/>
        </w:rPr>
        <w:t>P</w:t>
      </w:r>
      <w:r>
        <w:rPr>
          <w:rStyle w:val="Hyperlink"/>
        </w:rPr>
        <w:t>O</w:t>
      </w:r>
      <w:r w:rsidRPr="00F130A1">
        <w:rPr>
          <w:rStyle w:val="Hyperlink"/>
        </w:rPr>
        <w:t>INTS OF CONTACT</w:t>
      </w:r>
      <w:r>
        <w:rPr>
          <w:rStyle w:val="Hyperlink"/>
        </w:rPr>
        <w:tab/>
      </w:r>
      <w:r>
        <w:fldChar w:fldCharType="begin"/>
      </w:r>
      <w:r>
        <w:rPr>
          <w:rStyle w:val="Hyperlink"/>
        </w:rPr>
        <w:instrText xml:space="preserve"> PAGEREF _Toc256000016 \h </w:instrText>
      </w:r>
      <w:r>
        <w:fldChar w:fldCharType="separate"/>
      </w:r>
      <w:r>
        <w:rPr>
          <w:rStyle w:val="Hyperlink"/>
        </w:rPr>
        <w:t>12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sidRPr="00F130A1">
        <w:rPr>
          <w:rStyle w:val="Hyperlink"/>
        </w:rPr>
        <w:t>ADDENDUM B – VA INFORMATION AND INFORMATION SYSTEM SECURITY/PRIVACY LANGUAGE</w:t>
      </w:r>
      <w:r>
        <w:rPr>
          <w:rStyle w:val="Hyperlink"/>
        </w:rPr>
        <w:tab/>
      </w:r>
      <w:r>
        <w:fldChar w:fldCharType="begin"/>
      </w:r>
      <w:r>
        <w:rPr>
          <w:rStyle w:val="Hyperlink"/>
        </w:rPr>
        <w:instrText xml:space="preserve"> PAGEREF _Toc256000017 \h </w:instrText>
      </w:r>
      <w:r>
        <w:fldChar w:fldCharType="separate"/>
      </w:r>
      <w:r>
        <w:rPr>
          <w:rStyle w:val="Hyperlink"/>
        </w:rPr>
        <w:t>13</w:t>
      </w:r>
      <w:r>
        <w:fldChar w:fldCharType="end"/>
      </w:r>
      <w:r>
        <w:fldChar w:fldCharType="end"/>
      </w:r>
    </w:p>
    <w:p w:rsidRPr="00F130A1" w:rsidP="00F130A1">
      <w:pPr>
        <w:rPr>
          <w:rFonts w:cs="Arial"/>
        </w:rPr>
      </w:pPr>
      <w:r w:rsidRPr="00F130A1">
        <w:rPr>
          <w:rFonts w:cs="Arial"/>
        </w:rPr>
        <w:fldChar w:fldCharType="end"/>
      </w:r>
      <w:r w:rsidRPr="00F130A1" w:rsidR="003F13D3">
        <w:rPr>
          <w:rFonts w:cs="Arial"/>
        </w:rPr>
        <w:br w:type="page"/>
      </w:r>
    </w:p>
    <w:p w:rsidR="00E47F5F" w:rsidRPr="00F130A1" w:rsidP="00F130A1">
      <w:pPr>
        <w:pStyle w:val="Heading1"/>
        <w:numPr>
          <w:numId w:val="7"/>
        </w:numPr>
      </w:pPr>
      <w:bookmarkStart w:id="1" w:name="_Toc207191230"/>
      <w:bookmarkStart w:id="2" w:name="_Toc256000000"/>
      <w:r w:rsidRPr="00F130A1">
        <w:t xml:space="preserve">PRODUCT </w:t>
      </w:r>
      <w:r w:rsidRPr="00F130A1" w:rsidR="00C8274B">
        <w:t>REQUIREMENTS</w:t>
      </w:r>
      <w:bookmarkEnd w:id="2"/>
      <w:bookmarkEnd w:id="1"/>
    </w:p>
    <w:p w:rsidR="00FA70C4" w:rsidRPr="00F130A1" w:rsidP="00DA4207">
      <w:pPr>
        <w:rPr>
          <w:rStyle w:val="Emphasis"/>
          <w:rFonts w:cs="Arial"/>
          <w:b w:val="0"/>
          <w:bCs/>
          <w:i w:val="0"/>
          <w:iCs w:val="0"/>
          <w:color w:val="auto"/>
        </w:rPr>
      </w:pPr>
      <w:bookmarkStart w:id="3" w:name="_Hlk170378250"/>
      <w:r w:rsidRPr="00F130A1">
        <w:rPr>
          <w:rStyle w:val="Emphasis"/>
          <w:rFonts w:cs="Arial"/>
          <w:b w:val="0"/>
          <w:bCs/>
          <w:i w:val="0"/>
          <w:iCs w:val="0"/>
          <w:color w:val="auto"/>
        </w:rPr>
        <w:t xml:space="preserve">FullScale on Premise is an application </w:t>
      </w:r>
      <w:r w:rsidRPr="00F130A1" w:rsidR="00F76CAA">
        <w:rPr>
          <w:rStyle w:val="Emphasis"/>
          <w:rFonts w:cs="Arial"/>
          <w:b w:val="0"/>
          <w:bCs/>
          <w:i w:val="0"/>
          <w:iCs w:val="0"/>
          <w:color w:val="auto"/>
        </w:rPr>
        <w:t>Information Technology (</w:t>
      </w:r>
      <w:r w:rsidRPr="00F130A1">
        <w:rPr>
          <w:rStyle w:val="Emphasis"/>
          <w:rFonts w:cs="Arial"/>
          <w:b w:val="0"/>
          <w:bCs/>
          <w:i w:val="0"/>
          <w:iCs w:val="0"/>
          <w:color w:val="auto"/>
        </w:rPr>
        <w:t>IT</w:t>
      </w:r>
      <w:r w:rsidRPr="00F130A1" w:rsidR="00F76CAA">
        <w:rPr>
          <w:rStyle w:val="Emphasis"/>
          <w:rFonts w:cs="Arial"/>
          <w:b w:val="0"/>
          <w:bCs/>
          <w:i w:val="0"/>
          <w:iCs w:val="0"/>
          <w:color w:val="auto"/>
        </w:rPr>
        <w:t>)</w:t>
      </w:r>
      <w:r w:rsidRPr="00F130A1">
        <w:rPr>
          <w:rStyle w:val="Emphasis"/>
          <w:rFonts w:cs="Arial"/>
          <w:b w:val="0"/>
          <w:bCs/>
          <w:i w:val="0"/>
          <w:iCs w:val="0"/>
          <w:color w:val="auto"/>
        </w:rPr>
        <w:t xml:space="preserve"> hosting solution that provides a single point of responsibility for support of Varian software applications and underlying server infrastructure. This product works along side ARIA Oncology Information system and Eclipse to support the clinical needs of patients and the workflow needs of the care teams involved in their journey. FullScale on Premise features improved clinical availability b</w:t>
      </w:r>
      <w:r w:rsidRPr="00F130A1" w:rsidR="00856BA3">
        <w:rPr>
          <w:rStyle w:val="Emphasis"/>
          <w:rFonts w:cs="Arial"/>
          <w:b w:val="0"/>
          <w:bCs/>
          <w:i w:val="0"/>
          <w:iCs w:val="0"/>
          <w:color w:val="auto"/>
        </w:rPr>
        <w:t>y</w:t>
      </w:r>
      <w:r w:rsidRPr="00F130A1">
        <w:rPr>
          <w:rStyle w:val="Emphasis"/>
          <w:rFonts w:cs="Arial"/>
          <w:b w:val="0"/>
          <w:bCs/>
          <w:i w:val="0"/>
          <w:iCs w:val="0"/>
          <w:color w:val="auto"/>
        </w:rPr>
        <w:t xml:space="preserve"> providing 24/7/365 monitoring for cyber threats, system maintenance and interruptions. Due to the restrictions place</w:t>
      </w:r>
      <w:r w:rsidRPr="00F130A1" w:rsidR="005A2830">
        <w:rPr>
          <w:rStyle w:val="Emphasis"/>
          <w:rFonts w:cs="Arial"/>
          <w:b w:val="0"/>
          <w:bCs/>
          <w:i w:val="0"/>
          <w:iCs w:val="0"/>
          <w:color w:val="auto"/>
        </w:rPr>
        <w:t>d</w:t>
      </w:r>
      <w:r w:rsidRPr="00F130A1">
        <w:rPr>
          <w:rStyle w:val="Emphasis"/>
          <w:rFonts w:cs="Arial"/>
          <w:b w:val="0"/>
          <w:bCs/>
          <w:i w:val="0"/>
          <w:iCs w:val="0"/>
          <w:color w:val="auto"/>
        </w:rPr>
        <w:t xml:space="preserve"> on cloud usage, FullScale on Premise involves server equipment being placed on VA property that will be maintained and serviced by authorized Varian employees. </w:t>
      </w:r>
      <w:r w:rsidRPr="00F130A1" w:rsidR="005A2830">
        <w:rPr>
          <w:rStyle w:val="Emphasis"/>
          <w:rFonts w:cs="Arial"/>
          <w:b w:val="0"/>
          <w:bCs/>
          <w:i w:val="0"/>
          <w:iCs w:val="0"/>
          <w:color w:val="auto"/>
        </w:rPr>
        <w:t>This product also includes faster and more frequent updates to underlying technology required to support Varian applications. Software upgrades and firmware patches for Varian products can only be implemented by Varian personnel.</w:t>
      </w:r>
      <w:bookmarkEnd w:id="3"/>
    </w:p>
    <w:p w:rsidR="00FA70C4" w:rsidRPr="00F130A1" w:rsidP="00DA4207">
      <w:pPr>
        <w:rPr>
          <w:rStyle w:val="Emphasis"/>
          <w:rFonts w:cs="Arial"/>
          <w:b w:val="0"/>
          <w:i w:val="0"/>
        </w:rPr>
      </w:pPr>
    </w:p>
    <w:p w:rsidR="00E47F5F" w:rsidP="00DA4207">
      <w:pPr>
        <w:pStyle w:val="Heading1"/>
        <w:numPr>
          <w:numId w:val="7"/>
        </w:numPr>
        <w:spacing w:before="0" w:after="0"/>
        <w:rPr>
          <w:caps w:val="0"/>
          <w14:textOutline w14:w="6604">
            <w14:noFill/>
            <w14:round/>
          </w14:textOutline>
        </w:rPr>
      </w:pPr>
      <w:bookmarkStart w:id="4" w:name="_Toc207191231"/>
      <w:bookmarkStart w:id="5" w:name="_Toc256000001"/>
      <w:r w:rsidRPr="00F130A1">
        <w:rPr>
          <w:caps w:val="0"/>
          <w14:textOutline w14:w="6604">
            <w14:noFill/>
            <w14:round/>
          </w14:textOutline>
        </w:rPr>
        <w:t>N</w:t>
      </w:r>
      <w:r w:rsidRPr="00F130A1" w:rsidR="00027694">
        <w:rPr>
          <w:caps w:val="0"/>
          <w14:textOutline w14:w="6604">
            <w14:noFill/>
            <w14:round/>
          </w14:textOutline>
        </w:rPr>
        <w:t xml:space="preserve">OTICE OF THE FEDERAL ACCESSIBILITY LAW AFFECTING ALL INFORMATION </w:t>
      </w:r>
      <w:r w:rsidRPr="00F130A1" w:rsidR="00152ED7">
        <w:rPr>
          <w:caps w:val="0"/>
          <w14:textOutline w14:w="6604">
            <w14:noFill/>
            <w14:round/>
          </w14:textOutline>
        </w:rPr>
        <w:t xml:space="preserve">AND COMMUNICATION </w:t>
      </w:r>
      <w:r w:rsidRPr="00F130A1" w:rsidR="00027694">
        <w:rPr>
          <w:caps w:val="0"/>
          <w14:textOutline w14:w="6604">
            <w14:noFill/>
            <w14:round/>
          </w14:textOutline>
        </w:rPr>
        <w:t>TECHNOLOGY</w:t>
      </w:r>
      <w:r w:rsidRPr="00F130A1">
        <w:rPr>
          <w:caps w:val="0"/>
          <w14:textOutline w14:w="6604">
            <w14:noFill/>
            <w14:round/>
          </w14:textOutline>
        </w:rPr>
        <w:t xml:space="preserve"> </w:t>
      </w:r>
      <w:r w:rsidRPr="00F130A1" w:rsidR="00152ED7">
        <w:rPr>
          <w:caps w:val="0"/>
          <w14:textOutline w14:w="6604">
            <w14:noFill/>
            <w14:round/>
          </w14:textOutline>
        </w:rPr>
        <w:t xml:space="preserve">(ICT) </w:t>
      </w:r>
      <w:r w:rsidRPr="00F130A1">
        <w:rPr>
          <w:caps w:val="0"/>
          <w14:textOutline w14:w="6604">
            <w14:noFill/>
            <w14:round/>
          </w14:textOutline>
        </w:rPr>
        <w:t>P</w:t>
      </w:r>
      <w:r w:rsidRPr="00F130A1" w:rsidR="00027694">
        <w:rPr>
          <w:caps w:val="0"/>
          <w14:textOutline w14:w="6604">
            <w14:noFill/>
            <w14:round/>
          </w14:textOutline>
        </w:rPr>
        <w:t>ROCUREMENTS</w:t>
      </w:r>
      <w:r w:rsidRPr="00F130A1">
        <w:rPr>
          <w:caps w:val="0"/>
          <w14:textOutline w14:w="6604">
            <w14:noFill/>
            <w14:round/>
          </w14:textOutline>
        </w:rPr>
        <w:t> </w:t>
      </w:r>
      <w:r w:rsidRPr="00F130A1" w:rsidR="00152ED7">
        <w:rPr>
          <w:caps w:val="0"/>
          <w14:textOutline w14:w="6604">
            <w14:noFill/>
            <w14:round/>
          </w14:textOutline>
        </w:rPr>
        <w:t>(SECTION 508)</w:t>
      </w:r>
      <w:bookmarkEnd w:id="5"/>
      <w:bookmarkEnd w:id="4"/>
    </w:p>
    <w:p w:rsidR="00DA4207" w:rsidRPr="003B0A40" w:rsidP="003B0A40">
      <w:pPr>
        <w:rPr>
          <w:caps/>
        </w:rPr>
      </w:pPr>
    </w:p>
    <w:p w:rsidR="00152ED7" w:rsidRPr="00F130A1" w:rsidP="00F130A1">
      <w:pPr>
        <w:rPr>
          <w:rFonts w:cs="Arial"/>
        </w:rPr>
      </w:pPr>
      <w:r w:rsidRPr="00F130A1">
        <w:rPr>
          <w:rFonts w:cs="Arial"/>
        </w:rPr>
        <w:t xml:space="preserve">On January 18, 2017, the </w:t>
      </w:r>
      <w:r w:rsidRPr="00F130A1" w:rsidR="00A5128A">
        <w:rPr>
          <w:rFonts w:cs="Arial"/>
        </w:rPr>
        <w:t xml:space="preserve">Access Board issued a final rule that updated accessibility requirements covered by Section 508 and refreshed guidelines for telecommunications equipment subject to </w:t>
      </w:r>
      <w:r w:rsidRPr="00F130A1">
        <w:rPr>
          <w:rFonts w:cs="Arial"/>
        </w:rPr>
        <w:t xml:space="preserve">Section 255 of the Communications Act. The </w:t>
      </w:r>
      <w:r w:rsidRPr="00F130A1" w:rsidR="006D29E5">
        <w:rPr>
          <w:rFonts w:cs="Arial"/>
        </w:rPr>
        <w:t xml:space="preserve">final rule went into effect on January 18, 2018. The </w:t>
      </w:r>
      <w:r w:rsidRPr="00F130A1">
        <w:rPr>
          <w:rFonts w:cs="Arial"/>
        </w:rPr>
        <w:t>revisions and updates to the Section 508-based standards and Section 255-based guidelines are intended to ensure that information and communication technology (ICT) covered by the respective statutes is accessible to and usable by individuals with disabilities.</w:t>
      </w:r>
    </w:p>
    <w:p w:rsidR="00152ED7" w:rsidRPr="00F130A1" w:rsidP="00F130A1">
      <w:pPr>
        <w:rPr>
          <w:rFonts w:cs="Arial"/>
        </w:rPr>
      </w:pPr>
    </w:p>
    <w:p w:rsidR="00152ED7" w:rsidP="003B0A40">
      <w:pPr>
        <w:pStyle w:val="Heading2"/>
        <w:numPr>
          <w:ilvl w:val="1"/>
          <w:numId w:val="7"/>
        </w:numPr>
      </w:pPr>
      <w:bookmarkStart w:id="6" w:name="_Toc207191232"/>
      <w:bookmarkStart w:id="7" w:name="_Toc256000002"/>
      <w:r w:rsidRPr="00F130A1">
        <w:t>SECTION 508 – INFORMATION AND COMMUNICATION TECHNOLOGY (ICT) STANDARDS</w:t>
      </w:r>
      <w:bookmarkEnd w:id="7"/>
      <w:bookmarkEnd w:id="6"/>
    </w:p>
    <w:p w:rsidR="00DA4207" w:rsidRPr="00DA4207" w:rsidP="003B0A40"/>
    <w:p w:rsidR="006D29E5" w:rsidRPr="00F130A1" w:rsidP="00F130A1">
      <w:pPr>
        <w:rPr>
          <w:rFonts w:cs="Arial"/>
        </w:rPr>
      </w:pPr>
      <w:r w:rsidRPr="00F130A1">
        <w:rPr>
          <w:rFonts w:cs="Arial"/>
        </w:rPr>
        <w:t>The Section 508 standards established by the Access Board are incorporated into, and made part of all VA orders, solicitations and purchase orders developed to procure ICT.</w:t>
      </w:r>
      <w:r w:rsidRPr="00F130A1" w:rsidR="00A5128A">
        <w:rPr>
          <w:rFonts w:cs="Arial"/>
        </w:rPr>
        <w:t xml:space="preserve">   </w:t>
      </w:r>
      <w:r w:rsidRPr="00F130A1">
        <w:rPr>
          <w:rFonts w:cs="Arial"/>
        </w:rPr>
        <w:t xml:space="preserve">These standards are found in their entirety at: </w:t>
      </w:r>
      <w:r w:rsidRPr="00F130A1">
        <w:rPr>
          <w:rFonts w:cs="Arial"/>
        </w:rPr>
        <w:t>Revised 508 Standards and 255 Guidelines (access-board.gov). A single PDF file version of the Revised Section 508 Standards and 255 Guidelines will be supplied upon request, or can be obtained from the Access Board website. Federal agencies must comply with the Rehabilitation Act of 1973, as amended.</w:t>
      </w:r>
    </w:p>
    <w:p w:rsidR="00B1085D" w:rsidRPr="00F130A1" w:rsidP="00F130A1">
      <w:pPr>
        <w:spacing w:before="13" w:after="13"/>
        <w:ind w:right="13"/>
        <w:rPr>
          <w:rFonts w:cs="Arial"/>
          <w:color w:val="000000"/>
        </w:rPr>
      </w:pPr>
    </w:p>
    <w:p w:rsidR="00B1085D" w:rsidRPr="00F130A1" w:rsidP="00F130A1">
      <w:pPr>
        <w:spacing w:before="13" w:after="13"/>
        <w:ind w:right="13"/>
        <w:rPr>
          <w:rFonts w:cs="Arial"/>
          <w:color w:val="000000"/>
        </w:rPr>
      </w:pPr>
      <w:r w:rsidRPr="00F130A1">
        <w:rPr>
          <w:rFonts w:cs="Arial"/>
          <w:color w:val="000000"/>
        </w:rPr>
        <w:t xml:space="preserve">The Contractor shall comply with “508 Chapter 2: Scoping Requirements” for all electronic ICT and content delivered under this contract. Specifically, as appropriate for the technology and its functionality, the Contractor shall comply with the technical standards marked here: </w:t>
      </w:r>
    </w:p>
    <w:p w:rsidR="00B1085D" w:rsidRPr="00F130A1" w:rsidP="00F130A1">
      <w:pPr>
        <w:spacing w:before="13" w:after="13"/>
        <w:ind w:right="13"/>
        <w:rPr>
          <w:rFonts w:cs="Arial"/>
          <w:color w:val="000000"/>
        </w:rPr>
      </w:pPr>
    </w:p>
    <w:p w:rsidR="00B1085D" w:rsidRPr="00F130A1" w:rsidP="00F130A1">
      <w:pPr>
        <w:spacing w:before="13" w:after="13"/>
        <w:ind w:left="1440" w:right="13" w:hanging="540"/>
        <w:rPr>
          <w:rFonts w:cs="Arial"/>
          <w:color w:val="000000"/>
        </w:rPr>
      </w:pPr>
      <w:r w:rsidRPr="00F130A1">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F130A1">
        <w:rPr>
          <w:rFonts w:cs="Arial"/>
          <w:color w:val="000000"/>
        </w:rPr>
        <w:instrText xml:space="preserve"> FORMCHECKBOX </w:instrText>
      </w:r>
      <w:r w:rsidRPr="00F130A1">
        <w:rPr>
          <w:rFonts w:cs="Arial"/>
          <w:color w:val="000000"/>
        </w:rPr>
        <w:fldChar w:fldCharType="separate"/>
      </w:r>
      <w:r w:rsidRPr="00F130A1">
        <w:rPr>
          <w:rFonts w:cs="Arial"/>
          <w:color w:val="000000"/>
        </w:rPr>
        <w:fldChar w:fldCharType="end"/>
      </w:r>
      <w:r w:rsidRPr="00F130A1">
        <w:rPr>
          <w:rFonts w:cs="Arial"/>
          <w:color w:val="000000"/>
        </w:rPr>
        <w:tab/>
        <w:t xml:space="preserve">E205 </w:t>
      </w:r>
      <w:bookmarkStart w:id="8" w:name="_Hlk529867571"/>
      <w:r w:rsidRPr="00F130A1">
        <w:rPr>
          <w:rFonts w:cs="Arial"/>
          <w:color w:val="000000"/>
        </w:rPr>
        <w:t>Electronic Content – (Accessibility Standard -WCAG 2.0 Level A and AA Guidelines)</w:t>
      </w:r>
      <w:bookmarkEnd w:id="8"/>
    </w:p>
    <w:p w:rsidR="00B1085D" w:rsidRPr="00F130A1" w:rsidP="00F130A1">
      <w:pPr>
        <w:spacing w:before="13" w:after="13"/>
        <w:ind w:left="900" w:right="13"/>
        <w:rPr>
          <w:rFonts w:cs="Arial"/>
          <w:color w:val="000000"/>
        </w:rPr>
      </w:pPr>
      <w:r w:rsidRPr="00F130A1">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F130A1">
        <w:rPr>
          <w:rFonts w:cs="Arial"/>
          <w:color w:val="000000"/>
        </w:rPr>
        <w:instrText xml:space="preserve"> FORMCHECKBOX </w:instrText>
      </w:r>
      <w:r w:rsidRPr="00F130A1">
        <w:rPr>
          <w:rFonts w:cs="Arial"/>
          <w:color w:val="000000"/>
        </w:rPr>
        <w:fldChar w:fldCharType="separate"/>
      </w:r>
      <w:r w:rsidRPr="00F130A1">
        <w:rPr>
          <w:rFonts w:cs="Arial"/>
          <w:color w:val="000000"/>
        </w:rPr>
        <w:fldChar w:fldCharType="end"/>
      </w:r>
      <w:r w:rsidRPr="00F130A1">
        <w:rPr>
          <w:rFonts w:cs="Arial"/>
          <w:color w:val="000000"/>
        </w:rPr>
        <w:tab/>
        <w:t>E204 Functional Performance Criteria</w:t>
      </w:r>
    </w:p>
    <w:p w:rsidR="00B1085D" w:rsidRPr="00F130A1" w:rsidP="00F130A1">
      <w:pPr>
        <w:spacing w:before="13" w:after="13"/>
        <w:ind w:left="900" w:right="13"/>
        <w:rPr>
          <w:rFonts w:cs="Arial"/>
          <w:color w:val="000000"/>
        </w:rPr>
      </w:pPr>
      <w:r w:rsidRPr="00F130A1">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F130A1">
        <w:rPr>
          <w:rFonts w:cs="Arial"/>
          <w:color w:val="000000"/>
        </w:rPr>
        <w:instrText xml:space="preserve"> FORMCHECKBOX </w:instrText>
      </w:r>
      <w:r w:rsidRPr="00F130A1">
        <w:rPr>
          <w:rFonts w:cs="Arial"/>
          <w:color w:val="000000"/>
        </w:rPr>
        <w:fldChar w:fldCharType="separate"/>
      </w:r>
      <w:r w:rsidRPr="00F130A1">
        <w:rPr>
          <w:rFonts w:cs="Arial"/>
          <w:color w:val="000000"/>
        </w:rPr>
        <w:fldChar w:fldCharType="end"/>
      </w:r>
      <w:r w:rsidRPr="00F130A1">
        <w:rPr>
          <w:rFonts w:cs="Arial"/>
          <w:color w:val="000000"/>
        </w:rPr>
        <w:tab/>
        <w:t>E206 Hardware Requirements</w:t>
      </w:r>
    </w:p>
    <w:p w:rsidR="00B1085D" w:rsidRPr="00F130A1" w:rsidP="00F130A1">
      <w:pPr>
        <w:spacing w:before="13" w:after="13"/>
        <w:ind w:left="900" w:right="13"/>
        <w:rPr>
          <w:rFonts w:cs="Arial"/>
          <w:color w:val="000000"/>
        </w:rPr>
      </w:pPr>
      <w:r w:rsidRPr="00F130A1">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F130A1">
        <w:rPr>
          <w:rFonts w:cs="Arial"/>
          <w:color w:val="000000"/>
        </w:rPr>
        <w:instrText xml:space="preserve"> FORMCHECKBOX </w:instrText>
      </w:r>
      <w:r w:rsidRPr="00F130A1">
        <w:rPr>
          <w:rFonts w:cs="Arial"/>
          <w:color w:val="000000"/>
        </w:rPr>
        <w:fldChar w:fldCharType="separate"/>
      </w:r>
      <w:r w:rsidRPr="00F130A1">
        <w:rPr>
          <w:rFonts w:cs="Arial"/>
          <w:color w:val="000000"/>
        </w:rPr>
        <w:fldChar w:fldCharType="end"/>
      </w:r>
      <w:r w:rsidRPr="00F130A1">
        <w:rPr>
          <w:rFonts w:cs="Arial"/>
          <w:color w:val="000000"/>
        </w:rPr>
        <w:tab/>
        <w:t>E207 Software Requirements</w:t>
      </w:r>
    </w:p>
    <w:p w:rsidR="00B1085D" w:rsidRPr="00F130A1" w:rsidP="00F130A1">
      <w:pPr>
        <w:ind w:left="900"/>
        <w:rPr>
          <w:rFonts w:cs="Arial"/>
          <w:color w:val="000000"/>
        </w:rPr>
      </w:pPr>
      <w:r w:rsidRPr="00F130A1">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F130A1">
        <w:rPr>
          <w:rFonts w:cs="Arial"/>
          <w:color w:val="000000"/>
        </w:rPr>
        <w:instrText xml:space="preserve"> FORMCHECKBOX </w:instrText>
      </w:r>
      <w:r w:rsidRPr="00F130A1">
        <w:rPr>
          <w:rFonts w:cs="Arial"/>
          <w:color w:val="000000"/>
        </w:rPr>
        <w:fldChar w:fldCharType="separate"/>
      </w:r>
      <w:r w:rsidRPr="00F130A1">
        <w:rPr>
          <w:rFonts w:cs="Arial"/>
          <w:color w:val="000000"/>
        </w:rPr>
        <w:fldChar w:fldCharType="end"/>
      </w:r>
      <w:r w:rsidRPr="00F130A1">
        <w:rPr>
          <w:rFonts w:cs="Arial"/>
          <w:color w:val="000000"/>
        </w:rPr>
        <w:tab/>
        <w:t>E208 Support Documentation and Services Requirements</w:t>
      </w:r>
    </w:p>
    <w:p w:rsidR="00B1085D" w:rsidRPr="00F130A1" w:rsidP="00F130A1">
      <w:pPr>
        <w:rPr>
          <w:rFonts w:cs="Arial"/>
          <w:color w:val="000000"/>
        </w:rPr>
      </w:pPr>
    </w:p>
    <w:p w:rsidR="00B1085D" w:rsidRPr="00F130A1" w:rsidP="003B0A40">
      <w:pPr>
        <w:pStyle w:val="Heading2"/>
        <w:numPr>
          <w:ilvl w:val="1"/>
          <w:numId w:val="7"/>
        </w:numPr>
      </w:pPr>
      <w:bookmarkStart w:id="9" w:name="_Toc207191233"/>
      <w:bookmarkStart w:id="10" w:name="_Toc256000003"/>
      <w:r w:rsidRPr="00F130A1">
        <w:t>COMPATABILITY WITH ASSISTIVE TECHNOLOGY</w:t>
      </w:r>
      <w:bookmarkEnd w:id="10"/>
      <w:bookmarkEnd w:id="9"/>
    </w:p>
    <w:p w:rsidR="00B1085D" w:rsidRPr="00F130A1" w:rsidP="00F130A1">
      <w:pPr>
        <w:rPr>
          <w:rFonts w:cs="Arial"/>
        </w:rPr>
      </w:pPr>
      <w:r w:rsidRPr="00F130A1">
        <w:rPr>
          <w:rFonts w:cs="Arial"/>
        </w:rPr>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p>
    <w:p w:rsidR="00B1085D" w:rsidRPr="00F130A1" w:rsidP="00F130A1">
      <w:pPr>
        <w:rPr>
          <w:rFonts w:cs="Arial"/>
        </w:rPr>
      </w:pPr>
    </w:p>
    <w:p w:rsidR="00B1085D" w:rsidP="00DA4207">
      <w:pPr>
        <w:pStyle w:val="Heading2"/>
        <w:numPr>
          <w:ilvl w:val="1"/>
          <w:numId w:val="7"/>
        </w:numPr>
        <w:spacing w:before="0" w:after="0"/>
      </w:pPr>
      <w:bookmarkStart w:id="11" w:name="_Toc207191234"/>
      <w:bookmarkStart w:id="12" w:name="_Toc256000004"/>
      <w:r w:rsidRPr="00F130A1">
        <w:t>ACCEPTANCE AND ACCEPTANCE TESTING</w:t>
      </w:r>
      <w:bookmarkEnd w:id="12"/>
      <w:bookmarkEnd w:id="11"/>
    </w:p>
    <w:p w:rsidR="00DA4207" w:rsidRPr="00DA4207" w:rsidP="00DA4207"/>
    <w:p w:rsidR="00B1085D" w:rsidRPr="00F130A1" w:rsidP="00F130A1">
      <w:pPr>
        <w:rPr>
          <w:rFonts w:cs="Arial"/>
        </w:rPr>
      </w:pPr>
      <w:r w:rsidRPr="00F130A1">
        <w:rPr>
          <w:rFonts w:cs="Arial"/>
        </w:rPr>
        <w:t>Deliverables resulting from this solicitation will be accepted based in part on satisfaction of the Section 508 Chapter 2: Scoping Requirements standards identified above.</w:t>
      </w:r>
    </w:p>
    <w:p w:rsidR="00B1085D" w:rsidRPr="00F130A1" w:rsidP="00F130A1">
      <w:pPr>
        <w:rPr>
          <w:rFonts w:cs="Arial"/>
        </w:rPr>
      </w:pPr>
    </w:p>
    <w:p w:rsidR="00E47F5F" w:rsidRPr="00F130A1" w:rsidP="00F130A1">
      <w:pPr>
        <w:rPr>
          <w:rFonts w:cs="Arial"/>
          <w:highlight w:val="yellow"/>
        </w:rPr>
      </w:pPr>
      <w:r w:rsidRPr="00F130A1">
        <w:rPr>
          <w:rFonts w:cs="Arial"/>
        </w:rPr>
        <w:t>The Government reserves the right to test for Section 508 Compliance before delivery.</w:t>
      </w:r>
      <w:r w:rsidRPr="00F130A1" w:rsidR="00A5128A">
        <w:rPr>
          <w:rFonts w:cs="Arial"/>
        </w:rPr>
        <w:t xml:space="preserve">   </w:t>
      </w:r>
      <w:r w:rsidRPr="00F130A1">
        <w:rPr>
          <w:rFonts w:cs="Arial"/>
        </w:rPr>
        <w:t>The Contractor shall be able to demonstrate Section 508 Compliance upon delivery.</w:t>
      </w:r>
      <w:r w:rsidRPr="00F130A1" w:rsidR="004D6A24">
        <w:rPr>
          <w:rFonts w:cs="Arial"/>
        </w:rPr>
        <w:br/>
      </w:r>
      <w:bookmarkStart w:id="13" w:name="_Toc251331940"/>
      <w:bookmarkStart w:id="14" w:name="_Ref252782779"/>
      <w:bookmarkStart w:id="15" w:name="_Ref252782791"/>
      <w:bookmarkStart w:id="16" w:name="_Toc6902885"/>
    </w:p>
    <w:p w:rsidR="008C25B3" w:rsidRPr="00F130A1" w:rsidP="000B0189">
      <w:pPr>
        <w:pStyle w:val="Heading1"/>
        <w:numPr>
          <w:numId w:val="7"/>
        </w:numPr>
        <w:spacing w:before="0" w:after="0"/>
        <w:rPr>
          <w:rStyle w:val="Emphasis"/>
          <w:rFonts w:cs="Arial"/>
          <w:b/>
          <w:i w:val="0"/>
          <w:iCs w:val="0"/>
          <w:color w:val="auto"/>
        </w:rPr>
      </w:pPr>
      <w:bookmarkStart w:id="17" w:name="_Toc251331945"/>
      <w:bookmarkStart w:id="18" w:name="_Ref252783006"/>
      <w:bookmarkStart w:id="19" w:name="_Ref252783012"/>
      <w:bookmarkStart w:id="20" w:name="_Ref252783063"/>
      <w:bookmarkStart w:id="21" w:name="_Ref252783161"/>
      <w:bookmarkStart w:id="22" w:name="_Ref254597160"/>
      <w:bookmarkStart w:id="23" w:name="_Ref254625493"/>
      <w:bookmarkStart w:id="24" w:name="_Toc207191235"/>
      <w:bookmarkEnd w:id="13"/>
      <w:bookmarkEnd w:id="14"/>
      <w:bookmarkEnd w:id="15"/>
      <w:bookmarkStart w:id="25" w:name="_Toc256000005"/>
      <w:r w:rsidRPr="00F130A1">
        <w:rPr>
          <w:caps w:val="0"/>
        </w:rPr>
        <w:t>S</w:t>
      </w:r>
      <w:bookmarkEnd w:id="17"/>
      <w:bookmarkEnd w:id="18"/>
      <w:bookmarkEnd w:id="19"/>
      <w:bookmarkEnd w:id="20"/>
      <w:bookmarkEnd w:id="21"/>
      <w:bookmarkEnd w:id="22"/>
      <w:bookmarkEnd w:id="23"/>
      <w:r w:rsidRPr="00F130A1" w:rsidR="00297319">
        <w:rPr>
          <w:caps w:val="0"/>
        </w:rPr>
        <w:t>HIPMENT OF HARDWARE OR EQUIPMENT</w:t>
      </w:r>
      <w:bookmarkEnd w:id="25"/>
      <w:bookmarkEnd w:id="24"/>
    </w:p>
    <w:p w:rsidR="00235EE5" w:rsidRPr="00F130A1" w:rsidP="000B0189">
      <w:pPr>
        <w:ind w:left="720"/>
        <w:rPr>
          <w:rFonts w:cs="Arial"/>
        </w:rPr>
      </w:pPr>
    </w:p>
    <w:p w:rsidR="00235EE5" w:rsidRPr="00F130A1" w:rsidP="000B0189">
      <w:pPr>
        <w:pStyle w:val="NoSpacing"/>
        <w:rPr>
          <w:rFonts w:cs="Arial"/>
        </w:rPr>
      </w:pPr>
      <w:r w:rsidRPr="00F130A1">
        <w:rPr>
          <w:rFonts w:cs="Arial"/>
          <w:b/>
          <w:u w:val="single"/>
        </w:rPr>
        <w:t>Inspection</w:t>
      </w:r>
      <w:r w:rsidRPr="00F130A1">
        <w:rPr>
          <w:rFonts w:cs="Arial"/>
          <w:b/>
        </w:rPr>
        <w:t>:</w:t>
      </w:r>
      <w:r w:rsidRPr="00F130A1" w:rsidR="00A5128A">
        <w:rPr>
          <w:rFonts w:cs="Arial"/>
        </w:rPr>
        <w:t xml:space="preserve"> </w:t>
      </w:r>
      <w:r w:rsidRPr="00F130A1">
        <w:rPr>
          <w:rFonts w:cs="Arial"/>
        </w:rPr>
        <w:t>Destination</w:t>
      </w:r>
      <w:r w:rsidRPr="00F130A1">
        <w:rPr>
          <w:rFonts w:cs="Arial"/>
        </w:rPr>
        <w:br/>
      </w:r>
      <w:r w:rsidRPr="00F130A1">
        <w:rPr>
          <w:rFonts w:cs="Arial"/>
          <w:b/>
          <w:u w:val="single"/>
        </w:rPr>
        <w:t>Acceptance</w:t>
      </w:r>
      <w:r w:rsidRPr="00F130A1">
        <w:rPr>
          <w:rFonts w:cs="Arial"/>
          <w:b/>
        </w:rPr>
        <w:t>:</w:t>
      </w:r>
      <w:r w:rsidRPr="00F130A1" w:rsidR="00A5128A">
        <w:rPr>
          <w:rFonts w:cs="Arial"/>
        </w:rPr>
        <w:t xml:space="preserve"> </w:t>
      </w:r>
      <w:r w:rsidRPr="00F130A1">
        <w:rPr>
          <w:rFonts w:cs="Arial"/>
        </w:rPr>
        <w:t>Destination</w:t>
      </w:r>
      <w:r w:rsidRPr="00F130A1">
        <w:rPr>
          <w:rFonts w:cs="Arial"/>
        </w:rPr>
        <w:br/>
      </w:r>
      <w:r w:rsidRPr="00F130A1">
        <w:rPr>
          <w:rFonts w:cs="Arial"/>
          <w:b/>
          <w:u w:val="single"/>
        </w:rPr>
        <w:t>Free on Board (FOB):</w:t>
      </w:r>
      <w:r w:rsidR="000B0189">
        <w:rPr>
          <w:rFonts w:cs="Arial"/>
        </w:rPr>
        <w:t xml:space="preserve"> </w:t>
      </w:r>
      <w:r w:rsidRPr="00F130A1">
        <w:rPr>
          <w:rFonts w:cs="Arial"/>
        </w:rPr>
        <w:t>Destination</w:t>
      </w:r>
    </w:p>
    <w:p w:rsidR="00235EE5" w:rsidRPr="00F130A1" w:rsidP="00F130A1">
      <w:pPr>
        <w:pStyle w:val="NoSpacing"/>
        <w:rPr>
          <w:rFonts w:cs="Arial"/>
        </w:rPr>
      </w:pPr>
    </w:p>
    <w:p w:rsidR="00235EE5" w:rsidP="00F130A1">
      <w:pPr>
        <w:pStyle w:val="NoSpacing"/>
        <w:rPr>
          <w:rFonts w:cs="Arial"/>
          <w:b/>
        </w:rPr>
      </w:pPr>
      <w:r w:rsidRPr="00F130A1">
        <w:rPr>
          <w:rFonts w:cs="Arial"/>
          <w:b/>
          <w:u w:val="single"/>
        </w:rPr>
        <w:t>Ship To and Mark For</w:t>
      </w:r>
      <w:r w:rsidRPr="00F130A1">
        <w:rPr>
          <w:rFonts w:cs="Arial"/>
          <w:b/>
        </w:rPr>
        <w:t>:</w:t>
      </w:r>
    </w:p>
    <w:p w:rsidR="000B0189" w:rsidRPr="00F130A1" w:rsidP="00F130A1">
      <w:pPr>
        <w:pStyle w:val="NoSpacing"/>
        <w:rPr>
          <w:rFonts w:cs="Arial"/>
          <w:b/>
          <w:u w:val="single"/>
        </w:rPr>
      </w:pPr>
    </w:p>
    <w:tbl>
      <w:tblPr>
        <w:tblStyle w:val="TableGrid"/>
        <w:tblCaption w:val="Ship To and Mark For: contact information"/>
        <w:tblDescription w:val="Name, address, telephone and email of primary and alternate shipping POCs."/>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64"/>
        <w:gridCol w:w="3246"/>
        <w:gridCol w:w="1246"/>
        <w:gridCol w:w="3344"/>
      </w:tblGrid>
      <w:tr w:rsidTr="00152ED7">
        <w:tblPrEx>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blHeader/>
        </w:trPr>
        <w:tc>
          <w:tcPr>
            <w:tcW w:w="1164" w:type="dxa"/>
          </w:tcPr>
          <w:p w:rsidR="00235EE5" w:rsidRPr="00F130A1" w:rsidP="00F130A1">
            <w:pPr>
              <w:pStyle w:val="NoSpacing"/>
              <w:rPr>
                <w:rFonts w:cs="Arial"/>
              </w:rPr>
            </w:pPr>
          </w:p>
        </w:tc>
        <w:tc>
          <w:tcPr>
            <w:tcW w:w="3246" w:type="dxa"/>
          </w:tcPr>
          <w:p w:rsidR="00235EE5" w:rsidRPr="000B0189" w:rsidP="00F130A1">
            <w:pPr>
              <w:pStyle w:val="NoSpacing"/>
              <w:rPr>
                <w:rFonts w:cs="Arial"/>
                <w:b/>
                <w:bCs/>
                <w:i/>
                <w:iCs/>
              </w:rPr>
            </w:pPr>
            <w:r w:rsidRPr="000B0189">
              <w:rPr>
                <w:rFonts w:cs="Arial"/>
                <w:b/>
                <w:bCs/>
                <w:i/>
                <w:iCs/>
              </w:rPr>
              <w:t>Primary</w:t>
            </w:r>
          </w:p>
        </w:tc>
        <w:tc>
          <w:tcPr>
            <w:tcW w:w="1246" w:type="dxa"/>
          </w:tcPr>
          <w:p w:rsidR="00235EE5" w:rsidRPr="00F130A1" w:rsidP="00F130A1">
            <w:pPr>
              <w:pStyle w:val="NoSpacing"/>
              <w:rPr>
                <w:rFonts w:cs="Arial"/>
              </w:rPr>
            </w:pPr>
          </w:p>
        </w:tc>
        <w:tc>
          <w:tcPr>
            <w:tcW w:w="3344" w:type="dxa"/>
          </w:tcPr>
          <w:p w:rsidR="00235EE5" w:rsidRPr="000B0189" w:rsidP="00F130A1">
            <w:pPr>
              <w:pStyle w:val="NoSpacing"/>
              <w:rPr>
                <w:rFonts w:cs="Arial"/>
                <w:b/>
                <w:bCs/>
                <w:i/>
                <w:iCs/>
              </w:rPr>
            </w:pPr>
            <w:r w:rsidRPr="000B0189">
              <w:rPr>
                <w:rFonts w:cs="Arial"/>
                <w:b/>
                <w:bCs/>
                <w:i/>
                <w:iCs/>
              </w:rPr>
              <w:t>Alternate</w:t>
            </w:r>
          </w:p>
        </w:tc>
      </w:tr>
      <w:tr w:rsidTr="00152ED7">
        <w:tblPrEx>
          <w:tblW w:w="0" w:type="auto"/>
          <w:tblInd w:w="288" w:type="dxa"/>
          <w:tblLook w:val="04A0"/>
        </w:tblPrEx>
        <w:tc>
          <w:tcPr>
            <w:tcW w:w="1164" w:type="dxa"/>
          </w:tcPr>
          <w:p w:rsidR="00235EE5" w:rsidRPr="00F130A1" w:rsidP="00F130A1">
            <w:pPr>
              <w:pStyle w:val="NoSpacing"/>
              <w:rPr>
                <w:rFonts w:cs="Arial"/>
              </w:rPr>
            </w:pPr>
            <w:r w:rsidRPr="00F130A1">
              <w:rPr>
                <w:rFonts w:cs="Arial"/>
              </w:rPr>
              <w:t>Name:</w:t>
            </w:r>
          </w:p>
        </w:tc>
        <w:tc>
          <w:tcPr>
            <w:tcW w:w="3246" w:type="dxa"/>
            <w:tcBorders>
              <w:bottom w:val="single" w:sz="4" w:space="0" w:color="auto"/>
            </w:tcBorders>
          </w:tcPr>
          <w:p w:rsidR="00235EE5" w:rsidRPr="00F130A1" w:rsidP="00F130A1">
            <w:pPr>
              <w:pStyle w:val="NoSpacing"/>
              <w:rPr>
                <w:rFonts w:cs="Arial"/>
                <w:u w:val="single"/>
              </w:rPr>
            </w:pPr>
            <w:r w:rsidRPr="00F130A1">
              <w:rPr>
                <w:rFonts w:cs="Arial"/>
                <w:u w:val="single"/>
              </w:rPr>
              <w:t>Ron Shapiro</w:t>
            </w:r>
          </w:p>
        </w:tc>
        <w:tc>
          <w:tcPr>
            <w:tcW w:w="1246" w:type="dxa"/>
          </w:tcPr>
          <w:p w:rsidR="00235EE5" w:rsidRPr="00F130A1" w:rsidP="00F130A1">
            <w:pPr>
              <w:pStyle w:val="NoSpacing"/>
              <w:rPr>
                <w:rFonts w:cs="Arial"/>
              </w:rPr>
            </w:pPr>
            <w:r w:rsidRPr="00F130A1">
              <w:rPr>
                <w:rFonts w:cs="Arial"/>
              </w:rPr>
              <w:t>Name:</w:t>
            </w:r>
          </w:p>
        </w:tc>
        <w:tc>
          <w:tcPr>
            <w:tcW w:w="3344" w:type="dxa"/>
            <w:tcBorders>
              <w:bottom w:val="single" w:sz="4" w:space="0" w:color="auto"/>
            </w:tcBorders>
          </w:tcPr>
          <w:p w:rsidR="00235EE5" w:rsidRPr="00F130A1" w:rsidP="00F130A1">
            <w:pPr>
              <w:pStyle w:val="NoSpacing"/>
              <w:rPr>
                <w:rFonts w:cs="Arial"/>
              </w:rPr>
            </w:pPr>
            <w:r w:rsidRPr="00F130A1">
              <w:rPr>
                <w:rFonts w:cs="Arial"/>
              </w:rPr>
              <w:t>Chris Allgower</w:t>
            </w:r>
          </w:p>
        </w:tc>
      </w:tr>
      <w:tr w:rsidTr="00152ED7">
        <w:tblPrEx>
          <w:tblW w:w="0" w:type="auto"/>
          <w:tblInd w:w="288" w:type="dxa"/>
          <w:tblLook w:val="04A0"/>
        </w:tblPrEx>
        <w:tc>
          <w:tcPr>
            <w:tcW w:w="1164" w:type="dxa"/>
          </w:tcPr>
          <w:p w:rsidR="00D01114" w:rsidRPr="00F130A1" w:rsidP="00F130A1">
            <w:pPr>
              <w:pStyle w:val="NoSpacing"/>
              <w:rPr>
                <w:rFonts w:cs="Arial"/>
              </w:rPr>
            </w:pPr>
            <w:r w:rsidRPr="00F130A1">
              <w:rPr>
                <w:rFonts w:cs="Arial"/>
              </w:rPr>
              <w:t>Address:</w:t>
            </w:r>
          </w:p>
        </w:tc>
        <w:tc>
          <w:tcPr>
            <w:tcW w:w="3246" w:type="dxa"/>
            <w:tcBorders>
              <w:top w:val="single" w:sz="4" w:space="0" w:color="auto"/>
              <w:bottom w:val="single" w:sz="4" w:space="0" w:color="auto"/>
            </w:tcBorders>
          </w:tcPr>
          <w:p w:rsidR="00D01114" w:rsidRPr="00F130A1" w:rsidP="00F130A1">
            <w:pPr>
              <w:pStyle w:val="NoSpacing"/>
              <w:rPr>
                <w:rFonts w:cs="Arial"/>
              </w:rPr>
            </w:pPr>
            <w:r w:rsidRPr="00F130A1">
              <w:rPr>
                <w:rFonts w:cs="Arial"/>
              </w:rPr>
              <w:t>1481 W 10</w:t>
            </w:r>
            <w:r w:rsidRPr="00F130A1">
              <w:rPr>
                <w:rFonts w:cs="Arial"/>
                <w:vertAlign w:val="superscript"/>
              </w:rPr>
              <w:t>th</w:t>
            </w:r>
            <w:r w:rsidRPr="00F130A1">
              <w:rPr>
                <w:rFonts w:cs="Arial"/>
              </w:rPr>
              <w:t xml:space="preserve"> Street, Indianapolis, IN 46202</w:t>
            </w:r>
          </w:p>
        </w:tc>
        <w:tc>
          <w:tcPr>
            <w:tcW w:w="1246" w:type="dxa"/>
          </w:tcPr>
          <w:p w:rsidR="00D01114" w:rsidRPr="00F130A1" w:rsidP="00F130A1">
            <w:pPr>
              <w:pStyle w:val="NoSpacing"/>
              <w:rPr>
                <w:rFonts w:cs="Arial"/>
              </w:rPr>
            </w:pPr>
            <w:r w:rsidRPr="00F130A1">
              <w:rPr>
                <w:rFonts w:cs="Arial"/>
              </w:rPr>
              <w:t>Address:</w:t>
            </w:r>
          </w:p>
        </w:tc>
        <w:tc>
          <w:tcPr>
            <w:tcW w:w="3344" w:type="dxa"/>
            <w:tcBorders>
              <w:top w:val="single" w:sz="4" w:space="0" w:color="auto"/>
              <w:bottom w:val="single" w:sz="4" w:space="0" w:color="auto"/>
            </w:tcBorders>
          </w:tcPr>
          <w:p w:rsidR="00D01114" w:rsidRPr="00F130A1" w:rsidP="00F130A1">
            <w:pPr>
              <w:pStyle w:val="NoSpacing"/>
              <w:rPr>
                <w:rFonts w:cs="Arial"/>
              </w:rPr>
            </w:pPr>
            <w:r w:rsidRPr="00F130A1">
              <w:rPr>
                <w:rFonts w:cs="Arial"/>
              </w:rPr>
              <w:t>1481 W 10</w:t>
            </w:r>
            <w:r w:rsidRPr="00F130A1">
              <w:rPr>
                <w:rFonts w:cs="Arial"/>
                <w:vertAlign w:val="superscript"/>
              </w:rPr>
              <w:t>th</w:t>
            </w:r>
            <w:r w:rsidRPr="00F130A1">
              <w:rPr>
                <w:rFonts w:cs="Arial"/>
              </w:rPr>
              <w:t xml:space="preserve"> Street, Indianapolis, IN 46202</w:t>
            </w:r>
          </w:p>
        </w:tc>
      </w:tr>
      <w:tr w:rsidTr="00152ED7">
        <w:tblPrEx>
          <w:tblW w:w="0" w:type="auto"/>
          <w:tblInd w:w="288" w:type="dxa"/>
          <w:tblLook w:val="04A0"/>
        </w:tblPrEx>
        <w:tc>
          <w:tcPr>
            <w:tcW w:w="1164" w:type="dxa"/>
          </w:tcPr>
          <w:p w:rsidR="00D01114" w:rsidRPr="00F130A1" w:rsidP="00F130A1">
            <w:pPr>
              <w:pStyle w:val="NoSpacing"/>
              <w:rPr>
                <w:rFonts w:cs="Arial"/>
              </w:rPr>
            </w:pPr>
            <w:r w:rsidRPr="00F130A1">
              <w:rPr>
                <w:rFonts w:cs="Arial"/>
              </w:rPr>
              <w:t>Voice:</w:t>
            </w:r>
          </w:p>
        </w:tc>
        <w:tc>
          <w:tcPr>
            <w:tcW w:w="3246" w:type="dxa"/>
            <w:tcBorders>
              <w:top w:val="single" w:sz="4" w:space="0" w:color="auto"/>
              <w:bottom w:val="single" w:sz="4" w:space="0" w:color="auto"/>
            </w:tcBorders>
          </w:tcPr>
          <w:p w:rsidR="00D01114" w:rsidRPr="00F130A1" w:rsidP="00F130A1">
            <w:pPr>
              <w:pStyle w:val="NoSpacing"/>
              <w:rPr>
                <w:rFonts w:cs="Arial"/>
              </w:rPr>
            </w:pPr>
            <w:r w:rsidRPr="00F130A1">
              <w:rPr>
                <w:rFonts w:cs="Arial"/>
              </w:rPr>
              <w:t>317-988-3011</w:t>
            </w:r>
          </w:p>
        </w:tc>
        <w:tc>
          <w:tcPr>
            <w:tcW w:w="1246" w:type="dxa"/>
          </w:tcPr>
          <w:p w:rsidR="00D01114" w:rsidRPr="00F130A1" w:rsidP="00F130A1">
            <w:pPr>
              <w:pStyle w:val="NoSpacing"/>
              <w:rPr>
                <w:rFonts w:cs="Arial"/>
              </w:rPr>
            </w:pPr>
            <w:r w:rsidRPr="00F130A1">
              <w:rPr>
                <w:rFonts w:cs="Arial"/>
              </w:rPr>
              <w:t>Voice:</w:t>
            </w:r>
          </w:p>
        </w:tc>
        <w:tc>
          <w:tcPr>
            <w:tcW w:w="3344" w:type="dxa"/>
            <w:tcBorders>
              <w:top w:val="single" w:sz="4" w:space="0" w:color="auto"/>
              <w:bottom w:val="single" w:sz="4" w:space="0" w:color="auto"/>
            </w:tcBorders>
          </w:tcPr>
          <w:p w:rsidR="00D01114" w:rsidRPr="00F130A1" w:rsidP="00F130A1">
            <w:pPr>
              <w:pStyle w:val="NoSpacing"/>
              <w:rPr>
                <w:rFonts w:cs="Arial"/>
              </w:rPr>
            </w:pPr>
            <w:r w:rsidRPr="00F130A1">
              <w:rPr>
                <w:rFonts w:cs="Arial"/>
              </w:rPr>
              <w:t>317-988-3011</w:t>
            </w:r>
          </w:p>
        </w:tc>
      </w:tr>
      <w:tr w:rsidTr="00152ED7">
        <w:tblPrEx>
          <w:tblW w:w="0" w:type="auto"/>
          <w:tblInd w:w="288" w:type="dxa"/>
          <w:tblLook w:val="04A0"/>
        </w:tblPrEx>
        <w:tc>
          <w:tcPr>
            <w:tcW w:w="1164" w:type="dxa"/>
          </w:tcPr>
          <w:p w:rsidR="00D01114" w:rsidRPr="00F130A1" w:rsidP="00F130A1">
            <w:pPr>
              <w:pStyle w:val="NoSpacing"/>
              <w:rPr>
                <w:rFonts w:cs="Arial"/>
              </w:rPr>
            </w:pPr>
            <w:r w:rsidRPr="00F130A1">
              <w:rPr>
                <w:rFonts w:cs="Arial"/>
              </w:rPr>
              <w:t>Email:</w:t>
            </w:r>
          </w:p>
        </w:tc>
        <w:tc>
          <w:tcPr>
            <w:tcW w:w="3246" w:type="dxa"/>
            <w:tcBorders>
              <w:top w:val="single" w:sz="4" w:space="0" w:color="auto"/>
              <w:bottom w:val="single" w:sz="4" w:space="0" w:color="auto"/>
            </w:tcBorders>
          </w:tcPr>
          <w:p w:rsidR="00D01114" w:rsidRPr="00F130A1" w:rsidP="00F130A1">
            <w:pPr>
              <w:pStyle w:val="NoSpacing"/>
              <w:rPr>
                <w:rFonts w:cs="Arial"/>
              </w:rPr>
            </w:pPr>
            <w:r w:rsidRPr="00F130A1">
              <w:rPr>
                <w:rFonts w:cs="Arial"/>
              </w:rPr>
              <w:t>Ronald.</w:t>
            </w:r>
            <w:r w:rsidR="000B0189">
              <w:rPr>
                <w:rFonts w:cs="Arial"/>
              </w:rPr>
              <w:t>S</w:t>
            </w:r>
            <w:r w:rsidRPr="00F130A1">
              <w:rPr>
                <w:rFonts w:cs="Arial"/>
              </w:rPr>
              <w:t>hapiro@va.gov</w:t>
            </w:r>
          </w:p>
        </w:tc>
        <w:tc>
          <w:tcPr>
            <w:tcW w:w="1246" w:type="dxa"/>
          </w:tcPr>
          <w:p w:rsidR="00D01114" w:rsidRPr="00F130A1" w:rsidP="00F130A1">
            <w:pPr>
              <w:pStyle w:val="NoSpacing"/>
              <w:rPr>
                <w:rFonts w:cs="Arial"/>
              </w:rPr>
            </w:pPr>
            <w:r w:rsidRPr="00F130A1">
              <w:rPr>
                <w:rFonts w:cs="Arial"/>
              </w:rPr>
              <w:t>Email:</w:t>
            </w:r>
          </w:p>
        </w:tc>
        <w:tc>
          <w:tcPr>
            <w:tcW w:w="3344" w:type="dxa"/>
            <w:tcBorders>
              <w:top w:val="single" w:sz="4" w:space="0" w:color="auto"/>
              <w:bottom w:val="single" w:sz="4" w:space="0" w:color="auto"/>
            </w:tcBorders>
          </w:tcPr>
          <w:p w:rsidR="00D01114" w:rsidRPr="00F130A1" w:rsidP="00F130A1">
            <w:pPr>
              <w:pStyle w:val="NoSpacing"/>
              <w:rPr>
                <w:rFonts w:cs="Arial"/>
              </w:rPr>
            </w:pPr>
            <w:r w:rsidRPr="00F130A1">
              <w:rPr>
                <w:rFonts w:cs="Arial"/>
              </w:rPr>
              <w:t>Chris.Allgower@va.gov</w:t>
            </w:r>
          </w:p>
        </w:tc>
      </w:tr>
    </w:tbl>
    <w:p w:rsidR="00DA4207" w:rsidRPr="00DA4207" w:rsidP="003B0A40">
      <w:bookmarkStart w:id="26" w:name="_Ref259632988"/>
    </w:p>
    <w:p w:rsidR="00C73E3C" w:rsidRPr="00F130A1" w:rsidP="003B0A40">
      <w:pPr>
        <w:pStyle w:val="Heading2"/>
        <w:numPr>
          <w:ilvl w:val="1"/>
          <w:numId w:val="7"/>
        </w:numPr>
        <w:spacing w:before="0" w:after="0"/>
      </w:pPr>
      <w:bookmarkStart w:id="27" w:name="_Toc207191236"/>
      <w:bookmarkStart w:id="28" w:name="_Toc256000006"/>
      <w:r w:rsidRPr="00F130A1">
        <w:t>SPECIAL SHIPPING INSTRUCTIONS</w:t>
      </w:r>
      <w:bookmarkEnd w:id="28"/>
      <w:bookmarkEnd w:id="27"/>
    </w:p>
    <w:p w:rsidR="00DA4207" w:rsidP="00F130A1">
      <w:pPr>
        <w:pStyle w:val="NoSpacing"/>
        <w:rPr>
          <w:rFonts w:cs="Arial"/>
        </w:rPr>
      </w:pPr>
    </w:p>
    <w:p w:rsidR="00235EE5" w:rsidRPr="00DA4207" w:rsidP="00F130A1">
      <w:pPr>
        <w:pStyle w:val="NoSpacing"/>
        <w:rPr>
          <w:rFonts w:cs="Arial"/>
        </w:rPr>
      </w:pPr>
      <w:r w:rsidRPr="00DA4207">
        <w:rPr>
          <w:rFonts w:cs="Arial"/>
        </w:rPr>
        <w:t>Prior to shipping, Contractor shall notify Site POCs, by phone followed by email, of all incoming deliveries including line-by-line details for review of requirements.</w:t>
      </w:r>
      <w:r w:rsidRPr="00DA4207" w:rsidR="00A5128A">
        <w:rPr>
          <w:rFonts w:cs="Arial"/>
        </w:rPr>
        <w:t xml:space="preserve">   </w:t>
      </w:r>
      <w:r w:rsidRPr="00DA4207" w:rsidR="00F03E69">
        <w:rPr>
          <w:rFonts w:cs="Arial"/>
        </w:rPr>
        <w:t xml:space="preserve">The </w:t>
      </w:r>
      <w:r w:rsidRPr="00DA4207">
        <w:rPr>
          <w:rFonts w:cs="Arial"/>
        </w:rPr>
        <w:t xml:space="preserve">Contractor </w:t>
      </w:r>
      <w:r w:rsidRPr="00DA4207" w:rsidR="00F03E69">
        <w:rPr>
          <w:rFonts w:cs="Arial"/>
        </w:rPr>
        <w:t>shall not</w:t>
      </w:r>
      <w:r w:rsidRPr="00DA4207">
        <w:rPr>
          <w:rFonts w:cs="Arial"/>
        </w:rPr>
        <w:t xml:space="preserve"> make any changes to the delivery schedule at the request of Site POC.</w:t>
      </w:r>
    </w:p>
    <w:p w:rsidR="00235EE5" w:rsidRPr="00F130A1" w:rsidP="00F130A1">
      <w:pPr>
        <w:pStyle w:val="NoSpacing"/>
        <w:rPr>
          <w:rFonts w:cs="Arial"/>
        </w:rPr>
      </w:pPr>
    </w:p>
    <w:p w:rsidR="00235EE5" w:rsidRPr="00F130A1" w:rsidP="00F130A1">
      <w:pPr>
        <w:pStyle w:val="NoSpacing"/>
        <w:rPr>
          <w:rFonts w:cs="Arial"/>
        </w:rPr>
      </w:pPr>
      <w:r w:rsidRPr="00F130A1">
        <w:rPr>
          <w:rFonts w:cs="Arial"/>
        </w:rPr>
        <w:t xml:space="preserve">Contractors </w:t>
      </w:r>
      <w:r w:rsidRPr="00F130A1" w:rsidR="00F03E69">
        <w:rPr>
          <w:rFonts w:cs="Arial"/>
        </w:rPr>
        <w:t>shall</w:t>
      </w:r>
      <w:r w:rsidRPr="00F130A1">
        <w:rPr>
          <w:rFonts w:cs="Arial"/>
        </w:rPr>
        <w:t xml:space="preserve"> coordinate deliveries with Site POCs before shipment of </w:t>
      </w:r>
      <w:r w:rsidRPr="00E86D94" w:rsidR="00D01114">
        <w:rPr>
          <w:rStyle w:val="Emphasis"/>
          <w:rFonts w:cs="Arial"/>
          <w:b w:val="0"/>
          <w:bCs/>
          <w:i w:val="0"/>
          <w:iCs w:val="0"/>
          <w:color w:val="auto"/>
        </w:rPr>
        <w:t>FullScale on Premise</w:t>
      </w:r>
      <w:r w:rsidRPr="00E86D94">
        <w:rPr>
          <w:rFonts w:cs="Arial"/>
          <w:i/>
          <w:iCs/>
        </w:rPr>
        <w:t xml:space="preserve"> </w:t>
      </w:r>
      <w:r w:rsidRPr="00F130A1">
        <w:rPr>
          <w:rFonts w:cs="Arial"/>
        </w:rPr>
        <w:t>hardware to ensure sites have adequate storage space.</w:t>
      </w:r>
    </w:p>
    <w:p w:rsidR="00235EE5" w:rsidRPr="00F130A1" w:rsidP="00F130A1">
      <w:pPr>
        <w:pStyle w:val="NoSpacing"/>
        <w:rPr>
          <w:rFonts w:cs="Arial"/>
        </w:rPr>
      </w:pPr>
    </w:p>
    <w:p w:rsidR="00235EE5" w:rsidRPr="00F130A1" w:rsidP="00F130A1">
      <w:pPr>
        <w:pStyle w:val="NoSpacing"/>
        <w:rPr>
          <w:rFonts w:cs="Arial"/>
        </w:rPr>
      </w:pPr>
      <w:r w:rsidRPr="00F130A1">
        <w:rPr>
          <w:rFonts w:cs="Arial"/>
        </w:rPr>
        <w:t xml:space="preserve">All shipments, either single or multiple container deliveries, shall bear the VA </w:t>
      </w:r>
      <w:r w:rsidRPr="00F130A1" w:rsidR="00F03E69">
        <w:rPr>
          <w:rFonts w:cs="Arial"/>
        </w:rPr>
        <w:t xml:space="preserve">IFCAP </w:t>
      </w:r>
      <w:r w:rsidRPr="00F130A1">
        <w:rPr>
          <w:rFonts w:cs="Arial"/>
        </w:rPr>
        <w:t>Purchase Order number</w:t>
      </w:r>
      <w:r w:rsidRPr="00F130A1" w:rsidR="006D29E5">
        <w:rPr>
          <w:rFonts w:cs="Arial"/>
        </w:rPr>
        <w:t xml:space="preserve"> (if applicable)</w:t>
      </w:r>
      <w:r w:rsidRPr="00F130A1">
        <w:rPr>
          <w:rFonts w:cs="Arial"/>
        </w:rPr>
        <w:t xml:space="preserve"> on external shipping labels and associated manifests or packing lists.</w:t>
      </w:r>
      <w:r w:rsidRPr="00F130A1" w:rsidR="00A5128A">
        <w:rPr>
          <w:rFonts w:cs="Arial"/>
        </w:rPr>
        <w:t xml:space="preserve">   </w:t>
      </w:r>
      <w:r w:rsidRPr="00F130A1">
        <w:rPr>
          <w:rFonts w:cs="Arial"/>
        </w:rPr>
        <w:t xml:space="preserve">In the case of multiple container deliveries, a statement readable near the VA </w:t>
      </w:r>
      <w:r w:rsidRPr="00F130A1" w:rsidR="00F03E69">
        <w:rPr>
          <w:rFonts w:cs="Arial"/>
        </w:rPr>
        <w:t xml:space="preserve">IFCAP </w:t>
      </w:r>
      <w:r w:rsidRPr="00F130A1">
        <w:rPr>
          <w:rFonts w:cs="Arial"/>
        </w:rPr>
        <w:t xml:space="preserve">PO number </w:t>
      </w:r>
      <w:r w:rsidRPr="00F130A1" w:rsidR="006D29E5">
        <w:rPr>
          <w:rFonts w:cs="Arial"/>
        </w:rPr>
        <w:t xml:space="preserve">or Contract number </w:t>
      </w:r>
      <w:r w:rsidRPr="00F130A1" w:rsidR="00F03E69">
        <w:rPr>
          <w:rFonts w:cs="Arial"/>
        </w:rPr>
        <w:t>shall</w:t>
      </w:r>
      <w:r w:rsidRPr="00F130A1">
        <w:rPr>
          <w:rFonts w:cs="Arial"/>
        </w:rPr>
        <w:t xml:space="preserve"> indicate total number of containers for the complete shipment (e.g. “Package 1 of 2”), clearly readable on manifests and external shipping labels.</w:t>
      </w:r>
    </w:p>
    <w:p w:rsidR="00235EE5" w:rsidRPr="00F130A1" w:rsidP="00F130A1">
      <w:pPr>
        <w:pStyle w:val="NoSpacing"/>
        <w:rPr>
          <w:rFonts w:cs="Arial"/>
        </w:rPr>
      </w:pPr>
    </w:p>
    <w:p w:rsidR="00235EE5" w:rsidRPr="00F130A1" w:rsidP="00F130A1">
      <w:pPr>
        <w:pStyle w:val="NoSpacing"/>
        <w:rPr>
          <w:rStyle w:val="Strong"/>
          <w:rFonts w:cs="Arial"/>
        </w:rPr>
      </w:pPr>
      <w:r w:rsidRPr="00F130A1">
        <w:rPr>
          <w:rStyle w:val="Strong"/>
          <w:rFonts w:cs="Arial"/>
        </w:rPr>
        <w:t>Packing Slips/Labels and Lists shall also include the following:</w:t>
      </w:r>
    </w:p>
    <w:p w:rsidR="00235EE5" w:rsidRPr="00F130A1" w:rsidP="00F130A1">
      <w:pPr>
        <w:pStyle w:val="NoSpacing"/>
        <w:rPr>
          <w:rFonts w:cs="Arial"/>
        </w:rPr>
      </w:pPr>
    </w:p>
    <w:p w:rsidR="00235EE5" w:rsidRPr="00F130A1" w:rsidP="00F130A1">
      <w:pPr>
        <w:pStyle w:val="NoSpacing"/>
        <w:rPr>
          <w:rFonts w:cs="Arial"/>
        </w:rPr>
      </w:pPr>
      <w:r w:rsidRPr="00F130A1">
        <w:rPr>
          <w:rFonts w:cs="Arial"/>
        </w:rPr>
        <w:t>IFCAP PO #</w:t>
      </w:r>
      <w:r w:rsidRPr="00F130A1" w:rsidR="006D29E5">
        <w:rPr>
          <w:rFonts w:cs="Arial"/>
        </w:rPr>
        <w:t xml:space="preserve"> or Contract No</w:t>
      </w:r>
      <w:r w:rsidRPr="00F130A1">
        <w:rPr>
          <w:rFonts w:cs="Arial"/>
        </w:rPr>
        <w:t>: _</w:t>
      </w:r>
      <w:r w:rsidRPr="00F130A1" w:rsidR="004D6A24">
        <w:rPr>
          <w:rFonts w:cs="Arial"/>
        </w:rPr>
        <w:t>TBD</w:t>
      </w:r>
      <w:r w:rsidRPr="00F130A1">
        <w:rPr>
          <w:rFonts w:cs="Arial"/>
        </w:rPr>
        <w:t>___________ (e.g., 166-E11234 (the IFCAP PO number is located in block #20 of the SF 1449))</w:t>
      </w:r>
    </w:p>
    <w:p w:rsidR="00235EE5" w:rsidRPr="00F130A1" w:rsidP="00F130A1">
      <w:pPr>
        <w:pStyle w:val="NoSpacing"/>
        <w:rPr>
          <w:rFonts w:cs="Arial"/>
        </w:rPr>
      </w:pPr>
      <w:r w:rsidRPr="00F130A1">
        <w:rPr>
          <w:rFonts w:cs="Arial"/>
        </w:rPr>
        <w:t>Project Description:</w:t>
      </w:r>
      <w:r w:rsidRPr="00F130A1" w:rsidR="00A5128A">
        <w:rPr>
          <w:rFonts w:cs="Arial"/>
        </w:rPr>
        <w:t xml:space="preserve">   </w:t>
      </w:r>
      <w:r w:rsidRPr="00F130A1">
        <w:rPr>
          <w:rFonts w:cs="Arial"/>
        </w:rPr>
        <w:t>(e.g. Tier I Lifecycle Refresh)</w:t>
      </w:r>
    </w:p>
    <w:p w:rsidR="00235EE5" w:rsidRPr="00F130A1" w:rsidP="00F130A1">
      <w:pPr>
        <w:pStyle w:val="NoSpacing"/>
        <w:rPr>
          <w:rFonts w:cs="Arial"/>
        </w:rPr>
      </w:pPr>
    </w:p>
    <w:p w:rsidR="00297319" w:rsidRPr="00F130A1" w:rsidP="00F130A1">
      <w:pPr>
        <w:pStyle w:val="NoSpacing"/>
        <w:rPr>
          <w:rFonts w:cs="Arial"/>
        </w:rPr>
      </w:pPr>
      <w:r w:rsidRPr="00F130A1">
        <w:rPr>
          <w:rFonts w:cs="Arial"/>
        </w:rPr>
        <w:t>Total number of Containers:</w:t>
      </w:r>
      <w:r w:rsidRPr="00F130A1" w:rsidR="00A5128A">
        <w:rPr>
          <w:rFonts w:cs="Arial"/>
        </w:rPr>
        <w:t xml:space="preserve">   </w:t>
      </w:r>
      <w:r w:rsidRPr="00F130A1">
        <w:rPr>
          <w:rFonts w:cs="Arial"/>
        </w:rPr>
        <w:t>Package ___ of ___.</w:t>
      </w:r>
      <w:r w:rsidRPr="00F130A1" w:rsidR="00A5128A">
        <w:rPr>
          <w:rFonts w:cs="Arial"/>
        </w:rPr>
        <w:t xml:space="preserve">   </w:t>
      </w:r>
      <w:r w:rsidRPr="00F130A1">
        <w:rPr>
          <w:rFonts w:cs="Arial"/>
        </w:rPr>
        <w:t xml:space="preserve">(e.g., Package </w:t>
      </w:r>
      <w:r w:rsidRPr="00F130A1">
        <w:rPr>
          <w:rFonts w:cs="Arial"/>
          <w:u w:val="single"/>
        </w:rPr>
        <w:t>1</w:t>
      </w:r>
      <w:r w:rsidRPr="00F130A1">
        <w:rPr>
          <w:rFonts w:cs="Arial"/>
        </w:rPr>
        <w:t xml:space="preserve"> of </w:t>
      </w:r>
      <w:r w:rsidRPr="00F130A1">
        <w:rPr>
          <w:rFonts w:cs="Arial"/>
          <w:u w:val="single"/>
        </w:rPr>
        <w:t>3</w:t>
      </w:r>
      <w:r w:rsidRPr="00F130A1">
        <w:rPr>
          <w:rFonts w:cs="Arial"/>
        </w:rPr>
        <w:t>)</w:t>
      </w:r>
    </w:p>
    <w:p w:rsidR="00320077" w:rsidRPr="00F130A1" w:rsidP="00F130A1">
      <w:pPr>
        <w:pStyle w:val="Heading1"/>
        <w:numPr>
          <w:numId w:val="7"/>
        </w:numPr>
      </w:pPr>
      <w:bookmarkStart w:id="29" w:name="_Toc207191237"/>
      <w:bookmarkStart w:id="30" w:name="_Ref252786053"/>
      <w:bookmarkStart w:id="31" w:name="_Toc251331977"/>
      <w:bookmarkEnd w:id="26"/>
      <w:bookmarkStart w:id="32" w:name="_Toc256000007"/>
      <w:r w:rsidRPr="00F130A1">
        <w:rPr>
          <w:caps w:val="0"/>
        </w:rPr>
        <w:t>GENERAL REQUIREMENTS</w:t>
      </w:r>
      <w:bookmarkEnd w:id="32"/>
      <w:bookmarkEnd w:id="29"/>
    </w:p>
    <w:p w:rsidR="00BE68AC" w:rsidRPr="00F130A1" w:rsidP="00F130A1">
      <w:pPr>
        <w:pStyle w:val="Heading2"/>
        <w:numPr>
          <w:ilvl w:val="1"/>
          <w:numId w:val="7"/>
        </w:numPr>
        <w:rPr>
          <w:szCs w:val="24"/>
        </w:rPr>
      </w:pPr>
      <w:r w:rsidRPr="00F130A1">
        <w:rPr>
          <w:caps w:val="0"/>
          <w:szCs w:val="24"/>
        </w:rPr>
        <w:t xml:space="preserve"> </w:t>
      </w:r>
      <w:bookmarkStart w:id="33" w:name="_Toc207191238"/>
      <w:bookmarkStart w:id="34" w:name="_Toc256000008"/>
      <w:r w:rsidRPr="00F130A1">
        <w:rPr>
          <w:caps w:val="0"/>
          <w:szCs w:val="24"/>
        </w:rPr>
        <w:t>VA TECHNICAL REFERENCE MODEL</w:t>
      </w:r>
      <w:bookmarkEnd w:id="34"/>
      <w:bookmarkEnd w:id="33"/>
    </w:p>
    <w:p w:rsidR="00945BFB" w:rsidRPr="00F130A1" w:rsidP="00F130A1">
      <w:pPr>
        <w:rPr>
          <w:rFonts w:cs="Arial"/>
        </w:rPr>
      </w:pPr>
      <w:r w:rsidRPr="00F130A1">
        <w:rPr>
          <w:rFonts w:cs="Arial"/>
        </w:rPr>
        <w:t xml:space="preserve">The Contractor shall comply with </w:t>
      </w:r>
      <w:r w:rsidRPr="00F130A1" w:rsidR="002007E7">
        <w:rPr>
          <w:rFonts w:cs="Arial"/>
        </w:rPr>
        <w:t xml:space="preserve">VA </w:t>
      </w:r>
      <w:r w:rsidRPr="00F130A1">
        <w:rPr>
          <w:rFonts w:cs="Arial"/>
        </w:rPr>
        <w:t>OIT Technical Reference Model (VA TRM).</w:t>
      </w:r>
      <w:r w:rsidRPr="00F130A1" w:rsidR="00A5128A">
        <w:rPr>
          <w:rFonts w:cs="Arial"/>
        </w:rPr>
        <w:t xml:space="preserve">   </w:t>
      </w:r>
      <w:r w:rsidRPr="00F130A1" w:rsidR="002007E7">
        <w:rPr>
          <w:rFonts w:cs="Arial"/>
        </w:rPr>
        <w:t xml:space="preserve"> Compliance with the VA TRM is achieved by using only technologies and standards that are listed as approved for use in the VA TRM. The Contractor shall provide all necessary information requested by VA to ensure TRM approval is obtained prior to use on VA’s network.</w:t>
      </w:r>
    </w:p>
    <w:p w:rsidR="00A90916" w:rsidP="00A90916">
      <w:pPr>
        <w:pStyle w:val="Heading2"/>
        <w:numPr>
          <w:ilvl w:val="1"/>
          <w:numId w:val="7"/>
        </w:numPr>
        <w:rPr>
          <w:szCs w:val="24"/>
        </w:rPr>
      </w:pPr>
      <w:bookmarkStart w:id="35" w:name="_Toc207191239"/>
      <w:bookmarkStart w:id="36" w:name="_Toc70928022"/>
      <w:bookmarkStart w:id="37" w:name="_Hlk70928359"/>
      <w:bookmarkStart w:id="38" w:name="_Toc256000009"/>
      <w:r w:rsidRPr="00A90916">
        <w:rPr>
          <w:caps w:val="0"/>
          <w:szCs w:val="24"/>
        </w:rPr>
        <w:t>ZERO TRUST – VA CRITICAL SECURITY CONTROLS</w:t>
      </w:r>
      <w:bookmarkEnd w:id="38"/>
      <w:bookmarkEnd w:id="35"/>
    </w:p>
    <w:p w:rsidR="00A90916" w:rsidP="00A90916">
      <w:bookmarkStart w:id="39" w:name="_Hlk190089354"/>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r>
        <w:fldChar w:fldCharType="begin"/>
      </w:r>
      <w:r>
        <w:instrText xml:space="preserve"> HYPERLINK "https://www.voa.va.gov/DocumentView.aspx?DocumentID=5010" \o "Link to VA Memorandum "VA Security Controls"" </w:instrText>
      </w:r>
      <w:r>
        <w:fldChar w:fldCharType="separate"/>
      </w:r>
      <w:r w:rsidRPr="00677183">
        <w:rPr>
          <w:rStyle w:val="Hyperlink"/>
          <w:rFonts w:cs="Arial"/>
        </w:rPr>
        <w:t>https://www.voa.va.gov/DocumentView.aspx?DocumentID=5010</w:t>
      </w:r>
      <w:r>
        <w:fldChar w:fldCharType="end"/>
      </w:r>
      <w:r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bookmarkEnd w:id="39"/>
      <w:r w:rsidRPr="00591E36">
        <w:t>.</w:t>
      </w:r>
    </w:p>
    <w:p w:rsidR="00945BFB" w:rsidRPr="00F130A1" w:rsidP="00F130A1">
      <w:pPr>
        <w:pStyle w:val="Heading2"/>
        <w:numPr>
          <w:ilvl w:val="1"/>
          <w:numId w:val="7"/>
        </w:numPr>
        <w:rPr>
          <w:szCs w:val="24"/>
        </w:rPr>
      </w:pPr>
      <w:bookmarkStart w:id="40" w:name="_Toc207191240"/>
      <w:bookmarkStart w:id="41" w:name="_Toc256000010"/>
      <w:r w:rsidRPr="00F130A1">
        <w:rPr>
          <w:caps w:val="0"/>
          <w:szCs w:val="24"/>
        </w:rPr>
        <w:t>SOCIAL SECURITY NUMBER (SSN) REDUCTION</w:t>
      </w:r>
      <w:bookmarkEnd w:id="41"/>
      <w:bookmarkEnd w:id="36"/>
      <w:bookmarkEnd w:id="40"/>
      <w:r w:rsidRPr="00F130A1">
        <w:rPr>
          <w:caps w:val="0"/>
          <w:szCs w:val="24"/>
        </w:rPr>
        <w:t xml:space="preserve"> </w:t>
      </w:r>
    </w:p>
    <w:p w:rsidR="00B33324" w:rsidRPr="00F130A1" w:rsidP="00F130A1">
      <w:pPr>
        <w:rPr>
          <w:rFonts w:cs="Arial"/>
        </w:rPr>
      </w:pPr>
      <w:bookmarkStart w:id="42" w:name="_Hlk72482177"/>
      <w:bookmarkEnd w:id="37"/>
      <w:r w:rsidRPr="00F130A1">
        <w:rPr>
          <w:rFonts w:cs="Arial"/>
        </w:rPr>
        <w:t>The Contractor solution shall support the Social Security Number (SSN) Fraud Prevention Act (FPA) of 2017 which prohibits the inclusion of SSNs on any document sent by mail.</w:t>
      </w:r>
      <w:r w:rsidRPr="00F130A1" w:rsidR="00A5128A">
        <w:rPr>
          <w:rFonts w:cs="Arial"/>
        </w:rPr>
        <w:t xml:space="preserve">   </w:t>
      </w:r>
      <w:r w:rsidRPr="00F130A1">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w:t>
      </w:r>
      <w:r w:rsidRPr="00F130A1" w:rsidR="00A5128A">
        <w:rPr>
          <w:rFonts w:cs="Arial"/>
        </w:rPr>
        <w:t xml:space="preserve">   </w:t>
      </w:r>
      <w:r w:rsidRPr="00F130A1">
        <w:rPr>
          <w:rFonts w:cs="Arial"/>
        </w:rPr>
        <w:t>The Contractor shall ensure that any new IT solution discontinues the use of SSN as the Primary Identifier to replace the SSN with the Integrated Control Number (ICN) in all VA information systems for all individuals.</w:t>
      </w:r>
      <w:r w:rsidRPr="00F130A1" w:rsidR="00A5128A">
        <w:rPr>
          <w:rFonts w:cs="Arial"/>
        </w:rPr>
        <w:t xml:space="preserve">   </w:t>
      </w:r>
      <w:r w:rsidRPr="00F130A1">
        <w:rPr>
          <w:rFonts w:cs="Arial"/>
        </w:rPr>
        <w:t>The Contractor shall ensure that all Contractor delivered applications and systems integrate with the VA Master Person Index (MPI) for identity traits to include the use of the ICN as the Primary Identifier. The Contractor solution may only use a Social Security Number to identify an individual in an information system if and only if the use of such number is required to obtain information VA requires from an information system that is not under the jurisdiction of VA.</w:t>
      </w:r>
    </w:p>
    <w:p w:rsidR="00945BFB" w:rsidRPr="00F130A1" w:rsidP="00F130A1">
      <w:pPr>
        <w:rPr>
          <w:rFonts w:cs="Arial"/>
        </w:rPr>
      </w:pPr>
      <w:bookmarkEnd w:id="42"/>
    </w:p>
    <w:p w:rsidR="0011759D" w:rsidP="00DA4207">
      <w:pPr>
        <w:pStyle w:val="Heading2"/>
        <w:numPr>
          <w:ilvl w:val="1"/>
          <w:numId w:val="7"/>
        </w:numPr>
        <w:spacing w:before="0" w:after="0"/>
        <w:rPr>
          <w:szCs w:val="24"/>
        </w:rPr>
      </w:pPr>
      <w:bookmarkStart w:id="43" w:name="_Toc207191241"/>
      <w:bookmarkStart w:id="44" w:name="_Toc256000011"/>
      <w:r w:rsidRPr="00F130A1">
        <w:rPr>
          <w:caps w:val="0"/>
          <w:szCs w:val="24"/>
        </w:rPr>
        <w:t>INTERNET PROTOCOL VERSION 6 (IPV6)</w:t>
      </w:r>
      <w:bookmarkEnd w:id="44"/>
      <w:bookmarkEnd w:id="43"/>
    </w:p>
    <w:p w:rsidR="00DA4207" w:rsidRPr="00DA4207" w:rsidP="003B0A40"/>
    <w:p w:rsidR="00870E7C" w:rsidRPr="00F130A1" w:rsidP="00F130A1">
      <w:pPr>
        <w:rPr>
          <w:rFonts w:cs="Arial"/>
        </w:rPr>
      </w:pPr>
      <w:r w:rsidRPr="00F130A1">
        <w:rPr>
          <w:rFonts w:cs="Arial"/>
        </w:rPr>
        <w:t>The Contractor solution shall support IPv6 based upon the memo issued by the Office of Management and Budget (OMB) on November 19, 2020 (</w:t>
      </w:r>
      <w:r>
        <w:fldChar w:fldCharType="begin"/>
      </w:r>
      <w:r>
        <w:instrText xml:space="preserve"> HYPERLINK "https://www.whitehouse.gov/wp-content/uploads/2020/11/M-21-07.pdf" \o "Link to OMB Memorandum M-21-07" </w:instrText>
      </w:r>
      <w:r>
        <w:fldChar w:fldCharType="separate"/>
      </w:r>
      <w:r w:rsidRPr="00F130A1">
        <w:rPr>
          <w:rStyle w:val="Hyperlink"/>
          <w:rFonts w:cs="Arial"/>
        </w:rPr>
        <w:t>https://www.whitehouse.gov/wp-content/uploads/2020/11/M-21-07.pdf</w:t>
      </w:r>
      <w:r>
        <w:fldChar w:fldCharType="end"/>
      </w:r>
      <w:r w:rsidRPr="00F130A1">
        <w:rPr>
          <w:rFonts w:cs="Arial"/>
        </w:rPr>
        <w:t>).</w:t>
      </w:r>
      <w:r w:rsidRPr="00F130A1" w:rsidR="00A5128A">
        <w:rPr>
          <w:rFonts w:cs="Arial"/>
        </w:rPr>
        <w:t xml:space="preserve"> </w:t>
      </w:r>
      <w:r w:rsidRPr="00F130A1" w:rsidR="00A96760">
        <w:rPr>
          <w:rFonts w:cs="Arial"/>
        </w:rPr>
        <w:t xml:space="preserve">Which defines </w:t>
      </w:r>
      <w:r w:rsidRPr="00F130A1" w:rsidR="00A5128A">
        <w:rPr>
          <w:rFonts w:cs="Arial"/>
        </w:rPr>
        <w:t xml:space="preserve">  </w:t>
      </w:r>
      <w:r w:rsidRPr="00F130A1">
        <w:rPr>
          <w:rFonts w:cs="Arial"/>
        </w:rPr>
        <w:t>IPv6</w:t>
      </w:r>
      <w:r w:rsidRPr="00F130A1" w:rsidR="00A96760">
        <w:rPr>
          <w:rFonts w:cs="Arial"/>
        </w:rPr>
        <w:t xml:space="preserve">-only as the state of an operational system or service when IPv4 protocol functions (addressing, packet forwarding) are not in use. The </w:t>
      </w:r>
      <w:r w:rsidRPr="00F130A1">
        <w:rPr>
          <w:rFonts w:cs="Arial"/>
        </w:rPr>
        <w:t xml:space="preserve"> USGv6 Program </w:t>
      </w:r>
      <w:r>
        <w:fldChar w:fldCharType="begin"/>
      </w:r>
      <w:r>
        <w:instrText xml:space="preserve"> HYPERLINK "file://R04.med.va.gov/V03/EAS/Users/vhaeasWymbsk/TEMPLATES--NEW%20TAC%20PROCESS/PWS%20TEMPLATE%20(DO%20NOT%20TOUCH)%20-%20In%20Process%20Revisions/DO%20NOT%20TOUCH%20(next%20version/IPv6/(https:/www.nist.gov/programs-projects/usgv6-program/usgv6-revision-1" \o "Link to USGv6 Program Revision 1" </w:instrText>
      </w:r>
      <w:r>
        <w:fldChar w:fldCharType="separate"/>
      </w:r>
      <w:r w:rsidRPr="00F130A1">
        <w:rPr>
          <w:rStyle w:val="Hyperlink"/>
          <w:rFonts w:cs="Arial"/>
        </w:rPr>
        <w:t>(https://www.nist.gov/programs-projects/usgv6-program/usgv6-revision-1</w:t>
      </w:r>
      <w:r>
        <w:fldChar w:fldCharType="end"/>
      </w:r>
      <w:r w:rsidRPr="00F130A1">
        <w:rPr>
          <w:rFonts w:cs="Arial"/>
        </w:rPr>
        <w:t>), NIST Special Publication (SP) 500-267B Revision 1 “USGv6 Profile” (</w:t>
      </w:r>
      <w:r>
        <w:fldChar w:fldCharType="begin"/>
      </w:r>
      <w:r>
        <w:instrText xml:space="preserve"> HYPERLINK "https://doi.org/10.6028/NIST.SP.500-267Br1" \o "Link to NIST Special Publication 500-267B Revision 1" </w:instrText>
      </w:r>
      <w:r>
        <w:fldChar w:fldCharType="separate"/>
      </w:r>
      <w:r w:rsidRPr="00F130A1">
        <w:rPr>
          <w:rStyle w:val="Hyperlink"/>
          <w:rFonts w:cs="Arial"/>
        </w:rPr>
        <w:t>https://doi.org/10.6028/NIST.SP.500-267Br1</w:t>
      </w:r>
      <w:r>
        <w:fldChar w:fldCharType="end"/>
      </w:r>
      <w:r w:rsidRPr="00F130A1">
        <w:rPr>
          <w:rFonts w:cs="Arial"/>
        </w:rPr>
        <w:t>), and NIST SP 800-119 “Guidelines for the Secure Deployment of IPv6” (</w:t>
      </w:r>
      <w:r>
        <w:fldChar w:fldCharType="begin"/>
      </w:r>
      <w:r>
        <w:instrText xml:space="preserve"> HYPERLINK "https://doi.org/10.6028/NIST.SP.800-119" \o "Link to NIST Special Publication 800-119" </w:instrText>
      </w:r>
      <w:r>
        <w:fldChar w:fldCharType="separate"/>
      </w:r>
      <w:r w:rsidRPr="00F130A1">
        <w:rPr>
          <w:rStyle w:val="Hyperlink"/>
          <w:rFonts w:cs="Arial"/>
        </w:rPr>
        <w:t>https://doi.org/10.6028/NIST.SP.800-119</w:t>
      </w:r>
      <w:r>
        <w:fldChar w:fldCharType="end"/>
      </w:r>
      <w:r w:rsidRPr="00F130A1">
        <w:rPr>
          <w:rFonts w:cs="Arial"/>
        </w:rPr>
        <w:t>), compliance shall be included in all IT infrastructures, application designs, application development, operational systems and sub-systems, and their integration.</w:t>
      </w:r>
      <w:r w:rsidRPr="00F130A1" w:rsidR="00A5128A">
        <w:rPr>
          <w:rFonts w:cs="Arial"/>
        </w:rPr>
        <w:t xml:space="preserve">   </w:t>
      </w:r>
      <w:r w:rsidRPr="00F130A1">
        <w:rPr>
          <w:rFonts w:cs="Arial"/>
        </w:rPr>
        <w:t>In addition to the above requirements, all devices</w:t>
      </w:r>
      <w:r w:rsidRPr="00F130A1" w:rsidR="00A96760">
        <w:rPr>
          <w:rFonts w:cs="Arial"/>
        </w:rPr>
        <w:t>, applications, and systems</w:t>
      </w:r>
      <w:r w:rsidRPr="00F130A1">
        <w:rPr>
          <w:rFonts w:cs="Arial"/>
        </w:rPr>
        <w:t xml:space="preserve"> shall support</w:t>
      </w:r>
      <w:r w:rsidRPr="00F130A1" w:rsidR="00A96760">
        <w:rPr>
          <w:rFonts w:cs="Arial"/>
        </w:rPr>
        <w:t xml:space="preserve"> all applicable functionality on</w:t>
      </w:r>
      <w:r w:rsidRPr="00F130A1">
        <w:rPr>
          <w:rFonts w:cs="Arial"/>
        </w:rPr>
        <w:t xml:space="preserve"> native IPv6</w:t>
      </w:r>
      <w:r w:rsidRPr="00F130A1" w:rsidR="00A96760">
        <w:rPr>
          <w:rFonts w:cs="Arial"/>
        </w:rPr>
        <w:t>-Only as well as</w:t>
      </w:r>
      <w:r w:rsidRPr="00F130A1">
        <w:rPr>
          <w:rFonts w:cs="Arial"/>
        </w:rPr>
        <w:t xml:space="preserve"> dual stack (IPv6 / IPv4) connectivity without additional memory or other resources being provided by the Government, so that they can function in a mixed environment.</w:t>
      </w:r>
      <w:r w:rsidRPr="00F130A1" w:rsidR="00A5128A">
        <w:rPr>
          <w:rFonts w:cs="Arial"/>
        </w:rPr>
        <w:t xml:space="preserve">   </w:t>
      </w:r>
      <w:r w:rsidRPr="00F130A1">
        <w:rPr>
          <w:rFonts w:cs="Arial"/>
        </w:rPr>
        <w:t>All public/external facing servers and services (e.g. web, email, DNS, ISP services, etc.) shall support native IPv6</w:t>
      </w:r>
      <w:r w:rsidRPr="00F130A1" w:rsidR="00A96760">
        <w:rPr>
          <w:rFonts w:cs="Arial"/>
        </w:rPr>
        <w:t>-Only</w:t>
      </w:r>
      <w:r w:rsidRPr="00F130A1">
        <w:rPr>
          <w:rFonts w:cs="Arial"/>
        </w:rPr>
        <w:t xml:space="preserve"> and dual stack (IPv6 / IPv4) users and all internal infrastructure and applications shall </w:t>
      </w:r>
      <w:r w:rsidRPr="00F130A1" w:rsidR="009F3E2A">
        <w:rPr>
          <w:rFonts w:cs="Arial"/>
        </w:rPr>
        <w:t>support using</w:t>
      </w:r>
      <w:r w:rsidRPr="00F130A1">
        <w:rPr>
          <w:rFonts w:cs="Arial"/>
        </w:rPr>
        <w:t xml:space="preserve"> native IPv6</w:t>
      </w:r>
      <w:r w:rsidRPr="00F130A1" w:rsidR="00A96760">
        <w:rPr>
          <w:rFonts w:cs="Arial"/>
        </w:rPr>
        <w:t>-Only</w:t>
      </w:r>
      <w:r w:rsidRPr="00F130A1">
        <w:rPr>
          <w:rFonts w:cs="Arial"/>
        </w:rPr>
        <w:t xml:space="preserve"> and dual stack (IPv6 / IPv4)</w:t>
      </w:r>
      <w:r w:rsidRPr="00F130A1" w:rsidR="00A96760">
        <w:rPr>
          <w:rFonts w:cs="Arial"/>
        </w:rPr>
        <w:t xml:space="preserve"> for all functionality and</w:t>
      </w:r>
      <w:r w:rsidRPr="00F130A1">
        <w:rPr>
          <w:rFonts w:cs="Arial"/>
        </w:rPr>
        <w:t xml:space="preserve"> operations.</w:t>
      </w:r>
      <w:r w:rsidRPr="00F130A1" w:rsidR="00BD0A3E">
        <w:rPr>
          <w:rFonts w:cs="Arial"/>
        </w:rPr>
        <w:br/>
      </w:r>
    </w:p>
    <w:p w:rsidR="00FC2F24" w:rsidP="009F3E2A">
      <w:pPr>
        <w:pStyle w:val="Heading2"/>
        <w:numPr>
          <w:ilvl w:val="1"/>
          <w:numId w:val="7"/>
        </w:numPr>
        <w:spacing w:before="0" w:after="0"/>
      </w:pPr>
      <w:bookmarkStart w:id="45" w:name="_Toc207191242"/>
      <w:bookmarkStart w:id="46" w:name="_Toc256000012"/>
      <w:r w:rsidRPr="00F130A1">
        <w:rPr>
          <w:caps w:val="0"/>
        </w:rPr>
        <w:t>SOFTWARE AND LICENSING REQUIREMENTS</w:t>
      </w:r>
      <w:bookmarkEnd w:id="46"/>
      <w:bookmarkEnd w:id="45"/>
    </w:p>
    <w:p w:rsidR="009F3E2A" w:rsidRPr="009F3E2A" w:rsidP="003B0A40"/>
    <w:p w:rsidR="00FC2F24" w:rsidRPr="00F130A1" w:rsidP="00F130A1">
      <w:pPr>
        <w:pStyle w:val="NoSpacing"/>
        <w:rPr>
          <w:rFonts w:cs="Arial"/>
        </w:rPr>
      </w:pPr>
      <w:r w:rsidRPr="00F130A1">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p>
    <w:p w:rsidR="00FC2F24" w:rsidRPr="00F130A1" w:rsidP="00F130A1">
      <w:pPr>
        <w:rPr>
          <w:rFonts w:cs="Arial"/>
        </w:rPr>
      </w:pPr>
    </w:p>
    <w:p w:rsidR="00A90916" w:rsidP="00DA4207">
      <w:pPr>
        <w:pStyle w:val="Heading2"/>
        <w:numPr>
          <w:ilvl w:val="1"/>
          <w:numId w:val="7"/>
        </w:numPr>
        <w:spacing w:before="0" w:after="0"/>
      </w:pPr>
      <w:bookmarkStart w:id="47" w:name="_Toc198284383"/>
      <w:bookmarkStart w:id="48" w:name="_Toc207191243"/>
      <w:bookmarkStart w:id="49" w:name="_Toc256000013"/>
      <w:r>
        <w:rPr>
          <w:caps w:val="0"/>
        </w:rPr>
        <w:t>TRUSTED INTERNET CONNECTION (TIC)</w:t>
      </w:r>
      <w:bookmarkEnd w:id="49"/>
      <w:bookmarkEnd w:id="47"/>
      <w:bookmarkEnd w:id="48"/>
    </w:p>
    <w:p w:rsidR="00DA4207" w:rsidRPr="00DA4207" w:rsidP="003B0A40"/>
    <w:p w:rsidR="00A90916" w:rsidP="00A90916">
      <w:pPr>
        <w:rPr>
          <w:rStyle w:val="Hyperlink"/>
          <w:rFonts w:cs="Arial"/>
          <w:color w:val="auto"/>
        </w:rPr>
      </w:pPr>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r>
        <w:fldChar w:fldCharType="begin"/>
      </w:r>
      <w:r>
        <w:instrText xml:space="preserve"> HYPERLINK "https://www.whitehouse.gov/wp-content/uploads/2019/09/M-19-26.pdf" \o "Link to OMB Memorandum M-19-26" </w:instrText>
      </w:r>
      <w:r>
        <w:fldChar w:fldCharType="separate"/>
      </w:r>
      <w:r w:rsidRPr="0045668A">
        <w:rPr>
          <w:rStyle w:val="Hyperlink"/>
          <w:rFonts w:cs="Arial"/>
        </w:rPr>
        <w:t>https://www.whitehouse.gov/wp-content/uploads/2019/09/M-19-26.pdf</w:t>
      </w:r>
      <w:r>
        <w:fldChar w:fldCharType="end"/>
      </w:r>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r>
        <w:fldChar w:fldCharType="begin"/>
      </w:r>
      <w:r>
        <w:instrText xml:space="preserve"> HYPERLINK "https://www.cisa.gov/publication/tic-30-core-guidance-documents" \o "Link to CISA Core TIC 3.0 Guidance Documents" </w:instrText>
      </w:r>
      <w:r>
        <w:fldChar w:fldCharType="separate"/>
      </w:r>
      <w:r w:rsidRPr="0045668A">
        <w:rPr>
          <w:rStyle w:val="Hyperlink"/>
          <w:rFonts w:cs="Arial"/>
        </w:rPr>
        <w:t>https://www.cisa.gov/publication/tic-30-core-guidance-documents</w:t>
      </w:r>
      <w:r>
        <w:fldChar w:fldCharType="end"/>
      </w:r>
      <w:r w:rsidRPr="006E2D5E">
        <w:rPr>
          <w:rStyle w:val="Hyperlink"/>
          <w:rFonts w:cs="Arial"/>
          <w:color w:val="auto"/>
        </w:rPr>
        <w:t>.)</w:t>
      </w:r>
    </w:p>
    <w:p w:rsidR="00DA4207" w:rsidRPr="0011759D" w:rsidP="00A90916"/>
    <w:p w:rsidR="00320077" w:rsidRPr="00A90916" w:rsidP="003B0A40">
      <w:pPr>
        <w:pStyle w:val="Heading2"/>
        <w:numPr>
          <w:ilvl w:val="1"/>
          <w:numId w:val="7"/>
        </w:numPr>
        <w:spacing w:before="0" w:after="0"/>
      </w:pPr>
      <w:bookmarkStart w:id="50" w:name="_Toc207191244"/>
      <w:bookmarkStart w:id="51" w:name="_Toc256000014"/>
      <w:r w:rsidRPr="00A90916">
        <w:rPr>
          <w:caps w:val="0"/>
        </w:rPr>
        <w:t>POSITION/TASK RISK DESIGNATION LEVEL(S)</w:t>
      </w:r>
      <w:bookmarkEnd w:id="51"/>
      <w:bookmarkEnd w:id="50"/>
    </w:p>
    <w:p w:rsidR="00DA4207" w:rsidP="00F130A1">
      <w:pPr>
        <w:pStyle w:val="NoSpacing"/>
        <w:rPr>
          <w:rFonts w:cs="Arial"/>
        </w:rPr>
      </w:pPr>
      <w:bookmarkEnd w:id="30"/>
    </w:p>
    <w:p w:rsidR="00FC2F24" w:rsidRPr="00F130A1" w:rsidP="00F130A1">
      <w:pPr>
        <w:pStyle w:val="NoSpacing"/>
        <w:rPr>
          <w:rFonts w:cs="Arial"/>
        </w:rPr>
      </w:pPr>
      <w:r w:rsidRPr="00F130A1">
        <w:rPr>
          <w:rFonts w:cs="Arial"/>
        </w:rPr>
        <w:t xml:space="preserve">In accordance with VA Handbook 0710, Personnel Security and Suitability Program, the position sensitivity and the level of background investigation commensurate with the required level of access for the following tasks within the </w:t>
      </w:r>
      <w:r w:rsidRPr="00F130A1" w:rsidR="00C30EAB">
        <w:rPr>
          <w:rFonts w:cs="Arial"/>
        </w:rPr>
        <w:t>PD</w:t>
      </w:r>
      <w:r w:rsidRPr="00F130A1">
        <w:rPr>
          <w:rFonts w:cs="Arial"/>
        </w:rPr>
        <w:t xml:space="preserve"> are:</w:t>
      </w:r>
    </w:p>
    <w:p w:rsidR="00FC2F24" w:rsidRPr="00F130A1" w:rsidP="00F130A1">
      <w:pPr>
        <w:pStyle w:val="NoSpacing"/>
        <w:rPr>
          <w:rStyle w:val="Emphasis"/>
          <w:rFonts w:cs="Arial"/>
          <w:b w:val="0"/>
          <w:i w:val="0"/>
          <w:iCs w:val="0"/>
          <w:color w:val="auto"/>
        </w:rPr>
      </w:pPr>
    </w:p>
    <w:p w:rsidR="009D2269" w:rsidRPr="00F130A1" w:rsidP="00F130A1">
      <w:pPr>
        <w:pStyle w:val="Title"/>
        <w:jc w:val="center"/>
        <w:rPr>
          <w:rStyle w:val="Strong"/>
          <w:rFonts w:cs="Arial"/>
          <w:b/>
          <w:sz w:val="24"/>
          <w:szCs w:val="24"/>
        </w:rPr>
      </w:pPr>
      <w:r w:rsidRPr="00F130A1">
        <w:rPr>
          <w:rStyle w:val="Strong"/>
          <w:rFonts w:cs="Arial"/>
          <w:b/>
          <w:sz w:val="24"/>
          <w:szCs w:val="24"/>
        </w:rPr>
        <w:t xml:space="preserve">Position Sensitivity and Background Investigation Requirements </w:t>
      </w:r>
    </w:p>
    <w:p w:rsidR="009D2269" w:rsidRPr="003B0A40" w:rsidP="00F130A1">
      <w:pPr>
        <w:pStyle w:val="Title"/>
        <w:jc w:val="center"/>
        <w:rPr>
          <w:rFonts w:cs="Arial"/>
          <w:sz w:val="24"/>
          <w:szCs w:val="24"/>
        </w:rPr>
      </w:pPr>
      <w:r w:rsidRPr="00F130A1">
        <w:rPr>
          <w:rStyle w:val="Strong"/>
          <w:rFonts w:cs="Arial"/>
          <w:b/>
          <w:sz w:val="24"/>
          <w:szCs w:val="24"/>
        </w:rPr>
        <w:t>by Service Task/Item Number</w:t>
      </w:r>
    </w:p>
    <w:tbl>
      <w:tblPr>
        <w:tblStyle w:val="TableGrid"/>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W w:w="9570" w:type="dxa"/>
        <w:tblLook w:val="04A0"/>
      </w:tblPr>
      <w:tblGrid>
        <w:gridCol w:w="2396"/>
        <w:gridCol w:w="2389"/>
        <w:gridCol w:w="2390"/>
        <w:gridCol w:w="2395"/>
      </w:tblGrid>
      <w:tr w:rsidTr="00BC3FBE">
        <w:tblPrEx>
          <w:tblW w:w="9570" w:type="dxa"/>
          <w:tblLook w:val="04A0"/>
        </w:tblPrEx>
        <w:trPr>
          <w:trHeight w:val="377"/>
          <w:tblHeader/>
        </w:trPr>
        <w:tc>
          <w:tcPr>
            <w:tcW w:w="2396" w:type="dxa"/>
          </w:tcPr>
          <w:p w:rsidR="009D2269" w:rsidRPr="00F130A1" w:rsidP="00F130A1">
            <w:pPr>
              <w:jc w:val="center"/>
              <w:rPr>
                <w:rStyle w:val="Strong"/>
                <w:rFonts w:cs="Arial"/>
              </w:rPr>
            </w:pPr>
            <w:r w:rsidRPr="00F130A1">
              <w:rPr>
                <w:rStyle w:val="Strong"/>
                <w:rFonts w:cs="Arial"/>
              </w:rPr>
              <w:t>Service Task/</w:t>
            </w:r>
          </w:p>
          <w:p w:rsidR="009D2269" w:rsidRPr="00F130A1" w:rsidP="00F130A1">
            <w:pPr>
              <w:jc w:val="center"/>
              <w:rPr>
                <w:rStyle w:val="Strong"/>
                <w:rFonts w:cs="Arial"/>
              </w:rPr>
            </w:pPr>
            <w:r w:rsidRPr="00F130A1">
              <w:rPr>
                <w:rStyle w:val="Strong"/>
                <w:rFonts w:cs="Arial"/>
              </w:rPr>
              <w:t>Item Number</w:t>
            </w:r>
          </w:p>
        </w:tc>
        <w:tc>
          <w:tcPr>
            <w:tcW w:w="2389" w:type="dxa"/>
          </w:tcPr>
          <w:p w:rsidR="009D2269" w:rsidRPr="00F130A1" w:rsidP="00F130A1">
            <w:pPr>
              <w:jc w:val="center"/>
              <w:rPr>
                <w:rStyle w:val="Strong"/>
                <w:rFonts w:cs="Arial"/>
              </w:rPr>
            </w:pPr>
            <w:r w:rsidRPr="00F130A1">
              <w:rPr>
                <w:rStyle w:val="Strong"/>
                <w:rFonts w:cs="Arial"/>
              </w:rPr>
              <w:t>Tier1 / Low Risk</w:t>
            </w:r>
          </w:p>
        </w:tc>
        <w:tc>
          <w:tcPr>
            <w:tcW w:w="2390" w:type="dxa"/>
          </w:tcPr>
          <w:p w:rsidR="009D2269" w:rsidRPr="00F130A1" w:rsidP="00F130A1">
            <w:pPr>
              <w:jc w:val="center"/>
              <w:rPr>
                <w:rStyle w:val="Strong"/>
                <w:rFonts w:cs="Arial"/>
              </w:rPr>
            </w:pPr>
            <w:r w:rsidRPr="00F130A1">
              <w:rPr>
                <w:rStyle w:val="Strong"/>
                <w:rFonts w:cs="Arial"/>
              </w:rPr>
              <w:t>Tier 2 / Moderate Risk</w:t>
            </w:r>
          </w:p>
        </w:tc>
        <w:tc>
          <w:tcPr>
            <w:tcW w:w="2395" w:type="dxa"/>
          </w:tcPr>
          <w:p w:rsidR="009D2269" w:rsidRPr="00F130A1" w:rsidP="00F130A1">
            <w:pPr>
              <w:jc w:val="center"/>
              <w:rPr>
                <w:rStyle w:val="Strong"/>
                <w:rFonts w:cs="Arial"/>
              </w:rPr>
            </w:pPr>
            <w:r w:rsidRPr="00F130A1">
              <w:rPr>
                <w:rStyle w:val="Strong"/>
                <w:rFonts w:cs="Arial"/>
              </w:rPr>
              <w:t>Tier 4 / High Risk</w:t>
            </w:r>
          </w:p>
        </w:tc>
      </w:tr>
      <w:tr w:rsidTr="00BC3FBE">
        <w:tblPrEx>
          <w:tblW w:w="9570" w:type="dxa"/>
          <w:tblLook w:val="04A0"/>
        </w:tblPrEx>
        <w:tc>
          <w:tcPr>
            <w:tcW w:w="2396" w:type="dxa"/>
          </w:tcPr>
          <w:p w:rsidR="009D2269" w:rsidRPr="00F130A1" w:rsidP="00F130A1">
            <w:pPr>
              <w:jc w:val="center"/>
              <w:rPr>
                <w:rFonts w:cs="Arial"/>
              </w:rPr>
            </w:pPr>
            <w:r w:rsidRPr="00F130A1">
              <w:rPr>
                <w:rFonts w:cs="Arial"/>
              </w:rPr>
              <w:t>Maintaining Server located on VA Premise</w:t>
            </w:r>
          </w:p>
        </w:tc>
        <w:tc>
          <w:tcPr>
            <w:tcW w:w="2389" w:type="dxa"/>
          </w:tcPr>
          <w:p w:rsidR="009D2269" w:rsidRPr="00F130A1" w:rsidP="00F130A1">
            <w:pPr>
              <w:jc w:val="center"/>
              <w:rPr>
                <w:rFonts w:cs="Arial"/>
              </w:rPr>
            </w:pPr>
            <w:r w:rsidRPr="00F130A1">
              <w:rPr>
                <w:rFonts w:cs="Arial"/>
              </w:rPr>
              <w:fldChar w:fldCharType="begin">
                <w:ffData>
                  <w:name w:val=""/>
                  <w:enabled/>
                  <w:calcOnExit w:val="0"/>
                  <w:checkBox>
                    <w:sizeAuto/>
                    <w:default w:val="1"/>
                  </w:checkBox>
                </w:ffData>
              </w:fldChar>
            </w:r>
            <w:r w:rsidRPr="00F130A1">
              <w:rPr>
                <w:rFonts w:cs="Arial"/>
              </w:rPr>
              <w:instrText xml:space="preserve"> FORMCHECKBOX </w:instrText>
            </w:r>
            <w:r w:rsidRPr="00F130A1">
              <w:rPr>
                <w:rFonts w:cs="Arial"/>
              </w:rPr>
              <w:fldChar w:fldCharType="separate"/>
            </w:r>
            <w:r w:rsidRPr="00F130A1">
              <w:rPr>
                <w:rFonts w:cs="Arial"/>
              </w:rPr>
              <w:fldChar w:fldCharType="end"/>
            </w:r>
          </w:p>
        </w:tc>
        <w:tc>
          <w:tcPr>
            <w:tcW w:w="2390" w:type="dxa"/>
          </w:tcPr>
          <w:p w:rsidR="009D2269" w:rsidRPr="00F130A1" w:rsidP="00F130A1">
            <w:pPr>
              <w:jc w:val="center"/>
              <w:rPr>
                <w:rFonts w:cs="Arial"/>
              </w:rPr>
            </w:pPr>
            <w:r w:rsidRPr="00F130A1">
              <w:rPr>
                <w:rFonts w:cs="Arial"/>
              </w:rPr>
              <w:fldChar w:fldCharType="begin">
                <w:ffData>
                  <w:name w:val=""/>
                  <w:enabled/>
                  <w:calcOnExit w:val="0"/>
                  <w:checkBox>
                    <w:sizeAuto/>
                    <w:default w:val="0"/>
                  </w:checkBox>
                </w:ffData>
              </w:fldChar>
            </w:r>
            <w:r w:rsidRPr="00F130A1">
              <w:rPr>
                <w:rFonts w:cs="Arial"/>
              </w:rPr>
              <w:instrText xml:space="preserve"> FORMCHECKBOX </w:instrText>
            </w:r>
            <w:r w:rsidRPr="00F130A1">
              <w:rPr>
                <w:rFonts w:cs="Arial"/>
              </w:rPr>
              <w:fldChar w:fldCharType="separate"/>
            </w:r>
            <w:r w:rsidRPr="00F130A1">
              <w:rPr>
                <w:rFonts w:cs="Arial"/>
              </w:rPr>
              <w:fldChar w:fldCharType="end"/>
            </w:r>
          </w:p>
        </w:tc>
        <w:tc>
          <w:tcPr>
            <w:tcW w:w="2395" w:type="dxa"/>
          </w:tcPr>
          <w:p w:rsidR="009D2269" w:rsidRPr="00F130A1" w:rsidP="00F130A1">
            <w:pPr>
              <w:jc w:val="center"/>
              <w:rPr>
                <w:rFonts w:cs="Arial"/>
              </w:rPr>
            </w:pPr>
            <w:r w:rsidRPr="00F130A1">
              <w:rPr>
                <w:rFonts w:cs="Arial"/>
              </w:rPr>
              <w:fldChar w:fldCharType="begin">
                <w:ffData>
                  <w:name w:val=""/>
                  <w:enabled/>
                  <w:calcOnExit w:val="0"/>
                  <w:checkBox>
                    <w:sizeAuto/>
                    <w:default w:val="0"/>
                  </w:checkBox>
                </w:ffData>
              </w:fldChar>
            </w:r>
            <w:r w:rsidRPr="00F130A1">
              <w:rPr>
                <w:rFonts w:cs="Arial"/>
              </w:rPr>
              <w:instrText xml:space="preserve"> FORMCHECKBOX </w:instrText>
            </w:r>
            <w:r w:rsidRPr="00F130A1">
              <w:rPr>
                <w:rFonts w:cs="Arial"/>
              </w:rPr>
              <w:fldChar w:fldCharType="separate"/>
            </w:r>
            <w:r w:rsidRPr="00F130A1">
              <w:rPr>
                <w:rFonts w:cs="Arial"/>
              </w:rPr>
              <w:fldChar w:fldCharType="end"/>
            </w:r>
          </w:p>
        </w:tc>
      </w:tr>
      <w:tr w:rsidTr="00BC3FBE">
        <w:tblPrEx>
          <w:tblW w:w="9570" w:type="dxa"/>
          <w:tblLook w:val="04A0"/>
        </w:tblPrEx>
        <w:tc>
          <w:tcPr>
            <w:tcW w:w="2396" w:type="dxa"/>
          </w:tcPr>
          <w:p w:rsidR="009D2269" w:rsidRPr="00F130A1" w:rsidP="00F130A1">
            <w:pPr>
              <w:jc w:val="center"/>
              <w:rPr>
                <w:rStyle w:val="Emphasis"/>
                <w:rFonts w:cs="Arial"/>
                <w:b w:val="0"/>
                <w:bCs/>
                <w:color w:val="auto"/>
              </w:rPr>
            </w:pPr>
            <w:r w:rsidRPr="00F130A1">
              <w:rPr>
                <w:rStyle w:val="Emphasis"/>
                <w:rFonts w:cs="Arial"/>
                <w:b w:val="0"/>
                <w:bCs/>
                <w:color w:val="auto"/>
              </w:rPr>
              <w:t>Software Upgrades</w:t>
            </w:r>
          </w:p>
        </w:tc>
        <w:tc>
          <w:tcPr>
            <w:tcW w:w="2389" w:type="dxa"/>
            <w:tcBorders>
              <w:bottom w:val="single" w:sz="4" w:space="0" w:color="auto"/>
            </w:tcBorders>
          </w:tcPr>
          <w:p w:rsidR="009D2269" w:rsidRPr="00F130A1" w:rsidP="00F130A1">
            <w:pPr>
              <w:jc w:val="center"/>
              <w:rPr>
                <w:rFonts w:cs="Arial"/>
              </w:rPr>
            </w:pPr>
            <w:r w:rsidRPr="00F130A1">
              <w:rPr>
                <w:rFonts w:cs="Arial"/>
              </w:rPr>
              <w:fldChar w:fldCharType="begin">
                <w:ffData>
                  <w:name w:val=""/>
                  <w:enabled/>
                  <w:calcOnExit w:val="0"/>
                  <w:checkBox>
                    <w:sizeAuto/>
                    <w:default w:val="1"/>
                  </w:checkBox>
                </w:ffData>
              </w:fldChar>
            </w:r>
            <w:r w:rsidRPr="00F130A1">
              <w:rPr>
                <w:rFonts w:cs="Arial"/>
              </w:rPr>
              <w:instrText xml:space="preserve"> FORMCHECKBOX </w:instrText>
            </w:r>
            <w:r w:rsidRPr="00F130A1">
              <w:rPr>
                <w:rFonts w:cs="Arial"/>
              </w:rPr>
              <w:fldChar w:fldCharType="separate"/>
            </w:r>
            <w:r w:rsidRPr="00F130A1">
              <w:rPr>
                <w:rFonts w:cs="Arial"/>
              </w:rPr>
              <w:fldChar w:fldCharType="end"/>
            </w:r>
          </w:p>
        </w:tc>
        <w:tc>
          <w:tcPr>
            <w:tcW w:w="2390" w:type="dxa"/>
          </w:tcPr>
          <w:p w:rsidR="009D2269" w:rsidRPr="00F130A1" w:rsidP="00F130A1">
            <w:pPr>
              <w:jc w:val="center"/>
              <w:rPr>
                <w:rFonts w:cs="Arial"/>
              </w:rPr>
            </w:pPr>
            <w:r w:rsidRPr="00F130A1">
              <w:rPr>
                <w:rFonts w:cs="Arial"/>
              </w:rPr>
              <w:fldChar w:fldCharType="begin">
                <w:ffData>
                  <w:name w:val=""/>
                  <w:enabled/>
                  <w:calcOnExit w:val="0"/>
                  <w:checkBox>
                    <w:sizeAuto/>
                    <w:default w:val="0"/>
                  </w:checkBox>
                </w:ffData>
              </w:fldChar>
            </w:r>
            <w:r w:rsidRPr="00F130A1">
              <w:rPr>
                <w:rFonts w:cs="Arial"/>
              </w:rPr>
              <w:instrText xml:space="preserve"> FORMCHECKBOX </w:instrText>
            </w:r>
            <w:r w:rsidRPr="00F130A1">
              <w:rPr>
                <w:rFonts w:cs="Arial"/>
              </w:rPr>
              <w:fldChar w:fldCharType="separate"/>
            </w:r>
            <w:r w:rsidRPr="00F130A1">
              <w:rPr>
                <w:rFonts w:cs="Arial"/>
              </w:rPr>
              <w:fldChar w:fldCharType="end"/>
            </w:r>
          </w:p>
        </w:tc>
        <w:tc>
          <w:tcPr>
            <w:tcW w:w="2395" w:type="dxa"/>
          </w:tcPr>
          <w:p w:rsidR="009D2269" w:rsidRPr="00F130A1" w:rsidP="00F130A1">
            <w:pPr>
              <w:jc w:val="center"/>
              <w:rPr>
                <w:rFonts w:cs="Arial"/>
              </w:rPr>
            </w:pPr>
            <w:r w:rsidRPr="00F130A1">
              <w:rPr>
                <w:rFonts w:cs="Arial"/>
              </w:rPr>
              <w:fldChar w:fldCharType="begin">
                <w:ffData>
                  <w:name w:val=""/>
                  <w:enabled/>
                  <w:calcOnExit w:val="0"/>
                  <w:checkBox>
                    <w:sizeAuto/>
                    <w:default w:val="0"/>
                  </w:checkBox>
                </w:ffData>
              </w:fldChar>
            </w:r>
            <w:r w:rsidRPr="00F130A1">
              <w:rPr>
                <w:rFonts w:cs="Arial"/>
              </w:rPr>
              <w:instrText xml:space="preserve"> FORMCHECKBOX </w:instrText>
            </w:r>
            <w:r w:rsidRPr="00F130A1">
              <w:rPr>
                <w:rFonts w:cs="Arial"/>
              </w:rPr>
              <w:fldChar w:fldCharType="separate"/>
            </w:r>
            <w:r w:rsidRPr="00F130A1">
              <w:rPr>
                <w:rFonts w:cs="Arial"/>
              </w:rPr>
              <w:fldChar w:fldCharType="end"/>
            </w:r>
          </w:p>
        </w:tc>
      </w:tr>
      <w:tr w:rsidTr="00BC3FBE">
        <w:tblPrEx>
          <w:tblW w:w="9570" w:type="dxa"/>
          <w:tblLook w:val="04A0"/>
        </w:tblPrEx>
        <w:tc>
          <w:tcPr>
            <w:tcW w:w="2396" w:type="dxa"/>
          </w:tcPr>
          <w:p w:rsidR="009D2269" w:rsidRPr="00F130A1" w:rsidP="00F130A1">
            <w:pPr>
              <w:jc w:val="center"/>
              <w:rPr>
                <w:rStyle w:val="Emphasis"/>
                <w:rFonts w:cs="Arial"/>
                <w:b w:val="0"/>
                <w:bCs/>
                <w:color w:val="auto"/>
              </w:rPr>
            </w:pPr>
            <w:r w:rsidRPr="00F130A1">
              <w:rPr>
                <w:rStyle w:val="Emphasis"/>
                <w:rFonts w:cs="Arial"/>
                <w:b w:val="0"/>
                <w:bCs/>
                <w:color w:val="auto"/>
              </w:rPr>
              <w:t>Firmware Patches</w:t>
            </w:r>
          </w:p>
        </w:tc>
        <w:tc>
          <w:tcPr>
            <w:tcW w:w="2389" w:type="dxa"/>
            <w:tcBorders>
              <w:top w:val="single" w:sz="4" w:space="0" w:color="auto"/>
            </w:tcBorders>
          </w:tcPr>
          <w:p w:rsidR="009D2269" w:rsidRPr="00F130A1" w:rsidP="00F130A1">
            <w:pPr>
              <w:jc w:val="center"/>
              <w:rPr>
                <w:rFonts w:cs="Arial"/>
              </w:rPr>
            </w:pPr>
            <w:r w:rsidRPr="00F130A1">
              <w:rPr>
                <w:rFonts w:cs="Arial"/>
              </w:rPr>
              <w:fldChar w:fldCharType="begin">
                <w:ffData>
                  <w:name w:val=""/>
                  <w:enabled/>
                  <w:calcOnExit w:val="0"/>
                  <w:checkBox>
                    <w:sizeAuto/>
                    <w:default w:val="1"/>
                  </w:checkBox>
                </w:ffData>
              </w:fldChar>
            </w:r>
            <w:r w:rsidRPr="00F130A1">
              <w:rPr>
                <w:rFonts w:cs="Arial"/>
              </w:rPr>
              <w:instrText xml:space="preserve"> FORMCHECKBOX </w:instrText>
            </w:r>
            <w:r w:rsidRPr="00F130A1">
              <w:rPr>
                <w:rFonts w:cs="Arial"/>
              </w:rPr>
              <w:fldChar w:fldCharType="separate"/>
            </w:r>
            <w:r w:rsidRPr="00F130A1">
              <w:rPr>
                <w:rFonts w:cs="Arial"/>
              </w:rPr>
              <w:fldChar w:fldCharType="end"/>
            </w:r>
          </w:p>
        </w:tc>
        <w:tc>
          <w:tcPr>
            <w:tcW w:w="2390" w:type="dxa"/>
          </w:tcPr>
          <w:p w:rsidR="009D2269" w:rsidRPr="00F130A1" w:rsidP="00F130A1">
            <w:pPr>
              <w:jc w:val="center"/>
              <w:rPr>
                <w:rFonts w:cs="Arial"/>
              </w:rPr>
            </w:pPr>
            <w:r w:rsidRPr="00F130A1">
              <w:rPr>
                <w:rFonts w:cs="Arial"/>
              </w:rPr>
              <w:fldChar w:fldCharType="begin">
                <w:ffData>
                  <w:name w:val=""/>
                  <w:enabled/>
                  <w:calcOnExit w:val="0"/>
                  <w:checkBox>
                    <w:sizeAuto/>
                    <w:default w:val="0"/>
                  </w:checkBox>
                </w:ffData>
              </w:fldChar>
            </w:r>
            <w:r w:rsidRPr="00F130A1">
              <w:rPr>
                <w:rFonts w:cs="Arial"/>
              </w:rPr>
              <w:instrText xml:space="preserve"> FORMCHECKBOX </w:instrText>
            </w:r>
            <w:r w:rsidRPr="00F130A1">
              <w:rPr>
                <w:rFonts w:cs="Arial"/>
              </w:rPr>
              <w:fldChar w:fldCharType="separate"/>
            </w:r>
            <w:r w:rsidRPr="00F130A1">
              <w:rPr>
                <w:rFonts w:cs="Arial"/>
              </w:rPr>
              <w:fldChar w:fldCharType="end"/>
            </w:r>
          </w:p>
        </w:tc>
        <w:tc>
          <w:tcPr>
            <w:tcW w:w="2395" w:type="dxa"/>
          </w:tcPr>
          <w:p w:rsidR="009D2269" w:rsidRPr="00F130A1" w:rsidP="00F130A1">
            <w:pPr>
              <w:jc w:val="center"/>
              <w:rPr>
                <w:rFonts w:cs="Arial"/>
              </w:rPr>
            </w:pPr>
            <w:r w:rsidRPr="00F130A1">
              <w:rPr>
                <w:rFonts w:cs="Arial"/>
              </w:rPr>
              <w:fldChar w:fldCharType="begin">
                <w:ffData>
                  <w:name w:val=""/>
                  <w:enabled/>
                  <w:calcOnExit w:val="0"/>
                  <w:checkBox>
                    <w:sizeAuto/>
                    <w:default w:val="0"/>
                  </w:checkBox>
                </w:ffData>
              </w:fldChar>
            </w:r>
            <w:r w:rsidRPr="00F130A1">
              <w:rPr>
                <w:rFonts w:cs="Arial"/>
              </w:rPr>
              <w:instrText xml:space="preserve"> FORMCHECKBOX </w:instrText>
            </w:r>
            <w:r w:rsidRPr="00F130A1">
              <w:rPr>
                <w:rFonts w:cs="Arial"/>
              </w:rPr>
              <w:fldChar w:fldCharType="separate"/>
            </w:r>
            <w:r w:rsidRPr="00F130A1">
              <w:rPr>
                <w:rFonts w:cs="Arial"/>
              </w:rPr>
              <w:fldChar w:fldCharType="end"/>
            </w:r>
          </w:p>
        </w:tc>
      </w:tr>
    </w:tbl>
    <w:p w:rsidR="009D2269" w:rsidRPr="00F130A1" w:rsidP="00F130A1">
      <w:pPr>
        <w:pStyle w:val="NoSpacing"/>
        <w:rPr>
          <w:rFonts w:cs="Arial"/>
        </w:rPr>
      </w:pPr>
    </w:p>
    <w:p w:rsidR="009D2269" w:rsidRPr="00F130A1" w:rsidP="00F130A1">
      <w:pPr>
        <w:pStyle w:val="NoSpacing"/>
        <w:rPr>
          <w:rFonts w:cs="Arial"/>
        </w:rPr>
      </w:pPr>
      <w:r w:rsidRPr="00F130A1">
        <w:rPr>
          <w:rFonts w:cs="Arial"/>
        </w:rPr>
        <w:t>The Tasks identified above and the resulting Position Sensitivity and Background Investigation requirements identify, in effect, the Background Investigation requirements for Contractor individuals, based upon the tasks the particular Contractor individual will be working.</w:t>
      </w:r>
      <w:r w:rsidRPr="00F130A1" w:rsidR="00A5128A">
        <w:rPr>
          <w:rFonts w:cs="Arial"/>
        </w:rPr>
        <w:t xml:space="preserve">   </w:t>
      </w:r>
      <w:r w:rsidRPr="00F130A1">
        <w:rPr>
          <w:rFonts w:cs="Arial"/>
        </w:rPr>
        <w:t>The submitted Contractor Staff Roster must indicate the required Background Investigation Level for each Contractor individual based upon the tasks the Contractor individual will be working, in accordance with their submitted proposal.</w:t>
      </w:r>
    </w:p>
    <w:p w:rsidR="00C30EAB" w:rsidRPr="00F130A1" w:rsidP="00F130A1">
      <w:pPr>
        <w:pStyle w:val="NoSpacing"/>
        <w:rPr>
          <w:rFonts w:cs="Arial"/>
          <w:color w:val="0070C0"/>
        </w:rPr>
      </w:pPr>
    </w:p>
    <w:p w:rsidR="00E35CBC" w:rsidP="00DA4207">
      <w:pPr>
        <w:pStyle w:val="Heading1"/>
        <w:numPr>
          <w:numId w:val="7"/>
        </w:numPr>
        <w:spacing w:before="0" w:after="0"/>
      </w:pPr>
      <w:bookmarkStart w:id="52" w:name="_Toc207191245"/>
      <w:bookmarkStart w:id="53" w:name="_Toc256000015"/>
      <w:r w:rsidRPr="00F130A1">
        <w:rPr>
          <w:caps w:val="0"/>
        </w:rPr>
        <w:t>INFORMATION SECURITY CONSIDERATIONS</w:t>
      </w:r>
      <w:bookmarkEnd w:id="53"/>
      <w:bookmarkEnd w:id="52"/>
    </w:p>
    <w:p w:rsidR="00DA4207" w:rsidRPr="00DA4207" w:rsidP="003B0A40"/>
    <w:p w:rsidR="00E35CBC" w:rsidP="00F130A1">
      <w:pPr>
        <w:pStyle w:val="NoSpacing"/>
        <w:rPr>
          <w:rFonts w:cs="Arial"/>
        </w:rPr>
      </w:pPr>
      <w:r w:rsidRPr="00F130A1">
        <w:rPr>
          <w:rFonts w:cs="Arial"/>
        </w:rPr>
        <w:t>All VA sensitive information shall be protected at all times in accordance with local security field office System Security Plans (SSP’s) and Authority to Operate (ATO)’s for all systems/LAN’s accessed while performing the tasks detailed in this Product Description.</w:t>
      </w:r>
      <w:r w:rsidRPr="00F130A1" w:rsidR="00735DEB">
        <w:rPr>
          <w:rFonts w:cs="Arial"/>
        </w:rPr>
        <w:br/>
      </w:r>
    </w:p>
    <w:p w:rsidR="00E86D94" w:rsidRPr="00F130A1" w:rsidP="00F130A1">
      <w:pPr>
        <w:pStyle w:val="NoSpacing"/>
        <w:rPr>
          <w:rFonts w:cs="Arial"/>
        </w:rPr>
      </w:pPr>
    </w:p>
    <w:p w:rsidR="00C30EAB" w:rsidRPr="00F130A1" w:rsidP="00F130A1">
      <w:pPr>
        <w:pStyle w:val="Heading1"/>
        <w:numPr>
          <w:numId w:val="7"/>
        </w:numPr>
      </w:pPr>
      <w:bookmarkStart w:id="54" w:name="_Toc207191246"/>
      <w:bookmarkStart w:id="55" w:name="_Toc256000016"/>
      <w:r w:rsidRPr="00F130A1">
        <w:rPr>
          <w:caps w:val="0"/>
        </w:rPr>
        <w:t>P</w:t>
      </w:r>
      <w:r>
        <w:rPr>
          <w:caps w:val="0"/>
        </w:rPr>
        <w:t>O</w:t>
      </w:r>
      <w:r w:rsidRPr="00F130A1">
        <w:rPr>
          <w:caps w:val="0"/>
        </w:rPr>
        <w:t>INTS OF CONTACT</w:t>
      </w:r>
      <w:bookmarkEnd w:id="55"/>
      <w:bookmarkEnd w:id="54"/>
      <w:r w:rsidRPr="00F130A1">
        <w:rPr>
          <w:caps w:val="0"/>
        </w:rPr>
        <w:t xml:space="preserve"> </w:t>
      </w:r>
    </w:p>
    <w:p w:rsidR="00E86D94" w:rsidP="00F130A1">
      <w:pPr>
        <w:pStyle w:val="NoSpacing"/>
        <w:rPr>
          <w:rStyle w:val="Strong"/>
          <w:rFonts w:cs="Arial"/>
          <w:u w:val="single"/>
        </w:rPr>
      </w:pPr>
      <w:bookmarkStart w:id="56" w:name="Software"/>
      <w:bookmarkStart w:id="57" w:name="Telecommunications"/>
      <w:bookmarkStart w:id="58" w:name="Video"/>
      <w:bookmarkStart w:id="59" w:name="Self"/>
      <w:bookmarkStart w:id="60" w:name="Desktop"/>
      <w:bookmarkStart w:id="61" w:name="wp1087167"/>
      <w:bookmarkStart w:id="62" w:name="wp1087787"/>
      <w:bookmarkStart w:id="63" w:name="wp1087795"/>
      <w:bookmarkStart w:id="64" w:name="wp1088504"/>
      <w:bookmarkStart w:id="65" w:name="wp1081359"/>
      <w:bookmarkStart w:id="66" w:name="wp1081360"/>
      <w:bookmarkStart w:id="67" w:name="wp1081361"/>
      <w:bookmarkEnd w:id="16"/>
      <w:bookmarkEnd w:id="31"/>
      <w:bookmarkEnd w:id="56"/>
      <w:bookmarkEnd w:id="57"/>
      <w:bookmarkEnd w:id="58"/>
      <w:bookmarkEnd w:id="59"/>
      <w:bookmarkEnd w:id="60"/>
      <w:bookmarkEnd w:id="61"/>
      <w:bookmarkEnd w:id="62"/>
      <w:bookmarkEnd w:id="63"/>
      <w:bookmarkEnd w:id="64"/>
      <w:bookmarkEnd w:id="65"/>
      <w:bookmarkEnd w:id="66"/>
      <w:bookmarkEnd w:id="67"/>
    </w:p>
    <w:p w:rsidR="00545203" w:rsidRPr="00F130A1" w:rsidP="00F130A1">
      <w:pPr>
        <w:pStyle w:val="NoSpacing"/>
        <w:rPr>
          <w:rStyle w:val="Strong"/>
          <w:rFonts w:cs="Arial"/>
          <w:u w:val="single"/>
        </w:rPr>
      </w:pPr>
      <w:r w:rsidRPr="00F130A1">
        <w:rPr>
          <w:rStyle w:val="Strong"/>
          <w:rFonts w:cs="Arial"/>
          <w:u w:val="single"/>
        </w:rPr>
        <w:t>VA Program Manager:</w:t>
      </w:r>
    </w:p>
    <w:p w:rsidR="00545203" w:rsidRPr="00F130A1" w:rsidP="00F130A1">
      <w:pPr>
        <w:pStyle w:val="NoSpacing"/>
        <w:rPr>
          <w:rFonts w:cs="Arial"/>
          <w:bCs/>
          <w:iCs/>
        </w:rPr>
      </w:pPr>
      <w:r w:rsidRPr="00F130A1">
        <w:rPr>
          <w:rFonts w:cs="Arial"/>
        </w:rPr>
        <w:t>Name:</w:t>
      </w:r>
      <w:r w:rsidRPr="00F130A1">
        <w:rPr>
          <w:rFonts w:cs="Arial"/>
        </w:rPr>
        <w:tab/>
      </w:r>
      <w:r w:rsidRPr="00F130A1" w:rsidR="007C5BC2">
        <w:rPr>
          <w:rFonts w:cs="Arial"/>
        </w:rPr>
        <w:t xml:space="preserve"> </w:t>
      </w:r>
      <w:r w:rsidRPr="00F130A1" w:rsidR="00AD09DC">
        <w:rPr>
          <w:rFonts w:cs="Arial"/>
        </w:rPr>
        <w:t>Chris Allgower</w:t>
      </w:r>
      <w:r w:rsidRPr="00F130A1">
        <w:rPr>
          <w:rFonts w:cs="Arial"/>
        </w:rPr>
        <w:tab/>
      </w:r>
    </w:p>
    <w:p w:rsidR="00545203" w:rsidRPr="00F130A1" w:rsidP="00F130A1">
      <w:pPr>
        <w:pStyle w:val="NoSpacing"/>
        <w:rPr>
          <w:rFonts w:cs="Arial"/>
        </w:rPr>
      </w:pPr>
      <w:r w:rsidRPr="00F130A1">
        <w:rPr>
          <w:rFonts w:cs="Arial"/>
        </w:rPr>
        <w:t>Address:</w:t>
      </w:r>
      <w:r w:rsidRPr="00F130A1" w:rsidR="007C5BC2">
        <w:rPr>
          <w:rFonts w:cs="Arial"/>
        </w:rPr>
        <w:t xml:space="preserve"> 1481 W 10</w:t>
      </w:r>
      <w:r w:rsidRPr="00F130A1" w:rsidR="007C5BC2">
        <w:rPr>
          <w:rFonts w:cs="Arial"/>
          <w:vertAlign w:val="superscript"/>
        </w:rPr>
        <w:t>th</w:t>
      </w:r>
      <w:r w:rsidRPr="00F130A1" w:rsidR="007C5BC2">
        <w:rPr>
          <w:rFonts w:cs="Arial"/>
        </w:rPr>
        <w:t xml:space="preserve"> Street Indianapolis, IN 46202</w:t>
      </w:r>
      <w:r w:rsidRPr="00F130A1">
        <w:rPr>
          <w:rFonts w:cs="Arial"/>
        </w:rPr>
        <w:tab/>
      </w:r>
    </w:p>
    <w:p w:rsidR="00545203" w:rsidRPr="00F130A1" w:rsidP="00F130A1">
      <w:pPr>
        <w:pStyle w:val="NoSpacing"/>
        <w:rPr>
          <w:rFonts w:cs="Arial"/>
        </w:rPr>
      </w:pPr>
      <w:r w:rsidRPr="00F130A1">
        <w:rPr>
          <w:rFonts w:cs="Arial"/>
        </w:rPr>
        <w:t>Voice:</w:t>
      </w:r>
      <w:r w:rsidRPr="00F130A1">
        <w:rPr>
          <w:rFonts w:cs="Arial"/>
        </w:rPr>
        <w:tab/>
      </w:r>
      <w:r w:rsidRPr="00F130A1" w:rsidR="007C5BC2">
        <w:rPr>
          <w:rFonts w:cs="Arial"/>
        </w:rPr>
        <w:t>317-988-3179</w:t>
      </w:r>
      <w:r w:rsidRPr="00F130A1">
        <w:rPr>
          <w:rFonts w:cs="Arial"/>
        </w:rPr>
        <w:tab/>
      </w:r>
    </w:p>
    <w:p w:rsidR="00545203" w:rsidRPr="00F130A1" w:rsidP="00F130A1">
      <w:pPr>
        <w:pStyle w:val="NoSpacing"/>
        <w:rPr>
          <w:rFonts w:cs="Arial"/>
          <w:b/>
        </w:rPr>
      </w:pPr>
      <w:r w:rsidRPr="00F130A1">
        <w:rPr>
          <w:rFonts w:cs="Arial"/>
        </w:rPr>
        <w:t>Email:</w:t>
      </w:r>
      <w:r w:rsidRPr="00F130A1">
        <w:rPr>
          <w:rFonts w:cs="Arial"/>
        </w:rPr>
        <w:tab/>
      </w:r>
      <w:r>
        <w:fldChar w:fldCharType="begin"/>
      </w:r>
      <w:r>
        <w:instrText xml:space="preserve"> HYPERLINK "mailto:chris.allgower@va.gov" </w:instrText>
      </w:r>
      <w:r>
        <w:fldChar w:fldCharType="separate"/>
      </w:r>
      <w:r w:rsidRPr="00F130A1" w:rsidR="00AD09DC">
        <w:rPr>
          <w:rStyle w:val="Hyperlink"/>
          <w:rFonts w:cs="Arial"/>
        </w:rPr>
        <w:t>chris.allgower@va.gov</w:t>
      </w:r>
      <w:r>
        <w:fldChar w:fldCharType="end"/>
      </w:r>
      <w:r w:rsidRPr="00F130A1" w:rsidR="006B54F2">
        <w:rPr>
          <w:rFonts w:cs="Arial"/>
        </w:rPr>
        <w:br/>
      </w:r>
      <w:r w:rsidRPr="00F130A1">
        <w:rPr>
          <w:rFonts w:cs="Arial"/>
        </w:rPr>
        <w:tab/>
      </w:r>
    </w:p>
    <w:p w:rsidR="00545203" w:rsidRPr="00F130A1" w:rsidP="00F130A1">
      <w:pPr>
        <w:pStyle w:val="NoSpacing"/>
        <w:rPr>
          <w:rStyle w:val="Strong"/>
          <w:rFonts w:cs="Arial"/>
          <w:u w:val="single"/>
        </w:rPr>
      </w:pPr>
      <w:r w:rsidRPr="00F130A1">
        <w:rPr>
          <w:rStyle w:val="Strong"/>
          <w:rFonts w:cs="Arial"/>
          <w:u w:val="single"/>
        </w:rPr>
        <w:t>Contracting Officer’s Representative:</w:t>
      </w:r>
    </w:p>
    <w:p w:rsidR="00545203" w:rsidRPr="00F130A1" w:rsidP="00F130A1">
      <w:pPr>
        <w:pStyle w:val="NoSpacing"/>
        <w:rPr>
          <w:rFonts w:cs="Arial"/>
          <w:bCs/>
          <w:iCs/>
        </w:rPr>
      </w:pPr>
      <w:r w:rsidRPr="00F130A1">
        <w:rPr>
          <w:rFonts w:cs="Arial"/>
        </w:rPr>
        <w:t>Name:</w:t>
      </w:r>
      <w:r w:rsidRPr="00F130A1">
        <w:rPr>
          <w:rFonts w:cs="Arial"/>
        </w:rPr>
        <w:tab/>
      </w:r>
      <w:r w:rsidRPr="00F130A1" w:rsidR="007C5BC2">
        <w:rPr>
          <w:rFonts w:cs="Arial"/>
        </w:rPr>
        <w:t>Hannah Weyer</w:t>
      </w:r>
      <w:r w:rsidRPr="00F130A1">
        <w:rPr>
          <w:rFonts w:cs="Arial"/>
        </w:rPr>
        <w:tab/>
      </w:r>
    </w:p>
    <w:p w:rsidR="00545203" w:rsidRPr="00F130A1" w:rsidP="00F130A1">
      <w:pPr>
        <w:pStyle w:val="NoSpacing"/>
        <w:rPr>
          <w:rFonts w:cs="Arial"/>
        </w:rPr>
      </w:pPr>
      <w:r w:rsidRPr="00F130A1">
        <w:rPr>
          <w:rFonts w:cs="Arial"/>
        </w:rPr>
        <w:t>Address:</w:t>
      </w:r>
      <w:r w:rsidRPr="00F130A1" w:rsidR="007C5BC2">
        <w:rPr>
          <w:rFonts w:cs="Arial"/>
        </w:rPr>
        <w:t xml:space="preserve"> 1481 W 10</w:t>
      </w:r>
      <w:r w:rsidRPr="00F130A1" w:rsidR="007C5BC2">
        <w:rPr>
          <w:rFonts w:cs="Arial"/>
          <w:vertAlign w:val="superscript"/>
        </w:rPr>
        <w:t>th</w:t>
      </w:r>
      <w:r w:rsidRPr="00F130A1" w:rsidR="007C5BC2">
        <w:rPr>
          <w:rFonts w:cs="Arial"/>
        </w:rPr>
        <w:t xml:space="preserve"> Street Indianapolis, IN 46202</w:t>
      </w:r>
      <w:r w:rsidRPr="00F130A1">
        <w:rPr>
          <w:rFonts w:cs="Arial"/>
        </w:rPr>
        <w:tab/>
      </w:r>
    </w:p>
    <w:p w:rsidR="00545203" w:rsidRPr="00F130A1" w:rsidP="00F130A1">
      <w:pPr>
        <w:pStyle w:val="NoSpacing"/>
        <w:rPr>
          <w:rFonts w:cs="Arial"/>
        </w:rPr>
      </w:pPr>
      <w:r w:rsidRPr="00F130A1">
        <w:rPr>
          <w:rFonts w:cs="Arial"/>
        </w:rPr>
        <w:t>Voice:</w:t>
      </w:r>
      <w:r w:rsidRPr="00F130A1">
        <w:rPr>
          <w:rFonts w:cs="Arial"/>
        </w:rPr>
        <w:tab/>
      </w:r>
      <w:r w:rsidRPr="00F130A1" w:rsidR="007C5BC2">
        <w:rPr>
          <w:rFonts w:cs="Arial"/>
        </w:rPr>
        <w:t>317-988-4190</w:t>
      </w:r>
      <w:r w:rsidRPr="00F130A1">
        <w:rPr>
          <w:rFonts w:cs="Arial"/>
        </w:rPr>
        <w:tab/>
      </w:r>
    </w:p>
    <w:p w:rsidR="00545203" w:rsidRPr="00F130A1" w:rsidP="00F130A1">
      <w:pPr>
        <w:pStyle w:val="NoSpacing"/>
        <w:rPr>
          <w:rFonts w:cs="Arial"/>
        </w:rPr>
      </w:pPr>
      <w:r w:rsidRPr="00F130A1">
        <w:rPr>
          <w:rFonts w:cs="Arial"/>
        </w:rPr>
        <w:t>Email:</w:t>
      </w:r>
      <w:r w:rsidRPr="00F130A1">
        <w:rPr>
          <w:rFonts w:cs="Arial"/>
        </w:rPr>
        <w:tab/>
      </w:r>
      <w:r>
        <w:fldChar w:fldCharType="begin"/>
      </w:r>
      <w:r>
        <w:instrText xml:space="preserve"> HYPERLINK "mailto:Hannah.weyer@va.gov" </w:instrText>
      </w:r>
      <w:r>
        <w:fldChar w:fldCharType="separate"/>
      </w:r>
      <w:r w:rsidRPr="00F130A1" w:rsidR="006B54F2">
        <w:rPr>
          <w:rStyle w:val="Hyperlink"/>
          <w:rFonts w:cs="Arial"/>
        </w:rPr>
        <w:t>Hannah.weyer@va.gov</w:t>
      </w:r>
      <w:r>
        <w:fldChar w:fldCharType="end"/>
      </w:r>
      <w:r w:rsidRPr="00F130A1" w:rsidR="006B54F2">
        <w:rPr>
          <w:rFonts w:cs="Arial"/>
        </w:rPr>
        <w:br/>
      </w:r>
      <w:r w:rsidRPr="00F130A1">
        <w:rPr>
          <w:rFonts w:cs="Arial"/>
        </w:rPr>
        <w:tab/>
      </w:r>
    </w:p>
    <w:p w:rsidR="00545203" w:rsidRPr="00F130A1" w:rsidP="00F130A1">
      <w:pPr>
        <w:pStyle w:val="NoSpacing"/>
        <w:rPr>
          <w:rStyle w:val="Strong"/>
          <w:rFonts w:cs="Arial"/>
          <w:u w:val="single"/>
        </w:rPr>
      </w:pPr>
      <w:bookmarkStart w:id="68" w:name="_Hlk534294513"/>
      <w:r w:rsidRPr="00F130A1">
        <w:rPr>
          <w:rStyle w:val="Strong"/>
          <w:rFonts w:cs="Arial"/>
          <w:u w:val="single"/>
        </w:rPr>
        <w:t>Contracting Officer:</w:t>
      </w:r>
    </w:p>
    <w:p w:rsidR="00545203" w:rsidRPr="00F130A1" w:rsidP="00F130A1">
      <w:pPr>
        <w:pStyle w:val="NoSpacing"/>
        <w:rPr>
          <w:rFonts w:cs="Arial"/>
          <w:bCs/>
          <w:iCs/>
        </w:rPr>
      </w:pPr>
      <w:r w:rsidRPr="00F130A1">
        <w:rPr>
          <w:rFonts w:cs="Arial"/>
        </w:rPr>
        <w:t>Name:</w:t>
      </w:r>
      <w:r w:rsidRPr="00F130A1">
        <w:rPr>
          <w:rFonts w:cs="Arial"/>
        </w:rPr>
        <w:tab/>
      </w:r>
      <w:r w:rsidRPr="00F130A1" w:rsidR="00A35D38">
        <w:rPr>
          <w:rFonts w:cs="Arial"/>
        </w:rPr>
        <w:t>Evan Schlisserman</w:t>
      </w:r>
      <w:r w:rsidRPr="00F130A1">
        <w:rPr>
          <w:rFonts w:cs="Arial"/>
        </w:rPr>
        <w:tab/>
      </w:r>
    </w:p>
    <w:p w:rsidR="00545203" w:rsidRPr="00F130A1" w:rsidP="00F130A1">
      <w:pPr>
        <w:pStyle w:val="NoSpacing"/>
        <w:rPr>
          <w:rFonts w:cs="Arial"/>
        </w:rPr>
      </w:pPr>
      <w:r w:rsidRPr="00F130A1">
        <w:rPr>
          <w:rFonts w:cs="Arial"/>
        </w:rPr>
        <w:t>Address:</w:t>
      </w:r>
      <w:r w:rsidRPr="00F130A1" w:rsidR="00422F42">
        <w:rPr>
          <w:rFonts w:cs="Arial"/>
        </w:rPr>
        <w:t xml:space="preserve"> 23 Christopher Way Eatontown, NJ 07724 </w:t>
      </w:r>
      <w:r w:rsidRPr="00F130A1">
        <w:rPr>
          <w:rFonts w:cs="Arial"/>
        </w:rPr>
        <w:tab/>
      </w:r>
    </w:p>
    <w:p w:rsidR="00545203" w:rsidRPr="00F130A1" w:rsidP="00F130A1">
      <w:pPr>
        <w:pStyle w:val="NoSpacing"/>
        <w:rPr>
          <w:rFonts w:cs="Arial"/>
        </w:rPr>
      </w:pPr>
      <w:r w:rsidRPr="00F130A1">
        <w:rPr>
          <w:rFonts w:cs="Arial"/>
        </w:rPr>
        <w:t>Voice:</w:t>
      </w:r>
      <w:r w:rsidRPr="00F130A1" w:rsidR="008E5601">
        <w:rPr>
          <w:rFonts w:cs="Arial"/>
        </w:rPr>
        <w:t xml:space="preserve"> </w:t>
      </w:r>
      <w:r w:rsidRPr="00F130A1" w:rsidR="006B54F2">
        <w:rPr>
          <w:rFonts w:cs="Arial"/>
        </w:rPr>
        <w:t>737-802-9852</w:t>
      </w:r>
      <w:r w:rsidRPr="00F130A1">
        <w:rPr>
          <w:rFonts w:cs="Arial"/>
        </w:rPr>
        <w:tab/>
      </w:r>
      <w:r w:rsidRPr="00F130A1">
        <w:rPr>
          <w:rFonts w:cs="Arial"/>
        </w:rPr>
        <w:tab/>
      </w:r>
    </w:p>
    <w:p w:rsidR="00545203" w:rsidRPr="00F130A1" w:rsidP="00F130A1">
      <w:pPr>
        <w:pStyle w:val="NoSpacing"/>
        <w:rPr>
          <w:rFonts w:cs="Arial"/>
        </w:rPr>
      </w:pPr>
      <w:r w:rsidRPr="00F130A1">
        <w:rPr>
          <w:rFonts w:cs="Arial"/>
        </w:rPr>
        <w:t>Email:</w:t>
      </w:r>
      <w:r w:rsidRPr="00F130A1">
        <w:rPr>
          <w:rFonts w:cs="Arial"/>
        </w:rPr>
        <w:tab/>
      </w:r>
      <w:r>
        <w:fldChar w:fldCharType="begin"/>
      </w:r>
      <w:r>
        <w:instrText xml:space="preserve"> HYPERLINK "mailto:Evan.Schlisserman@va.gov" </w:instrText>
      </w:r>
      <w:r>
        <w:fldChar w:fldCharType="separate"/>
      </w:r>
      <w:r w:rsidRPr="00F130A1" w:rsidR="00A35D38">
        <w:rPr>
          <w:rStyle w:val="Hyperlink"/>
          <w:rFonts w:cs="Arial"/>
        </w:rPr>
        <w:t>Evan.Schlisserman@va.gov</w:t>
      </w:r>
      <w:r>
        <w:fldChar w:fldCharType="end"/>
      </w:r>
      <w:r w:rsidRPr="00F130A1" w:rsidR="006B54F2">
        <w:rPr>
          <w:rFonts w:cs="Arial"/>
        </w:rPr>
        <w:br/>
      </w:r>
    </w:p>
    <w:p w:rsidR="00086E5E" w:rsidRPr="00F130A1" w:rsidP="00F130A1">
      <w:pPr>
        <w:pStyle w:val="NoSpacing"/>
        <w:rPr>
          <w:rStyle w:val="Strong"/>
          <w:rFonts w:cs="Arial"/>
          <w:u w:val="single"/>
        </w:rPr>
      </w:pPr>
      <w:bookmarkEnd w:id="68"/>
      <w:r w:rsidRPr="00F130A1">
        <w:rPr>
          <w:rStyle w:val="Strong"/>
          <w:rFonts w:cs="Arial"/>
          <w:u w:val="single"/>
        </w:rPr>
        <w:t>Contract Specialist:</w:t>
      </w:r>
    </w:p>
    <w:p w:rsidR="00086E5E" w:rsidRPr="00F130A1" w:rsidP="00F130A1">
      <w:pPr>
        <w:pStyle w:val="NoSpacing"/>
        <w:rPr>
          <w:rFonts w:cs="Arial"/>
          <w:bCs/>
          <w:iCs/>
        </w:rPr>
      </w:pPr>
      <w:r w:rsidRPr="00F130A1">
        <w:rPr>
          <w:rFonts w:cs="Arial"/>
        </w:rPr>
        <w:t>Name:</w:t>
      </w:r>
      <w:r w:rsidRPr="00F130A1">
        <w:rPr>
          <w:rFonts w:cs="Arial"/>
        </w:rPr>
        <w:tab/>
      </w:r>
      <w:r w:rsidRPr="00F130A1" w:rsidR="00A35D38">
        <w:rPr>
          <w:rFonts w:cs="Arial"/>
        </w:rPr>
        <w:t>Julia Renna</w:t>
      </w:r>
      <w:r w:rsidRPr="00F130A1" w:rsidR="008E5601">
        <w:rPr>
          <w:rFonts w:cs="Arial"/>
        </w:rPr>
        <w:t xml:space="preserve"> </w:t>
      </w:r>
      <w:r w:rsidRPr="00F130A1">
        <w:rPr>
          <w:rFonts w:cs="Arial"/>
        </w:rPr>
        <w:tab/>
      </w:r>
    </w:p>
    <w:p w:rsidR="006B54F2" w:rsidRPr="00F130A1" w:rsidP="00F130A1">
      <w:pPr>
        <w:pStyle w:val="NoSpacing"/>
        <w:rPr>
          <w:rFonts w:cs="Arial"/>
        </w:rPr>
      </w:pPr>
      <w:r w:rsidRPr="00F130A1">
        <w:rPr>
          <w:rFonts w:cs="Arial"/>
        </w:rPr>
        <w:t>Address:</w:t>
      </w:r>
      <w:r w:rsidRPr="00F130A1">
        <w:rPr>
          <w:rFonts w:cs="Arial"/>
        </w:rPr>
        <w:t xml:space="preserve"> 23 Christopher Way Eatontown, NJ 07724 </w:t>
      </w:r>
      <w:r w:rsidRPr="00F130A1">
        <w:rPr>
          <w:rFonts w:cs="Arial"/>
        </w:rPr>
        <w:tab/>
      </w:r>
    </w:p>
    <w:p w:rsidR="00086E5E" w:rsidRPr="00F130A1" w:rsidP="00F130A1">
      <w:pPr>
        <w:pStyle w:val="NoSpacing"/>
        <w:rPr>
          <w:rFonts w:cs="Arial"/>
        </w:rPr>
      </w:pPr>
      <w:r w:rsidRPr="00F130A1">
        <w:rPr>
          <w:rFonts w:cs="Arial"/>
        </w:rPr>
        <w:t>Voice:</w:t>
      </w:r>
      <w:r w:rsidRPr="00F130A1" w:rsidR="008E5601">
        <w:rPr>
          <w:rFonts w:cs="Arial"/>
        </w:rPr>
        <w:t xml:space="preserve"> </w:t>
      </w:r>
      <w:r w:rsidRPr="00F130A1" w:rsidR="00C30EAB">
        <w:rPr>
          <w:rFonts w:cs="Arial"/>
        </w:rPr>
        <w:t>8</w:t>
      </w:r>
      <w:r w:rsidRPr="00F130A1" w:rsidR="00422F42">
        <w:rPr>
          <w:rFonts w:cs="Arial"/>
        </w:rPr>
        <w:t>48-377-5512</w:t>
      </w:r>
    </w:p>
    <w:p w:rsidR="00D26AA0" w:rsidP="00D26AA0">
      <w:pPr>
        <w:pStyle w:val="NoSpacing"/>
      </w:pPr>
      <w:r w:rsidRPr="00F130A1">
        <w:rPr>
          <w:rFonts w:cs="Arial"/>
        </w:rPr>
        <w:t>Email:</w:t>
      </w:r>
      <w:r w:rsidRPr="00F130A1">
        <w:rPr>
          <w:rFonts w:cs="Arial"/>
        </w:rPr>
        <w:tab/>
      </w:r>
      <w:r>
        <w:fldChar w:fldCharType="begin"/>
      </w:r>
      <w:r>
        <w:instrText xml:space="preserve"> HYPERLINK "mailto:erin.butler3@va.gov" </w:instrText>
      </w:r>
      <w:r>
        <w:fldChar w:fldCharType="separate"/>
      </w:r>
      <w:r w:rsidRPr="00F130A1" w:rsidR="00A35D38">
        <w:rPr>
          <w:rStyle w:val="Hyperlink"/>
          <w:rFonts w:cs="Arial"/>
        </w:rPr>
        <w:t>Julia.Renna@va.gov</w:t>
      </w:r>
      <w:r>
        <w:fldChar w:fldCharType="end"/>
      </w:r>
    </w:p>
    <w:p w:rsidR="003B0A40" w:rsidP="00F130A1">
      <w:pPr>
        <w:rPr>
          <w:rFonts w:cs="Arial"/>
        </w:rPr>
      </w:pPr>
    </w:p>
    <w:p w:rsidR="003B0A40" w:rsidP="00F130A1">
      <w:pPr>
        <w:rPr>
          <w:rFonts w:cs="Arial"/>
        </w:rPr>
      </w:pPr>
    </w:p>
    <w:p w:rsidR="00234FE0" w:rsidP="003B0A40">
      <w:pPr>
        <w:autoSpaceDE w:val="0"/>
        <w:autoSpaceDN w:val="0"/>
        <w:adjustRightInd w:val="0"/>
        <w:rPr>
          <w:rFonts w:eastAsia="Calibri" w:cs="Arial"/>
          <w:b/>
          <w:bCs/>
          <w:color w:val="000000"/>
        </w:rPr>
      </w:pPr>
    </w:p>
    <w:p w:rsidR="00234FE0" w:rsidP="003B0A40">
      <w:pPr>
        <w:autoSpaceDE w:val="0"/>
        <w:autoSpaceDN w:val="0"/>
        <w:adjustRightInd w:val="0"/>
        <w:rPr>
          <w:rFonts w:eastAsia="Calibri" w:cs="Arial"/>
          <w:b/>
          <w:bCs/>
          <w:color w:val="000000"/>
        </w:rPr>
      </w:pPr>
    </w:p>
    <w:p w:rsidR="00234FE0" w:rsidP="003B0A40">
      <w:pPr>
        <w:autoSpaceDE w:val="0"/>
        <w:autoSpaceDN w:val="0"/>
        <w:adjustRightInd w:val="0"/>
        <w:rPr>
          <w:rFonts w:eastAsia="Calibri" w:cs="Arial"/>
          <w:b/>
          <w:bCs/>
          <w:color w:val="000000"/>
        </w:rPr>
      </w:pPr>
    </w:p>
    <w:p w:rsidR="00234FE0" w:rsidP="003B0A40">
      <w:pPr>
        <w:autoSpaceDE w:val="0"/>
        <w:autoSpaceDN w:val="0"/>
        <w:adjustRightInd w:val="0"/>
        <w:rPr>
          <w:rFonts w:eastAsia="Calibri" w:cs="Arial"/>
          <w:b/>
          <w:bCs/>
          <w:color w:val="000000"/>
        </w:rPr>
      </w:pPr>
    </w:p>
    <w:p w:rsidR="00234FE0" w:rsidP="003B0A40">
      <w:pPr>
        <w:autoSpaceDE w:val="0"/>
        <w:autoSpaceDN w:val="0"/>
        <w:adjustRightInd w:val="0"/>
        <w:rPr>
          <w:rFonts w:eastAsia="Calibri" w:cs="Arial"/>
          <w:b/>
          <w:bCs/>
          <w:color w:val="000000"/>
        </w:rPr>
      </w:pPr>
    </w:p>
    <w:p w:rsidR="00234FE0" w:rsidP="003B0A40">
      <w:pPr>
        <w:autoSpaceDE w:val="0"/>
        <w:autoSpaceDN w:val="0"/>
        <w:adjustRightInd w:val="0"/>
        <w:rPr>
          <w:rFonts w:eastAsia="Calibri" w:cs="Arial"/>
          <w:b/>
          <w:bCs/>
          <w:color w:val="000000"/>
        </w:rPr>
      </w:pPr>
    </w:p>
    <w:p w:rsidR="00234FE0" w:rsidP="003B0A40">
      <w:pPr>
        <w:autoSpaceDE w:val="0"/>
        <w:autoSpaceDN w:val="0"/>
        <w:adjustRightInd w:val="0"/>
        <w:rPr>
          <w:rFonts w:eastAsia="Calibri" w:cs="Arial"/>
          <w:b/>
          <w:bCs/>
          <w:color w:val="000000"/>
        </w:rPr>
      </w:pPr>
    </w:p>
    <w:p w:rsidR="00234FE0" w:rsidP="003B0A40">
      <w:pPr>
        <w:autoSpaceDE w:val="0"/>
        <w:autoSpaceDN w:val="0"/>
        <w:adjustRightInd w:val="0"/>
        <w:rPr>
          <w:rFonts w:eastAsia="Calibri" w:cs="Arial"/>
          <w:b/>
          <w:bCs/>
          <w:color w:val="000000"/>
        </w:rPr>
      </w:pPr>
    </w:p>
    <w:p w:rsidR="00234FE0" w:rsidP="003B0A40">
      <w:pPr>
        <w:autoSpaceDE w:val="0"/>
        <w:autoSpaceDN w:val="0"/>
        <w:adjustRightInd w:val="0"/>
        <w:rPr>
          <w:rFonts w:eastAsia="Calibri" w:cs="Arial"/>
          <w:b/>
          <w:bCs/>
          <w:color w:val="000000"/>
        </w:rPr>
      </w:pPr>
    </w:p>
    <w:p w:rsidR="00234FE0" w:rsidP="003B0A40">
      <w:pPr>
        <w:autoSpaceDE w:val="0"/>
        <w:autoSpaceDN w:val="0"/>
        <w:adjustRightInd w:val="0"/>
        <w:rPr>
          <w:rFonts w:eastAsia="Calibri" w:cs="Arial"/>
          <w:b/>
          <w:bCs/>
          <w:color w:val="000000"/>
        </w:rPr>
      </w:pPr>
    </w:p>
    <w:p w:rsidR="00234FE0" w:rsidP="003B0A40">
      <w:pPr>
        <w:autoSpaceDE w:val="0"/>
        <w:autoSpaceDN w:val="0"/>
        <w:adjustRightInd w:val="0"/>
        <w:rPr>
          <w:rFonts w:eastAsia="Calibri" w:cs="Arial"/>
          <w:b/>
          <w:bCs/>
          <w:color w:val="000000"/>
        </w:rPr>
      </w:pPr>
    </w:p>
    <w:p w:rsidR="00234FE0" w:rsidP="003B0A40">
      <w:pPr>
        <w:autoSpaceDE w:val="0"/>
        <w:autoSpaceDN w:val="0"/>
        <w:adjustRightInd w:val="0"/>
        <w:rPr>
          <w:rFonts w:eastAsia="Calibri" w:cs="Arial"/>
          <w:b/>
          <w:bCs/>
          <w:color w:val="000000"/>
        </w:rPr>
      </w:pPr>
    </w:p>
    <w:p w:rsidR="00234FE0" w:rsidP="003B0A40">
      <w:pPr>
        <w:autoSpaceDE w:val="0"/>
        <w:autoSpaceDN w:val="0"/>
        <w:adjustRightInd w:val="0"/>
        <w:rPr>
          <w:rFonts w:eastAsia="Calibri" w:cs="Arial"/>
          <w:b/>
          <w:bCs/>
          <w:color w:val="000000"/>
        </w:rPr>
      </w:pPr>
    </w:p>
    <w:p w:rsidR="00234FE0" w:rsidRPr="003B0A40" w:rsidP="003B0A40">
      <w:pPr>
        <w:autoSpaceDE w:val="0"/>
        <w:autoSpaceDN w:val="0"/>
        <w:adjustRightInd w:val="0"/>
        <w:rPr>
          <w:rFonts w:eastAsia="Calibri" w:cs="Arial"/>
          <w:b/>
          <w:bCs/>
          <w:color w:val="000000"/>
        </w:rPr>
      </w:pPr>
    </w:p>
    <w:p w:rsidR="003B0A40" w:rsidRPr="003B0A40" w:rsidP="003B0A40">
      <w:pPr>
        <w:rPr>
          <w:rFonts w:cs="Arial"/>
        </w:rPr>
      </w:pPr>
    </w:p>
    <w:p w:rsidR="00D26AA0" w:rsidRPr="00F130A1" w:rsidP="007A04F5">
      <w:pPr>
        <w:pStyle w:val="Heading1"/>
        <w:numPr>
          <w:ilvl w:val="0"/>
          <w:numId w:val="0"/>
        </w:numPr>
        <w:ind w:left="720" w:hanging="720"/>
        <w:jc w:val="center"/>
        <w:rPr>
          <w:rStyle w:val="Emphasis"/>
          <w:rFonts w:cs="Arial"/>
          <w:bCs/>
          <w:i w:val="0"/>
          <w:iCs w:val="0"/>
          <w:color w:val="auto"/>
        </w:rPr>
      </w:pPr>
      <w:bookmarkStart w:id="69" w:name="_Toc207191247"/>
      <w:bookmarkStart w:id="70" w:name="_Toc256000017"/>
      <w:r w:rsidRPr="00F130A1">
        <w:t>ADDENDUM B – VA INFORMATION AND INFORMATION SYSTEM SECURITY/PRIVACY LANGUAGE</w:t>
      </w:r>
      <w:bookmarkEnd w:id="70"/>
      <w:bookmarkEnd w:id="69"/>
    </w:p>
    <w:p w:rsidR="00D26AA0" w:rsidRPr="00F130A1" w:rsidP="00D26AA0">
      <w:pPr>
        <w:pStyle w:val="NoSpacing"/>
        <w:rPr>
          <w:rFonts w:cs="Arial"/>
        </w:rPr>
      </w:pPr>
    </w:p>
    <w:p w:rsidR="00D26AA0" w:rsidRPr="00F130A1" w:rsidP="00D26AA0">
      <w:pPr>
        <w:autoSpaceDE w:val="0"/>
        <w:autoSpaceDN w:val="0"/>
        <w:adjustRightInd w:val="0"/>
        <w:rPr>
          <w:rFonts w:cs="Arial"/>
          <w:b/>
        </w:rPr>
      </w:pPr>
      <w:r w:rsidRPr="00F130A1">
        <w:rPr>
          <w:rFonts w:cs="Arial"/>
          <w:b/>
        </w:rPr>
        <w:t>NOTE: In the event of a conflict, VAAR Security Clauses take precedence over the language in this Addendum B.</w:t>
      </w:r>
    </w:p>
    <w:p w:rsidR="00D26AA0" w:rsidRPr="00F130A1" w:rsidP="00D26AA0">
      <w:pPr>
        <w:autoSpaceDE w:val="0"/>
        <w:autoSpaceDN w:val="0"/>
        <w:adjustRightInd w:val="0"/>
        <w:rPr>
          <w:rFonts w:cs="Arial"/>
          <w:b/>
          <w:bCs/>
          <w:color w:val="000000"/>
        </w:rPr>
      </w:pPr>
    </w:p>
    <w:p w:rsidR="00D26AA0" w:rsidRPr="00F130A1" w:rsidP="00D26AA0">
      <w:pPr>
        <w:autoSpaceDE w:val="0"/>
        <w:autoSpaceDN w:val="0"/>
        <w:adjustRightInd w:val="0"/>
        <w:rPr>
          <w:rFonts w:cs="Arial"/>
          <w:b/>
          <w:bCs/>
          <w:i/>
          <w:color w:val="000000"/>
        </w:rPr>
      </w:pPr>
      <w:r w:rsidRPr="00F130A1">
        <w:rPr>
          <w:rFonts w:cs="Arial"/>
          <w:b/>
          <w:bCs/>
          <w:color w:val="000000"/>
        </w:rPr>
        <w:t xml:space="preserve">APPLICABLE SECTIONS FROM: </w:t>
      </w:r>
      <w:r w:rsidRPr="00F130A1">
        <w:rPr>
          <w:rFonts w:cs="Arial"/>
          <w:b/>
          <w:bCs/>
          <w:i/>
          <w:iCs/>
          <w:color w:val="000000"/>
        </w:rPr>
        <w:t>VA NOTICE 24-12, APRIL 22, 2024, UPDATE TO VA HANDBOOK 6500.6, CONTRACT SECURITY, APPENDIX C</w:t>
      </w:r>
      <w:r w:rsidRPr="00F130A1">
        <w:rPr>
          <w:rFonts w:cs="Arial"/>
          <w:b/>
          <w:bCs/>
          <w:color w:val="000000"/>
        </w:rPr>
        <w:t xml:space="preserve"> </w:t>
      </w:r>
      <w:r w:rsidRPr="00F130A1">
        <w:rPr>
          <w:rFonts w:cs="Arial"/>
          <w:b/>
          <w:bCs/>
          <w:i/>
          <w:color w:val="000000"/>
        </w:rPr>
        <w:t>VA INFORMATION AND INFORMATION SYSTEM SECURITY/PRIVACY LANGUAGE, FOR INCLUSION INTO CONTRACTS, AS APPROPRIATE</w:t>
      </w:r>
    </w:p>
    <w:p w:rsidR="00D26AA0" w:rsidRPr="00F130A1" w:rsidP="00D26AA0">
      <w:pPr>
        <w:autoSpaceDE w:val="0"/>
        <w:autoSpaceDN w:val="0"/>
        <w:adjustRightInd w:val="0"/>
        <w:jc w:val="center"/>
        <w:rPr>
          <w:rFonts w:cs="Arial"/>
          <w:b/>
          <w:bCs/>
          <w:color w:val="000000"/>
        </w:rPr>
      </w:pPr>
    </w:p>
    <w:p w:rsidR="00D26AA0" w:rsidRPr="00F130A1" w:rsidP="00D26AA0">
      <w:pPr>
        <w:pStyle w:val="AppendixBheading"/>
        <w:numPr>
          <w:numId w:val="6"/>
        </w:numPr>
      </w:pPr>
      <w:r w:rsidRPr="00F130A1">
        <w:t>GENERAL</w:t>
      </w:r>
    </w:p>
    <w:p w:rsidR="00D26AA0" w:rsidRPr="00F130A1" w:rsidP="00D26AA0">
      <w:pPr>
        <w:pStyle w:val="NoSpacing"/>
        <w:rPr>
          <w:rFonts w:cs="Arial"/>
        </w:rPr>
      </w:pPr>
    </w:p>
    <w:p w:rsidR="00D26AA0" w:rsidRPr="00F130A1" w:rsidP="00D26AA0">
      <w:pPr>
        <w:pStyle w:val="NoSpacing"/>
        <w:rPr>
          <w:rFonts w:cs="Arial"/>
          <w:color w:val="000000"/>
        </w:rPr>
      </w:pPr>
      <w:r w:rsidRPr="00F130A1">
        <w:rPr>
          <w:rFonts w:cs="Arial"/>
          <w:color w:val="000000"/>
        </w:rPr>
        <w:t>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p>
    <w:p w:rsidR="00D26AA0" w:rsidRPr="00F130A1" w:rsidP="00D26AA0">
      <w:pPr>
        <w:pStyle w:val="NoSpacing"/>
        <w:rPr>
          <w:rFonts w:cs="Arial"/>
          <w:color w:val="000000"/>
        </w:rPr>
      </w:pPr>
    </w:p>
    <w:p w:rsidR="00D26AA0" w:rsidRPr="00F130A1" w:rsidP="00D26AA0">
      <w:pPr>
        <w:pStyle w:val="AppendixBheading"/>
        <w:numPr>
          <w:numId w:val="6"/>
        </w:numPr>
      </w:pPr>
      <w:r w:rsidRPr="00F130A1">
        <w:t>VA INFORMATION CUSTODIAL LANGUAGE</w:t>
      </w:r>
    </w:p>
    <w:p w:rsidR="00D26AA0" w:rsidRPr="00F130A1" w:rsidP="00D26AA0">
      <w:pPr>
        <w:pStyle w:val="NoSpacing"/>
        <w:rPr>
          <w:rFonts w:cs="Arial"/>
        </w:rPr>
      </w:pPr>
    </w:p>
    <w:p w:rsidR="00D26AA0" w:rsidRPr="00F130A1" w:rsidP="00D26AA0">
      <w:pPr>
        <w:numPr>
          <w:ilvl w:val="0"/>
          <w:numId w:val="8"/>
        </w:numPr>
        <w:spacing w:before="120" w:after="60"/>
        <w:contextualSpacing/>
        <w:rPr>
          <w:rFonts w:cs="Arial"/>
        </w:rPr>
      </w:pPr>
      <w:r w:rsidRPr="00F130A1">
        <w:rPr>
          <w:rFonts w:cs="Arial"/>
        </w:rPr>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p>
    <w:p w:rsidR="00D26AA0" w:rsidRPr="00F130A1" w:rsidP="00D26AA0">
      <w:pPr>
        <w:rPr>
          <w:rFonts w:cs="Arial"/>
        </w:rPr>
      </w:pPr>
    </w:p>
    <w:p w:rsidR="00D26AA0" w:rsidRPr="00F130A1" w:rsidP="00D26AA0">
      <w:pPr>
        <w:numPr>
          <w:ilvl w:val="0"/>
          <w:numId w:val="8"/>
        </w:numPr>
        <w:spacing w:before="120" w:after="60"/>
        <w:contextualSpacing/>
        <w:rPr>
          <w:rFonts w:cs="Arial"/>
        </w:rPr>
      </w:pPr>
      <w:r w:rsidRPr="00F130A1">
        <w:rPr>
          <w:rFonts w:cs="Arial"/>
        </w:rPr>
        <w:t xml:space="preserve">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 </w:t>
      </w:r>
    </w:p>
    <w:p w:rsidR="00D26AA0" w:rsidRPr="00F130A1" w:rsidP="00D26AA0">
      <w:pPr>
        <w:rPr>
          <w:rFonts w:cs="Arial"/>
        </w:rPr>
      </w:pPr>
    </w:p>
    <w:p w:rsidR="00D26AA0" w:rsidRPr="00F130A1" w:rsidP="00D26AA0">
      <w:pPr>
        <w:numPr>
          <w:ilvl w:val="0"/>
          <w:numId w:val="8"/>
        </w:numPr>
        <w:spacing w:before="120" w:after="60"/>
        <w:contextualSpacing/>
        <w:rPr>
          <w:rFonts w:cs="Arial"/>
        </w:rPr>
      </w:pPr>
      <w:r w:rsidRPr="00F130A1">
        <w:rPr>
          <w:rFonts w:cs="Arial"/>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rsidR="00D26AA0" w:rsidRPr="00F130A1" w:rsidP="00D26AA0">
      <w:pPr>
        <w:rPr>
          <w:rFonts w:cs="Arial"/>
        </w:rPr>
      </w:pPr>
    </w:p>
    <w:p w:rsidR="00D26AA0" w:rsidRPr="00F130A1" w:rsidP="00D26AA0">
      <w:pPr>
        <w:numPr>
          <w:ilvl w:val="0"/>
          <w:numId w:val="8"/>
        </w:numPr>
        <w:spacing w:before="120" w:after="60"/>
        <w:contextualSpacing/>
        <w:rPr>
          <w:rFonts w:cs="Arial"/>
        </w:rPr>
      </w:pPr>
      <w:r w:rsidRPr="00F130A1">
        <w:rPr>
          <w:rFonts w:cs="Arial"/>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rsidR="00D26AA0" w:rsidRPr="00F130A1" w:rsidP="00D26AA0">
      <w:pPr>
        <w:rPr>
          <w:rFonts w:cs="Arial"/>
        </w:rPr>
      </w:pPr>
    </w:p>
    <w:p w:rsidR="00D26AA0" w:rsidRPr="00F130A1" w:rsidP="00D26AA0">
      <w:pPr>
        <w:numPr>
          <w:ilvl w:val="0"/>
          <w:numId w:val="8"/>
        </w:numPr>
        <w:spacing w:before="120" w:after="60"/>
        <w:contextualSpacing/>
        <w:rPr>
          <w:rFonts w:cs="Arial"/>
        </w:rPr>
      </w:pPr>
      <w:r w:rsidRPr="00F130A1">
        <w:rPr>
          <w:rFonts w:cs="Arial"/>
        </w:rPr>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rsidR="00D26AA0" w:rsidRPr="00F130A1" w:rsidP="00D26AA0">
      <w:pPr>
        <w:rPr>
          <w:rFonts w:cs="Arial"/>
        </w:rPr>
      </w:pPr>
    </w:p>
    <w:p w:rsidR="00D26AA0" w:rsidRPr="00F130A1" w:rsidP="00D26AA0">
      <w:pPr>
        <w:numPr>
          <w:ilvl w:val="0"/>
          <w:numId w:val="8"/>
        </w:numPr>
        <w:spacing w:before="120" w:after="60"/>
        <w:contextualSpacing/>
        <w:rPr>
          <w:rFonts w:cs="Arial"/>
        </w:rPr>
      </w:pPr>
      <w:r w:rsidRPr="00F130A1">
        <w:rPr>
          <w:rFonts w:cs="Arial"/>
        </w:rPr>
        <w:t>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rsidR="00D26AA0" w:rsidRPr="00F130A1" w:rsidP="00D26AA0">
      <w:pPr>
        <w:rPr>
          <w:rFonts w:cs="Arial"/>
        </w:rPr>
      </w:pPr>
    </w:p>
    <w:p w:rsidR="00D26AA0" w:rsidRPr="00F130A1" w:rsidP="00D26AA0">
      <w:pPr>
        <w:numPr>
          <w:ilvl w:val="0"/>
          <w:numId w:val="8"/>
        </w:numPr>
        <w:spacing w:before="120" w:after="60"/>
        <w:contextualSpacing/>
        <w:rPr>
          <w:rFonts w:cs="Arial"/>
        </w:rPr>
      </w:pPr>
      <w:r w:rsidRPr="00F130A1">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contractor.</w:t>
      </w:r>
    </w:p>
    <w:p w:rsidR="00D26AA0" w:rsidRPr="00F130A1" w:rsidP="00D26AA0">
      <w:pPr>
        <w:rPr>
          <w:rFonts w:cs="Arial"/>
        </w:rPr>
      </w:pPr>
    </w:p>
    <w:p w:rsidR="00D26AA0" w:rsidRPr="00F130A1" w:rsidP="00D26AA0">
      <w:pPr>
        <w:numPr>
          <w:ilvl w:val="0"/>
          <w:numId w:val="8"/>
        </w:numPr>
        <w:spacing w:before="120" w:after="60"/>
        <w:contextualSpacing/>
        <w:rPr>
          <w:rFonts w:cs="Arial"/>
        </w:rPr>
      </w:pPr>
      <w:r w:rsidRPr="00F130A1">
        <w:rPr>
          <w:rFonts w:cs="Arial"/>
        </w:rPr>
        <w:t>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rsidR="00D26AA0" w:rsidRPr="00F130A1" w:rsidP="00D26AA0">
      <w:pPr>
        <w:rPr>
          <w:rFonts w:cs="Arial"/>
        </w:rPr>
      </w:pPr>
    </w:p>
    <w:p w:rsidR="00D26AA0" w:rsidRPr="00F130A1" w:rsidP="00D26AA0">
      <w:pPr>
        <w:numPr>
          <w:ilvl w:val="0"/>
          <w:numId w:val="8"/>
        </w:numPr>
        <w:spacing w:before="120" w:after="60"/>
        <w:contextualSpacing/>
        <w:rPr>
          <w:rFonts w:cs="Arial"/>
        </w:rPr>
      </w:pPr>
      <w:r w:rsidRPr="00F130A1">
        <w:rPr>
          <w:rFonts w:cs="Arial"/>
        </w:rPr>
        <w:t>The Contractor’s firewall and web services security controls, as applicable, shall meet or exceed VA’s minimum requirements.</w:t>
      </w:r>
    </w:p>
    <w:p w:rsidR="00D26AA0" w:rsidRPr="00F130A1" w:rsidP="00D26AA0">
      <w:pPr>
        <w:rPr>
          <w:rFonts w:cs="Arial"/>
        </w:rPr>
      </w:pPr>
    </w:p>
    <w:p w:rsidR="00D26AA0" w:rsidRPr="00F130A1" w:rsidP="00D26AA0">
      <w:pPr>
        <w:numPr>
          <w:ilvl w:val="0"/>
          <w:numId w:val="8"/>
        </w:numPr>
        <w:spacing w:before="120" w:after="60"/>
        <w:contextualSpacing/>
        <w:rPr>
          <w:rFonts w:cs="Arial"/>
        </w:rPr>
      </w:pPr>
      <w:r w:rsidRPr="00F130A1">
        <w:rPr>
          <w:rFonts w:cs="Arial"/>
        </w:rPr>
        <w:t>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rsidR="00D26AA0" w:rsidRPr="00F130A1" w:rsidP="00D26AA0">
      <w:pPr>
        <w:rPr>
          <w:rFonts w:cs="Arial"/>
        </w:rPr>
      </w:pPr>
    </w:p>
    <w:p w:rsidR="00D26AA0" w:rsidRPr="00F130A1" w:rsidP="00D26AA0">
      <w:pPr>
        <w:numPr>
          <w:ilvl w:val="0"/>
          <w:numId w:val="8"/>
        </w:numPr>
        <w:spacing w:before="120" w:after="60"/>
        <w:contextualSpacing/>
        <w:rPr>
          <w:rFonts w:cs="Arial"/>
        </w:rPr>
      </w:pPr>
      <w:r w:rsidRPr="00F130A1">
        <w:rPr>
          <w:rFonts w:cs="Arial"/>
        </w:rPr>
        <w:t>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p>
    <w:p w:rsidR="00D26AA0" w:rsidRPr="00F130A1" w:rsidP="00D26AA0">
      <w:pPr>
        <w:rPr>
          <w:rFonts w:cs="Arial"/>
        </w:rPr>
      </w:pPr>
    </w:p>
    <w:p w:rsidR="00D26AA0" w:rsidRPr="00F130A1" w:rsidP="00D26AA0">
      <w:pPr>
        <w:numPr>
          <w:ilvl w:val="0"/>
          <w:numId w:val="8"/>
        </w:numPr>
        <w:spacing w:before="120" w:after="60"/>
        <w:contextualSpacing/>
        <w:rPr>
          <w:rFonts w:cs="Arial"/>
        </w:rPr>
      </w:pPr>
      <w:r w:rsidRPr="00F130A1">
        <w:rPr>
          <w:rFonts w:cs="Arial"/>
        </w:rPr>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rsidR="00D26AA0" w:rsidRPr="00F130A1" w:rsidP="00D26AA0">
      <w:pPr>
        <w:rPr>
          <w:rFonts w:cs="Arial"/>
        </w:rPr>
      </w:pPr>
    </w:p>
    <w:p w:rsidR="00D26AA0" w:rsidRPr="00F130A1" w:rsidP="00D26AA0">
      <w:pPr>
        <w:numPr>
          <w:ilvl w:val="0"/>
          <w:numId w:val="8"/>
        </w:numPr>
        <w:spacing w:before="120" w:after="60"/>
        <w:contextualSpacing/>
        <w:rPr>
          <w:rFonts w:cs="Arial"/>
        </w:rPr>
      </w:pPr>
      <w:r w:rsidRPr="00F130A1">
        <w:rPr>
          <w:rFonts w:cs="Arial"/>
        </w:rPr>
        <w:t xml:space="preserve">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 </w:t>
      </w:r>
    </w:p>
    <w:p w:rsidR="00D26AA0" w:rsidRPr="00F130A1" w:rsidP="00D26AA0">
      <w:pPr>
        <w:rPr>
          <w:rFonts w:cs="Arial"/>
        </w:rPr>
      </w:pPr>
    </w:p>
    <w:p w:rsidR="00D26AA0" w:rsidRPr="00F130A1" w:rsidP="00D26AA0">
      <w:pPr>
        <w:numPr>
          <w:ilvl w:val="0"/>
          <w:numId w:val="8"/>
        </w:numPr>
        <w:spacing w:before="120" w:after="60"/>
        <w:contextualSpacing/>
        <w:rPr>
          <w:rFonts w:cs="Arial"/>
        </w:rPr>
      </w:pPr>
      <w:r w:rsidRPr="00F130A1">
        <w:rPr>
          <w:rFonts w:cs="Arial"/>
        </w:rPr>
        <w:t xml:space="preserve">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 </w:t>
      </w:r>
    </w:p>
    <w:p w:rsidR="00D26AA0" w:rsidRPr="00F130A1" w:rsidP="00D26AA0">
      <w:pPr>
        <w:rPr>
          <w:rFonts w:cs="Arial"/>
        </w:rPr>
      </w:pPr>
    </w:p>
    <w:p w:rsidR="00D26AA0" w:rsidRPr="00F130A1" w:rsidP="00D26AA0">
      <w:pPr>
        <w:rPr>
          <w:rFonts w:cs="Arial"/>
        </w:rPr>
      </w:pPr>
    </w:p>
    <w:p w:rsidR="00D26AA0" w:rsidRPr="00F130A1" w:rsidP="00D26AA0">
      <w:pPr>
        <w:spacing w:before="120" w:after="60"/>
        <w:contextualSpacing/>
        <w:rPr>
          <w:rFonts w:cs="Arial"/>
        </w:rPr>
      </w:pPr>
    </w:p>
    <w:p w:rsidR="00D26AA0" w:rsidRPr="00F130A1" w:rsidP="00D26AA0">
      <w:pPr>
        <w:pStyle w:val="AppendixBheading"/>
        <w:numPr>
          <w:numId w:val="6"/>
        </w:numPr>
      </w:pPr>
      <w:r w:rsidRPr="00F130A1">
        <w:t>ACCESS TO VA INFORMATION AND VA INFORMATION SYSTEMS</w:t>
      </w:r>
    </w:p>
    <w:p w:rsidR="00D26AA0" w:rsidRPr="00F130A1" w:rsidP="00D26AA0">
      <w:pPr>
        <w:pStyle w:val="NoSpacing"/>
        <w:rPr>
          <w:rFonts w:cs="Arial"/>
        </w:rPr>
      </w:pPr>
    </w:p>
    <w:p w:rsidR="00D26AA0" w:rsidRPr="00F130A1" w:rsidP="00D26AA0">
      <w:pPr>
        <w:numPr>
          <w:ilvl w:val="0"/>
          <w:numId w:val="9"/>
        </w:numPr>
        <w:spacing w:before="120" w:after="60"/>
        <w:contextualSpacing/>
        <w:rPr>
          <w:rFonts w:cs="Arial"/>
        </w:rPr>
      </w:pPr>
      <w:r w:rsidRPr="00F130A1">
        <w:rPr>
          <w:rFonts w:cs="Arial"/>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rsidR="00D26AA0" w:rsidRPr="00F130A1" w:rsidP="00D26AA0">
      <w:pPr>
        <w:rPr>
          <w:rFonts w:cs="Arial"/>
        </w:rPr>
      </w:pPr>
    </w:p>
    <w:p w:rsidR="00D26AA0" w:rsidRPr="00F130A1" w:rsidP="00D26AA0">
      <w:pPr>
        <w:numPr>
          <w:ilvl w:val="0"/>
          <w:numId w:val="9"/>
        </w:numPr>
        <w:spacing w:before="120" w:after="60"/>
        <w:contextualSpacing/>
        <w:rPr>
          <w:rFonts w:cs="Arial"/>
        </w:rPr>
      </w:pPr>
      <w:r w:rsidRPr="00F130A1">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rsidR="00D26AA0" w:rsidRPr="00F130A1" w:rsidP="00D26AA0">
      <w:pPr>
        <w:rPr>
          <w:rFonts w:cs="Arial"/>
        </w:rPr>
      </w:pPr>
    </w:p>
    <w:p w:rsidR="00D26AA0" w:rsidRPr="00F130A1" w:rsidP="00D26AA0">
      <w:pPr>
        <w:numPr>
          <w:ilvl w:val="0"/>
          <w:numId w:val="9"/>
        </w:numPr>
        <w:spacing w:before="120" w:after="60"/>
        <w:contextualSpacing/>
        <w:rPr>
          <w:rFonts w:cs="Arial"/>
        </w:rPr>
      </w:pPr>
      <w:r w:rsidRPr="00F130A1">
        <w:rPr>
          <w:rFonts w:cs="Arial"/>
        </w:rPr>
        <w:t>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rsidR="00D26AA0" w:rsidRPr="00F130A1" w:rsidP="00D26AA0">
      <w:pPr>
        <w:rPr>
          <w:rFonts w:cs="Arial"/>
        </w:rPr>
      </w:pPr>
    </w:p>
    <w:p w:rsidR="00D26AA0" w:rsidRPr="00F130A1" w:rsidP="00D26AA0">
      <w:pPr>
        <w:numPr>
          <w:ilvl w:val="0"/>
          <w:numId w:val="9"/>
        </w:numPr>
        <w:spacing w:before="120" w:after="60"/>
        <w:contextualSpacing/>
        <w:rPr>
          <w:rFonts w:cs="Arial"/>
        </w:rPr>
      </w:pPr>
      <w:r w:rsidRPr="00F130A1">
        <w:rPr>
          <w:rFonts w:cs="Arial"/>
        </w:rPr>
        <w:t xml:space="preserve">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 </w:t>
      </w:r>
    </w:p>
    <w:p w:rsidR="00D26AA0" w:rsidRPr="00F130A1" w:rsidP="00D26AA0">
      <w:pPr>
        <w:rPr>
          <w:rFonts w:cs="Arial"/>
        </w:rPr>
      </w:pPr>
    </w:p>
    <w:p w:rsidR="00D26AA0" w:rsidRPr="00F130A1" w:rsidP="00D26AA0">
      <w:pPr>
        <w:numPr>
          <w:ilvl w:val="0"/>
          <w:numId w:val="9"/>
        </w:numPr>
        <w:spacing w:before="120" w:after="60"/>
        <w:contextualSpacing/>
        <w:rPr>
          <w:rFonts w:cs="Arial"/>
        </w:rPr>
      </w:pPr>
      <w:r w:rsidRPr="00F130A1">
        <w:rPr>
          <w:rFonts w:cs="Arial"/>
        </w:rPr>
        <w:t xml:space="preserve">The Contractor shall notify the COR/CO in writing immediately (no later than 24 hours) after personnel separation or occurrence of other causes. Causes may include the following:   </w:t>
      </w:r>
    </w:p>
    <w:p w:rsidR="00D26AA0" w:rsidRPr="00F130A1" w:rsidP="00D26AA0">
      <w:pPr>
        <w:numPr>
          <w:ilvl w:val="1"/>
          <w:numId w:val="9"/>
        </w:numPr>
        <w:spacing w:before="120" w:after="60"/>
        <w:contextualSpacing/>
        <w:rPr>
          <w:rFonts w:cs="Arial"/>
        </w:rPr>
      </w:pPr>
      <w:r w:rsidRPr="00F130A1">
        <w:rPr>
          <w:rFonts w:cs="Arial"/>
        </w:rPr>
        <w:t>Contractor/Subcontractor personnel no longer has a need for access to VA information or VA information systems.</w:t>
      </w:r>
    </w:p>
    <w:p w:rsidR="00D26AA0" w:rsidRPr="00F130A1" w:rsidP="00D26AA0">
      <w:pPr>
        <w:rPr>
          <w:rFonts w:cs="Arial"/>
        </w:rPr>
      </w:pPr>
    </w:p>
    <w:p w:rsidR="00D26AA0" w:rsidRPr="00F130A1" w:rsidP="00D26AA0">
      <w:pPr>
        <w:numPr>
          <w:ilvl w:val="1"/>
          <w:numId w:val="9"/>
        </w:numPr>
        <w:spacing w:before="120" w:after="60"/>
        <w:contextualSpacing/>
        <w:rPr>
          <w:rFonts w:cs="Arial"/>
        </w:rPr>
      </w:pPr>
      <w:r w:rsidRPr="00F130A1">
        <w:rPr>
          <w:rFonts w:cs="Arial"/>
        </w:rPr>
        <w:t>Contractor/Subcontractor personnel are terminated, suspended, or otherwise has their work on a VA project discontinued for any reason.</w:t>
      </w:r>
    </w:p>
    <w:p w:rsidR="00D26AA0" w:rsidRPr="00F130A1" w:rsidP="00D26AA0">
      <w:pPr>
        <w:rPr>
          <w:rFonts w:cs="Arial"/>
        </w:rPr>
      </w:pPr>
    </w:p>
    <w:p w:rsidR="00D26AA0" w:rsidRPr="00F130A1" w:rsidP="00D26AA0">
      <w:pPr>
        <w:numPr>
          <w:ilvl w:val="1"/>
          <w:numId w:val="9"/>
        </w:numPr>
        <w:spacing w:before="120" w:after="60"/>
        <w:contextualSpacing/>
        <w:rPr>
          <w:rFonts w:cs="Arial"/>
        </w:rPr>
      </w:pPr>
      <w:r w:rsidRPr="00F130A1">
        <w:rPr>
          <w:rFonts w:cs="Arial"/>
        </w:rPr>
        <w:t>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w:t>
      </w:r>
    </w:p>
    <w:p w:rsidR="00D26AA0" w:rsidRPr="00F130A1" w:rsidP="00D26AA0">
      <w:pPr>
        <w:rPr>
          <w:rFonts w:cs="Arial"/>
        </w:rPr>
      </w:pPr>
    </w:p>
    <w:p w:rsidR="00D26AA0" w:rsidRPr="00F130A1" w:rsidP="00D26AA0">
      <w:pPr>
        <w:numPr>
          <w:ilvl w:val="1"/>
          <w:numId w:val="9"/>
        </w:numPr>
        <w:spacing w:before="120" w:after="60"/>
        <w:contextualSpacing/>
        <w:rPr>
          <w:rFonts w:cs="Arial"/>
        </w:rPr>
      </w:pPr>
      <w:r w:rsidRPr="00F130A1">
        <w:rPr>
          <w:rFonts w:cs="Arial"/>
        </w:rPr>
        <w:t>Any previously undisclosed changes to Contractor/Subcontractor background history are brought to light, including but not limited to changes to background investigation or employee record.</w:t>
      </w:r>
    </w:p>
    <w:p w:rsidR="00D26AA0" w:rsidRPr="00F130A1" w:rsidP="00D26AA0">
      <w:pPr>
        <w:rPr>
          <w:rFonts w:cs="Arial"/>
        </w:rPr>
      </w:pPr>
    </w:p>
    <w:p w:rsidR="00D26AA0" w:rsidRPr="00F130A1" w:rsidP="00D26AA0">
      <w:pPr>
        <w:numPr>
          <w:ilvl w:val="1"/>
          <w:numId w:val="9"/>
        </w:numPr>
        <w:spacing w:before="120" w:after="60"/>
        <w:contextualSpacing/>
        <w:rPr>
          <w:rFonts w:cs="Arial"/>
        </w:rPr>
      </w:pPr>
      <w:r w:rsidRPr="00F130A1">
        <w:rPr>
          <w:rFonts w:cs="Arial"/>
        </w:rPr>
        <w:t>Contractor/Subcontractor personnel have their authorization to work in the United States revoked.</w:t>
      </w:r>
    </w:p>
    <w:p w:rsidR="00D26AA0" w:rsidRPr="00F130A1" w:rsidP="00D26AA0">
      <w:pPr>
        <w:rPr>
          <w:rFonts w:cs="Arial"/>
        </w:rPr>
      </w:pPr>
    </w:p>
    <w:p w:rsidR="00D26AA0" w:rsidRPr="00F130A1" w:rsidP="00D26AA0">
      <w:pPr>
        <w:numPr>
          <w:ilvl w:val="1"/>
          <w:numId w:val="9"/>
        </w:numPr>
        <w:spacing w:before="120" w:after="60"/>
        <w:contextualSpacing/>
        <w:rPr>
          <w:rFonts w:cs="Arial"/>
        </w:rPr>
      </w:pPr>
      <w:r w:rsidRPr="00F130A1">
        <w:rPr>
          <w:rFonts w:cs="Arial"/>
        </w:rPr>
        <w:t>Agreement by which Contractor provides products and services to VA has either been fulfilled or terminated, such that VA can cut off electronic and/or physical access for Contractor personnel.</w:t>
      </w:r>
    </w:p>
    <w:p w:rsidR="00D26AA0" w:rsidRPr="00F130A1" w:rsidP="00D26AA0">
      <w:pPr>
        <w:rPr>
          <w:rFonts w:cs="Arial"/>
        </w:rPr>
      </w:pPr>
    </w:p>
    <w:p w:rsidR="00D26AA0" w:rsidRPr="00F130A1" w:rsidP="00D26AA0">
      <w:pPr>
        <w:numPr>
          <w:ilvl w:val="0"/>
          <w:numId w:val="9"/>
        </w:numPr>
        <w:spacing w:before="120" w:after="60"/>
        <w:contextualSpacing/>
        <w:rPr>
          <w:rFonts w:cs="Arial"/>
        </w:rPr>
      </w:pPr>
      <w:r w:rsidRPr="00F130A1">
        <w:rPr>
          <w:rFonts w:cs="Arial"/>
        </w:rPr>
        <w:t xml:space="preserve">In such cases of contract fulfillment, termination, or other causes; the Contractor shall take the necessary measures to immediately revoke access to VA network, information, and information systems (logical and physical) by Contractor/Subcontractor personnel. </w:t>
      </w:r>
    </w:p>
    <w:p w:rsidR="00D26AA0" w:rsidRPr="00F130A1" w:rsidP="00D26AA0">
      <w:pPr>
        <w:spacing w:before="120" w:after="60"/>
        <w:ind w:left="720"/>
        <w:contextualSpacing/>
        <w:rPr>
          <w:rFonts w:cs="Arial"/>
        </w:rPr>
      </w:pPr>
      <w:r w:rsidRPr="00F130A1">
        <w:rPr>
          <w:rFonts w:cs="Arial"/>
        </w:rPr>
        <w:t xml:space="preserve"> </w:t>
      </w:r>
    </w:p>
    <w:p w:rsidR="00D26AA0" w:rsidRPr="00F130A1" w:rsidP="00D26AA0">
      <w:pPr>
        <w:pStyle w:val="NoSpacing"/>
        <w:rPr>
          <w:rFonts w:cs="Arial"/>
        </w:rPr>
      </w:pPr>
    </w:p>
    <w:p w:rsidR="00D26AA0" w:rsidRPr="00F130A1" w:rsidP="00D26AA0">
      <w:pPr>
        <w:pStyle w:val="AppendixBheading"/>
        <w:numPr>
          <w:numId w:val="6"/>
        </w:numPr>
      </w:pPr>
      <w:r w:rsidRPr="00F130A1">
        <w:t xml:space="preserve">TRAINING </w:t>
      </w:r>
    </w:p>
    <w:p w:rsidR="00D26AA0" w:rsidRPr="00F130A1" w:rsidP="00D26AA0">
      <w:pPr>
        <w:rPr>
          <w:rFonts w:cs="Arial"/>
        </w:rPr>
      </w:pPr>
    </w:p>
    <w:p w:rsidR="00D26AA0" w:rsidRPr="00F130A1" w:rsidP="00D26AA0">
      <w:pPr>
        <w:numPr>
          <w:ilvl w:val="0"/>
          <w:numId w:val="10"/>
        </w:numPr>
        <w:spacing w:before="120" w:after="60"/>
        <w:contextualSpacing/>
        <w:rPr>
          <w:rFonts w:cs="Arial"/>
        </w:rPr>
      </w:pPr>
      <w:r w:rsidRPr="00F130A1">
        <w:rPr>
          <w:rFonts w:cs="Arial"/>
        </w:rPr>
        <w:t>All contractors and subcontractors requiring access to VA information and VA information systems shall successfully complete the following before being granted access to VA information and its systems:</w:t>
      </w:r>
    </w:p>
    <w:p w:rsidR="00D26AA0" w:rsidRPr="00F130A1" w:rsidP="00D26AA0">
      <w:pPr>
        <w:rPr>
          <w:rFonts w:cs="Arial"/>
        </w:rPr>
      </w:pPr>
    </w:p>
    <w:p w:rsidR="00D26AA0" w:rsidRPr="00F130A1" w:rsidP="00D26AA0">
      <w:pPr>
        <w:numPr>
          <w:ilvl w:val="1"/>
          <w:numId w:val="10"/>
        </w:numPr>
        <w:spacing w:before="120" w:after="60"/>
        <w:contextualSpacing/>
        <w:rPr>
          <w:rFonts w:cs="Arial"/>
        </w:rPr>
      </w:pPr>
      <w:r w:rsidRPr="00F130A1">
        <w:rPr>
          <w:rFonts w:cs="Arial"/>
        </w:rPr>
        <w:t>VA Privacy and Information Security Awareness and Rules of Behavior course (Talent Management System (TMS) #10176) initially and annually thereafter.</w:t>
      </w:r>
    </w:p>
    <w:p w:rsidR="00D26AA0" w:rsidRPr="00F130A1" w:rsidP="00D26AA0">
      <w:pPr>
        <w:rPr>
          <w:rFonts w:cs="Arial"/>
        </w:rPr>
      </w:pPr>
    </w:p>
    <w:p w:rsidR="00D26AA0" w:rsidRPr="00F130A1" w:rsidP="00D26AA0">
      <w:pPr>
        <w:numPr>
          <w:ilvl w:val="1"/>
          <w:numId w:val="10"/>
        </w:numPr>
        <w:spacing w:before="120" w:after="60"/>
        <w:contextualSpacing/>
        <w:rPr>
          <w:rFonts w:cs="Arial"/>
        </w:rPr>
      </w:pPr>
      <w:r w:rsidRPr="00F130A1">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rsidR="00D26AA0" w:rsidRPr="00F130A1" w:rsidP="00D26AA0">
      <w:pPr>
        <w:rPr>
          <w:rFonts w:cs="Arial"/>
        </w:rPr>
      </w:pPr>
    </w:p>
    <w:p w:rsidR="00D26AA0" w:rsidRPr="00F130A1" w:rsidP="00D26AA0">
      <w:pPr>
        <w:numPr>
          <w:ilvl w:val="1"/>
          <w:numId w:val="10"/>
        </w:numPr>
        <w:spacing w:before="120" w:after="60"/>
        <w:contextualSpacing/>
        <w:rPr>
          <w:rFonts w:cs="Arial"/>
        </w:rPr>
      </w:pPr>
      <w:r w:rsidRPr="00F130A1">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rsidR="00D26AA0" w:rsidRPr="00F130A1" w:rsidP="00D26AA0">
      <w:pPr>
        <w:rPr>
          <w:rFonts w:cs="Arial"/>
        </w:rPr>
      </w:pPr>
    </w:p>
    <w:p w:rsidR="00D26AA0" w:rsidRPr="00F130A1" w:rsidP="00D26AA0">
      <w:pPr>
        <w:numPr>
          <w:ilvl w:val="0"/>
          <w:numId w:val="10"/>
        </w:numPr>
        <w:spacing w:before="120" w:after="60"/>
        <w:contextualSpacing/>
        <w:rPr>
          <w:rFonts w:cs="Arial"/>
        </w:rPr>
      </w:pPr>
      <w:r w:rsidRPr="00F130A1">
        <w:rPr>
          <w:rFonts w:cs="Arial"/>
        </w:rPr>
        <w:t xml:space="preserve">The Contractor shall provide to the COR/CO a copy of the training certificates and certification of signing the Organizational Rules of Behavior for each applicable employee within five days of the initiation of the contract and annually thereafter, as required. </w:t>
      </w:r>
    </w:p>
    <w:p w:rsidR="00D26AA0" w:rsidRPr="00F130A1" w:rsidP="00D26AA0">
      <w:pPr>
        <w:rPr>
          <w:rFonts w:cs="Arial"/>
        </w:rPr>
      </w:pPr>
    </w:p>
    <w:p w:rsidR="00D26AA0" w:rsidRPr="00F130A1" w:rsidP="00D26AA0">
      <w:pPr>
        <w:numPr>
          <w:ilvl w:val="0"/>
          <w:numId w:val="10"/>
        </w:numPr>
        <w:spacing w:before="120" w:after="60"/>
        <w:contextualSpacing/>
        <w:rPr>
          <w:rFonts w:cs="Arial"/>
        </w:rPr>
      </w:pPr>
      <w:r w:rsidRPr="00F130A1">
        <w:rPr>
          <w:rFonts w:cs="Arial"/>
        </w:rPr>
        <w:t>Failure to complete the mandatory annual training is grounds for suspension or termination of all physical or electronic access privileges and removal from work on the contract until such time as the required training is complete.</w:t>
      </w:r>
    </w:p>
    <w:p w:rsidR="00D26AA0" w:rsidRPr="00F130A1" w:rsidP="00D26AA0">
      <w:pPr>
        <w:spacing w:before="120" w:after="60"/>
        <w:contextualSpacing/>
        <w:rPr>
          <w:rFonts w:cs="Arial"/>
        </w:rPr>
      </w:pPr>
    </w:p>
    <w:p w:rsidR="00D26AA0" w:rsidRPr="00F130A1" w:rsidP="00D26AA0">
      <w:pPr>
        <w:pStyle w:val="AppendixBheading"/>
        <w:numPr>
          <w:numId w:val="6"/>
        </w:numPr>
      </w:pPr>
      <w:r w:rsidRPr="00F130A1">
        <w:t xml:space="preserve">SECURITY INCIDENT INVESTIGATION </w:t>
      </w:r>
    </w:p>
    <w:p w:rsidR="00D26AA0" w:rsidRPr="00F130A1" w:rsidP="00D26AA0">
      <w:pPr>
        <w:rPr>
          <w:rFonts w:cs="Arial"/>
        </w:rPr>
      </w:pPr>
    </w:p>
    <w:p w:rsidR="00D26AA0" w:rsidRPr="00F130A1" w:rsidP="00D26AA0">
      <w:pPr>
        <w:numPr>
          <w:ilvl w:val="0"/>
          <w:numId w:val="11"/>
        </w:numPr>
        <w:spacing w:before="120" w:after="60"/>
        <w:contextualSpacing/>
        <w:rPr>
          <w:rFonts w:cs="Arial"/>
        </w:rPr>
      </w:pPr>
      <w:r w:rsidRPr="00F130A1">
        <w:rPr>
          <w:rFonts w:cs="Arial"/>
        </w:rPr>
        <w:t>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w:t>
      </w:r>
    </w:p>
    <w:p w:rsidR="00D26AA0" w:rsidRPr="00F130A1" w:rsidP="00D26AA0">
      <w:pPr>
        <w:rPr>
          <w:rFonts w:cs="Arial"/>
        </w:rPr>
      </w:pPr>
    </w:p>
    <w:p w:rsidR="00D26AA0" w:rsidRPr="00F130A1" w:rsidP="00D26AA0">
      <w:pPr>
        <w:numPr>
          <w:ilvl w:val="0"/>
          <w:numId w:val="11"/>
        </w:numPr>
        <w:spacing w:before="120" w:after="60"/>
        <w:contextualSpacing/>
        <w:rPr>
          <w:rFonts w:cs="Arial"/>
        </w:rPr>
      </w:pPr>
      <w:r w:rsidRPr="00F130A1">
        <w:rPr>
          <w:rFonts w:cs="Arial"/>
        </w:rPr>
        <w:t>To the extent known by the Contractor/Subcontractor, the Contractor/Subcontractor's notice to VA shall identify the information involved and the circumstances surrounding the incident, including the following:</w:t>
      </w:r>
    </w:p>
    <w:p w:rsidR="00D26AA0" w:rsidRPr="00F130A1" w:rsidP="00D26AA0">
      <w:pPr>
        <w:rPr>
          <w:rFonts w:cs="Arial"/>
        </w:rPr>
      </w:pPr>
    </w:p>
    <w:p w:rsidR="00D26AA0" w:rsidRPr="00F130A1" w:rsidP="00D26AA0">
      <w:pPr>
        <w:numPr>
          <w:ilvl w:val="1"/>
          <w:numId w:val="11"/>
        </w:numPr>
        <w:spacing w:before="120" w:after="60"/>
        <w:contextualSpacing/>
        <w:rPr>
          <w:rFonts w:cs="Arial"/>
        </w:rPr>
      </w:pPr>
      <w:r w:rsidRPr="00F130A1">
        <w:rPr>
          <w:rFonts w:cs="Arial"/>
        </w:rPr>
        <w:t xml:space="preserve">The date and time (or approximation of) the Security Incident occurred. </w:t>
      </w:r>
    </w:p>
    <w:p w:rsidR="00D26AA0" w:rsidRPr="00F130A1" w:rsidP="00D26AA0">
      <w:pPr>
        <w:rPr>
          <w:rFonts w:cs="Arial"/>
        </w:rPr>
      </w:pPr>
    </w:p>
    <w:p w:rsidR="00D26AA0" w:rsidRPr="00F130A1" w:rsidP="00D26AA0">
      <w:pPr>
        <w:numPr>
          <w:ilvl w:val="1"/>
          <w:numId w:val="11"/>
        </w:numPr>
        <w:spacing w:before="120" w:after="60"/>
        <w:contextualSpacing/>
        <w:rPr>
          <w:rFonts w:cs="Arial"/>
        </w:rPr>
      </w:pPr>
      <w:r w:rsidRPr="00F130A1">
        <w:rPr>
          <w:rFonts w:cs="Arial"/>
        </w:rPr>
        <w:t>The names of individuals involved (when applicable).</w:t>
      </w:r>
    </w:p>
    <w:p w:rsidR="00D26AA0" w:rsidRPr="00F130A1" w:rsidP="00D26AA0">
      <w:pPr>
        <w:rPr>
          <w:rFonts w:cs="Arial"/>
        </w:rPr>
      </w:pPr>
    </w:p>
    <w:p w:rsidR="00D26AA0" w:rsidRPr="00F130A1" w:rsidP="00D26AA0">
      <w:pPr>
        <w:numPr>
          <w:ilvl w:val="1"/>
          <w:numId w:val="11"/>
        </w:numPr>
        <w:spacing w:before="120" w:after="60"/>
        <w:contextualSpacing/>
        <w:rPr>
          <w:rFonts w:cs="Arial"/>
        </w:rPr>
      </w:pPr>
      <w:r w:rsidRPr="00F130A1">
        <w:rPr>
          <w:rFonts w:cs="Arial"/>
        </w:rPr>
        <w:t>The physical and logical (if applicable) location of the incident.</w:t>
      </w:r>
    </w:p>
    <w:p w:rsidR="00D26AA0" w:rsidRPr="00F130A1" w:rsidP="00D26AA0">
      <w:pPr>
        <w:rPr>
          <w:rFonts w:cs="Arial"/>
        </w:rPr>
      </w:pPr>
    </w:p>
    <w:p w:rsidR="00D26AA0" w:rsidRPr="00F130A1" w:rsidP="00D26AA0">
      <w:pPr>
        <w:numPr>
          <w:ilvl w:val="1"/>
          <w:numId w:val="11"/>
        </w:numPr>
        <w:spacing w:before="120" w:after="60"/>
        <w:contextualSpacing/>
        <w:rPr>
          <w:rFonts w:cs="Arial"/>
        </w:rPr>
      </w:pPr>
      <w:r w:rsidRPr="00F130A1">
        <w:rPr>
          <w:rFonts w:cs="Arial"/>
        </w:rPr>
        <w:t>Why the Security Incident took place (i.e., catalyst for the failure).</w:t>
      </w:r>
    </w:p>
    <w:p w:rsidR="00D26AA0" w:rsidRPr="00F130A1" w:rsidP="00D26AA0">
      <w:pPr>
        <w:rPr>
          <w:rFonts w:cs="Arial"/>
        </w:rPr>
      </w:pPr>
    </w:p>
    <w:p w:rsidR="00D26AA0" w:rsidRPr="00F130A1" w:rsidP="00D26AA0">
      <w:pPr>
        <w:numPr>
          <w:ilvl w:val="1"/>
          <w:numId w:val="11"/>
        </w:numPr>
        <w:spacing w:before="120" w:after="60"/>
        <w:contextualSpacing/>
        <w:rPr>
          <w:rFonts w:cs="Arial"/>
        </w:rPr>
      </w:pPr>
      <w:r w:rsidRPr="00F130A1">
        <w:rPr>
          <w:rFonts w:cs="Arial"/>
        </w:rPr>
        <w:t>The amount of data belonging to VA believed to have been compromised.</w:t>
      </w:r>
    </w:p>
    <w:p w:rsidR="00D26AA0" w:rsidRPr="00F130A1" w:rsidP="00D26AA0">
      <w:pPr>
        <w:rPr>
          <w:rFonts w:cs="Arial"/>
        </w:rPr>
      </w:pPr>
    </w:p>
    <w:p w:rsidR="00D26AA0" w:rsidRPr="00F130A1" w:rsidP="00D26AA0">
      <w:pPr>
        <w:numPr>
          <w:ilvl w:val="1"/>
          <w:numId w:val="11"/>
        </w:numPr>
        <w:spacing w:before="120" w:after="60"/>
        <w:contextualSpacing/>
        <w:rPr>
          <w:rFonts w:cs="Arial"/>
        </w:rPr>
      </w:pPr>
      <w:r w:rsidRPr="00F130A1">
        <w:rPr>
          <w:rFonts w:cs="Arial"/>
        </w:rPr>
        <w:t>The remediation measures the Contractor is taking to ensure no future incidents of a similar nature.</w:t>
      </w:r>
    </w:p>
    <w:p w:rsidR="00D26AA0" w:rsidRPr="00F130A1" w:rsidP="00D26AA0">
      <w:pPr>
        <w:rPr>
          <w:rFonts w:cs="Arial"/>
        </w:rPr>
      </w:pPr>
    </w:p>
    <w:p w:rsidR="00D26AA0" w:rsidRPr="00F130A1" w:rsidP="00D26AA0">
      <w:pPr>
        <w:numPr>
          <w:ilvl w:val="0"/>
          <w:numId w:val="11"/>
        </w:numPr>
        <w:spacing w:before="120" w:after="60"/>
        <w:contextualSpacing/>
        <w:rPr>
          <w:rFonts w:cs="Arial"/>
        </w:rPr>
      </w:pPr>
      <w:r w:rsidRPr="00F130A1">
        <w:rPr>
          <w:rFonts w:cs="Arial"/>
        </w:rPr>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rsidR="00D26AA0" w:rsidRPr="00F130A1" w:rsidP="00D26AA0">
      <w:pPr>
        <w:rPr>
          <w:rFonts w:cs="Arial"/>
        </w:rPr>
      </w:pPr>
    </w:p>
    <w:p w:rsidR="00D26AA0" w:rsidRPr="00F130A1" w:rsidP="00D26AA0">
      <w:pPr>
        <w:numPr>
          <w:ilvl w:val="0"/>
          <w:numId w:val="11"/>
        </w:numPr>
        <w:spacing w:before="120" w:after="60"/>
        <w:contextualSpacing/>
        <w:rPr>
          <w:rFonts w:cs="Arial"/>
        </w:rPr>
      </w:pPr>
      <w:r w:rsidRPr="00F130A1">
        <w:rPr>
          <w:rFonts w:cs="Arial"/>
        </w:rPr>
        <w:t>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rsidR="00D26AA0" w:rsidRPr="00F130A1" w:rsidP="00D26AA0">
      <w:pPr>
        <w:rPr>
          <w:rFonts w:cs="Arial"/>
        </w:rPr>
      </w:pPr>
    </w:p>
    <w:p w:rsidR="00D26AA0" w:rsidRPr="00F130A1" w:rsidP="00D26AA0">
      <w:pPr>
        <w:numPr>
          <w:ilvl w:val="0"/>
          <w:numId w:val="11"/>
        </w:numPr>
        <w:spacing w:before="120" w:after="60"/>
        <w:contextualSpacing/>
        <w:rPr>
          <w:rFonts w:cs="Arial"/>
        </w:rPr>
      </w:pPr>
      <w:r w:rsidRPr="00F130A1">
        <w:rPr>
          <w:rFonts w:cs="Arial"/>
        </w:rPr>
        <w:t>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rsidR="00D26AA0" w:rsidRPr="00F130A1" w:rsidP="00D26AA0">
      <w:pPr>
        <w:rPr>
          <w:rFonts w:cs="Arial"/>
        </w:rPr>
      </w:pPr>
    </w:p>
    <w:p w:rsidR="00D26AA0" w:rsidRPr="00F130A1" w:rsidP="00D26AA0">
      <w:pPr>
        <w:numPr>
          <w:ilvl w:val="0"/>
          <w:numId w:val="11"/>
        </w:numPr>
        <w:spacing w:before="120" w:after="60"/>
        <w:contextualSpacing/>
        <w:rPr>
          <w:rFonts w:cs="Arial"/>
        </w:rPr>
      </w:pPr>
      <w:r w:rsidRPr="00F130A1">
        <w:rPr>
          <w:rFonts w:cs="Arial"/>
        </w:rPr>
        <w:t>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rsidR="00D26AA0" w:rsidRPr="00F130A1" w:rsidP="00D26AA0">
      <w:pPr>
        <w:spacing w:before="120" w:after="60"/>
        <w:ind w:left="360"/>
        <w:contextualSpacing/>
        <w:rPr>
          <w:rFonts w:cs="Arial"/>
        </w:rPr>
      </w:pPr>
    </w:p>
    <w:p w:rsidR="00D26AA0" w:rsidRPr="00F130A1" w:rsidP="00D26AA0">
      <w:pPr>
        <w:numPr>
          <w:ilvl w:val="0"/>
          <w:numId w:val="11"/>
        </w:numPr>
        <w:spacing w:before="120" w:after="60"/>
        <w:contextualSpacing/>
        <w:rPr>
          <w:rFonts w:cs="Arial"/>
        </w:rPr>
      </w:pPr>
      <w:r w:rsidRPr="00F130A1">
        <w:rPr>
          <w:rFonts w:cs="Arial"/>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rsidR="00D26AA0" w:rsidRPr="00F130A1" w:rsidP="00D26AA0">
      <w:pPr>
        <w:spacing w:before="120" w:after="60"/>
        <w:ind w:left="360"/>
        <w:contextualSpacing/>
        <w:rPr>
          <w:rFonts w:cs="Arial"/>
        </w:rPr>
      </w:pPr>
    </w:p>
    <w:p w:rsidR="00D26AA0" w:rsidRPr="00F130A1" w:rsidP="00D26AA0">
      <w:pPr>
        <w:numPr>
          <w:ilvl w:val="0"/>
          <w:numId w:val="11"/>
        </w:numPr>
        <w:spacing w:before="120" w:after="60"/>
        <w:contextualSpacing/>
        <w:rPr>
          <w:rFonts w:cs="Arial"/>
        </w:rPr>
      </w:pPr>
      <w:r w:rsidRPr="00F130A1">
        <w:rPr>
          <w:rFonts w:cs="Arial"/>
        </w:rPr>
        <w:t xml:space="preserve">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w:t>
      </w:r>
      <w:r>
        <w:fldChar w:fldCharType="begin"/>
      </w:r>
      <w:r>
        <w:instrText xml:space="preserve"> HYPERLINK "https://www.va.gov/oal/library/vaar/vaar852.asp" \l "85221176" \o "Link to VAAR 852.211.76" </w:instrText>
      </w:r>
      <w:r>
        <w:fldChar w:fldCharType="separate"/>
      </w:r>
      <w:r w:rsidRPr="00F130A1">
        <w:rPr>
          <w:rFonts w:cs="Arial"/>
          <w:color w:val="0000FF"/>
          <w:u w:val="single"/>
        </w:rPr>
        <w:t>852.211-76, Liquidated Damages—Reimbursement for Data Breach Costs</w:t>
      </w:r>
      <w:r>
        <w:fldChar w:fldCharType="end"/>
      </w:r>
      <w:r w:rsidRPr="00F130A1">
        <w:rPr>
          <w:rFonts w:cs="Arial"/>
        </w:rPr>
        <w:t>.</w:t>
      </w:r>
    </w:p>
    <w:p w:rsidR="00D26AA0" w:rsidRPr="00F130A1" w:rsidP="003B0A40">
      <w:pPr>
        <w:pStyle w:val="AppendixBheading"/>
        <w:numPr>
          <w:ilvl w:val="0"/>
          <w:numId w:val="0"/>
        </w:numPr>
      </w:pPr>
    </w:p>
    <w:p w:rsidR="00D26AA0" w:rsidRPr="00F130A1" w:rsidP="00D26AA0">
      <w:pPr>
        <w:pStyle w:val="NoSpacing"/>
        <w:rPr>
          <w:rFonts w:cs="Arial"/>
        </w:rPr>
      </w:pPr>
    </w:p>
    <w:p w:rsidR="00D26AA0" w:rsidRPr="00F130A1" w:rsidP="00D26AA0">
      <w:pPr>
        <w:pStyle w:val="AppendixBheading"/>
        <w:numPr>
          <w:numId w:val="6"/>
        </w:numPr>
      </w:pPr>
      <w:r w:rsidRPr="00F130A1">
        <w:t>PRODUCT INTEGRITY, AUTHENTICITY, PROVENANCE, ANTI-COUNTERFEIT AND ANTI-TAMPERING</w:t>
      </w:r>
    </w:p>
    <w:p w:rsidR="00D26AA0" w:rsidRPr="00F130A1" w:rsidP="00D26AA0">
      <w:pPr>
        <w:rPr>
          <w:rFonts w:cs="Arial"/>
        </w:rPr>
      </w:pPr>
    </w:p>
    <w:p w:rsidR="00D26AA0" w:rsidRPr="00F130A1" w:rsidP="00D26AA0">
      <w:pPr>
        <w:numPr>
          <w:ilvl w:val="0"/>
          <w:numId w:val="12"/>
        </w:numPr>
        <w:spacing w:before="120" w:after="60"/>
        <w:contextualSpacing/>
        <w:rPr>
          <w:rFonts w:cs="Arial"/>
        </w:rPr>
      </w:pPr>
      <w:r w:rsidRPr="00F130A1">
        <w:rPr>
          <w:rFonts w:cs="Arial"/>
        </w:rPr>
        <w:t>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rsidR="00D26AA0" w:rsidRPr="00F130A1" w:rsidP="00D26AA0">
      <w:pPr>
        <w:rPr>
          <w:rFonts w:cs="Arial"/>
        </w:rPr>
      </w:pPr>
    </w:p>
    <w:p w:rsidR="00D26AA0" w:rsidRPr="00F130A1" w:rsidP="00D26AA0">
      <w:pPr>
        <w:numPr>
          <w:ilvl w:val="0"/>
          <w:numId w:val="12"/>
        </w:numPr>
        <w:spacing w:before="120" w:after="60"/>
        <w:contextualSpacing/>
        <w:rPr>
          <w:rFonts w:cs="Arial"/>
        </w:rPr>
      </w:pPr>
      <w:r w:rsidRPr="00F130A1">
        <w:rPr>
          <w:rFonts w:cs="Arial"/>
        </w:rPr>
        <w:t>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are authentic. If procurement is unavailable from an OEM or authorized reseller, the Contractor shall submit in writing, details of the circumstances prohibiting this from happening and procure a product waiver from the VA COR/CO.</w:t>
      </w:r>
    </w:p>
    <w:p w:rsidR="00D26AA0" w:rsidRPr="00F130A1" w:rsidP="00D26AA0">
      <w:pPr>
        <w:rPr>
          <w:rFonts w:cs="Arial"/>
        </w:rPr>
      </w:pPr>
    </w:p>
    <w:p w:rsidR="00D26AA0" w:rsidRPr="00F130A1" w:rsidP="00D26AA0">
      <w:pPr>
        <w:numPr>
          <w:ilvl w:val="0"/>
          <w:numId w:val="12"/>
        </w:numPr>
        <w:spacing w:before="120" w:after="60"/>
        <w:contextualSpacing/>
        <w:rPr>
          <w:rFonts w:cs="Arial"/>
        </w:rPr>
      </w:pPr>
      <w:r w:rsidRPr="00F130A1">
        <w:rPr>
          <w:rFonts w:cs="Arial"/>
        </w:rPr>
        <w:t xml:space="preserve">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 </w:t>
      </w:r>
    </w:p>
    <w:p w:rsidR="00D26AA0" w:rsidRPr="00F130A1" w:rsidP="00D26AA0">
      <w:pPr>
        <w:rPr>
          <w:rFonts w:cs="Arial"/>
        </w:rPr>
      </w:pPr>
    </w:p>
    <w:p w:rsidR="00D26AA0" w:rsidRPr="00F130A1" w:rsidP="00D26AA0">
      <w:pPr>
        <w:numPr>
          <w:ilvl w:val="0"/>
          <w:numId w:val="12"/>
        </w:numPr>
        <w:spacing w:before="120" w:after="60"/>
        <w:contextualSpacing/>
        <w:rPr>
          <w:rFonts w:cs="Arial"/>
        </w:rPr>
      </w:pPr>
      <w:r w:rsidRPr="00F130A1">
        <w:rPr>
          <w:rFonts w:cs="Arial"/>
        </w:rPr>
        <w:t>If a Contractor provides software or patches to VA, the Contractor shall publish or provide a hash conforming to the FIPS Security Requirements for Cryptographic Modules (FIPS 140-2 or successor).</w:t>
      </w:r>
    </w:p>
    <w:p w:rsidR="00D26AA0" w:rsidRPr="00F130A1" w:rsidP="00D26AA0">
      <w:pPr>
        <w:rPr>
          <w:rFonts w:cs="Arial"/>
        </w:rPr>
      </w:pPr>
    </w:p>
    <w:p w:rsidR="00D26AA0" w:rsidRPr="00F130A1" w:rsidP="00D26AA0">
      <w:pPr>
        <w:numPr>
          <w:ilvl w:val="0"/>
          <w:numId w:val="12"/>
        </w:numPr>
        <w:spacing w:before="120" w:after="60"/>
        <w:contextualSpacing/>
        <w:rPr>
          <w:rFonts w:cs="Arial"/>
        </w:rPr>
      </w:pPr>
      <w:r w:rsidRPr="00F130A1">
        <w:rPr>
          <w:rFonts w:cs="Arial"/>
        </w:rPr>
        <w:t>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rsidR="00D26AA0" w:rsidRPr="00F130A1" w:rsidP="00D26AA0">
      <w:pPr>
        <w:spacing w:before="120" w:after="60"/>
        <w:ind w:left="360"/>
        <w:contextualSpacing/>
        <w:rPr>
          <w:rFonts w:cs="Arial"/>
        </w:rPr>
      </w:pPr>
    </w:p>
    <w:p w:rsidR="00D26AA0" w:rsidRPr="00F130A1" w:rsidP="00D26AA0">
      <w:pPr>
        <w:numPr>
          <w:ilvl w:val="0"/>
          <w:numId w:val="12"/>
        </w:numPr>
        <w:spacing w:before="120" w:after="60"/>
        <w:contextualSpacing/>
        <w:rPr>
          <w:rFonts w:cs="Arial"/>
        </w:rPr>
      </w:pPr>
      <w:r w:rsidRPr="00F130A1">
        <w:rPr>
          <w:rFonts w:cs="Arial"/>
        </w:rPr>
        <w:t>Contractors shall use or arrange for the use of trusted channels to ship procured products, such as U.S. registered mail and/or tamper-evident packaging for physical deliveries.</w:t>
      </w:r>
    </w:p>
    <w:p w:rsidR="00D26AA0" w:rsidRPr="00F130A1" w:rsidP="00D26AA0">
      <w:pPr>
        <w:spacing w:before="120" w:after="60"/>
        <w:ind w:left="360"/>
        <w:contextualSpacing/>
        <w:rPr>
          <w:rFonts w:cs="Arial"/>
        </w:rPr>
      </w:pPr>
    </w:p>
    <w:p w:rsidR="00D26AA0" w:rsidRPr="00F130A1" w:rsidP="00D26AA0">
      <w:pPr>
        <w:numPr>
          <w:ilvl w:val="0"/>
          <w:numId w:val="12"/>
        </w:numPr>
        <w:spacing w:before="120" w:after="60"/>
        <w:contextualSpacing/>
        <w:rPr>
          <w:rFonts w:cs="Arial"/>
        </w:rPr>
      </w:pPr>
      <w:r w:rsidRPr="00F130A1">
        <w:rPr>
          <w:rFonts w:cs="Arial"/>
        </w:rPr>
        <w:t>Throughout the delivery process, the Contractor shall demonstrate a capability for detecting unauthorized access (tampering).</w:t>
      </w:r>
    </w:p>
    <w:p w:rsidR="00D26AA0" w:rsidRPr="00F130A1" w:rsidP="00D26AA0">
      <w:pPr>
        <w:pStyle w:val="ListParagraph"/>
      </w:pPr>
    </w:p>
    <w:p w:rsidR="00D26AA0" w:rsidRPr="00F130A1" w:rsidP="00D26AA0">
      <w:pPr>
        <w:numPr>
          <w:ilvl w:val="0"/>
          <w:numId w:val="12"/>
        </w:numPr>
        <w:spacing w:before="120" w:after="60"/>
        <w:contextualSpacing/>
        <w:rPr>
          <w:rFonts w:cs="Arial"/>
        </w:rPr>
      </w:pPr>
      <w:r w:rsidRPr="00F130A1">
        <w:rPr>
          <w:rFonts w:cs="Arial"/>
        </w:rPr>
        <w:t>The Contractor shall demonstrate chain-of-custody documentation for procured products and require tamper-evident packaging for the delivery of this hardware.</w:t>
      </w:r>
    </w:p>
    <w:p w:rsidR="00D26AA0" w:rsidRPr="00F130A1" w:rsidP="00D26AA0">
      <w:pPr>
        <w:spacing w:before="120" w:after="60"/>
        <w:ind w:left="360"/>
        <w:contextualSpacing/>
        <w:rPr>
          <w:rFonts w:cs="Arial"/>
        </w:rPr>
      </w:pPr>
    </w:p>
    <w:p w:rsidR="00D26AA0" w:rsidRPr="00F130A1" w:rsidP="00D26AA0">
      <w:pPr>
        <w:pStyle w:val="AppendixBheading"/>
        <w:numPr>
          <w:numId w:val="6"/>
        </w:numPr>
      </w:pPr>
      <w:r w:rsidRPr="00F130A1">
        <w:t xml:space="preserve">VIRUSES, FIRMWARE, AND MALWARE </w:t>
      </w:r>
    </w:p>
    <w:p w:rsidR="00D26AA0" w:rsidRPr="00F130A1" w:rsidP="003B0A40">
      <w:pPr>
        <w:pStyle w:val="AppendixBheading"/>
        <w:numPr>
          <w:ilvl w:val="0"/>
          <w:numId w:val="0"/>
        </w:numPr>
      </w:pPr>
    </w:p>
    <w:p w:rsidR="00D26AA0" w:rsidRPr="00F130A1" w:rsidP="003B0A40">
      <w:pPr>
        <w:numPr>
          <w:ilvl w:val="0"/>
          <w:numId w:val="13"/>
        </w:numPr>
        <w:contextualSpacing/>
        <w:rPr>
          <w:rFonts w:cs="Arial"/>
        </w:rPr>
      </w:pPr>
      <w:r w:rsidRPr="00F130A1">
        <w:rPr>
          <w:rFonts w:cs="Arial"/>
        </w:rPr>
        <w:t>The Contractor shall execute due diligence to ensure all provided software and patches, including third-party patches, are free of viruses and/or malware before releasing them to or installing them on VA information systems.</w:t>
      </w:r>
    </w:p>
    <w:p w:rsidR="00D26AA0" w:rsidRPr="00F130A1" w:rsidP="00D26AA0">
      <w:pPr>
        <w:spacing w:before="120" w:after="60"/>
        <w:ind w:left="720"/>
        <w:contextualSpacing/>
        <w:rPr>
          <w:rFonts w:cs="Arial"/>
        </w:rPr>
      </w:pPr>
    </w:p>
    <w:p w:rsidR="00D26AA0" w:rsidRPr="00F130A1" w:rsidP="00D26AA0">
      <w:pPr>
        <w:numPr>
          <w:ilvl w:val="0"/>
          <w:numId w:val="13"/>
        </w:numPr>
        <w:spacing w:before="120" w:after="60"/>
        <w:contextualSpacing/>
        <w:rPr>
          <w:rFonts w:cs="Arial"/>
        </w:rPr>
      </w:pPr>
      <w:r w:rsidRPr="00F130A1">
        <w:rPr>
          <w:rFonts w:cs="Arial"/>
        </w:rPr>
        <w:t xml:space="preserve">The Contractor warrants it has no knowledge of and did not insert,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 </w:t>
      </w:r>
    </w:p>
    <w:p w:rsidR="00D26AA0" w:rsidRPr="00F130A1" w:rsidP="00D26AA0">
      <w:pPr>
        <w:rPr>
          <w:rFonts w:cs="Arial"/>
        </w:rPr>
      </w:pPr>
    </w:p>
    <w:p w:rsidR="00D26AA0" w:rsidRPr="00F130A1" w:rsidP="00D26AA0">
      <w:pPr>
        <w:numPr>
          <w:ilvl w:val="0"/>
          <w:numId w:val="13"/>
        </w:numPr>
        <w:spacing w:before="120" w:after="60"/>
        <w:contextualSpacing/>
        <w:rPr>
          <w:rFonts w:cs="Arial"/>
        </w:rPr>
      </w:pPr>
      <w:r w:rsidRPr="00F130A1">
        <w:rPr>
          <w:rFonts w:cs="Arial"/>
        </w:rPr>
        <w:t>The Contractor shall provide or arrange for the provision of technical justification as to why any “false positive” hit has taken place to ensure their code’s supply chain has not been compromised. Justification may be required, but is not limited to, when install files, scripts, firmware, or other Contractor-delivered software solutions (including third-party install files, scripts, firmware, or other software) are flagged as malicious, infected, or suspicious by an anti-virus vendor.</w:t>
      </w:r>
    </w:p>
    <w:p w:rsidR="00D26AA0" w:rsidRPr="00F130A1" w:rsidP="00D26AA0">
      <w:pPr>
        <w:rPr>
          <w:rFonts w:cs="Arial"/>
        </w:rPr>
      </w:pPr>
    </w:p>
    <w:p w:rsidR="00D26AA0" w:rsidRPr="00F130A1" w:rsidP="00D26AA0">
      <w:pPr>
        <w:numPr>
          <w:ilvl w:val="0"/>
          <w:numId w:val="13"/>
        </w:numPr>
        <w:spacing w:before="120" w:after="60"/>
        <w:contextualSpacing/>
        <w:rPr>
          <w:rFonts w:cs="Arial"/>
        </w:rPr>
      </w:pPr>
      <w:r w:rsidRPr="00F130A1">
        <w:rPr>
          <w:rFonts w:cs="Arial"/>
        </w:rPr>
        <w:t>The Contractor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Contractor shall:</w:t>
      </w:r>
    </w:p>
    <w:p w:rsidR="00D26AA0" w:rsidRPr="00F130A1" w:rsidP="00D26AA0">
      <w:pPr>
        <w:spacing w:before="120" w:after="60"/>
        <w:ind w:left="360"/>
        <w:contextualSpacing/>
        <w:rPr>
          <w:rFonts w:cs="Arial"/>
        </w:rPr>
      </w:pPr>
    </w:p>
    <w:p w:rsidR="00D26AA0" w:rsidRPr="00F130A1" w:rsidP="00D26AA0">
      <w:pPr>
        <w:numPr>
          <w:ilvl w:val="1"/>
          <w:numId w:val="13"/>
        </w:numPr>
        <w:spacing w:before="120" w:after="60"/>
        <w:contextualSpacing/>
        <w:rPr>
          <w:rFonts w:cs="Arial"/>
        </w:rPr>
      </w:pPr>
      <w:r w:rsidRPr="00F130A1">
        <w:rPr>
          <w:rFonts w:cs="Arial"/>
        </w:rPr>
        <w:t>Take all necessary action to correct the incident, to include any and all assistance to VA to eliminate the virus or other malware throughout VA’s information networks, computer systems and information systems; and</w:t>
      </w:r>
    </w:p>
    <w:p w:rsidR="00D26AA0" w:rsidRPr="00F130A1" w:rsidP="00D26AA0">
      <w:pPr>
        <w:numPr>
          <w:ilvl w:val="1"/>
          <w:numId w:val="13"/>
        </w:numPr>
        <w:spacing w:before="120" w:after="60"/>
        <w:contextualSpacing/>
        <w:rPr>
          <w:rFonts w:cs="Arial"/>
        </w:rPr>
      </w:pPr>
      <w:r w:rsidRPr="00F130A1">
        <w:rPr>
          <w:rFonts w:cs="Arial"/>
        </w:rPr>
        <w:t>Use commercially reasonable efforts to restore operational efficiency and remediate damages due to data loss or data integrity damage, if the virus or other malware causes a loss of operational efficiency, data loss, or damage to data integrity.</w:t>
      </w:r>
    </w:p>
    <w:p w:rsidR="00D26AA0" w:rsidRPr="00F130A1" w:rsidP="003B0A40">
      <w:pPr>
        <w:pStyle w:val="AppendixBheading"/>
        <w:numPr>
          <w:ilvl w:val="0"/>
          <w:numId w:val="0"/>
        </w:numPr>
      </w:pPr>
    </w:p>
    <w:p w:rsidR="00D26AA0" w:rsidRPr="00F130A1" w:rsidP="00D26AA0">
      <w:pPr>
        <w:pStyle w:val="AppendixBheading"/>
        <w:numPr>
          <w:numId w:val="6"/>
        </w:numPr>
      </w:pPr>
      <w:r w:rsidRPr="00F130A1">
        <w:t>CRYPTOGRAPHIC REQUIREMENT</w:t>
      </w:r>
    </w:p>
    <w:p w:rsidR="00D26AA0" w:rsidRPr="00F130A1" w:rsidP="00D26AA0">
      <w:pPr>
        <w:pStyle w:val="AppendixBheading"/>
        <w:numPr>
          <w:ilvl w:val="0"/>
          <w:numId w:val="0"/>
        </w:numPr>
      </w:pPr>
    </w:p>
    <w:p w:rsidR="00D26AA0" w:rsidRPr="00F130A1" w:rsidP="003B0A40">
      <w:pPr>
        <w:numPr>
          <w:ilvl w:val="0"/>
          <w:numId w:val="14"/>
        </w:numPr>
        <w:contextualSpacing/>
        <w:rPr>
          <w:rFonts w:cs="Arial"/>
        </w:rPr>
      </w:pPr>
      <w:r w:rsidRPr="00F130A1">
        <w:rPr>
          <w:rFonts w:cs="Arial"/>
        </w:rPr>
        <w:t>The Contractor shall document how the cryptographic system supporting the Contractor’s products and/or services protect the confidentiality, data integrity, authentication and non-repudiation of devices and data flows in the underlying system.</w:t>
      </w:r>
    </w:p>
    <w:p w:rsidR="00D26AA0" w:rsidRPr="00F130A1" w:rsidP="00D26AA0">
      <w:pPr>
        <w:rPr>
          <w:rFonts w:cs="Arial"/>
        </w:rPr>
      </w:pPr>
    </w:p>
    <w:p w:rsidR="00D26AA0" w:rsidRPr="00F130A1" w:rsidP="00D26AA0">
      <w:pPr>
        <w:numPr>
          <w:ilvl w:val="0"/>
          <w:numId w:val="14"/>
        </w:numPr>
        <w:spacing w:before="120" w:after="60"/>
        <w:contextualSpacing/>
        <w:rPr>
          <w:rFonts w:cs="Arial"/>
        </w:rPr>
      </w:pPr>
      <w:r w:rsidRPr="00F130A1">
        <w:rPr>
          <w:rFonts w:cs="Arial"/>
        </w:rPr>
        <w:t xml:space="preserve">The Contractor shall use only approved cryptographic methods as defined in FIPS 140-2 (or its successor) and NIST 800-52 standards when enabling encryption on its products. </w:t>
      </w:r>
    </w:p>
    <w:p w:rsidR="00D26AA0" w:rsidRPr="00F130A1" w:rsidP="00D26AA0">
      <w:pPr>
        <w:rPr>
          <w:rFonts w:cs="Arial"/>
        </w:rPr>
      </w:pPr>
    </w:p>
    <w:p w:rsidR="00D26AA0" w:rsidRPr="00F130A1" w:rsidP="00D26AA0">
      <w:pPr>
        <w:numPr>
          <w:ilvl w:val="0"/>
          <w:numId w:val="14"/>
        </w:numPr>
        <w:spacing w:before="120" w:after="60"/>
        <w:contextualSpacing/>
        <w:rPr>
          <w:rFonts w:cs="Arial"/>
        </w:rPr>
      </w:pPr>
      <w:r w:rsidRPr="00F130A1">
        <w:rPr>
          <w:rFonts w:cs="Arial"/>
        </w:rPr>
        <w:t>The Contractor shall provide or arrange for the provision of an automated remote key-establishment method which protects the confidentiality and integrity of the cryptographic keys.</w:t>
      </w:r>
    </w:p>
    <w:p w:rsidR="00D26AA0" w:rsidRPr="00F130A1" w:rsidP="00D26AA0">
      <w:pPr>
        <w:rPr>
          <w:rFonts w:cs="Arial"/>
        </w:rPr>
      </w:pPr>
    </w:p>
    <w:p w:rsidR="00D26AA0" w:rsidRPr="00F130A1" w:rsidP="00D26AA0">
      <w:pPr>
        <w:numPr>
          <w:ilvl w:val="0"/>
          <w:numId w:val="14"/>
        </w:numPr>
        <w:spacing w:before="120" w:after="60"/>
        <w:contextualSpacing/>
        <w:rPr>
          <w:rFonts w:cs="Arial"/>
        </w:rPr>
      </w:pPr>
      <w:r w:rsidRPr="00F130A1">
        <w:rPr>
          <w:rFonts w:cs="Arial"/>
        </w:rPr>
        <w:t>The Contractor shall ensure emergency re-keying of all devices can be remotely performed within 30 business days.</w:t>
      </w:r>
    </w:p>
    <w:p w:rsidR="00D26AA0" w:rsidRPr="00F130A1" w:rsidP="00D26AA0">
      <w:pPr>
        <w:spacing w:before="120" w:after="60"/>
        <w:ind w:left="360"/>
        <w:contextualSpacing/>
        <w:rPr>
          <w:rFonts w:cs="Arial"/>
        </w:rPr>
      </w:pPr>
    </w:p>
    <w:p w:rsidR="00D26AA0" w:rsidRPr="00F130A1" w:rsidP="003B0A40">
      <w:pPr>
        <w:numPr>
          <w:ilvl w:val="0"/>
          <w:numId w:val="14"/>
        </w:numPr>
        <w:spacing w:before="120" w:after="60"/>
        <w:contextualSpacing/>
      </w:pPr>
      <w:r w:rsidRPr="00F130A1">
        <w:rPr>
          <w:rFonts w:cs="Arial"/>
        </w:rPr>
        <w:t>The Contractor shall provide or arrange for the provision of a method for updating cryptographic primitives or algorithms.</w:t>
      </w:r>
    </w:p>
    <w:p w:rsidR="00D26AA0" w:rsidRPr="00F130A1" w:rsidP="003B0A40">
      <w:pPr>
        <w:pStyle w:val="AppendixBheading"/>
        <w:numPr>
          <w:ilvl w:val="0"/>
          <w:numId w:val="0"/>
        </w:numPr>
      </w:pPr>
    </w:p>
    <w:p w:rsidR="00D26AA0" w:rsidRPr="00F130A1" w:rsidP="00D26AA0">
      <w:pPr>
        <w:pStyle w:val="AppendixBheading"/>
        <w:numPr>
          <w:numId w:val="6"/>
        </w:numPr>
      </w:pPr>
      <w:r w:rsidRPr="00F130A1">
        <w:t>PATCHING GOVERNANCE</w:t>
      </w:r>
    </w:p>
    <w:p w:rsidR="00D26AA0" w:rsidRPr="00F130A1" w:rsidP="00D26AA0">
      <w:pPr>
        <w:numPr>
          <w:ilvl w:val="0"/>
          <w:numId w:val="15"/>
        </w:numPr>
        <w:spacing w:before="120" w:after="60"/>
        <w:contextualSpacing/>
        <w:rPr>
          <w:rFonts w:cs="Arial"/>
        </w:rPr>
      </w:pPr>
      <w:r w:rsidRPr="00F130A1">
        <w:rPr>
          <w:rFonts w:cs="Arial"/>
        </w:rPr>
        <w:t>The Contractor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following:</w:t>
      </w:r>
    </w:p>
    <w:p w:rsidR="00D26AA0" w:rsidRPr="00F130A1" w:rsidP="00D26AA0">
      <w:pPr>
        <w:rPr>
          <w:rFonts w:cs="Arial"/>
        </w:rPr>
      </w:pPr>
    </w:p>
    <w:p w:rsidR="00D26AA0" w:rsidRPr="00F130A1" w:rsidP="00D26AA0">
      <w:pPr>
        <w:numPr>
          <w:ilvl w:val="1"/>
          <w:numId w:val="15"/>
        </w:numPr>
        <w:spacing w:before="120" w:after="60"/>
        <w:contextualSpacing/>
        <w:rPr>
          <w:rFonts w:cs="Arial"/>
        </w:rPr>
      </w:pPr>
      <w:r w:rsidRPr="00F130A1">
        <w:rPr>
          <w:rFonts w:cs="Arial"/>
        </w:rPr>
        <w:t>The resources and technical capabilities to sustain the program or process (e.g., how the integrity of a patch is validated by VA); and.</w:t>
      </w:r>
    </w:p>
    <w:p w:rsidR="00D26AA0" w:rsidRPr="00F130A1" w:rsidP="00D26AA0">
      <w:pPr>
        <w:rPr>
          <w:rFonts w:cs="Arial"/>
        </w:rPr>
      </w:pPr>
    </w:p>
    <w:p w:rsidR="00D26AA0" w:rsidRPr="00F130A1" w:rsidP="00D26AA0">
      <w:pPr>
        <w:numPr>
          <w:ilvl w:val="1"/>
          <w:numId w:val="15"/>
        </w:numPr>
        <w:spacing w:before="120" w:after="60"/>
        <w:contextualSpacing/>
        <w:rPr>
          <w:rFonts w:cs="Arial"/>
        </w:rPr>
      </w:pPr>
      <w:r w:rsidRPr="00F130A1">
        <w:rPr>
          <w:rFonts w:cs="Arial"/>
        </w:rPr>
        <w:t>The approach and capability to remediate newly reported zero-day vulnerabilities for Contractor products.</w:t>
      </w:r>
    </w:p>
    <w:p w:rsidR="00D26AA0" w:rsidRPr="00F130A1" w:rsidP="00D26AA0">
      <w:pPr>
        <w:rPr>
          <w:rFonts w:cs="Arial"/>
        </w:rPr>
      </w:pPr>
    </w:p>
    <w:p w:rsidR="00D26AA0" w:rsidRPr="00F130A1" w:rsidP="00D26AA0">
      <w:pPr>
        <w:numPr>
          <w:ilvl w:val="0"/>
          <w:numId w:val="15"/>
        </w:numPr>
        <w:spacing w:before="120" w:after="60"/>
        <w:contextualSpacing/>
        <w:rPr>
          <w:rFonts w:cs="Arial"/>
        </w:rPr>
      </w:pPr>
      <w:r w:rsidRPr="00F130A1">
        <w:rPr>
          <w:rFonts w:cs="Arial"/>
        </w:rPr>
        <w:t>The Contractor shall verify and provide documentation all procured products (including third-party applications, hardware, software, operating systems, and firmware) have appropriate updates and patches installed prior to delivery to VA.</w:t>
      </w:r>
    </w:p>
    <w:p w:rsidR="00D26AA0" w:rsidRPr="00F130A1" w:rsidP="00D26AA0">
      <w:pPr>
        <w:rPr>
          <w:rFonts w:cs="Arial"/>
        </w:rPr>
      </w:pPr>
    </w:p>
    <w:p w:rsidR="00D26AA0" w:rsidRPr="00F130A1" w:rsidP="00D26AA0">
      <w:pPr>
        <w:numPr>
          <w:ilvl w:val="0"/>
          <w:numId w:val="15"/>
        </w:numPr>
        <w:spacing w:before="120" w:after="60"/>
        <w:contextualSpacing/>
        <w:rPr>
          <w:rFonts w:cs="Arial"/>
        </w:rPr>
      </w:pPr>
      <w:r w:rsidRPr="00F130A1">
        <w:rPr>
          <w:rFonts w:cs="Arial"/>
        </w:rPr>
        <w:t>The Contractor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Contractor within these time periods, the Contractor shall submit mitigations, methods of exploit detection and/or workarounds to the COR/CO prior to the above deadlines.</w:t>
      </w:r>
    </w:p>
    <w:p w:rsidR="00D26AA0" w:rsidRPr="00F130A1" w:rsidP="00D26AA0">
      <w:pPr>
        <w:spacing w:before="120" w:after="60"/>
        <w:ind w:left="360"/>
        <w:contextualSpacing/>
        <w:rPr>
          <w:rFonts w:cs="Arial"/>
        </w:rPr>
      </w:pPr>
    </w:p>
    <w:p w:rsidR="00D26AA0" w:rsidRPr="00F130A1" w:rsidP="00D26AA0">
      <w:pPr>
        <w:numPr>
          <w:ilvl w:val="0"/>
          <w:numId w:val="15"/>
        </w:numPr>
        <w:spacing w:before="120" w:after="60"/>
        <w:contextualSpacing/>
        <w:rPr>
          <w:rFonts w:cs="Arial"/>
        </w:rPr>
      </w:pPr>
      <w:r w:rsidRPr="00F130A1">
        <w:rPr>
          <w:rFonts w:cs="Arial"/>
        </w:rPr>
        <w:t>The Contractor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rsidR="00D26AA0" w:rsidRPr="00F130A1" w:rsidP="003B0A40">
      <w:pPr>
        <w:pStyle w:val="AppendixBheading"/>
        <w:numPr>
          <w:ilvl w:val="0"/>
          <w:numId w:val="0"/>
        </w:numPr>
      </w:pPr>
    </w:p>
    <w:p w:rsidR="00D26AA0" w:rsidRPr="00F130A1" w:rsidP="00D26AA0">
      <w:pPr>
        <w:pStyle w:val="AppendixBheading"/>
        <w:numPr>
          <w:numId w:val="6"/>
        </w:numPr>
      </w:pPr>
      <w:r w:rsidRPr="00F130A1">
        <w:t xml:space="preserve">SPECIALIZED DEVICES/SYSTEMS (MEDICAL DEVICES, SPECIAL PURPOSE SYSTEMS, RESEARCH SCIENTIFIC COMPUTING) </w:t>
      </w:r>
    </w:p>
    <w:p w:rsidR="00D26AA0" w:rsidRPr="00F130A1" w:rsidP="003B0A40">
      <w:pPr>
        <w:pStyle w:val="AppendixBheading"/>
        <w:numPr>
          <w:ilvl w:val="0"/>
          <w:numId w:val="0"/>
        </w:numPr>
      </w:pPr>
    </w:p>
    <w:p w:rsidR="00D26AA0" w:rsidRPr="00F130A1" w:rsidP="00D26AA0">
      <w:pPr>
        <w:numPr>
          <w:ilvl w:val="0"/>
          <w:numId w:val="16"/>
        </w:numPr>
        <w:spacing w:before="120" w:after="60"/>
        <w:contextualSpacing/>
        <w:rPr>
          <w:rFonts w:cs="Arial"/>
        </w:rPr>
      </w:pPr>
      <w:r w:rsidRPr="00F130A1">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rsidR="00D26AA0" w:rsidRPr="00F130A1" w:rsidP="00D26AA0">
      <w:pPr>
        <w:rPr>
          <w:rFonts w:cs="Arial"/>
        </w:rPr>
      </w:pPr>
    </w:p>
    <w:p w:rsidR="00D26AA0" w:rsidRPr="00F130A1" w:rsidP="00D26AA0">
      <w:pPr>
        <w:numPr>
          <w:ilvl w:val="0"/>
          <w:numId w:val="16"/>
        </w:numPr>
        <w:spacing w:before="120" w:after="60"/>
        <w:contextualSpacing/>
        <w:rPr>
          <w:rFonts w:cs="Arial"/>
        </w:rPr>
      </w:pPr>
      <w:r w:rsidRPr="00F130A1">
        <w:rPr>
          <w:rFonts w:cs="Arial"/>
        </w:rPr>
        <w:t>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w:t>
      </w:r>
    </w:p>
    <w:p w:rsidR="00D26AA0" w:rsidRPr="00F130A1" w:rsidP="00D26AA0">
      <w:pPr>
        <w:rPr>
          <w:rFonts w:cs="Arial"/>
        </w:rPr>
      </w:pPr>
    </w:p>
    <w:p w:rsidR="00D26AA0" w:rsidRPr="00F130A1" w:rsidP="00D26AA0">
      <w:pPr>
        <w:numPr>
          <w:ilvl w:val="0"/>
          <w:numId w:val="16"/>
        </w:numPr>
        <w:spacing w:before="120" w:after="60"/>
        <w:contextualSpacing/>
        <w:rPr>
          <w:rFonts w:cs="Arial"/>
        </w:rPr>
      </w:pPr>
      <w:r w:rsidRPr="00F130A1">
        <w:rPr>
          <w:rFonts w:cs="Arial"/>
        </w:rPr>
        <w:t>The Contractor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ERA needs to be created, the Contractor shall provide required technical support to develop the configuration settings. Major changes to a previously approved device/system will require a new ERA.</w:t>
      </w:r>
    </w:p>
    <w:p w:rsidR="00D26AA0" w:rsidRPr="00F130A1" w:rsidP="00D26AA0">
      <w:pPr>
        <w:rPr>
          <w:rFonts w:cs="Arial"/>
        </w:rPr>
      </w:pPr>
    </w:p>
    <w:p w:rsidR="00D26AA0" w:rsidRPr="00F130A1" w:rsidP="00D26AA0">
      <w:pPr>
        <w:numPr>
          <w:ilvl w:val="0"/>
          <w:numId w:val="16"/>
        </w:numPr>
        <w:spacing w:before="120" w:after="60"/>
        <w:contextualSpacing/>
        <w:rPr>
          <w:rFonts w:cs="Arial"/>
        </w:rPr>
      </w:pPr>
      <w:r w:rsidRPr="00F130A1">
        <w:rPr>
          <w:rFonts w:cs="Arial"/>
        </w:rPr>
        <w:t>The Contractor shall comply with all practices documented by the Food Drug and Administration (FDA) Premarket Submission for Management of Cybersecurity in Medical Devices and Postmarket Management of Cybersecurity in Medical Devices.</w:t>
      </w:r>
    </w:p>
    <w:p w:rsidR="00D26AA0" w:rsidRPr="00F130A1" w:rsidP="00D26AA0">
      <w:pPr>
        <w:rPr>
          <w:rFonts w:cs="Arial"/>
        </w:rPr>
      </w:pPr>
    </w:p>
    <w:p w:rsidR="00D26AA0" w:rsidRPr="00F130A1" w:rsidP="00D26AA0">
      <w:pPr>
        <w:numPr>
          <w:ilvl w:val="0"/>
          <w:numId w:val="16"/>
        </w:numPr>
        <w:spacing w:before="120" w:after="60"/>
        <w:contextualSpacing/>
        <w:rPr>
          <w:rFonts w:cs="Arial"/>
        </w:rPr>
      </w:pPr>
      <w:r w:rsidRPr="00F130A1">
        <w:rPr>
          <w:rFonts w:cs="Arial"/>
        </w:rPr>
        <w:t>The Contractor shall design devices capable of accepting all applicable security patches with or without the support of the Contractor personnel. If patching can only be completed by the Contractor, the Contractor shall commit the resources needed to patch all applicable devices at all VA locations. If unique patching instructions or packaging is needed, the Contractor shall provide the necessary 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w:t>
      </w:r>
    </w:p>
    <w:p w:rsidR="00D26AA0" w:rsidRPr="00F130A1" w:rsidP="00D26AA0">
      <w:pPr>
        <w:rPr>
          <w:rFonts w:cs="Arial"/>
        </w:rPr>
      </w:pPr>
    </w:p>
    <w:p w:rsidR="00D26AA0" w:rsidRPr="00F130A1" w:rsidP="00D26AA0">
      <w:pPr>
        <w:numPr>
          <w:ilvl w:val="0"/>
          <w:numId w:val="16"/>
        </w:numPr>
        <w:spacing w:before="120" w:after="60"/>
        <w:contextualSpacing/>
        <w:rPr>
          <w:rFonts w:cs="Arial"/>
        </w:rPr>
      </w:pPr>
      <w:r w:rsidRPr="00F130A1">
        <w:rPr>
          <w:rFonts w:cs="Arial"/>
        </w:rPr>
        <w:t>The Contractor shall provide devices able to install and maintain VA-approved antivirus capabilities with the capability to quarantine files and be updated as needed in response to incidents. Alternatively, a VA-approved whitelisting application may be used when the Contractor cannot install an anti-virus / anti-malware application.</w:t>
      </w:r>
    </w:p>
    <w:p w:rsidR="00D26AA0" w:rsidRPr="00F130A1" w:rsidP="00D26AA0">
      <w:pPr>
        <w:spacing w:before="120" w:after="60"/>
        <w:ind w:left="360"/>
        <w:contextualSpacing/>
        <w:rPr>
          <w:rFonts w:cs="Arial"/>
        </w:rPr>
      </w:pPr>
    </w:p>
    <w:p w:rsidR="00D26AA0" w:rsidRPr="00F130A1" w:rsidP="00D26AA0">
      <w:pPr>
        <w:numPr>
          <w:ilvl w:val="0"/>
          <w:numId w:val="16"/>
        </w:numPr>
        <w:spacing w:before="120" w:after="60"/>
        <w:contextualSpacing/>
        <w:rPr>
          <w:rFonts w:cs="Arial"/>
        </w:rPr>
      </w:pPr>
      <w:r w:rsidRPr="00F130A1">
        <w:rPr>
          <w:rFonts w:cs="Arial"/>
        </w:rPr>
        <w:t>The Contractor shall verify and document all software embedded within the device does not contain any known viruses or malware before delivery to or installation at a VA location.</w:t>
      </w:r>
    </w:p>
    <w:p w:rsidR="00D26AA0" w:rsidRPr="00F130A1" w:rsidP="00D26AA0">
      <w:pPr>
        <w:spacing w:before="120" w:after="60"/>
        <w:ind w:left="360"/>
        <w:contextualSpacing/>
        <w:rPr>
          <w:rFonts w:cs="Arial"/>
        </w:rPr>
      </w:pPr>
    </w:p>
    <w:p w:rsidR="00D26AA0" w:rsidRPr="00F130A1" w:rsidP="00D26AA0">
      <w:pPr>
        <w:numPr>
          <w:ilvl w:val="0"/>
          <w:numId w:val="16"/>
        </w:numPr>
        <w:spacing w:before="120" w:after="60"/>
        <w:contextualSpacing/>
        <w:rPr>
          <w:rFonts w:cs="Arial"/>
        </w:rPr>
      </w:pPr>
      <w:r w:rsidRPr="00F130A1">
        <w:rPr>
          <w:rFonts w:cs="Arial"/>
        </w:rPr>
        <w:t>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w:t>
      </w:r>
    </w:p>
    <w:p w:rsidR="00D26AA0" w:rsidRPr="00F130A1" w:rsidP="00D26AA0">
      <w:pPr>
        <w:spacing w:before="120" w:after="60"/>
        <w:ind w:left="360"/>
        <w:contextualSpacing/>
        <w:rPr>
          <w:rFonts w:cs="Arial"/>
        </w:rPr>
      </w:pPr>
    </w:p>
    <w:p w:rsidR="00D26AA0" w:rsidRPr="00F130A1" w:rsidP="00D26AA0">
      <w:pPr>
        <w:numPr>
          <w:ilvl w:val="1"/>
          <w:numId w:val="16"/>
        </w:numPr>
        <w:spacing w:before="120" w:after="60"/>
        <w:contextualSpacing/>
        <w:rPr>
          <w:rFonts w:cs="Arial"/>
        </w:rPr>
      </w:pPr>
      <w:r w:rsidRPr="00F130A1">
        <w:rPr>
          <w:rFonts w:cs="Arial"/>
        </w:rPr>
        <w:t>The Contractor shall accept the system without the drive, firmware and solid state.</w:t>
      </w:r>
    </w:p>
    <w:p w:rsidR="00D26AA0" w:rsidRPr="00F130A1" w:rsidP="00D26AA0">
      <w:pPr>
        <w:spacing w:before="120" w:after="60"/>
        <w:ind w:left="1440"/>
        <w:contextualSpacing/>
        <w:rPr>
          <w:rFonts w:cs="Arial"/>
        </w:rPr>
      </w:pPr>
    </w:p>
    <w:p w:rsidR="00D26AA0" w:rsidRPr="00F130A1" w:rsidP="00D26AA0">
      <w:pPr>
        <w:numPr>
          <w:ilvl w:val="1"/>
          <w:numId w:val="16"/>
        </w:numPr>
        <w:spacing w:before="120" w:after="60"/>
        <w:contextualSpacing/>
        <w:rPr>
          <w:rFonts w:cs="Arial"/>
        </w:rPr>
      </w:pPr>
      <w:r w:rsidRPr="00F130A1">
        <w:rPr>
          <w:rFonts w:cs="Arial"/>
        </w:rPr>
        <w:t>VA’s initial device purchase includes a spare drive or other replacement media which must be installed in place of the original drive at time of turn-in; or</w:t>
      </w:r>
    </w:p>
    <w:p w:rsidR="00D26AA0" w:rsidRPr="00F130A1" w:rsidP="00D26AA0">
      <w:pPr>
        <w:spacing w:before="120" w:after="60"/>
        <w:ind w:left="360"/>
        <w:contextualSpacing/>
        <w:rPr>
          <w:rFonts w:cs="Arial"/>
        </w:rPr>
      </w:pPr>
    </w:p>
    <w:p w:rsidR="00D26AA0" w:rsidRPr="00F130A1" w:rsidP="00D26AA0">
      <w:pPr>
        <w:numPr>
          <w:ilvl w:val="1"/>
          <w:numId w:val="16"/>
        </w:numPr>
        <w:spacing w:before="120" w:after="60"/>
        <w:contextualSpacing/>
        <w:rPr>
          <w:rFonts w:cs="Arial"/>
        </w:rPr>
      </w:pPr>
      <w:r w:rsidRPr="00F130A1">
        <w:rPr>
          <w:rFonts w:cs="Arial"/>
        </w:rPr>
        <w:t>Due to the highly specialized and sometimes proprietary hardware and software associated with the device, if it is not possible for VA to retain the hard drive, firmware, and solid state, then:</w:t>
      </w:r>
    </w:p>
    <w:p w:rsidR="00D26AA0" w:rsidRPr="00F130A1" w:rsidP="00D26AA0">
      <w:pPr>
        <w:rPr>
          <w:rFonts w:cs="Arial"/>
        </w:rPr>
      </w:pPr>
    </w:p>
    <w:p w:rsidR="00D26AA0" w:rsidRPr="00F130A1" w:rsidP="00D26AA0">
      <w:pPr>
        <w:numPr>
          <w:ilvl w:val="2"/>
          <w:numId w:val="16"/>
        </w:numPr>
        <w:spacing w:before="120" w:after="60"/>
        <w:contextualSpacing/>
        <w:rPr>
          <w:rFonts w:cs="Arial"/>
        </w:rPr>
      </w:pPr>
      <w:r w:rsidRPr="00F130A1">
        <w:rPr>
          <w:rFonts w:cs="Arial"/>
        </w:rPr>
        <w:t>The equipment Contractor shall have an existing BAA if the device being traded in has sensitive information stored on it and hard drive(s) from the system are being returned physically intact.</w:t>
      </w:r>
    </w:p>
    <w:p w:rsidR="00D26AA0" w:rsidRPr="00F130A1" w:rsidP="00D26AA0">
      <w:pPr>
        <w:spacing w:before="120" w:after="60"/>
        <w:ind w:left="2160"/>
        <w:contextualSpacing/>
        <w:rPr>
          <w:rFonts w:cs="Arial"/>
        </w:rPr>
      </w:pPr>
    </w:p>
    <w:p w:rsidR="00D26AA0" w:rsidRPr="00F130A1" w:rsidP="00D26AA0">
      <w:pPr>
        <w:numPr>
          <w:ilvl w:val="2"/>
          <w:numId w:val="16"/>
        </w:numPr>
        <w:spacing w:before="120" w:after="60"/>
        <w:contextualSpacing/>
        <w:rPr>
          <w:rFonts w:cs="Arial"/>
        </w:rPr>
      </w:pPr>
      <w:r w:rsidRPr="00F130A1">
        <w:rPr>
          <w:rFonts w:cs="Arial"/>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rsidR="00D26AA0" w:rsidRPr="00F130A1" w:rsidP="003B0A40">
      <w:pPr>
        <w:pStyle w:val="AppendixBheading"/>
        <w:numPr>
          <w:ilvl w:val="0"/>
          <w:numId w:val="0"/>
        </w:numPr>
      </w:pPr>
    </w:p>
    <w:p w:rsidR="00D26AA0" w:rsidRPr="00F130A1" w:rsidP="00D26AA0">
      <w:pPr>
        <w:pStyle w:val="AppendixBheading"/>
        <w:numPr>
          <w:numId w:val="6"/>
        </w:numPr>
      </w:pPr>
      <w:r w:rsidRPr="00F130A1">
        <w:t xml:space="preserve">DATA CENTER PROVISIONS </w:t>
      </w:r>
    </w:p>
    <w:p w:rsidR="00D26AA0" w:rsidRPr="00F130A1" w:rsidP="00D26AA0">
      <w:pPr>
        <w:numPr>
          <w:ilvl w:val="0"/>
          <w:numId w:val="17"/>
        </w:numPr>
        <w:spacing w:before="120" w:after="60"/>
        <w:contextualSpacing/>
        <w:rPr>
          <w:rFonts w:cs="Arial"/>
        </w:rPr>
      </w:pPr>
      <w:r w:rsidRPr="00F130A1">
        <w:rPr>
          <w:rFonts w:cs="Arial"/>
        </w:rPr>
        <w:t xml:space="preserve">The Contractor shall ensure the VA network is accessed by in accordance with VA Directive 6500 and IAM security processes specified in the VA Information Security Knowledge Service. </w:t>
      </w:r>
    </w:p>
    <w:p w:rsidR="00D26AA0" w:rsidRPr="00F130A1" w:rsidP="00D26AA0">
      <w:pPr>
        <w:rPr>
          <w:rFonts w:cs="Arial"/>
        </w:rPr>
      </w:pPr>
    </w:p>
    <w:p w:rsidR="00D26AA0" w:rsidRPr="00F130A1" w:rsidP="00D26AA0">
      <w:pPr>
        <w:numPr>
          <w:ilvl w:val="0"/>
          <w:numId w:val="17"/>
        </w:numPr>
        <w:spacing w:before="120" w:after="60"/>
        <w:contextualSpacing/>
        <w:rPr>
          <w:rFonts w:cs="Arial"/>
        </w:rPr>
      </w:pPr>
      <w:r w:rsidRPr="00F130A1">
        <w:rPr>
          <w:rFonts w:cs="Arial"/>
        </w:rPr>
        <w:t xml:space="preserve">The Contractor shall ensure network infrastructure and data availability in accordance with VA information system business continuity procedures specified in the VA Information Security Knowledge Service. </w:t>
      </w:r>
    </w:p>
    <w:p w:rsidR="00D26AA0" w:rsidRPr="00F130A1" w:rsidP="00D26AA0">
      <w:pPr>
        <w:rPr>
          <w:rFonts w:cs="Arial"/>
        </w:rPr>
      </w:pPr>
    </w:p>
    <w:p w:rsidR="00D26AA0" w:rsidRPr="00F130A1" w:rsidP="00D26AA0">
      <w:pPr>
        <w:numPr>
          <w:ilvl w:val="0"/>
          <w:numId w:val="17"/>
        </w:numPr>
        <w:spacing w:before="120" w:after="60"/>
        <w:contextualSpacing/>
        <w:rPr>
          <w:rFonts w:cs="Arial"/>
        </w:rPr>
      </w:pPr>
      <w:r w:rsidRPr="00F130A1">
        <w:rPr>
          <w:rFonts w:cs="Arial"/>
        </w:rPr>
        <w:t xml:space="preserve">The Contractor shall ensure any connections to the internet or other external networks for information systems occur through managed interfaces utilizing VA approved boundary protection devices (e.g., internet proxies, gateways, routers, firewalls, guards or encrypted tunnels). </w:t>
      </w:r>
    </w:p>
    <w:p w:rsidR="00D26AA0" w:rsidRPr="00F130A1" w:rsidP="00D26AA0">
      <w:pPr>
        <w:rPr>
          <w:rFonts w:cs="Arial"/>
        </w:rPr>
      </w:pPr>
    </w:p>
    <w:p w:rsidR="00D26AA0" w:rsidRPr="00F130A1" w:rsidP="00D26AA0">
      <w:pPr>
        <w:numPr>
          <w:ilvl w:val="0"/>
          <w:numId w:val="17"/>
        </w:numPr>
        <w:spacing w:before="120" w:after="60"/>
        <w:contextualSpacing/>
        <w:rPr>
          <w:rFonts w:cs="Arial"/>
        </w:rPr>
      </w:pPr>
      <w:r w:rsidRPr="00F130A1">
        <w:rPr>
          <w:rFonts w:cs="Arial"/>
        </w:rPr>
        <w:t>The Contractor shall encrypt all traffic across the segment of the Wide Area Network (WAN) it manages and no unencrypted Out of Band (OOB) Internet Protocol (IP) traffic will traverse the network.</w:t>
      </w:r>
    </w:p>
    <w:p w:rsidR="00D26AA0" w:rsidRPr="00F130A1" w:rsidP="00D26AA0">
      <w:pPr>
        <w:ind w:left="360" w:hanging="360"/>
        <w:rPr>
          <w:rFonts w:cs="Arial"/>
        </w:rPr>
      </w:pPr>
    </w:p>
    <w:p w:rsidR="00D26AA0" w:rsidRPr="00F130A1" w:rsidP="00D26AA0">
      <w:pPr>
        <w:numPr>
          <w:ilvl w:val="0"/>
          <w:numId w:val="17"/>
        </w:numPr>
        <w:spacing w:before="120" w:after="60"/>
        <w:contextualSpacing/>
        <w:rPr>
          <w:rFonts w:cs="Arial"/>
        </w:rPr>
      </w:pPr>
      <w:r w:rsidRPr="00F130A1">
        <w:rPr>
          <w:rFonts w:cs="Arial"/>
        </w:rPr>
        <w:t>The Contractor shall ensure tunnel endpoints are routable addresses at each VA operating site.</w:t>
      </w:r>
    </w:p>
    <w:p w:rsidR="00D26AA0" w:rsidRPr="00F130A1" w:rsidP="00D26AA0">
      <w:pPr>
        <w:ind w:left="360" w:hanging="360"/>
        <w:rPr>
          <w:rFonts w:cs="Arial"/>
        </w:rPr>
      </w:pPr>
    </w:p>
    <w:p w:rsidR="00D26AA0" w:rsidRPr="00F130A1" w:rsidP="00D26AA0">
      <w:pPr>
        <w:numPr>
          <w:ilvl w:val="0"/>
          <w:numId w:val="17"/>
        </w:numPr>
        <w:spacing w:before="120" w:after="60"/>
        <w:contextualSpacing/>
        <w:rPr>
          <w:rFonts w:cs="Arial"/>
        </w:rPr>
      </w:pPr>
      <w:r w:rsidRPr="00F130A1">
        <w:rPr>
          <w:rFonts w:cs="Arial"/>
        </w:rPr>
        <w:t>The Contractor shall secure access from Local Area Networks (LANs) at co-located sites in accordance with VA TIC Reference Architecture, VA Directive and Handbook 6513, and MOU/ISA process specified in the VA Information Security Knowledge Service.</w:t>
      </w:r>
    </w:p>
    <w:p w:rsidR="00D26AA0" w:rsidRPr="00F130A1" w:rsidP="003B0A40">
      <w:pPr>
        <w:pStyle w:val="AppendixBheading"/>
        <w:numPr>
          <w:ilvl w:val="0"/>
          <w:numId w:val="0"/>
        </w:numPr>
      </w:pPr>
    </w:p>
    <w:p w:rsidR="00D26AA0" w:rsidRPr="00D26AA0" w:rsidP="003B0A40"/>
    <w:sectPr>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080" w:right="1440" w:bottom="1080" w:left="1440" w:header="360" w:footer="36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27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5555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24" w:rsidP="00103B33">
    <w:pPr>
      <w:tabs>
        <w:tab w:val="center" w:pos="4680"/>
      </w:tabs>
      <w:jc w:val="center"/>
      <w:rPr>
        <w:sz w:val="20"/>
        <w:szCs w:val="20"/>
        <w:highlight w:val="yellow"/>
      </w:rPr>
    </w:pPr>
  </w:p>
  <w:p w:rsidR="00B33324"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sidRPr="00522A97">
      <w:rPr>
        <w:sz w:val="20"/>
        <w:szCs w:val="20"/>
      </w:rPr>
      <w:t>27</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sidRPr="00522A97">
      <w:rPr>
        <w:sz w:val="20"/>
        <w:szCs w:val="20"/>
      </w:rPr>
      <w:t>27</w:t>
    </w:r>
    <w:r w:rsidRPr="00522A97">
      <w:rPr>
        <w:sz w:val="20"/>
        <w:szCs w:val="20"/>
      </w:rPr>
      <w:fldChar w:fldCharType="end"/>
    </w:r>
    <w:bookmarkStart w:id="71" w:name="_Toc6902883"/>
    <w:bookmarkStart w:id="72" w:name="_Toc393177566"/>
    <w:bookmarkStart w:id="73" w:name="_Toc393178136"/>
    <w:bookmarkStart w:id="74" w:name="_Toc393178382"/>
    <w:bookmarkStart w:id="75" w:name="_Toc393178446"/>
    <w:bookmarkStart w:id="76" w:name="_Toc393184012"/>
    <w:bookmarkStart w:id="77" w:name="_Toc393184086"/>
    <w:bookmarkStart w:id="78" w:name="_Toc393184719"/>
    <w:bookmarkStart w:id="79" w:name="_Toc393184927"/>
    <w:bookmarkStart w:id="80" w:name="_Toc398721054"/>
    <w:bookmarkStart w:id="81" w:name="_Toc396620687"/>
    <w:bookmarkStart w:id="82" w:name="_Ref392049487"/>
    <w:bookmarkEnd w:id="71"/>
    <w:bookmarkEnd w:id="72"/>
    <w:bookmarkEnd w:id="73"/>
    <w:bookmarkEnd w:id="74"/>
    <w:bookmarkEnd w:id="75"/>
    <w:bookmarkEnd w:id="76"/>
    <w:bookmarkEnd w:id="77"/>
    <w:bookmarkEnd w:id="78"/>
    <w:bookmarkEnd w:id="79"/>
    <w:bookmarkEnd w:id="80"/>
    <w:bookmarkEnd w:id="81"/>
    <w:bookmarkEnd w:id="82"/>
  </w:p>
  <w:p w:rsidR="00B33324" w:rsidRPr="00981E23" w:rsidP="00103B33">
    <w:pPr>
      <w:tabs>
        <w:tab w:val="center" w:pos="4680"/>
      </w:tabs>
      <w:jc w:val="right"/>
      <w:rPr>
        <w:sz w:val="20"/>
        <w:szCs w:val="20"/>
      </w:rPr>
    </w:pPr>
  </w:p>
  <w:p>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r>
      <w:fldChar w:fldCharType="begin"/>
    </w:r>
    <w:r>
      <w:instrText xml:space="preserve"> NUMPAGES   \* MERGEFORMAT </w:instrText>
    </w:r>
    <w:r>
      <w:fldChar w:fldCharType="separate"/>
    </w:r>
    <w:r>
      <w:t>27</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55551">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27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5555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55551" w:rsidRPr="00555551" w:rsidP="00555551">
    <w:pPr>
      <w:jc w:val="center"/>
      <w:rPr>
        <w:rFonts w:eastAsia="Calibri"/>
        <w:b/>
        <w:i/>
        <w:iCs/>
      </w:rP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r w:rsidRPr="00555551">
      <w:rPr>
        <w:rFonts w:eastAsia="Calibri"/>
        <w:b/>
        <w:i/>
        <w:iCs/>
      </w:rPr>
      <w:t xml:space="preserve">Varian </w:t>
    </w:r>
    <w:r w:rsidRPr="00555551">
      <w:rPr>
        <w:rFonts w:eastAsia="Calibri"/>
        <w:b/>
        <w:i/>
        <w:iCs/>
      </w:rPr>
      <w:t>FullScale</w:t>
    </w:r>
    <w:r w:rsidRPr="00555551">
      <w:rPr>
        <w:rFonts w:eastAsia="Calibri"/>
        <w:b/>
        <w:i/>
        <w:iCs/>
      </w:rPr>
      <w:t xml:space="preserve"> on Premise, Base plus 4 Option Years</w:t>
    </w:r>
  </w:p>
  <w:p w:rsidR="00555551" w:rsidRPr="00555551" w:rsidP="00555551">
    <w:pPr>
      <w:jc w:val="center"/>
      <w:rPr>
        <w:i/>
        <w:iCs/>
      </w:rPr>
    </w:pPr>
    <w:r w:rsidRPr="00555551">
      <w:rPr>
        <w:b/>
        <w:bCs/>
      </w:rPr>
      <w:t xml:space="preserve">TAC Number:  </w:t>
    </w:r>
    <w:r w:rsidRPr="00555551">
      <w:rPr>
        <w:b/>
        <w:bCs/>
        <w:i/>
        <w:iCs/>
      </w:rPr>
      <w:t>VA-</w:t>
    </w:r>
    <w:r w:rsidRPr="00555551">
      <w:rPr>
        <w:b/>
        <w:i/>
        <w:iCs/>
      </w:rPr>
      <w:t>26-00050018</w:t>
    </w:r>
  </w:p>
  <w:p w:rsidR="00B33324" w:rsidRPr="00555551" w:rsidP="0055555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555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25513CED"/>
    <w:multiLevelType w:val="hybridMultilevel"/>
    <w:tmpl w:val="AFB89D20"/>
    <w:lvl w:ilvl="0">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cap="rnd">
          <w14:noFill/>
          <w14:bevel/>
        </w14:textOut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2E867C02"/>
    <w:multiLevelType w:val="hybridMultilevel"/>
    <w:tmpl w:val="1A64CE52"/>
    <w:lvl w:ilvl="0">
      <w:start w:val="1"/>
      <w:numFmt w:val="lowerLetter"/>
      <w:pStyle w:val="Lista"/>
      <w:lvlText w:val="%1."/>
      <w:lvlJc w:val="left"/>
      <w:pPr>
        <w:ind w:left="720" w:hanging="360"/>
      </w:pPr>
      <w:rPr>
        <w:rFonts w:hint="default"/>
        <w:b w:val="0"/>
        <w:i w:val="0"/>
        <w:color w:val="000000"/>
        <w:sz w:val="24"/>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58B2662E"/>
    <w:multiLevelType w:val="hybridMultilevel"/>
    <w:tmpl w:val="CA548710"/>
    <w:lvl w:ilvl="0">
      <w:start w:val="1"/>
      <w:numFmt w:val="decimal"/>
      <w:lvlText w:val="%1."/>
      <w:lvlJc w:val="left"/>
      <w:pPr>
        <w:ind w:left="1530" w:hanging="360"/>
      </w:pPr>
      <w:rPr>
        <w:b/>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9">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5BFC0DEA"/>
    <w:multiLevelType w:val="hybridMultilevel"/>
    <w:tmpl w:val="E49A8C9C"/>
    <w:lvl w:ilvl="0">
      <w:start w:val="1"/>
      <w:numFmt w:val="lowerLetter"/>
      <w:lvlText w:val="%1."/>
      <w:lvlJc w:val="left"/>
      <w:pPr>
        <w:ind w:left="720" w:hanging="360"/>
      </w:pPr>
    </w:lvl>
    <w:lvl w:ilvl="1">
      <w:start w:val="1"/>
      <w:numFmt w:val="decimal"/>
      <w:lvlText w:val="(%2)"/>
      <w:lvlJc w:val="left"/>
      <w:pPr>
        <w:ind w:left="1440" w:hanging="360"/>
      </w:pPr>
      <w:rPr>
        <w:rFonts w:hint="default"/>
      </w:rPr>
    </w:lvl>
    <w:lvl w:ilvl="2">
      <w:start w:val="1"/>
      <w:numFmt w:val="decimal"/>
      <w:lvlText w:val="(%3)"/>
      <w:lvlJc w:val="left"/>
      <w:pPr>
        <w:ind w:left="2400" w:hanging="42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cap="rnd">
          <w14:noFill/>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cap="rnd">
          <w14:noFill/>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15">
    <w:nsid w:val="74CE484F"/>
    <w:multiLevelType w:val="multilevel"/>
    <w:tmpl w:val="92FAECCE"/>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1">
      <w:start w:val="1"/>
      <w:numFmt w:val="decimal"/>
      <w:pStyle w:val="Heading2"/>
      <w:lvlText w:val="%1.%2"/>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3"/>
  </w:num>
  <w:num w:numId="4">
    <w:abstractNumId w:val="14"/>
  </w:num>
  <w:num w:numId="5">
    <w:abstractNumId w:val="2"/>
  </w:num>
  <w:num w:numId="6">
    <w:abstractNumId w:val="1"/>
  </w:num>
  <w:num w:numId="7">
    <w:abstractNumId w:val="15"/>
  </w:num>
  <w:num w:numId="8">
    <w:abstractNumId w:val="5"/>
  </w:num>
  <w:num w:numId="9">
    <w:abstractNumId w:val="16"/>
  </w:num>
  <w:num w:numId="10">
    <w:abstractNumId w:val="6"/>
  </w:num>
  <w:num w:numId="11">
    <w:abstractNumId w:val="12"/>
  </w:num>
  <w:num w:numId="12">
    <w:abstractNumId w:val="13"/>
  </w:num>
  <w:num w:numId="13">
    <w:abstractNumId w:val="9"/>
  </w:num>
  <w:num w:numId="14">
    <w:abstractNumId w:val="11"/>
  </w:num>
  <w:num w:numId="15">
    <w:abstractNumId w:val="7"/>
  </w:num>
  <w:num w:numId="16">
    <w:abstractNumId w:val="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E6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E6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655"/>
    <w:rPr>
      <w:rFonts w:eastAsiaTheme="majorEastAsia" w:cstheme="majorBidi"/>
      <w:color w:val="272727" w:themeColor="text1" w:themeTint="D8"/>
    </w:rPr>
  </w:style>
  <w:style w:type="paragraph" w:styleId="Quote">
    <w:name w:val="Quote"/>
    <w:basedOn w:val="Normal"/>
    <w:next w:val="Normal"/>
    <w:link w:val="QuoteChar"/>
    <w:uiPriority w:val="29"/>
    <w:qFormat/>
    <w:rsid w:val="00FE6655"/>
    <w:pPr>
      <w:spacing w:before="160"/>
      <w:jc w:val="center"/>
    </w:pPr>
    <w:rPr>
      <w:i/>
      <w:iCs/>
      <w:color w:val="404040" w:themeColor="text1" w:themeTint="BF"/>
    </w:rPr>
  </w:style>
  <w:style w:type="character" w:customStyle="1" w:styleId="QuoteChar">
    <w:name w:val="Quote Char"/>
    <w:basedOn w:val="DefaultParagraphFont"/>
    <w:link w:val="Quote"/>
    <w:uiPriority w:val="29"/>
    <w:rsid w:val="00FE6655"/>
    <w:rPr>
      <w:i/>
      <w:iCs/>
      <w:color w:val="404040" w:themeColor="text1" w:themeTint="BF"/>
    </w:rPr>
  </w:style>
  <w:style w:type="paragraph" w:styleId="IntenseQuote">
    <w:name w:val="Intense Quote"/>
    <w:basedOn w:val="Normal"/>
    <w:next w:val="Normal"/>
    <w:link w:val="IntenseQuoteChar"/>
    <w:uiPriority w:val="30"/>
    <w:qFormat/>
    <w:rsid w:val="00FE665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E6655"/>
    <w:rPr>
      <w:i/>
      <w:iCs/>
      <w:color w:val="366092" w:themeColor="accent1" w:themeShade="BF"/>
    </w:rPr>
  </w:style>
  <w:style w:type="character" w:styleId="IntenseReference">
    <w:name w:val="Intense Reference"/>
    <w:basedOn w:val="DefaultParagraphFont"/>
    <w:uiPriority w:val="32"/>
    <w:qFormat/>
    <w:rsid w:val="00FE6655"/>
    <w:rPr>
      <w:b/>
      <w:bCs/>
      <w:smallCaps/>
      <w:color w:val="366092" w:themeColor="accent1" w:themeShade="BF"/>
      <w:spacing w:val="5"/>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4"/>
      </w:numPr>
      <w:spacing w:before="240" w:after="60"/>
    </w:pPr>
    <w:rPr>
      <w:b/>
    </w:rPr>
  </w:style>
  <w:style w:type="paragraph" w:customStyle="1" w:styleId="AppendixHeading2">
    <w:name w:val="Appendix Heading 2"/>
    <w:basedOn w:val="Normal"/>
    <w:next w:val="Normal"/>
    <w:qFormat/>
    <w:rsid w:val="00BC00B7"/>
    <w:pPr>
      <w:numPr>
        <w:ilvl w:val="1"/>
        <w:numId w:val="4"/>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5 Heading Char,Bullets Char,List Paragraph1 Char,R List Para Char,Source Reference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paragraph" w:customStyle="1" w:styleId="AppendixHeadingB">
    <w:name w:val="Appendix Heading B"/>
    <w:basedOn w:val="AppendixHeading"/>
    <w:next w:val="Normal"/>
    <w:qFormat/>
    <w:rsid w:val="00DA1ABC"/>
    <w:pPr>
      <w:numPr>
        <w:numId w:val="5"/>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6"/>
      </w:numPr>
      <w:autoSpaceDE w:val="0"/>
      <w:autoSpaceDN w:val="0"/>
      <w:adjustRightInd w:val="0"/>
      <w:ind w:left="0" w:firstLine="0"/>
    </w:pPr>
    <w:rPr>
      <w:rFonts w:eastAsia="Calibri" w:cs="Arial"/>
      <w:b/>
      <w:bCs/>
      <w:color w:val="000000"/>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Revision">
    <w:name w:val="Revision"/>
    <w:hidden/>
    <w:uiPriority w:val="99"/>
    <w:semiHidden/>
    <w:rsid w:val="00413711"/>
    <w:rPr>
      <w:rFonts w:eastAsia="Times New Roman"/>
      <w:sz w:val="24"/>
      <w:szCs w:val="24"/>
    </w:rPr>
  </w:style>
  <w:style w:type="table" w:styleId="TableGrid3">
    <w:name w:val="Table Grid 3"/>
    <w:basedOn w:val="TableNormal"/>
    <w:rsid w:val="00132A44"/>
    <w:pPr>
      <w:widowControl w:val="0"/>
    </w:pPr>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UnresolvedMention">
    <w:name w:val="Unresolved Mention"/>
    <w:basedOn w:val="DefaultParagraphFont"/>
    <w:uiPriority w:val="99"/>
    <w:semiHidden/>
    <w:unhideWhenUsed/>
    <w:rsid w:val="007C29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header" Target="header5.xml" /><Relationship Id="rId14" Type="http://schemas.openxmlformats.org/officeDocument/2006/relationships/footer" Target="footer5.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jpeg"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2026-03-11T18:02:05Z</dcterms:created>
  <dcterms:modified xsi:type="dcterms:W3CDTF">2026-03-11T18:02:05Z</dcterms:modified>
</cp:coreProperties>
</file>