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4DFC74F" w14:textId="77777777" w:rsidR="008434A1" w:rsidRPr="008434A1" w:rsidRDefault="000A7BF1" w:rsidP="008434A1">
      <w:pPr>
        <w:pStyle w:val="Heading1"/>
        <w:numPr>
          <w:ilvl w:val="0"/>
          <w:numId w:val="5"/>
        </w:numPr>
      </w:pPr>
      <w:r>
        <w:t>Description</w:t>
      </w:r>
    </w:p>
    <w:p w14:paraId="07EDF865" w14:textId="6F0B4878" w:rsidR="00E07F39" w:rsidRDefault="00E07F39" w:rsidP="00CE62C1">
      <w:pPr>
        <w:autoSpaceDE w:val="0"/>
        <w:autoSpaceDN w:val="0"/>
        <w:adjustRightInd w:val="0"/>
        <w:spacing w:after="0" w:line="240" w:lineRule="auto"/>
        <w:rPr>
          <w:rFonts w:cs="Times New Roman"/>
          <w:color w:val="231F20"/>
          <w:szCs w:val="24"/>
        </w:rPr>
      </w:pPr>
      <w:r w:rsidRPr="00CE62C1">
        <w:rPr>
          <w:rFonts w:cs="Times New Roman"/>
          <w:color w:val="000000"/>
          <w:szCs w:val="24"/>
        </w:rPr>
        <w:t xml:space="preserve">The Federal Election Commission (FEC) is seeking </w:t>
      </w:r>
      <w:r w:rsidR="00847C22">
        <w:rPr>
          <w:rFonts w:cs="Times New Roman"/>
          <w:color w:val="000000"/>
          <w:szCs w:val="24"/>
        </w:rPr>
        <w:t xml:space="preserve">information from </w:t>
      </w:r>
      <w:r w:rsidR="00987F42">
        <w:rPr>
          <w:rFonts w:cs="Times New Roman"/>
          <w:color w:val="000000"/>
          <w:szCs w:val="24"/>
        </w:rPr>
        <w:t xml:space="preserve">qualified, </w:t>
      </w:r>
      <w:r w:rsidR="00847C22">
        <w:rPr>
          <w:rFonts w:cs="Times New Roman"/>
          <w:szCs w:val="24"/>
        </w:rPr>
        <w:t>experienced vendors/contractor</w:t>
      </w:r>
      <w:r w:rsidR="00945DA7">
        <w:rPr>
          <w:rFonts w:cs="Times New Roman"/>
          <w:szCs w:val="24"/>
        </w:rPr>
        <w:t>s</w:t>
      </w:r>
      <w:r w:rsidR="00847C22">
        <w:rPr>
          <w:rFonts w:cs="Times New Roman"/>
          <w:szCs w:val="24"/>
        </w:rPr>
        <w:t xml:space="preserve"> about </w:t>
      </w:r>
      <w:r w:rsidR="00945DA7" w:rsidRPr="00860B47">
        <w:t xml:space="preserve">securing a commercial vendor to </w:t>
      </w:r>
      <w:r w:rsidR="00945DA7" w:rsidRPr="00807AB1">
        <w:t>operate, maintain and update</w:t>
      </w:r>
      <w:r w:rsidR="00945DA7">
        <w:t xml:space="preserve"> several </w:t>
      </w:r>
      <w:r w:rsidR="00945DA7" w:rsidRPr="00807AB1">
        <w:t>applications and systems</w:t>
      </w:r>
      <w:r w:rsidR="00987F42">
        <w:rPr>
          <w:rFonts w:cs="Times New Roman"/>
          <w:szCs w:val="24"/>
        </w:rPr>
        <w:t>.</w:t>
      </w:r>
      <w:r w:rsidR="00945DA7">
        <w:rPr>
          <w:rFonts w:cs="Times New Roman"/>
          <w:szCs w:val="24"/>
        </w:rPr>
        <w:t xml:space="preserve"> </w:t>
      </w:r>
      <w:r w:rsidR="00987F42">
        <w:rPr>
          <w:rFonts w:cs="Times New Roman"/>
          <w:szCs w:val="24"/>
        </w:rPr>
        <w:t xml:space="preserve">The requirements of this development effort are described in </w:t>
      </w:r>
      <w:r w:rsidR="005F6E7B">
        <w:rPr>
          <w:rFonts w:cs="Times New Roman"/>
          <w:szCs w:val="24"/>
        </w:rPr>
        <w:t xml:space="preserve">Attachment 1: </w:t>
      </w:r>
      <w:r w:rsidR="00BA49F7" w:rsidRPr="00BA49F7">
        <w:rPr>
          <w:rFonts w:cs="Times New Roman"/>
          <w:szCs w:val="24"/>
        </w:rPr>
        <w:t>IT Support Services Draft Requirements.</w:t>
      </w:r>
      <w:r w:rsidR="0056167B">
        <w:rPr>
          <w:rFonts w:cs="Times New Roman"/>
          <w:szCs w:val="24"/>
        </w:rPr>
        <w:t xml:space="preserve"> The current requirement is being </w:t>
      </w:r>
      <w:proofErr w:type="gramStart"/>
      <w:r w:rsidR="0056167B">
        <w:rPr>
          <w:rFonts w:cs="Times New Roman"/>
          <w:szCs w:val="24"/>
        </w:rPr>
        <w:t>performed</w:t>
      </w:r>
      <w:proofErr w:type="gramEnd"/>
      <w:r w:rsidR="0056167B">
        <w:rPr>
          <w:rFonts w:cs="Times New Roman"/>
          <w:szCs w:val="24"/>
        </w:rPr>
        <w:t xml:space="preserve"> by Tygart Technology, Inc. under contract number </w:t>
      </w:r>
      <w:r w:rsidR="002C7134" w:rsidRPr="002C7134">
        <w:rPr>
          <w:rFonts w:cs="Times New Roman"/>
          <w:szCs w:val="24"/>
        </w:rPr>
        <w:t>GS-35F-0619V</w:t>
      </w:r>
      <w:r w:rsidR="002C7134">
        <w:rPr>
          <w:rFonts w:cs="Times New Roman"/>
          <w:szCs w:val="24"/>
        </w:rPr>
        <w:t>/</w:t>
      </w:r>
      <w:r w:rsidR="0056167B" w:rsidRPr="0056167B">
        <w:rPr>
          <w:rFonts w:cs="Times New Roman"/>
          <w:szCs w:val="24"/>
        </w:rPr>
        <w:t>9531BP21F001</w:t>
      </w:r>
      <w:r w:rsidR="0056167B">
        <w:rPr>
          <w:rFonts w:cs="Times New Roman"/>
          <w:szCs w:val="24"/>
        </w:rPr>
        <w:t>5. The current contract has a period of performance from May 1, 2021, through April 30, 2026, including option periods.</w:t>
      </w:r>
    </w:p>
    <w:p w14:paraId="4F5EF43C" w14:textId="77777777" w:rsidR="002874D1" w:rsidRDefault="002874D1" w:rsidP="00CE62C1">
      <w:pPr>
        <w:autoSpaceDE w:val="0"/>
        <w:autoSpaceDN w:val="0"/>
        <w:adjustRightInd w:val="0"/>
        <w:spacing w:after="0" w:line="240" w:lineRule="auto"/>
        <w:rPr>
          <w:rFonts w:cs="Times New Roman"/>
          <w:color w:val="231F20"/>
          <w:szCs w:val="24"/>
        </w:rPr>
      </w:pPr>
    </w:p>
    <w:p w14:paraId="08CC8ED2" w14:textId="77777777" w:rsidR="002874D1" w:rsidRDefault="002874D1" w:rsidP="002874D1">
      <w:pPr>
        <w:pStyle w:val="Heading2"/>
      </w:pPr>
      <w:r>
        <w:t xml:space="preserve">1.2 </w:t>
      </w:r>
      <w:r w:rsidRPr="002874D1">
        <w:t>This is a Request for Information (RFI) only</w:t>
      </w:r>
    </w:p>
    <w:p w14:paraId="2A8FCCC8" w14:textId="77777777" w:rsidR="002874D1" w:rsidRPr="005E0C31" w:rsidRDefault="002874D1" w:rsidP="006D7510">
      <w:pPr>
        <w:autoSpaceDE w:val="0"/>
        <w:autoSpaceDN w:val="0"/>
        <w:adjustRightInd w:val="0"/>
        <w:spacing w:after="0" w:line="240" w:lineRule="auto"/>
        <w:contextualSpacing/>
        <w:rPr>
          <w:rFonts w:cs="Times New Roman"/>
          <w:color w:val="000000"/>
          <w:szCs w:val="24"/>
        </w:rPr>
      </w:pPr>
      <w:r w:rsidRPr="005E0C31">
        <w:rPr>
          <w:szCs w:val="24"/>
        </w:rPr>
        <w:t xml:space="preserve">This RFI is only for the purpose of identifying potential </w:t>
      </w:r>
      <w:r>
        <w:rPr>
          <w:szCs w:val="24"/>
        </w:rPr>
        <w:t>contractors</w:t>
      </w:r>
      <w:r w:rsidRPr="005E0C31">
        <w:rPr>
          <w:szCs w:val="24"/>
        </w:rPr>
        <w:t xml:space="preserve"> as part of the FEC’s market research.</w:t>
      </w:r>
      <w:r>
        <w:rPr>
          <w:szCs w:val="24"/>
        </w:rPr>
        <w:t xml:space="preserve"> The FEC will not </w:t>
      </w:r>
      <w:r w:rsidRPr="005E0C31">
        <w:rPr>
          <w:szCs w:val="24"/>
        </w:rPr>
        <w:t>reimburse</w:t>
      </w:r>
      <w:r w:rsidRPr="005E0C31">
        <w:rPr>
          <w:rFonts w:cs="Times New Roman"/>
          <w:color w:val="000000"/>
          <w:szCs w:val="24"/>
        </w:rPr>
        <w:t xml:space="preserve"> </w:t>
      </w:r>
      <w:r>
        <w:rPr>
          <w:rFonts w:cs="Times New Roman"/>
          <w:color w:val="000000"/>
          <w:szCs w:val="24"/>
        </w:rPr>
        <w:t xml:space="preserve">contractors </w:t>
      </w:r>
      <w:r w:rsidRPr="005E0C31">
        <w:rPr>
          <w:rFonts w:cs="Times New Roman"/>
          <w:color w:val="000000"/>
          <w:szCs w:val="24"/>
        </w:rPr>
        <w:t xml:space="preserve">for any expenses associated with </w:t>
      </w:r>
      <w:r>
        <w:rPr>
          <w:rFonts w:cs="Times New Roman"/>
          <w:color w:val="000000"/>
          <w:szCs w:val="24"/>
        </w:rPr>
        <w:t xml:space="preserve">their response to this RFI. </w:t>
      </w:r>
      <w:r w:rsidRPr="005E0C31">
        <w:rPr>
          <w:rFonts w:cs="Times New Roman"/>
          <w:color w:val="000000"/>
          <w:szCs w:val="24"/>
        </w:rPr>
        <w:t xml:space="preserve">Responses to this notice are not offers and cannot be accepted by the </w:t>
      </w:r>
      <w:r>
        <w:rPr>
          <w:rFonts w:cs="Times New Roman"/>
          <w:color w:val="000000"/>
          <w:szCs w:val="24"/>
        </w:rPr>
        <w:t>FEC</w:t>
      </w:r>
      <w:r w:rsidRPr="005E0C31">
        <w:rPr>
          <w:rFonts w:cs="Times New Roman"/>
          <w:color w:val="000000"/>
          <w:szCs w:val="24"/>
        </w:rPr>
        <w:t xml:space="preserve"> to form a binding contract. </w:t>
      </w:r>
      <w:r w:rsidRPr="005E0C31">
        <w:rPr>
          <w:szCs w:val="24"/>
        </w:rPr>
        <w:t xml:space="preserve">Responses to the RFI </w:t>
      </w:r>
      <w:r w:rsidR="00E334CD">
        <w:rPr>
          <w:szCs w:val="24"/>
        </w:rPr>
        <w:t xml:space="preserve">become FEC property and </w:t>
      </w:r>
      <w:r w:rsidRPr="005E0C31">
        <w:rPr>
          <w:szCs w:val="24"/>
        </w:rPr>
        <w:t>will not be returned.</w:t>
      </w:r>
      <w:r>
        <w:rPr>
          <w:szCs w:val="24"/>
        </w:rPr>
        <w:t xml:space="preserve"> </w:t>
      </w:r>
      <w:r w:rsidRPr="005E0C31">
        <w:rPr>
          <w:rFonts w:cs="Times New Roman"/>
          <w:color w:val="000000"/>
          <w:szCs w:val="24"/>
        </w:rPr>
        <w:t>Respondents will not be notified of the result of the review.</w:t>
      </w:r>
    </w:p>
    <w:p w14:paraId="69AFDADD" w14:textId="77777777" w:rsidR="002874D1" w:rsidRPr="005E0C31" w:rsidRDefault="002874D1" w:rsidP="006D7510">
      <w:pPr>
        <w:pStyle w:val="BodyText"/>
        <w:ind w:left="0" w:right="923"/>
        <w:contextualSpacing/>
        <w:rPr>
          <w:sz w:val="24"/>
          <w:szCs w:val="24"/>
        </w:rPr>
      </w:pPr>
      <w:r w:rsidRPr="005E0C31">
        <w:rPr>
          <w:sz w:val="24"/>
          <w:szCs w:val="24"/>
        </w:rPr>
        <w:t xml:space="preserve">This RFI is issued for information and planning purposes only and does not itself constitute a Request for Quotations (RFQ). The </w:t>
      </w:r>
      <w:r>
        <w:rPr>
          <w:sz w:val="24"/>
          <w:szCs w:val="24"/>
        </w:rPr>
        <w:t>FEC</w:t>
      </w:r>
      <w:r w:rsidRPr="005E0C31">
        <w:rPr>
          <w:sz w:val="24"/>
          <w:szCs w:val="24"/>
        </w:rPr>
        <w:t xml:space="preserve"> does not intend to award Schedule order(s) or BPAs based only on responses to this RFI.</w:t>
      </w:r>
      <w:r>
        <w:rPr>
          <w:sz w:val="24"/>
          <w:szCs w:val="24"/>
        </w:rPr>
        <w:t xml:space="preserve"> </w:t>
      </w:r>
      <w:r w:rsidRPr="005E0C31">
        <w:rPr>
          <w:sz w:val="24"/>
          <w:szCs w:val="24"/>
        </w:rPr>
        <w:t xml:space="preserve">There is no commitment by the </w:t>
      </w:r>
      <w:r>
        <w:rPr>
          <w:sz w:val="24"/>
          <w:szCs w:val="24"/>
        </w:rPr>
        <w:t xml:space="preserve">FEC </w:t>
      </w:r>
      <w:r w:rsidRPr="005E0C31">
        <w:rPr>
          <w:sz w:val="24"/>
          <w:szCs w:val="24"/>
        </w:rPr>
        <w:t xml:space="preserve">to issue an RFQ, make an award or awards, or to be responsible for any monies expended by industry </w:t>
      </w:r>
      <w:r w:rsidR="002D0E0C">
        <w:rPr>
          <w:sz w:val="24"/>
          <w:szCs w:val="24"/>
        </w:rPr>
        <w:t>to respond</w:t>
      </w:r>
      <w:r w:rsidRPr="005E0C31">
        <w:rPr>
          <w:sz w:val="24"/>
          <w:szCs w:val="24"/>
        </w:rPr>
        <w:t xml:space="preserve"> to this RFI.</w:t>
      </w:r>
    </w:p>
    <w:p w14:paraId="1A6C31B2" w14:textId="77777777" w:rsidR="00D84AA5" w:rsidRDefault="00D84AA5" w:rsidP="006D7510">
      <w:pPr>
        <w:pStyle w:val="BodyText"/>
        <w:ind w:left="0" w:right="117"/>
        <w:contextualSpacing/>
        <w:rPr>
          <w:sz w:val="24"/>
          <w:szCs w:val="24"/>
        </w:rPr>
      </w:pPr>
    </w:p>
    <w:p w14:paraId="43BB323C" w14:textId="77777777" w:rsidR="002874D1" w:rsidRPr="005E0C31" w:rsidRDefault="002874D1" w:rsidP="006D7510">
      <w:pPr>
        <w:pStyle w:val="BodyText"/>
        <w:ind w:left="0" w:right="117"/>
        <w:contextualSpacing/>
        <w:rPr>
          <w:sz w:val="24"/>
          <w:szCs w:val="24"/>
        </w:rPr>
      </w:pPr>
      <w:r w:rsidRPr="005E0C31">
        <w:rPr>
          <w:sz w:val="24"/>
          <w:szCs w:val="24"/>
        </w:rPr>
        <w:t>All information received in response to this RFI marked “Proprietary” will be protected and handled accordingly. Interested parties are responsible for adequately marking proprietary or competition sensitive information contained in their response.</w:t>
      </w:r>
    </w:p>
    <w:p w14:paraId="7F8306F4" w14:textId="77777777" w:rsidR="002874D1" w:rsidRDefault="002874D1" w:rsidP="006D7510">
      <w:pPr>
        <w:pStyle w:val="BodyText"/>
        <w:spacing w:before="0"/>
        <w:ind w:left="0" w:right="171"/>
        <w:contextualSpacing/>
        <w:rPr>
          <w:color w:val="000000"/>
          <w:sz w:val="24"/>
          <w:szCs w:val="24"/>
        </w:rPr>
      </w:pPr>
    </w:p>
    <w:p w14:paraId="60AEB2B4" w14:textId="02C58D10" w:rsidR="002874D1" w:rsidRDefault="002874D1" w:rsidP="006D7510">
      <w:pPr>
        <w:pStyle w:val="BodyText"/>
        <w:spacing w:before="0"/>
        <w:ind w:left="0" w:right="171"/>
        <w:contextualSpacing/>
        <w:rPr>
          <w:sz w:val="24"/>
          <w:szCs w:val="24"/>
        </w:rPr>
      </w:pPr>
      <w:r w:rsidRPr="005E0C31">
        <w:rPr>
          <w:color w:val="000000"/>
          <w:sz w:val="24"/>
          <w:szCs w:val="24"/>
        </w:rPr>
        <w:t xml:space="preserve">This RFI will be posted </w:t>
      </w:r>
      <w:r w:rsidR="00F658BA">
        <w:rPr>
          <w:color w:val="000000"/>
          <w:sz w:val="24"/>
          <w:szCs w:val="24"/>
        </w:rPr>
        <w:t>on</w:t>
      </w:r>
      <w:r w:rsidRPr="005E0C31">
        <w:rPr>
          <w:color w:val="000000"/>
          <w:sz w:val="24"/>
          <w:szCs w:val="24"/>
        </w:rPr>
        <w:t xml:space="preserve"> </w:t>
      </w:r>
      <w:r w:rsidR="00FC0920" w:rsidRPr="000A051A">
        <w:rPr>
          <w:sz w:val="24"/>
          <w:szCs w:val="24"/>
        </w:rPr>
        <w:t>Contract Opportunities</w:t>
      </w:r>
      <w:r w:rsidRPr="00756748">
        <w:rPr>
          <w:szCs w:val="24"/>
        </w:rPr>
        <w:t>.</w:t>
      </w:r>
      <w:r>
        <w:rPr>
          <w:color w:val="EE2024"/>
          <w:szCs w:val="24"/>
        </w:rPr>
        <w:t xml:space="preserve"> </w:t>
      </w:r>
      <w:r w:rsidRPr="005E0C31">
        <w:rPr>
          <w:sz w:val="24"/>
          <w:szCs w:val="24"/>
        </w:rPr>
        <w:t>No RFQ exists; therefore, do not request a copy of the RFQ.</w:t>
      </w:r>
      <w:r>
        <w:rPr>
          <w:sz w:val="24"/>
          <w:szCs w:val="24"/>
        </w:rPr>
        <w:t xml:space="preserve"> </w:t>
      </w:r>
      <w:r w:rsidRPr="005E0C31">
        <w:rPr>
          <w:sz w:val="24"/>
          <w:szCs w:val="24"/>
        </w:rPr>
        <w:t xml:space="preserve">The FEC is not required to use </w:t>
      </w:r>
      <w:r w:rsidR="00A1370A" w:rsidRPr="00F658BA">
        <w:rPr>
          <w:sz w:val="24"/>
          <w:szCs w:val="24"/>
        </w:rPr>
        <w:t>Contract Opportunities</w:t>
      </w:r>
      <w:r w:rsidR="00A1370A">
        <w:rPr>
          <w:color w:val="EE2024"/>
          <w:sz w:val="24"/>
          <w:szCs w:val="24"/>
        </w:rPr>
        <w:t xml:space="preserve"> </w:t>
      </w:r>
      <w:r w:rsidRPr="005E0C31">
        <w:rPr>
          <w:sz w:val="24"/>
          <w:szCs w:val="24"/>
        </w:rPr>
        <w:t>for any resulting RFQ.</w:t>
      </w:r>
    </w:p>
    <w:p w14:paraId="290A8B2B" w14:textId="77777777" w:rsidR="006D7510" w:rsidRDefault="006D7510" w:rsidP="006D7510">
      <w:pPr>
        <w:pStyle w:val="Heading1"/>
      </w:pPr>
      <w:r>
        <w:t xml:space="preserve">2.0 </w:t>
      </w:r>
      <w:r w:rsidR="007E7E5D">
        <w:t>Program information</w:t>
      </w:r>
    </w:p>
    <w:p w14:paraId="1489BA0E" w14:textId="77777777" w:rsidR="007E7E5D" w:rsidRDefault="007E7E5D" w:rsidP="007E7E5D">
      <w:pPr>
        <w:pStyle w:val="Heading2"/>
      </w:pPr>
      <w:r>
        <w:t>2.1 Background</w:t>
      </w:r>
    </w:p>
    <w:p w14:paraId="41B5366E" w14:textId="77777777" w:rsidR="00B2021F" w:rsidRDefault="00B2021F" w:rsidP="00B2021F">
      <w:pPr>
        <w:spacing w:line="240" w:lineRule="auto"/>
        <w:contextualSpacing/>
      </w:pPr>
      <w:r w:rsidRPr="0072302A">
        <w:t>The FEC was created by Congress in 1974 to administer and enforce the Federal Election Campaign Act (FECA) - the law that governs the financing of federal elections. The duties of the FEC are to disclose campaign finance information, to enforce the provisions of the law such as the limits and prohibitions on contributions and to oversee the public funding of presidential elections.</w:t>
      </w:r>
    </w:p>
    <w:p w14:paraId="5FF5FF7D" w14:textId="77777777" w:rsidR="00B2021F" w:rsidRDefault="00B2021F" w:rsidP="00B2021F">
      <w:pPr>
        <w:spacing w:line="240" w:lineRule="auto"/>
        <w:contextualSpacing/>
      </w:pPr>
    </w:p>
    <w:p w14:paraId="58FB4717" w14:textId="6B5884E6" w:rsidR="00756898" w:rsidRDefault="00B2021F" w:rsidP="00B2021F">
      <w:pPr>
        <w:spacing w:line="240" w:lineRule="auto"/>
        <w:contextualSpacing/>
      </w:pPr>
      <w:r w:rsidRPr="0072302A">
        <w:t xml:space="preserve">The Applications Branch </w:t>
      </w:r>
      <w:r w:rsidR="00756898">
        <w:t xml:space="preserve">of the Office of the Chief Information Officer (OCIO) </w:t>
      </w:r>
      <w:r w:rsidRPr="0072302A">
        <w:t xml:space="preserve">ensures agency employees have </w:t>
      </w:r>
      <w:r>
        <w:t xml:space="preserve">software and other </w:t>
      </w:r>
      <w:r w:rsidRPr="0072302A">
        <w:t>technology that allows them to perform</w:t>
      </w:r>
      <w:r>
        <w:t xml:space="preserve"> </w:t>
      </w:r>
      <w:r w:rsidRPr="0072302A">
        <w:t xml:space="preserve">their day-to-day responsibilities administering and enforcing campaign finance law. </w:t>
      </w:r>
      <w:r>
        <w:t xml:space="preserve">The branch is responsible for </w:t>
      </w:r>
      <w:r w:rsidRPr="0072302A">
        <w:lastRenderedPageBreak/>
        <w:t>develop</w:t>
      </w:r>
      <w:r>
        <w:t>ing</w:t>
      </w:r>
      <w:r w:rsidRPr="0072302A">
        <w:t xml:space="preserve"> and support</w:t>
      </w:r>
      <w:r>
        <w:t>ing</w:t>
      </w:r>
      <w:r w:rsidRPr="0072302A">
        <w:t xml:space="preserve"> analytic reporting tools that help staff perform their disclosure and</w:t>
      </w:r>
      <w:r>
        <w:t xml:space="preserve"> </w:t>
      </w:r>
      <w:r w:rsidRPr="0072302A">
        <w:t>compliance duties.</w:t>
      </w:r>
    </w:p>
    <w:p w14:paraId="37EF092B" w14:textId="77777777" w:rsidR="00756898" w:rsidRDefault="00756898" w:rsidP="00B2021F">
      <w:pPr>
        <w:spacing w:line="240" w:lineRule="auto"/>
        <w:contextualSpacing/>
      </w:pPr>
    </w:p>
    <w:p w14:paraId="436FEC3A" w14:textId="1ACCA552" w:rsidR="00E334CD" w:rsidRPr="00B2021F" w:rsidRDefault="00B2021F" w:rsidP="00B2021F">
      <w:pPr>
        <w:spacing w:line="240" w:lineRule="auto"/>
        <w:contextualSpacing/>
      </w:pPr>
      <w:r w:rsidRPr="0072302A">
        <w:t xml:space="preserve">In addition, </w:t>
      </w:r>
      <w:r>
        <w:t>the branch</w:t>
      </w:r>
      <w:r w:rsidRPr="0072302A">
        <w:t xml:space="preserve"> </w:t>
      </w:r>
      <w:r>
        <w:t>supports</w:t>
      </w:r>
      <w:r w:rsidRPr="0072302A">
        <w:t xml:space="preserve"> systems that serve as the public’s primary source</w:t>
      </w:r>
      <w:r>
        <w:t xml:space="preserve"> </w:t>
      </w:r>
      <w:r w:rsidRPr="0072302A">
        <w:t xml:space="preserve">of campaign finance </w:t>
      </w:r>
      <w:r>
        <w:t>legal resources</w:t>
      </w:r>
      <w:r w:rsidRPr="0072302A">
        <w:t xml:space="preserve">. In this way, </w:t>
      </w:r>
      <w:r>
        <w:t xml:space="preserve">the </w:t>
      </w:r>
      <w:r w:rsidRPr="0072302A">
        <w:t xml:space="preserve">Applications Branch </w:t>
      </w:r>
      <w:r>
        <w:t xml:space="preserve">and </w:t>
      </w:r>
      <w:r w:rsidRPr="0072302A">
        <w:t>OCIO serve a pivotal role in</w:t>
      </w:r>
      <w:r>
        <w:t xml:space="preserve"> </w:t>
      </w:r>
      <w:r w:rsidRPr="0072302A">
        <w:t xml:space="preserve">ensuring the FEC protects the integrity of the federal campaign finance process </w:t>
      </w:r>
      <w:r w:rsidR="00A6132E" w:rsidRPr="00A6132E">
        <w:t>by supporting the agency's legal and compliance staff in their objectives of promoting compliance with and interpreting FECA and the related statutes and</w:t>
      </w:r>
      <w:r w:rsidR="00A6132E">
        <w:t xml:space="preserve"> </w:t>
      </w:r>
      <w:r w:rsidRPr="0072302A">
        <w:t>by ensuring that</w:t>
      </w:r>
      <w:r>
        <w:t xml:space="preserve"> </w:t>
      </w:r>
      <w:r w:rsidRPr="0072302A">
        <w:t>the public has access to reliable data describing how candidates raise and spend funds to support</w:t>
      </w:r>
      <w:r>
        <w:t xml:space="preserve"> </w:t>
      </w:r>
      <w:r w:rsidRPr="0072302A">
        <w:t>their campaigns.</w:t>
      </w:r>
    </w:p>
    <w:p w14:paraId="37C6481C" w14:textId="77777777" w:rsidR="007E7E5D" w:rsidRDefault="007E7E5D" w:rsidP="007E7E5D">
      <w:pPr>
        <w:pStyle w:val="Heading2"/>
      </w:pPr>
      <w:r>
        <w:t>2.2 Anticipated period of performance</w:t>
      </w:r>
    </w:p>
    <w:p w14:paraId="4CC9283F" w14:textId="141E46FA" w:rsidR="007E7E5D" w:rsidRDefault="007E7E5D" w:rsidP="00E07F39">
      <w:pPr>
        <w:autoSpaceDE w:val="0"/>
        <w:autoSpaceDN w:val="0"/>
        <w:adjustRightInd w:val="0"/>
        <w:spacing w:after="0" w:line="240" w:lineRule="auto"/>
        <w:rPr>
          <w:rFonts w:cs="Gotham-Book"/>
          <w:szCs w:val="20"/>
        </w:rPr>
      </w:pPr>
      <w:r>
        <w:rPr>
          <w:rFonts w:cs="Gotham-Book"/>
          <w:szCs w:val="20"/>
        </w:rPr>
        <w:t xml:space="preserve">The FEC </w:t>
      </w:r>
      <w:r w:rsidR="000B5F3D">
        <w:rPr>
          <w:rFonts w:cs="Gotham-Book"/>
          <w:szCs w:val="20"/>
        </w:rPr>
        <w:t>anticipates the period of performance to be sixty (60) months</w:t>
      </w:r>
      <w:r w:rsidR="00D6682B">
        <w:rPr>
          <w:rFonts w:cs="Gotham-Book"/>
          <w:szCs w:val="20"/>
        </w:rPr>
        <w:t>, including one</w:t>
      </w:r>
      <w:r w:rsidR="00756898">
        <w:rPr>
          <w:rFonts w:cs="Gotham-Book"/>
          <w:szCs w:val="20"/>
        </w:rPr>
        <w:t xml:space="preserve"> (1) 12-month</w:t>
      </w:r>
      <w:r w:rsidR="00D6682B">
        <w:rPr>
          <w:rFonts w:cs="Gotham-Book"/>
          <w:szCs w:val="20"/>
        </w:rPr>
        <w:t xml:space="preserve"> base period and four</w:t>
      </w:r>
      <w:r w:rsidR="00756898">
        <w:rPr>
          <w:rFonts w:cs="Gotham-Book"/>
          <w:szCs w:val="20"/>
        </w:rPr>
        <w:t xml:space="preserve"> (4) 12</w:t>
      </w:r>
      <w:r w:rsidR="005F37F8">
        <w:rPr>
          <w:rFonts w:cs="Gotham-Book"/>
          <w:szCs w:val="20"/>
        </w:rPr>
        <w:t>-month</w:t>
      </w:r>
      <w:r w:rsidR="00D6682B">
        <w:rPr>
          <w:rFonts w:cs="Gotham-Book"/>
          <w:szCs w:val="20"/>
        </w:rPr>
        <w:t xml:space="preserve"> option period</w:t>
      </w:r>
      <w:r w:rsidR="00756898">
        <w:rPr>
          <w:rFonts w:cs="Gotham-Book"/>
          <w:szCs w:val="20"/>
        </w:rPr>
        <w:t>s.</w:t>
      </w:r>
    </w:p>
    <w:p w14:paraId="667D54D8" w14:textId="77777777" w:rsidR="007B5217" w:rsidRDefault="007B5217" w:rsidP="00E07F39">
      <w:pPr>
        <w:autoSpaceDE w:val="0"/>
        <w:autoSpaceDN w:val="0"/>
        <w:adjustRightInd w:val="0"/>
        <w:spacing w:after="0" w:line="240" w:lineRule="auto"/>
        <w:rPr>
          <w:rFonts w:cs="Gotham-Book"/>
          <w:szCs w:val="20"/>
        </w:rPr>
      </w:pPr>
    </w:p>
    <w:p w14:paraId="6103BD89" w14:textId="50394FCD" w:rsidR="007B5217" w:rsidRDefault="007B5217" w:rsidP="007B5217">
      <w:pPr>
        <w:pStyle w:val="Heading2"/>
      </w:pPr>
      <w:r>
        <w:t>2.</w:t>
      </w:r>
      <w:r>
        <w:t>3</w:t>
      </w:r>
      <w:r>
        <w:t xml:space="preserve"> Anticipated p</w:t>
      </w:r>
      <w:r w:rsidR="001F7DD5">
        <w:t>lace</w:t>
      </w:r>
      <w:r>
        <w:t xml:space="preserve"> of performance</w:t>
      </w:r>
    </w:p>
    <w:p w14:paraId="2DD40C48" w14:textId="77777777" w:rsidR="001F7DD5" w:rsidRDefault="007B5217" w:rsidP="007B5217">
      <w:r>
        <w:t xml:space="preserve">The FEC anticipates 100% remote work. </w:t>
      </w:r>
      <w:r>
        <w:t xml:space="preserve">The contractor may choose the location(s) from which to perform the required services in compliance with FEC Policy 58-4.11, Federal Election Commission Policy on Use of FEC Information Systems While Traveling to Foreign Countries, and the policy’s list of high-risk countries. All contractor staff assigned to work under the contract must be legally eligible to work in the U.S. </w:t>
      </w:r>
    </w:p>
    <w:p w14:paraId="0111155D" w14:textId="04D4F746" w:rsidR="007B5217" w:rsidRPr="007B5217" w:rsidRDefault="007B5217" w:rsidP="007B5217">
      <w:r>
        <w:t>The FEC’s core working hours are Monday through Friday between 10:00 a.m. and 2:30 p.m. eastern time (ET). Contractor personnel assigned to this project must be available during these hours. The FEC’s general working hours are Monday through Friday between 8:00 a.m. and 5:30 p.m. (ET).</w:t>
      </w:r>
      <w:r w:rsidR="001F7DD5" w:rsidRPr="001F7DD5">
        <w:t xml:space="preserve"> </w:t>
      </w:r>
      <w:r w:rsidR="001F7DD5" w:rsidRPr="001F7DD5">
        <w:t>With notice and agreed upon dates and times, the government may request in-person meetings. If on-site visits are required, contractor personnel will be required to adhere to health and safety guidelines for accessing the FEC’s building.</w:t>
      </w:r>
    </w:p>
    <w:p w14:paraId="7DC0E536" w14:textId="77777777" w:rsidR="00CE62C1" w:rsidRDefault="008F0D55" w:rsidP="00CE62C1">
      <w:pPr>
        <w:pStyle w:val="Heading1"/>
      </w:pPr>
      <w:r>
        <w:t>3.0 Requested information</w:t>
      </w:r>
      <w:r w:rsidR="00395056">
        <w:t xml:space="preserve"> and responses</w:t>
      </w:r>
    </w:p>
    <w:p w14:paraId="6C264778" w14:textId="77777777" w:rsidR="00B00F27" w:rsidRDefault="00B00F27" w:rsidP="00B00F27">
      <w:pPr>
        <w:pStyle w:val="Heading2"/>
      </w:pPr>
      <w:r>
        <w:t>3.1 Format and length</w:t>
      </w:r>
    </w:p>
    <w:p w14:paraId="1390B45E" w14:textId="02782792" w:rsidR="00B00F27" w:rsidRDefault="00B00F27" w:rsidP="00B00F27">
      <w:r>
        <w:t xml:space="preserve">The response shall contain five (5) sections: </w:t>
      </w:r>
      <w:r w:rsidRPr="00E334CD">
        <w:t>1) Business inform</w:t>
      </w:r>
      <w:r>
        <w:t xml:space="preserve">ation, 2) Contract information, </w:t>
      </w:r>
      <w:r w:rsidRPr="00E334CD">
        <w:t>3) Technical response</w:t>
      </w:r>
      <w:r>
        <w:t xml:space="preserve">, 4) </w:t>
      </w:r>
      <w:r w:rsidR="00A97A56">
        <w:t xml:space="preserve">Related </w:t>
      </w:r>
      <w:r w:rsidR="0076240E">
        <w:t>experience</w:t>
      </w:r>
      <w:r>
        <w:t xml:space="preserve"> and 5) Price estimate. The entire response </w:t>
      </w:r>
      <w:r w:rsidR="00540E39">
        <w:t>shall</w:t>
      </w:r>
      <w:r>
        <w:t xml:space="preserve"> not exceed 25 pages</w:t>
      </w:r>
      <w:r w:rsidR="00345A1B">
        <w:t xml:space="preserve"> with the technical response section not exceeding 20 pages</w:t>
      </w:r>
      <w:r>
        <w:t>.</w:t>
      </w:r>
    </w:p>
    <w:p w14:paraId="316431AC" w14:textId="77777777" w:rsidR="00B00F27" w:rsidRDefault="00B00F27" w:rsidP="00B00F27">
      <w:pPr>
        <w:pStyle w:val="Heading1"/>
      </w:pPr>
      <w:r>
        <w:t>3.2 Responses</w:t>
      </w:r>
    </w:p>
    <w:p w14:paraId="6BD25DD0" w14:textId="77777777" w:rsidR="00B00F27" w:rsidRDefault="00B00F27" w:rsidP="00B00F27">
      <w:pPr>
        <w:pStyle w:val="Heading2"/>
      </w:pPr>
      <w:r>
        <w:t xml:space="preserve">3.2.1 Section 1: </w:t>
      </w:r>
      <w:r w:rsidRPr="00E334CD">
        <w:t>Business inform</w:t>
      </w:r>
      <w:r>
        <w:t>ation</w:t>
      </w:r>
    </w:p>
    <w:p w14:paraId="0065D599" w14:textId="77777777" w:rsidR="00B00F27" w:rsidRDefault="00B00F27" w:rsidP="00B00F27">
      <w:r>
        <w:t xml:space="preserve">This section, at a minimum, shall include, the following: </w:t>
      </w:r>
    </w:p>
    <w:p w14:paraId="5DC00ABF" w14:textId="77777777" w:rsidR="00B00F27" w:rsidRPr="00A91B17" w:rsidRDefault="00B00F27" w:rsidP="00B00F27">
      <w:pPr>
        <w:pStyle w:val="ListParagraph"/>
        <w:numPr>
          <w:ilvl w:val="0"/>
          <w:numId w:val="7"/>
        </w:numPr>
        <w:rPr>
          <w:rFonts w:cs="Times New Roman"/>
          <w:szCs w:val="24"/>
        </w:rPr>
      </w:pPr>
      <w:r w:rsidRPr="00A91B17">
        <w:rPr>
          <w:rFonts w:cs="Times New Roman"/>
          <w:szCs w:val="24"/>
        </w:rPr>
        <w:t>Company/Institute name</w:t>
      </w:r>
    </w:p>
    <w:p w14:paraId="2B693C1F" w14:textId="77777777" w:rsidR="00B00F27" w:rsidRPr="00992C70" w:rsidRDefault="00B00F27" w:rsidP="00B00F27">
      <w:pPr>
        <w:pStyle w:val="ListParagraph"/>
        <w:numPr>
          <w:ilvl w:val="0"/>
          <w:numId w:val="1"/>
        </w:numPr>
        <w:autoSpaceDE w:val="0"/>
        <w:autoSpaceDN w:val="0"/>
        <w:adjustRightInd w:val="0"/>
        <w:spacing w:after="0" w:line="240" w:lineRule="auto"/>
        <w:rPr>
          <w:rFonts w:cs="Times New Roman"/>
          <w:szCs w:val="24"/>
        </w:rPr>
      </w:pPr>
      <w:r>
        <w:rPr>
          <w:rFonts w:cs="Times New Roman"/>
          <w:szCs w:val="24"/>
        </w:rPr>
        <w:t>Address,</w:t>
      </w:r>
    </w:p>
    <w:p w14:paraId="7F34475A" w14:textId="77777777" w:rsidR="00B00F27" w:rsidRPr="00992C70" w:rsidRDefault="00B00F27" w:rsidP="00B00F27">
      <w:pPr>
        <w:pStyle w:val="ListParagraph"/>
        <w:numPr>
          <w:ilvl w:val="0"/>
          <w:numId w:val="1"/>
        </w:numPr>
        <w:autoSpaceDE w:val="0"/>
        <w:autoSpaceDN w:val="0"/>
        <w:adjustRightInd w:val="0"/>
        <w:spacing w:after="0" w:line="240" w:lineRule="auto"/>
        <w:rPr>
          <w:rFonts w:cs="Times New Roman"/>
          <w:szCs w:val="24"/>
        </w:rPr>
      </w:pPr>
      <w:r>
        <w:rPr>
          <w:rFonts w:cs="Times New Roman"/>
          <w:szCs w:val="24"/>
        </w:rPr>
        <w:t>Point of contact,</w:t>
      </w:r>
    </w:p>
    <w:p w14:paraId="13A23C96" w14:textId="77777777" w:rsidR="00B00F27" w:rsidRPr="00992C70" w:rsidRDefault="00B00F27" w:rsidP="00B00F27">
      <w:pPr>
        <w:pStyle w:val="ListParagraph"/>
        <w:numPr>
          <w:ilvl w:val="0"/>
          <w:numId w:val="1"/>
        </w:numPr>
        <w:autoSpaceDE w:val="0"/>
        <w:autoSpaceDN w:val="0"/>
        <w:adjustRightInd w:val="0"/>
        <w:spacing w:after="0" w:line="240" w:lineRule="auto"/>
        <w:rPr>
          <w:rFonts w:cs="Times New Roman"/>
          <w:szCs w:val="24"/>
        </w:rPr>
      </w:pPr>
      <w:r>
        <w:rPr>
          <w:rFonts w:cs="Times New Roman"/>
          <w:szCs w:val="24"/>
        </w:rPr>
        <w:lastRenderedPageBreak/>
        <w:t>Phone number,</w:t>
      </w:r>
    </w:p>
    <w:p w14:paraId="51FB07C1" w14:textId="77777777" w:rsidR="00B00F27" w:rsidRPr="00992C70" w:rsidRDefault="00B00F27" w:rsidP="00B00F27">
      <w:pPr>
        <w:pStyle w:val="ListParagraph"/>
        <w:numPr>
          <w:ilvl w:val="0"/>
          <w:numId w:val="1"/>
        </w:numPr>
        <w:autoSpaceDE w:val="0"/>
        <w:autoSpaceDN w:val="0"/>
        <w:adjustRightInd w:val="0"/>
        <w:spacing w:after="0" w:line="240" w:lineRule="auto"/>
        <w:rPr>
          <w:rFonts w:cs="Times New Roman"/>
          <w:szCs w:val="24"/>
        </w:rPr>
      </w:pPr>
      <w:r>
        <w:rPr>
          <w:rFonts w:cs="Times New Roman"/>
          <w:szCs w:val="24"/>
        </w:rPr>
        <w:t xml:space="preserve">E-mail address and </w:t>
      </w:r>
    </w:p>
    <w:p w14:paraId="266558F9" w14:textId="77777777" w:rsidR="00B00F27" w:rsidRPr="00A91B17" w:rsidRDefault="00B00F27" w:rsidP="00B00F27">
      <w:pPr>
        <w:pStyle w:val="ListParagraph"/>
        <w:numPr>
          <w:ilvl w:val="0"/>
          <w:numId w:val="1"/>
        </w:numPr>
        <w:autoSpaceDE w:val="0"/>
        <w:autoSpaceDN w:val="0"/>
        <w:adjustRightInd w:val="0"/>
        <w:spacing w:after="0" w:line="240" w:lineRule="auto"/>
      </w:pPr>
      <w:r w:rsidRPr="00A91B17">
        <w:rPr>
          <w:rFonts w:cs="Times New Roman"/>
          <w:szCs w:val="24"/>
        </w:rPr>
        <w:t>Website URL.</w:t>
      </w:r>
    </w:p>
    <w:p w14:paraId="1913047A" w14:textId="77777777" w:rsidR="00B00F27" w:rsidRPr="00A91B17" w:rsidRDefault="00B00F27" w:rsidP="00B00F27">
      <w:pPr>
        <w:autoSpaceDE w:val="0"/>
        <w:autoSpaceDN w:val="0"/>
        <w:adjustRightInd w:val="0"/>
        <w:spacing w:after="0" w:line="240" w:lineRule="auto"/>
      </w:pPr>
    </w:p>
    <w:p w14:paraId="099F82C2" w14:textId="77777777" w:rsidR="00B00F27" w:rsidRDefault="00B00F27" w:rsidP="00B00F27">
      <w:pPr>
        <w:pStyle w:val="Heading2"/>
      </w:pPr>
      <w:r>
        <w:t>3.2.2 Section 2: Contract information</w:t>
      </w:r>
    </w:p>
    <w:p w14:paraId="4767F610" w14:textId="77777777" w:rsidR="00B00F27" w:rsidRDefault="00B00F27" w:rsidP="00B00F27">
      <w:r>
        <w:t xml:space="preserve">This section, at a minimum, shall include the following: </w:t>
      </w:r>
    </w:p>
    <w:p w14:paraId="07ADA26E" w14:textId="31C67282" w:rsidR="00D853DA" w:rsidRDefault="00D853DA" w:rsidP="00B00F27">
      <w:pPr>
        <w:pStyle w:val="ListParagraph"/>
        <w:numPr>
          <w:ilvl w:val="0"/>
          <w:numId w:val="1"/>
        </w:numPr>
        <w:autoSpaceDE w:val="0"/>
        <w:autoSpaceDN w:val="0"/>
        <w:adjustRightInd w:val="0"/>
        <w:spacing w:after="0" w:line="240" w:lineRule="auto"/>
        <w:rPr>
          <w:rFonts w:cs="Times New Roman"/>
          <w:szCs w:val="24"/>
        </w:rPr>
      </w:pPr>
      <w:r>
        <w:rPr>
          <w:rFonts w:cs="Times New Roman"/>
          <w:szCs w:val="24"/>
        </w:rPr>
        <w:t xml:space="preserve">Available </w:t>
      </w:r>
      <w:r w:rsidR="00CA4382">
        <w:rPr>
          <w:rFonts w:cs="Times New Roman"/>
          <w:szCs w:val="24"/>
        </w:rPr>
        <w:t xml:space="preserve">purchasing </w:t>
      </w:r>
      <w:r>
        <w:rPr>
          <w:rFonts w:cs="Times New Roman"/>
          <w:szCs w:val="24"/>
        </w:rPr>
        <w:t>schedules: GSA, NASA, etc.</w:t>
      </w:r>
    </w:p>
    <w:p w14:paraId="7A579661" w14:textId="77777777" w:rsidR="00B00F27" w:rsidRDefault="00B00F27" w:rsidP="00B00F27">
      <w:pPr>
        <w:pStyle w:val="ListParagraph"/>
        <w:numPr>
          <w:ilvl w:val="0"/>
          <w:numId w:val="1"/>
        </w:numPr>
        <w:autoSpaceDE w:val="0"/>
        <w:autoSpaceDN w:val="0"/>
        <w:adjustRightInd w:val="0"/>
        <w:spacing w:after="0" w:line="240" w:lineRule="auto"/>
        <w:rPr>
          <w:rFonts w:cs="Times New Roman"/>
          <w:szCs w:val="24"/>
        </w:rPr>
      </w:pPr>
      <w:r>
        <w:rPr>
          <w:rFonts w:cs="Times New Roman"/>
          <w:szCs w:val="24"/>
        </w:rPr>
        <w:t>Recommended contracting strategy.</w:t>
      </w:r>
    </w:p>
    <w:p w14:paraId="0D310DE3" w14:textId="77777777" w:rsidR="00B00F27" w:rsidRPr="008F0D55" w:rsidRDefault="00B00F27" w:rsidP="00B00F27">
      <w:pPr>
        <w:pStyle w:val="ListParagraph"/>
        <w:numPr>
          <w:ilvl w:val="0"/>
          <w:numId w:val="1"/>
        </w:numPr>
        <w:autoSpaceDE w:val="0"/>
        <w:autoSpaceDN w:val="0"/>
        <w:adjustRightInd w:val="0"/>
        <w:spacing w:after="0" w:line="240" w:lineRule="auto"/>
        <w:rPr>
          <w:rFonts w:cs="Times New Roman"/>
          <w:szCs w:val="24"/>
        </w:rPr>
      </w:pPr>
      <w:r>
        <w:rPr>
          <w:rFonts w:cs="Times New Roman"/>
          <w:szCs w:val="24"/>
        </w:rPr>
        <w:t xml:space="preserve">What </w:t>
      </w:r>
      <w:r w:rsidRPr="00992C70">
        <w:rPr>
          <w:rFonts w:cs="Times New Roman"/>
          <w:szCs w:val="24"/>
        </w:rPr>
        <w:t>Special Item Numbers (SINs)</w:t>
      </w:r>
      <w:r>
        <w:rPr>
          <w:rFonts w:cs="Times New Roman"/>
          <w:szCs w:val="24"/>
        </w:rPr>
        <w:t xml:space="preserve"> </w:t>
      </w:r>
      <w:r w:rsidRPr="00992C70">
        <w:rPr>
          <w:rFonts w:cs="Times New Roman"/>
          <w:szCs w:val="24"/>
        </w:rPr>
        <w:t>do you believe is most appropriate for this requirement</w:t>
      </w:r>
      <w:r>
        <w:rPr>
          <w:rFonts w:cs="Times New Roman"/>
          <w:szCs w:val="24"/>
        </w:rPr>
        <w:t xml:space="preserve">? The respondent may include multiple SINs if appropriate. </w:t>
      </w:r>
    </w:p>
    <w:p w14:paraId="6DC114B1" w14:textId="175D9431" w:rsidR="00F15567" w:rsidRPr="007B5217" w:rsidRDefault="00B00F27" w:rsidP="00B00F27">
      <w:pPr>
        <w:pStyle w:val="ListParagraph"/>
        <w:numPr>
          <w:ilvl w:val="0"/>
          <w:numId w:val="1"/>
        </w:numPr>
        <w:autoSpaceDE w:val="0"/>
        <w:autoSpaceDN w:val="0"/>
        <w:adjustRightInd w:val="0"/>
        <w:spacing w:after="0" w:line="240" w:lineRule="auto"/>
        <w:rPr>
          <w:rFonts w:cs="Times New Roman"/>
          <w:szCs w:val="24"/>
        </w:rPr>
      </w:pPr>
      <w:r>
        <w:rPr>
          <w:rFonts w:cs="Times New Roman"/>
          <w:szCs w:val="24"/>
        </w:rPr>
        <w:t>What</w:t>
      </w:r>
      <w:r w:rsidRPr="00992C70">
        <w:rPr>
          <w:rFonts w:cs="Times New Roman"/>
          <w:szCs w:val="24"/>
        </w:rPr>
        <w:t xml:space="preserve"> North American Industry Classification System (NAICS) Code do you believe is most appropriate for this requirement?</w:t>
      </w:r>
      <w:r>
        <w:rPr>
          <w:rFonts w:cs="Times New Roman"/>
          <w:szCs w:val="24"/>
        </w:rPr>
        <w:t xml:space="preserve"> The respondent may include multiple NAICS Codes if appropriate.</w:t>
      </w:r>
    </w:p>
    <w:p w14:paraId="79861693" w14:textId="77777777" w:rsidR="00F15567" w:rsidRDefault="00F15567" w:rsidP="00B00F27">
      <w:pPr>
        <w:autoSpaceDE w:val="0"/>
        <w:autoSpaceDN w:val="0"/>
        <w:adjustRightInd w:val="0"/>
        <w:spacing w:after="0" w:line="240" w:lineRule="auto"/>
        <w:rPr>
          <w:rFonts w:cs="Times New Roman"/>
          <w:szCs w:val="24"/>
        </w:rPr>
      </w:pPr>
    </w:p>
    <w:p w14:paraId="5DFF0422" w14:textId="2343C26A" w:rsidR="00B00F27" w:rsidRDefault="00B00F27" w:rsidP="00B00F27">
      <w:pPr>
        <w:autoSpaceDE w:val="0"/>
        <w:autoSpaceDN w:val="0"/>
        <w:adjustRightInd w:val="0"/>
        <w:spacing w:after="0" w:line="240" w:lineRule="auto"/>
        <w:rPr>
          <w:rFonts w:cs="Times New Roman"/>
          <w:szCs w:val="24"/>
        </w:rPr>
      </w:pPr>
      <w:r>
        <w:rPr>
          <w:rFonts w:cs="Times New Roman"/>
          <w:szCs w:val="24"/>
        </w:rPr>
        <w:t>Based on the above NAICS Code, state whether your company is:</w:t>
      </w:r>
    </w:p>
    <w:p w14:paraId="439B12DC" w14:textId="6867A602" w:rsidR="00F15567" w:rsidRPr="007B5217" w:rsidRDefault="00B00F27" w:rsidP="007B5217">
      <w:pPr>
        <w:pStyle w:val="ListParagraph"/>
        <w:numPr>
          <w:ilvl w:val="0"/>
          <w:numId w:val="2"/>
        </w:numPr>
        <w:autoSpaceDE w:val="0"/>
        <w:autoSpaceDN w:val="0"/>
        <w:adjustRightInd w:val="0"/>
        <w:spacing w:after="0" w:line="240" w:lineRule="auto"/>
        <w:rPr>
          <w:rFonts w:cs="Times New Roman"/>
          <w:szCs w:val="24"/>
        </w:rPr>
      </w:pPr>
      <w:r w:rsidRPr="00997604">
        <w:rPr>
          <w:rFonts w:cs="Times New Roman"/>
          <w:szCs w:val="24"/>
        </w:rPr>
        <w:t xml:space="preserve">Small Business </w:t>
      </w:r>
      <w:r>
        <w:rPr>
          <w:rFonts w:cs="Times New Roman"/>
          <w:szCs w:val="24"/>
        </w:rPr>
        <w:tab/>
      </w:r>
      <w:r>
        <w:rPr>
          <w:rFonts w:cs="Times New Roman"/>
          <w:szCs w:val="24"/>
        </w:rPr>
        <w:tab/>
      </w:r>
      <w:r>
        <w:rPr>
          <w:rFonts w:cs="Times New Roman"/>
          <w:szCs w:val="24"/>
        </w:rPr>
        <w:tab/>
      </w:r>
      <w:r w:rsidRPr="00997604">
        <w:rPr>
          <w:rFonts w:cs="Times New Roman"/>
          <w:szCs w:val="24"/>
        </w:rPr>
        <w:t>(Yes / No)</w:t>
      </w:r>
    </w:p>
    <w:p w14:paraId="2E0025F1" w14:textId="0EAAA57B" w:rsidR="00B00F27" w:rsidRPr="00997604" w:rsidRDefault="00B00F27" w:rsidP="00B00F27">
      <w:pPr>
        <w:pStyle w:val="ListParagraph"/>
        <w:numPr>
          <w:ilvl w:val="0"/>
          <w:numId w:val="2"/>
        </w:numPr>
        <w:autoSpaceDE w:val="0"/>
        <w:autoSpaceDN w:val="0"/>
        <w:adjustRightInd w:val="0"/>
        <w:spacing w:after="0" w:line="240" w:lineRule="auto"/>
        <w:rPr>
          <w:rFonts w:cs="Times New Roman"/>
          <w:szCs w:val="24"/>
        </w:rPr>
      </w:pPr>
      <w:r w:rsidRPr="00997604">
        <w:rPr>
          <w:rFonts w:cs="Times New Roman"/>
          <w:szCs w:val="24"/>
        </w:rPr>
        <w:t xml:space="preserve">Woman Owned Small Business </w:t>
      </w:r>
      <w:r>
        <w:rPr>
          <w:rFonts w:cs="Times New Roman"/>
          <w:szCs w:val="24"/>
        </w:rPr>
        <w:tab/>
      </w:r>
      <w:r w:rsidRPr="00997604">
        <w:rPr>
          <w:rFonts w:cs="Times New Roman"/>
          <w:szCs w:val="24"/>
        </w:rPr>
        <w:t>(Yes / No)</w:t>
      </w:r>
    </w:p>
    <w:p w14:paraId="56BC6278" w14:textId="77777777" w:rsidR="00B00F27" w:rsidRPr="00997604" w:rsidRDefault="00B00F27" w:rsidP="00B00F27">
      <w:pPr>
        <w:pStyle w:val="ListParagraph"/>
        <w:numPr>
          <w:ilvl w:val="0"/>
          <w:numId w:val="2"/>
        </w:numPr>
        <w:autoSpaceDE w:val="0"/>
        <w:autoSpaceDN w:val="0"/>
        <w:adjustRightInd w:val="0"/>
        <w:spacing w:after="0" w:line="240" w:lineRule="auto"/>
        <w:rPr>
          <w:rFonts w:cs="Times New Roman"/>
          <w:szCs w:val="24"/>
        </w:rPr>
      </w:pPr>
      <w:r w:rsidRPr="00997604">
        <w:rPr>
          <w:rFonts w:cs="Times New Roman"/>
          <w:szCs w:val="24"/>
        </w:rPr>
        <w:t xml:space="preserve">Small Disadvantaged Business </w:t>
      </w:r>
      <w:r>
        <w:rPr>
          <w:rFonts w:cs="Times New Roman"/>
          <w:szCs w:val="24"/>
        </w:rPr>
        <w:tab/>
      </w:r>
      <w:r w:rsidRPr="00997604">
        <w:rPr>
          <w:rFonts w:cs="Times New Roman"/>
          <w:szCs w:val="24"/>
        </w:rPr>
        <w:t>(Yes / No)</w:t>
      </w:r>
    </w:p>
    <w:p w14:paraId="141A8038" w14:textId="77777777" w:rsidR="00B00F27" w:rsidRPr="00997604" w:rsidRDefault="00B00F27" w:rsidP="00B00F27">
      <w:pPr>
        <w:pStyle w:val="ListParagraph"/>
        <w:numPr>
          <w:ilvl w:val="0"/>
          <w:numId w:val="2"/>
        </w:numPr>
        <w:autoSpaceDE w:val="0"/>
        <w:autoSpaceDN w:val="0"/>
        <w:adjustRightInd w:val="0"/>
        <w:spacing w:after="0" w:line="240" w:lineRule="auto"/>
        <w:rPr>
          <w:rFonts w:cs="Times New Roman"/>
          <w:szCs w:val="24"/>
        </w:rPr>
      </w:pPr>
      <w:r w:rsidRPr="00997604">
        <w:rPr>
          <w:rFonts w:cs="Times New Roman"/>
          <w:szCs w:val="24"/>
        </w:rPr>
        <w:t xml:space="preserve">8(a) Certified </w:t>
      </w:r>
      <w:r>
        <w:rPr>
          <w:rFonts w:cs="Times New Roman"/>
          <w:szCs w:val="24"/>
        </w:rPr>
        <w:tab/>
      </w:r>
      <w:r>
        <w:rPr>
          <w:rFonts w:cs="Times New Roman"/>
          <w:szCs w:val="24"/>
        </w:rPr>
        <w:tab/>
      </w:r>
      <w:r>
        <w:rPr>
          <w:rFonts w:cs="Times New Roman"/>
          <w:szCs w:val="24"/>
        </w:rPr>
        <w:tab/>
      </w:r>
      <w:r>
        <w:rPr>
          <w:rFonts w:cs="Times New Roman"/>
          <w:szCs w:val="24"/>
        </w:rPr>
        <w:tab/>
      </w:r>
      <w:r w:rsidRPr="00997604">
        <w:rPr>
          <w:rFonts w:cs="Times New Roman"/>
          <w:szCs w:val="24"/>
        </w:rPr>
        <w:t>(Yes / No)</w:t>
      </w:r>
    </w:p>
    <w:p w14:paraId="57B5AA07" w14:textId="77777777" w:rsidR="00B00F27" w:rsidRPr="00997604" w:rsidRDefault="00B00F27" w:rsidP="00B00F27">
      <w:pPr>
        <w:pStyle w:val="ListParagraph"/>
        <w:numPr>
          <w:ilvl w:val="0"/>
          <w:numId w:val="2"/>
        </w:numPr>
        <w:autoSpaceDE w:val="0"/>
        <w:autoSpaceDN w:val="0"/>
        <w:adjustRightInd w:val="0"/>
        <w:spacing w:after="0" w:line="240" w:lineRule="auto"/>
        <w:rPr>
          <w:rFonts w:cs="Times New Roman"/>
          <w:szCs w:val="24"/>
        </w:rPr>
      </w:pPr>
      <w:r w:rsidRPr="00997604">
        <w:rPr>
          <w:rFonts w:cs="Times New Roman"/>
          <w:szCs w:val="24"/>
        </w:rPr>
        <w:t xml:space="preserve">HUBZone Certified </w:t>
      </w:r>
      <w:r>
        <w:rPr>
          <w:rFonts w:cs="Times New Roman"/>
          <w:szCs w:val="24"/>
        </w:rPr>
        <w:tab/>
      </w:r>
      <w:r>
        <w:rPr>
          <w:rFonts w:cs="Times New Roman"/>
          <w:szCs w:val="24"/>
        </w:rPr>
        <w:tab/>
      </w:r>
      <w:r>
        <w:rPr>
          <w:rFonts w:cs="Times New Roman"/>
          <w:szCs w:val="24"/>
        </w:rPr>
        <w:tab/>
      </w:r>
      <w:r w:rsidRPr="00997604">
        <w:rPr>
          <w:rFonts w:cs="Times New Roman"/>
          <w:szCs w:val="24"/>
        </w:rPr>
        <w:t>(Yes / No)</w:t>
      </w:r>
    </w:p>
    <w:p w14:paraId="6F48A588" w14:textId="77777777" w:rsidR="00B00F27" w:rsidRPr="00997604" w:rsidRDefault="00B00F27" w:rsidP="00B00F27">
      <w:pPr>
        <w:pStyle w:val="ListParagraph"/>
        <w:numPr>
          <w:ilvl w:val="0"/>
          <w:numId w:val="2"/>
        </w:numPr>
        <w:autoSpaceDE w:val="0"/>
        <w:autoSpaceDN w:val="0"/>
        <w:adjustRightInd w:val="0"/>
        <w:spacing w:after="0" w:line="240" w:lineRule="auto"/>
        <w:rPr>
          <w:rFonts w:cs="Times New Roman"/>
          <w:szCs w:val="24"/>
        </w:rPr>
      </w:pPr>
      <w:r w:rsidRPr="00997604">
        <w:rPr>
          <w:rFonts w:cs="Times New Roman"/>
          <w:szCs w:val="24"/>
        </w:rPr>
        <w:t xml:space="preserve">Veteran Owned Small Business </w:t>
      </w:r>
      <w:r>
        <w:rPr>
          <w:rFonts w:cs="Times New Roman"/>
          <w:szCs w:val="24"/>
        </w:rPr>
        <w:tab/>
      </w:r>
      <w:r w:rsidRPr="00997604">
        <w:rPr>
          <w:rFonts w:cs="Times New Roman"/>
          <w:szCs w:val="24"/>
        </w:rPr>
        <w:t>(Yes / No)</w:t>
      </w:r>
    </w:p>
    <w:p w14:paraId="51034E30" w14:textId="77777777" w:rsidR="00B00F27" w:rsidRPr="00997604" w:rsidRDefault="00B00F27" w:rsidP="00B00F27">
      <w:pPr>
        <w:pStyle w:val="ListParagraph"/>
        <w:numPr>
          <w:ilvl w:val="0"/>
          <w:numId w:val="2"/>
        </w:numPr>
        <w:autoSpaceDE w:val="0"/>
        <w:autoSpaceDN w:val="0"/>
        <w:adjustRightInd w:val="0"/>
        <w:spacing w:after="0" w:line="240" w:lineRule="auto"/>
        <w:rPr>
          <w:rFonts w:cs="Times New Roman"/>
          <w:szCs w:val="24"/>
        </w:rPr>
      </w:pPr>
      <w:r w:rsidRPr="00997604">
        <w:rPr>
          <w:rFonts w:cs="Times New Roman"/>
          <w:szCs w:val="24"/>
        </w:rPr>
        <w:t xml:space="preserve">Service Disabled Small Business </w:t>
      </w:r>
      <w:r>
        <w:rPr>
          <w:rFonts w:cs="Times New Roman"/>
          <w:szCs w:val="24"/>
        </w:rPr>
        <w:tab/>
      </w:r>
      <w:r w:rsidRPr="00997604">
        <w:rPr>
          <w:rFonts w:cs="Times New Roman"/>
          <w:szCs w:val="24"/>
        </w:rPr>
        <w:t>(Yes / No)</w:t>
      </w:r>
    </w:p>
    <w:p w14:paraId="06DB63FA" w14:textId="77777777" w:rsidR="00B00F27" w:rsidRDefault="00B00F27" w:rsidP="00B00F27">
      <w:pPr>
        <w:pStyle w:val="ListParagraph"/>
        <w:numPr>
          <w:ilvl w:val="0"/>
          <w:numId w:val="2"/>
        </w:numPr>
        <w:autoSpaceDE w:val="0"/>
        <w:autoSpaceDN w:val="0"/>
        <w:adjustRightInd w:val="0"/>
        <w:spacing w:after="0" w:line="240" w:lineRule="auto"/>
        <w:rPr>
          <w:rFonts w:cs="Times New Roman"/>
          <w:szCs w:val="24"/>
        </w:rPr>
      </w:pPr>
      <w:r w:rsidRPr="00997604">
        <w:rPr>
          <w:rFonts w:cs="Times New Roman"/>
          <w:szCs w:val="24"/>
        </w:rPr>
        <w:t xml:space="preserve">SAM Registration </w:t>
      </w:r>
      <w:r>
        <w:rPr>
          <w:rFonts w:cs="Times New Roman"/>
          <w:szCs w:val="24"/>
        </w:rPr>
        <w:tab/>
      </w:r>
      <w:r>
        <w:rPr>
          <w:rFonts w:cs="Times New Roman"/>
          <w:szCs w:val="24"/>
        </w:rPr>
        <w:tab/>
      </w:r>
      <w:r>
        <w:rPr>
          <w:rFonts w:cs="Times New Roman"/>
          <w:szCs w:val="24"/>
        </w:rPr>
        <w:tab/>
      </w:r>
      <w:r w:rsidRPr="00997604">
        <w:rPr>
          <w:rFonts w:cs="Times New Roman"/>
          <w:szCs w:val="24"/>
        </w:rPr>
        <w:t>(Yes / No)</w:t>
      </w:r>
    </w:p>
    <w:p w14:paraId="29972DD0" w14:textId="77777777" w:rsidR="00B00F27" w:rsidRDefault="00B00F27" w:rsidP="00B00F27">
      <w:pPr>
        <w:pStyle w:val="Heading2"/>
      </w:pPr>
    </w:p>
    <w:p w14:paraId="27C53CB0" w14:textId="77777777" w:rsidR="00B00F27" w:rsidRDefault="00B00F27" w:rsidP="00B00F27">
      <w:pPr>
        <w:pStyle w:val="Heading2"/>
      </w:pPr>
      <w:r>
        <w:t xml:space="preserve">3.2.3 Section 3: </w:t>
      </w:r>
      <w:r w:rsidRPr="00E334CD">
        <w:t>Technical response</w:t>
      </w:r>
    </w:p>
    <w:p w14:paraId="54B5E149" w14:textId="10A5E7FC" w:rsidR="00B00F27" w:rsidRDefault="00B00F27" w:rsidP="00B00F27">
      <w:r>
        <w:t xml:space="preserve">This section, at a minimum, shall </w:t>
      </w:r>
      <w:r w:rsidR="00A37B89" w:rsidRPr="00A37B89">
        <w:t>provide a high-level technical approach</w:t>
      </w:r>
      <w:r w:rsidR="00F80EA5">
        <w:t xml:space="preserve"> </w:t>
      </w:r>
      <w:r w:rsidR="00A37B89">
        <w:t xml:space="preserve">and </w:t>
      </w:r>
      <w:r>
        <w:t xml:space="preserve">include </w:t>
      </w:r>
      <w:r w:rsidRPr="009B1A98">
        <w:rPr>
          <w:color w:val="000000"/>
          <w:szCs w:val="24"/>
        </w:rPr>
        <w:t>specific com</w:t>
      </w:r>
      <w:r>
        <w:rPr>
          <w:color w:val="000000"/>
          <w:szCs w:val="24"/>
        </w:rPr>
        <w:t>ments on</w:t>
      </w:r>
      <w:r w:rsidR="00EC74E8">
        <w:rPr>
          <w:color w:val="000000"/>
          <w:szCs w:val="24"/>
        </w:rPr>
        <w:t xml:space="preserve"> Attachment 1</w:t>
      </w:r>
      <w:r w:rsidR="00BA49F7">
        <w:rPr>
          <w:color w:val="000000"/>
          <w:szCs w:val="24"/>
        </w:rPr>
        <w:t>.</w:t>
      </w:r>
    </w:p>
    <w:p w14:paraId="609093F2" w14:textId="77777777" w:rsidR="00B00F27" w:rsidRDefault="00A62A59" w:rsidP="00B00F27">
      <w:pPr>
        <w:pStyle w:val="Heading2"/>
      </w:pPr>
      <w:r>
        <w:t>3.2.4 Section 4: Related experience</w:t>
      </w:r>
    </w:p>
    <w:p w14:paraId="2588905E" w14:textId="2AB8A872" w:rsidR="00B00F27" w:rsidRPr="003F2B07" w:rsidRDefault="00B00F27" w:rsidP="00B00F27">
      <w:r>
        <w:t xml:space="preserve">This section, at a minimum, shall include a </w:t>
      </w:r>
      <w:r w:rsidR="00C04EA4" w:rsidRPr="009B1A98">
        <w:rPr>
          <w:color w:val="000000"/>
          <w:szCs w:val="24"/>
        </w:rPr>
        <w:t>brief description of recent and relevant projects</w:t>
      </w:r>
      <w:r w:rsidRPr="009B1A98">
        <w:rPr>
          <w:color w:val="000000"/>
          <w:szCs w:val="24"/>
        </w:rPr>
        <w:t xml:space="preserve"> for</w:t>
      </w:r>
      <w:r w:rsidR="005F6E7B">
        <w:rPr>
          <w:color w:val="000000"/>
          <w:szCs w:val="24"/>
        </w:rPr>
        <w:t xml:space="preserve"> tasks </w:t>
      </w:r>
      <w:proofErr w:type="gramStart"/>
      <w:r w:rsidR="005F6E7B">
        <w:rPr>
          <w:color w:val="000000"/>
          <w:szCs w:val="24"/>
        </w:rPr>
        <w:t>similar to</w:t>
      </w:r>
      <w:proofErr w:type="gramEnd"/>
      <w:r w:rsidR="005F6E7B">
        <w:rPr>
          <w:color w:val="000000"/>
          <w:szCs w:val="24"/>
        </w:rPr>
        <w:t xml:space="preserve"> those </w:t>
      </w:r>
      <w:r w:rsidR="00C04EA4">
        <w:rPr>
          <w:color w:val="000000"/>
          <w:szCs w:val="24"/>
        </w:rPr>
        <w:t xml:space="preserve">described in </w:t>
      </w:r>
      <w:r w:rsidR="00CA4382">
        <w:rPr>
          <w:color w:val="000000"/>
          <w:szCs w:val="24"/>
        </w:rPr>
        <w:t>Attachment 1.</w:t>
      </w:r>
    </w:p>
    <w:p w14:paraId="03173DBE" w14:textId="77777777" w:rsidR="00017503" w:rsidRPr="00054565" w:rsidRDefault="00017503" w:rsidP="00017503">
      <w:pPr>
        <w:pStyle w:val="Heading2"/>
      </w:pPr>
      <w:r w:rsidRPr="00054565">
        <w:t>3.2.5 Section 5: Price estimate</w:t>
      </w:r>
    </w:p>
    <w:p w14:paraId="2DA86277" w14:textId="0B9DFFB9" w:rsidR="00017503" w:rsidRPr="00054565" w:rsidRDefault="00017503" w:rsidP="00017503">
      <w:pPr>
        <w:rPr>
          <w:rFonts w:cs="Times New Roman"/>
          <w:szCs w:val="24"/>
        </w:rPr>
      </w:pPr>
      <w:r w:rsidRPr="00054565">
        <w:t xml:space="preserve">This section, at a minimum, shall include </w:t>
      </w:r>
      <w:r w:rsidRPr="00054565">
        <w:rPr>
          <w:rFonts w:cs="Times New Roman"/>
          <w:szCs w:val="24"/>
        </w:rPr>
        <w:t xml:space="preserve">an estimated price to perform services </w:t>
      </w:r>
      <w:r w:rsidR="00C04EA4" w:rsidRPr="00054565">
        <w:rPr>
          <w:rFonts w:cs="Times New Roman"/>
          <w:szCs w:val="24"/>
        </w:rPr>
        <w:t>described</w:t>
      </w:r>
      <w:r w:rsidRPr="00054565">
        <w:rPr>
          <w:rFonts w:cs="Times New Roman"/>
          <w:szCs w:val="24"/>
        </w:rPr>
        <w:t xml:space="preserve"> </w:t>
      </w:r>
      <w:r w:rsidR="00BB31AC">
        <w:rPr>
          <w:color w:val="000000"/>
          <w:szCs w:val="24"/>
        </w:rPr>
        <w:t xml:space="preserve">in </w:t>
      </w:r>
      <w:r w:rsidR="00CA4382">
        <w:rPr>
          <w:color w:val="000000"/>
          <w:szCs w:val="24"/>
        </w:rPr>
        <w:t>Attachment 1.</w:t>
      </w:r>
    </w:p>
    <w:p w14:paraId="73C79279" w14:textId="77777777" w:rsidR="00C916AE" w:rsidRDefault="00C130C0" w:rsidP="00C916AE">
      <w:pPr>
        <w:pStyle w:val="Heading1"/>
      </w:pPr>
      <w:r>
        <w:t>4</w:t>
      </w:r>
      <w:r w:rsidR="00C916AE">
        <w:t>.0 Questions</w:t>
      </w:r>
    </w:p>
    <w:p w14:paraId="4A4B2378" w14:textId="4FD901A5" w:rsidR="00C916AE" w:rsidRDefault="00C916AE" w:rsidP="00C916AE">
      <w:r w:rsidRPr="00C916AE">
        <w:t xml:space="preserve">From the RFI issue date and thereafter communications between </w:t>
      </w:r>
      <w:r>
        <w:t xml:space="preserve">respondent </w:t>
      </w:r>
      <w:r w:rsidRPr="00C916AE">
        <w:t>and the FEC shall be in writing by e-ma</w:t>
      </w:r>
      <w:r>
        <w:t xml:space="preserve">il to the Contracting Officer. </w:t>
      </w:r>
      <w:r w:rsidRPr="00C916AE">
        <w:t>All questions regarding this RF</w:t>
      </w:r>
      <w:r>
        <w:t>I</w:t>
      </w:r>
      <w:r w:rsidRPr="00C916AE">
        <w:t xml:space="preserve"> shall reference the RF</w:t>
      </w:r>
      <w:r>
        <w:t xml:space="preserve">I or draft </w:t>
      </w:r>
      <w:r w:rsidR="00017A01">
        <w:rPr>
          <w:color w:val="000000"/>
          <w:szCs w:val="24"/>
        </w:rPr>
        <w:t>requirements document</w:t>
      </w:r>
      <w:r w:rsidR="00017A01" w:rsidRPr="00C916AE">
        <w:t xml:space="preserve"> </w:t>
      </w:r>
      <w:r w:rsidRPr="00C916AE">
        <w:t>page number a</w:t>
      </w:r>
      <w:r>
        <w:t xml:space="preserve">nd section number in question. </w:t>
      </w:r>
      <w:r w:rsidRPr="00C916AE">
        <w:lastRenderedPageBreak/>
        <w:t>Questions should be concisely stated and be</w:t>
      </w:r>
      <w:r>
        <w:t xml:space="preserve"> numbered in sequential order. </w:t>
      </w:r>
      <w:r w:rsidRPr="00C916AE">
        <w:t xml:space="preserve">All questions shall be received by the Contracting Officer/Contract Specialist, </w:t>
      </w:r>
      <w:r w:rsidR="003B3D93">
        <w:t>Raven Childs</w:t>
      </w:r>
      <w:r w:rsidR="00F560D7" w:rsidRPr="00F560D7">
        <w:t xml:space="preserve">, </w:t>
      </w:r>
      <w:hyperlink r:id="rId7" w:history="1">
        <w:r w:rsidR="003B3D93">
          <w:rPr>
            <w:rStyle w:val="Hyperlink"/>
          </w:rPr>
          <w:t>rchilds@fec.gov</w:t>
        </w:r>
      </w:hyperlink>
      <w:r w:rsidR="00F560D7">
        <w:t xml:space="preserve">, </w:t>
      </w:r>
      <w:r w:rsidRPr="00C916AE">
        <w:t xml:space="preserve">no later than </w:t>
      </w:r>
      <w:r w:rsidRPr="00F15567">
        <w:rPr>
          <w:b/>
          <w:u w:val="single"/>
        </w:rPr>
        <w:t xml:space="preserve">12:00 PM ET on </w:t>
      </w:r>
      <w:r w:rsidR="00F15567" w:rsidRPr="00F15567">
        <w:rPr>
          <w:b/>
          <w:u w:val="single"/>
        </w:rPr>
        <w:t>March 11</w:t>
      </w:r>
      <w:r w:rsidR="003A1CAB" w:rsidRPr="00F15567">
        <w:rPr>
          <w:b/>
          <w:u w:val="single"/>
        </w:rPr>
        <w:t>, 2026</w:t>
      </w:r>
      <w:r w:rsidRPr="00C916AE">
        <w:t>. Response will be provided via an amendment to the RF</w:t>
      </w:r>
      <w:r>
        <w:t>I.</w:t>
      </w:r>
    </w:p>
    <w:p w14:paraId="3F9C81A5" w14:textId="77777777" w:rsidR="00C916AE" w:rsidRDefault="00C130C0" w:rsidP="00C916AE">
      <w:pPr>
        <w:pStyle w:val="Heading1"/>
      </w:pPr>
      <w:r>
        <w:t>5</w:t>
      </w:r>
      <w:r w:rsidR="00C916AE">
        <w:t>.0 Response e</w:t>
      </w:r>
      <w:r w:rsidR="00C916AE" w:rsidRPr="00DA2B07">
        <w:t xml:space="preserve">lectronic </w:t>
      </w:r>
      <w:r w:rsidR="00C916AE">
        <w:t>submission and d</w:t>
      </w:r>
      <w:r w:rsidR="00C916AE" w:rsidRPr="00DA2B07">
        <w:t>eadline</w:t>
      </w:r>
    </w:p>
    <w:p w14:paraId="7AB99BCE" w14:textId="33EABD89" w:rsidR="007E7B61" w:rsidRDefault="00C916AE" w:rsidP="007E7B61">
      <w:pPr>
        <w:rPr>
          <w:rFonts w:cs="Times New Roman"/>
        </w:rPr>
      </w:pPr>
      <w:r w:rsidRPr="00DA2B07">
        <w:rPr>
          <w:rFonts w:eastAsia="Times New Roman" w:cs="Times New Roman"/>
        </w:rPr>
        <w:t xml:space="preserve">The </w:t>
      </w:r>
      <w:r>
        <w:rPr>
          <w:rFonts w:eastAsia="Times New Roman" w:cs="Times New Roman"/>
        </w:rPr>
        <w:t>respondent</w:t>
      </w:r>
      <w:r w:rsidRPr="00DA2B07">
        <w:rPr>
          <w:rFonts w:eastAsia="Times New Roman" w:cs="Times New Roman"/>
        </w:rPr>
        <w:t xml:space="preserve"> shall electronically submit to </w:t>
      </w:r>
      <w:r w:rsidR="003B3D93">
        <w:t>Raven Childs</w:t>
      </w:r>
      <w:r w:rsidR="00F15567">
        <w:t xml:space="preserve">, </w:t>
      </w:r>
      <w:hyperlink r:id="rId8" w:history="1">
        <w:r w:rsidR="00F15567" w:rsidRPr="00B741DA">
          <w:rPr>
            <w:rStyle w:val="Hyperlink"/>
          </w:rPr>
          <w:t>rchilds@fec.gov</w:t>
        </w:r>
      </w:hyperlink>
      <w:r w:rsidR="00F15567">
        <w:t>,</w:t>
      </w:r>
      <w:r w:rsidR="00F560D7">
        <w:t xml:space="preserve"> </w:t>
      </w:r>
      <w:r w:rsidRPr="00C916AE">
        <w:rPr>
          <w:rFonts w:eastAsia="Times New Roman" w:cs="Times New Roman"/>
        </w:rPr>
        <w:t xml:space="preserve">no later than </w:t>
      </w:r>
      <w:r w:rsidRPr="00F15567">
        <w:rPr>
          <w:rFonts w:eastAsia="Times New Roman" w:cs="Times New Roman"/>
          <w:b/>
          <w:u w:val="single"/>
        </w:rPr>
        <w:t>12:00</w:t>
      </w:r>
      <w:r w:rsidR="00F15567">
        <w:rPr>
          <w:rFonts w:eastAsia="Times New Roman" w:cs="Times New Roman"/>
          <w:b/>
          <w:u w:val="single"/>
        </w:rPr>
        <w:t xml:space="preserve"> </w:t>
      </w:r>
      <w:r w:rsidRPr="00F15567">
        <w:rPr>
          <w:rFonts w:eastAsia="Times New Roman" w:cs="Times New Roman"/>
          <w:b/>
          <w:u w:val="single"/>
        </w:rPr>
        <w:t xml:space="preserve">PM ET on </w:t>
      </w:r>
      <w:r w:rsidR="00F15567" w:rsidRPr="00F15567">
        <w:rPr>
          <w:rFonts w:eastAsia="Times New Roman" w:cs="Times New Roman"/>
          <w:b/>
          <w:u w:val="single"/>
        </w:rPr>
        <w:t>March 1</w:t>
      </w:r>
      <w:r w:rsidR="00E60501">
        <w:rPr>
          <w:rFonts w:eastAsia="Times New Roman" w:cs="Times New Roman"/>
          <w:b/>
          <w:u w:val="single"/>
        </w:rPr>
        <w:t>3</w:t>
      </w:r>
      <w:r w:rsidR="005E3CCC" w:rsidRPr="00F15567">
        <w:rPr>
          <w:rFonts w:eastAsia="Times New Roman" w:cs="Times New Roman"/>
          <w:b/>
          <w:u w:val="single"/>
        </w:rPr>
        <w:t xml:space="preserve">, </w:t>
      </w:r>
      <w:r w:rsidR="00916C80" w:rsidRPr="00F15567">
        <w:rPr>
          <w:rFonts w:eastAsia="Times New Roman" w:cs="Times New Roman"/>
          <w:b/>
          <w:u w:val="single"/>
        </w:rPr>
        <w:t>202</w:t>
      </w:r>
      <w:r w:rsidR="005E3CCC" w:rsidRPr="00F15567">
        <w:rPr>
          <w:rFonts w:eastAsia="Times New Roman" w:cs="Times New Roman"/>
          <w:b/>
          <w:u w:val="single"/>
        </w:rPr>
        <w:t>6</w:t>
      </w:r>
      <w:r w:rsidRPr="00C916AE">
        <w:rPr>
          <w:rFonts w:eastAsia="Times New Roman" w:cs="Times New Roman"/>
        </w:rPr>
        <w:t>.</w:t>
      </w:r>
      <w:r w:rsidR="0037428C">
        <w:rPr>
          <w:rFonts w:eastAsia="Times New Roman" w:cs="Times New Roman"/>
        </w:rPr>
        <w:t xml:space="preserve"> </w:t>
      </w:r>
      <w:r w:rsidRPr="00DA2B07">
        <w:rPr>
          <w:rFonts w:eastAsia="Times New Roman" w:cs="Times New Roman"/>
        </w:rPr>
        <w:t xml:space="preserve">The </w:t>
      </w:r>
      <w:r w:rsidR="0037428C">
        <w:rPr>
          <w:rFonts w:eastAsia="Times New Roman" w:cs="Times New Roman"/>
        </w:rPr>
        <w:t>respondent’s s</w:t>
      </w:r>
      <w:r w:rsidRPr="00DA2B07">
        <w:rPr>
          <w:rFonts w:eastAsia="Times New Roman" w:cs="Times New Roman"/>
        </w:rPr>
        <w:t xml:space="preserve">ubmission </w:t>
      </w:r>
      <w:r w:rsidRPr="00DA2B07">
        <w:rPr>
          <w:rFonts w:cs="Times New Roman"/>
        </w:rPr>
        <w:t xml:space="preserve">must be submitted in Microsoft Word or searchable </w:t>
      </w:r>
      <w:r w:rsidR="00E6787B">
        <w:rPr>
          <w:rFonts w:cs="Times New Roman"/>
        </w:rPr>
        <w:t xml:space="preserve">Adobe .pdf format. </w:t>
      </w:r>
      <w:r w:rsidRPr="00DA2B07">
        <w:rPr>
          <w:rFonts w:cs="Times New Roman"/>
        </w:rPr>
        <w:t xml:space="preserve">All submissions shall not exceed </w:t>
      </w:r>
      <w:r w:rsidRPr="00AE7A0B">
        <w:rPr>
          <w:rFonts w:cs="Times New Roman"/>
        </w:rPr>
        <w:t>2</w:t>
      </w:r>
      <w:r w:rsidR="00E6787B">
        <w:rPr>
          <w:rFonts w:cs="Times New Roman"/>
        </w:rPr>
        <w:t>5</w:t>
      </w:r>
      <w:r w:rsidRPr="00AE7A0B">
        <w:rPr>
          <w:rFonts w:cs="Times New Roman"/>
        </w:rPr>
        <w:t xml:space="preserve"> pages</w:t>
      </w:r>
      <w:r w:rsidR="00E6787B">
        <w:rPr>
          <w:rFonts w:cs="Times New Roman"/>
        </w:rPr>
        <w:t>.</w:t>
      </w:r>
    </w:p>
    <w:p w14:paraId="4B21EA21" w14:textId="77777777" w:rsidR="007E7B61" w:rsidRDefault="007E7B61" w:rsidP="007E7B61">
      <w:pPr>
        <w:rPr>
          <w:rFonts w:cs="Times New Roman"/>
        </w:rPr>
      </w:pPr>
    </w:p>
    <w:p w14:paraId="4D61B32E" w14:textId="77777777" w:rsidR="00F15567" w:rsidRDefault="00F15567" w:rsidP="007E7B61">
      <w:pPr>
        <w:rPr>
          <w:rFonts w:cs="Times New Roman"/>
        </w:rPr>
      </w:pPr>
    </w:p>
    <w:p w14:paraId="7B1C8C42" w14:textId="77777777" w:rsidR="00F15567" w:rsidRDefault="00F15567" w:rsidP="007E7B61">
      <w:pPr>
        <w:rPr>
          <w:rFonts w:cs="Times New Roman"/>
        </w:rPr>
      </w:pPr>
    </w:p>
    <w:p w14:paraId="66D790CE" w14:textId="1CE30C75" w:rsidR="007E7B61" w:rsidRDefault="007E7B61" w:rsidP="007E7B61">
      <w:pPr>
        <w:rPr>
          <w:rFonts w:cs="Times New Roman"/>
        </w:rPr>
      </w:pPr>
      <w:r>
        <w:rPr>
          <w:rFonts w:cs="Times New Roman"/>
        </w:rPr>
        <w:t>Attachments:</w:t>
      </w:r>
    </w:p>
    <w:p w14:paraId="70C55710" w14:textId="599D95BB" w:rsidR="007E7B61" w:rsidRPr="007E7B61" w:rsidRDefault="007E7B61" w:rsidP="007E7B61">
      <w:pPr>
        <w:rPr>
          <w:rFonts w:cs="Times New Roman"/>
        </w:rPr>
      </w:pPr>
      <w:r>
        <w:rPr>
          <w:rFonts w:cs="Times New Roman"/>
        </w:rPr>
        <w:t>Attachment 1</w:t>
      </w:r>
      <w:r w:rsidR="00EC74E8">
        <w:rPr>
          <w:rFonts w:cs="Times New Roman"/>
        </w:rPr>
        <w:t>—</w:t>
      </w:r>
      <w:r>
        <w:rPr>
          <w:rFonts w:cs="Times New Roman"/>
        </w:rPr>
        <w:t xml:space="preserve"> IT Support Services Dra</w:t>
      </w:r>
      <w:r w:rsidR="00CA4382">
        <w:rPr>
          <w:rFonts w:cs="Times New Roman"/>
        </w:rPr>
        <w:t>f</w:t>
      </w:r>
      <w:r>
        <w:rPr>
          <w:rFonts w:cs="Times New Roman"/>
        </w:rPr>
        <w:t>t Requirements</w:t>
      </w:r>
    </w:p>
    <w:sectPr w:rsidR="007E7B61" w:rsidRPr="007E7B61">
      <w:headerReference w:type="default" r:id="rId9"/>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90A02DA" w14:textId="77777777" w:rsidR="000208AB" w:rsidRDefault="000208AB" w:rsidP="00E07F39">
      <w:pPr>
        <w:spacing w:after="0" w:line="240" w:lineRule="auto"/>
      </w:pPr>
      <w:r>
        <w:separator/>
      </w:r>
    </w:p>
  </w:endnote>
  <w:endnote w:type="continuationSeparator" w:id="0">
    <w:p w14:paraId="086899E6" w14:textId="77777777" w:rsidR="000208AB" w:rsidRDefault="000208AB" w:rsidP="00E07F3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Gotham-Book">
    <w:charset w:val="00"/>
    <w:family w:val="auto"/>
    <w:pitch w:val="variable"/>
    <w:sig w:usb0="00000003" w:usb1="00000000" w:usb2="0000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6E90662" w14:textId="77777777" w:rsidR="000208AB" w:rsidRDefault="000208AB" w:rsidP="00E07F39">
      <w:pPr>
        <w:spacing w:after="0" w:line="240" w:lineRule="auto"/>
      </w:pPr>
      <w:r>
        <w:separator/>
      </w:r>
    </w:p>
  </w:footnote>
  <w:footnote w:type="continuationSeparator" w:id="0">
    <w:p w14:paraId="26F88858" w14:textId="77777777" w:rsidR="000208AB" w:rsidRDefault="000208AB" w:rsidP="00E07F39">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31311F5" w14:textId="77777777" w:rsidR="0094598A" w:rsidRDefault="00E07F39" w:rsidP="00C37A92">
    <w:pPr>
      <w:pStyle w:val="Title"/>
      <w:jc w:val="center"/>
      <w:rPr>
        <w:sz w:val="32"/>
        <w:szCs w:val="32"/>
      </w:rPr>
    </w:pPr>
    <w:r w:rsidRPr="00C37A92">
      <w:rPr>
        <w:sz w:val="32"/>
        <w:szCs w:val="32"/>
      </w:rPr>
      <w:t xml:space="preserve">Federal Election Commission </w:t>
    </w:r>
  </w:p>
  <w:p w14:paraId="1EC0A90C" w14:textId="5D1B803A" w:rsidR="00E07F39" w:rsidRPr="00C37A92" w:rsidRDefault="00E07F39" w:rsidP="00C37A92">
    <w:pPr>
      <w:pStyle w:val="Title"/>
      <w:jc w:val="center"/>
      <w:rPr>
        <w:sz w:val="32"/>
        <w:szCs w:val="32"/>
      </w:rPr>
    </w:pPr>
    <w:r w:rsidRPr="00C37A92">
      <w:rPr>
        <w:sz w:val="32"/>
        <w:szCs w:val="32"/>
      </w:rPr>
      <w:t xml:space="preserve">Enterprise Architecture </w:t>
    </w:r>
  </w:p>
  <w:p w14:paraId="21F15F8D" w14:textId="464E0EC6" w:rsidR="00E07F39" w:rsidRDefault="00E07F39" w:rsidP="0094598A">
    <w:pPr>
      <w:pStyle w:val="Title"/>
      <w:jc w:val="center"/>
      <w:rPr>
        <w:sz w:val="32"/>
        <w:szCs w:val="32"/>
      </w:rPr>
    </w:pPr>
    <w:r w:rsidRPr="00C37A92">
      <w:rPr>
        <w:sz w:val="32"/>
        <w:szCs w:val="32"/>
      </w:rPr>
      <w:t>Request for Information (RFI)</w:t>
    </w:r>
  </w:p>
  <w:p w14:paraId="11A5C776" w14:textId="23856504" w:rsidR="0094598A" w:rsidRPr="0094598A" w:rsidRDefault="0094598A" w:rsidP="0094598A">
    <w:pPr>
      <w:pStyle w:val="Title"/>
      <w:jc w:val="center"/>
      <w:rPr>
        <w:sz w:val="32"/>
        <w:szCs w:val="32"/>
      </w:rPr>
    </w:pPr>
    <w:r w:rsidRPr="0094598A">
      <w:rPr>
        <w:sz w:val="32"/>
        <w:szCs w:val="32"/>
      </w:rPr>
      <w:t>IT Support Services</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20E6417"/>
    <w:multiLevelType w:val="hybridMultilevel"/>
    <w:tmpl w:val="34B43C2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4D9A5EE7"/>
    <w:multiLevelType w:val="hybridMultilevel"/>
    <w:tmpl w:val="8E24717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513C203F"/>
    <w:multiLevelType w:val="hybridMultilevel"/>
    <w:tmpl w:val="A994FE7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589C33EB"/>
    <w:multiLevelType w:val="hybridMultilevel"/>
    <w:tmpl w:val="DBB8B2F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66627D05"/>
    <w:multiLevelType w:val="hybridMultilevel"/>
    <w:tmpl w:val="A3B85996"/>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5" w15:restartNumberingAfterBreak="0">
    <w:nsid w:val="71855005"/>
    <w:multiLevelType w:val="hybridMultilevel"/>
    <w:tmpl w:val="346A113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76BC65D4"/>
    <w:multiLevelType w:val="hybridMultilevel"/>
    <w:tmpl w:val="722EC2C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834228109">
    <w:abstractNumId w:val="0"/>
  </w:num>
  <w:num w:numId="2" w16cid:durableId="2069499982">
    <w:abstractNumId w:val="6"/>
  </w:num>
  <w:num w:numId="3" w16cid:durableId="1186097851">
    <w:abstractNumId w:val="1"/>
  </w:num>
  <w:num w:numId="4" w16cid:durableId="1013460413">
    <w:abstractNumId w:val="2"/>
  </w:num>
  <w:num w:numId="5" w16cid:durableId="1060130183">
    <w:abstractNumId w:val="4"/>
  </w:num>
  <w:num w:numId="6" w16cid:durableId="460617609">
    <w:abstractNumId w:val="3"/>
  </w:num>
  <w:num w:numId="7" w16cid:durableId="1894388529">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07F39"/>
    <w:rsid w:val="000062D7"/>
    <w:rsid w:val="00017503"/>
    <w:rsid w:val="00017A01"/>
    <w:rsid w:val="000208AB"/>
    <w:rsid w:val="00026E56"/>
    <w:rsid w:val="000439A5"/>
    <w:rsid w:val="00047AD7"/>
    <w:rsid w:val="000521EC"/>
    <w:rsid w:val="00054565"/>
    <w:rsid w:val="000A051A"/>
    <w:rsid w:val="000A6FDB"/>
    <w:rsid w:val="000A7BF1"/>
    <w:rsid w:val="000B5F3D"/>
    <w:rsid w:val="000F28FE"/>
    <w:rsid w:val="000F3F84"/>
    <w:rsid w:val="00101C62"/>
    <w:rsid w:val="0011131C"/>
    <w:rsid w:val="00124E76"/>
    <w:rsid w:val="00136506"/>
    <w:rsid w:val="0015685F"/>
    <w:rsid w:val="00163EFC"/>
    <w:rsid w:val="00184470"/>
    <w:rsid w:val="001B154F"/>
    <w:rsid w:val="001C3028"/>
    <w:rsid w:val="001F7DD5"/>
    <w:rsid w:val="00213202"/>
    <w:rsid w:val="00221482"/>
    <w:rsid w:val="00223AAC"/>
    <w:rsid w:val="00274078"/>
    <w:rsid w:val="002771B2"/>
    <w:rsid w:val="002874D1"/>
    <w:rsid w:val="002B0464"/>
    <w:rsid w:val="002B10AE"/>
    <w:rsid w:val="002C7134"/>
    <w:rsid w:val="002D0E0C"/>
    <w:rsid w:val="002E0911"/>
    <w:rsid w:val="002F7BC7"/>
    <w:rsid w:val="00334482"/>
    <w:rsid w:val="00345A1B"/>
    <w:rsid w:val="0037428C"/>
    <w:rsid w:val="00390DF4"/>
    <w:rsid w:val="00395056"/>
    <w:rsid w:val="003A1CAB"/>
    <w:rsid w:val="003B3D93"/>
    <w:rsid w:val="003F2B07"/>
    <w:rsid w:val="003F7430"/>
    <w:rsid w:val="00413A73"/>
    <w:rsid w:val="00434D59"/>
    <w:rsid w:val="00481891"/>
    <w:rsid w:val="004A5390"/>
    <w:rsid w:val="004D3EBA"/>
    <w:rsid w:val="004D64CD"/>
    <w:rsid w:val="005055D5"/>
    <w:rsid w:val="00530D02"/>
    <w:rsid w:val="00540E39"/>
    <w:rsid w:val="0055571E"/>
    <w:rsid w:val="00555D31"/>
    <w:rsid w:val="0056167B"/>
    <w:rsid w:val="00596EB2"/>
    <w:rsid w:val="005A22F5"/>
    <w:rsid w:val="005A5E8B"/>
    <w:rsid w:val="005A7918"/>
    <w:rsid w:val="005B1354"/>
    <w:rsid w:val="005D4066"/>
    <w:rsid w:val="005E3CCC"/>
    <w:rsid w:val="005F37F8"/>
    <w:rsid w:val="005F6E7B"/>
    <w:rsid w:val="00652D99"/>
    <w:rsid w:val="006A6664"/>
    <w:rsid w:val="006C5BAA"/>
    <w:rsid w:val="006D7510"/>
    <w:rsid w:val="0071240E"/>
    <w:rsid w:val="00734C81"/>
    <w:rsid w:val="00741F66"/>
    <w:rsid w:val="00742CE3"/>
    <w:rsid w:val="00756748"/>
    <w:rsid w:val="00756898"/>
    <w:rsid w:val="0076240E"/>
    <w:rsid w:val="007B5217"/>
    <w:rsid w:val="007E7B61"/>
    <w:rsid w:val="007E7E5D"/>
    <w:rsid w:val="00803661"/>
    <w:rsid w:val="00827BEF"/>
    <w:rsid w:val="008434A1"/>
    <w:rsid w:val="00847C22"/>
    <w:rsid w:val="00891697"/>
    <w:rsid w:val="008A5714"/>
    <w:rsid w:val="008C5FF4"/>
    <w:rsid w:val="008F0D55"/>
    <w:rsid w:val="008F7162"/>
    <w:rsid w:val="00915CAC"/>
    <w:rsid w:val="00916C80"/>
    <w:rsid w:val="0094598A"/>
    <w:rsid w:val="00945DA7"/>
    <w:rsid w:val="009509BD"/>
    <w:rsid w:val="00967009"/>
    <w:rsid w:val="0097532A"/>
    <w:rsid w:val="00975ACF"/>
    <w:rsid w:val="00987F42"/>
    <w:rsid w:val="00992C70"/>
    <w:rsid w:val="00997604"/>
    <w:rsid w:val="009B1A98"/>
    <w:rsid w:val="009D7CAF"/>
    <w:rsid w:val="009F4212"/>
    <w:rsid w:val="00A1370A"/>
    <w:rsid w:val="00A20A11"/>
    <w:rsid w:val="00A30BBE"/>
    <w:rsid w:val="00A37B89"/>
    <w:rsid w:val="00A6132E"/>
    <w:rsid w:val="00A62A59"/>
    <w:rsid w:val="00A719A0"/>
    <w:rsid w:val="00A730C9"/>
    <w:rsid w:val="00A85C0A"/>
    <w:rsid w:val="00A91B17"/>
    <w:rsid w:val="00A97A56"/>
    <w:rsid w:val="00AC5AE4"/>
    <w:rsid w:val="00B00F27"/>
    <w:rsid w:val="00B11452"/>
    <w:rsid w:val="00B2021F"/>
    <w:rsid w:val="00B56C40"/>
    <w:rsid w:val="00B67116"/>
    <w:rsid w:val="00B73417"/>
    <w:rsid w:val="00BA49F7"/>
    <w:rsid w:val="00BB31AC"/>
    <w:rsid w:val="00BF5E35"/>
    <w:rsid w:val="00C04EA4"/>
    <w:rsid w:val="00C130C0"/>
    <w:rsid w:val="00C21C99"/>
    <w:rsid w:val="00C37A92"/>
    <w:rsid w:val="00C916AE"/>
    <w:rsid w:val="00CA4382"/>
    <w:rsid w:val="00CB0CFE"/>
    <w:rsid w:val="00CE4726"/>
    <w:rsid w:val="00CE62C1"/>
    <w:rsid w:val="00D31801"/>
    <w:rsid w:val="00D31E97"/>
    <w:rsid w:val="00D533F4"/>
    <w:rsid w:val="00D6682B"/>
    <w:rsid w:val="00D75F63"/>
    <w:rsid w:val="00D84AA5"/>
    <w:rsid w:val="00D853DA"/>
    <w:rsid w:val="00E07F39"/>
    <w:rsid w:val="00E334CD"/>
    <w:rsid w:val="00E425F6"/>
    <w:rsid w:val="00E466F5"/>
    <w:rsid w:val="00E60501"/>
    <w:rsid w:val="00E6787B"/>
    <w:rsid w:val="00E71DDF"/>
    <w:rsid w:val="00EA1B63"/>
    <w:rsid w:val="00EB0D2F"/>
    <w:rsid w:val="00EB643E"/>
    <w:rsid w:val="00EC5689"/>
    <w:rsid w:val="00EC74E8"/>
    <w:rsid w:val="00F050A8"/>
    <w:rsid w:val="00F15567"/>
    <w:rsid w:val="00F34F51"/>
    <w:rsid w:val="00F5408B"/>
    <w:rsid w:val="00F560D7"/>
    <w:rsid w:val="00F658BA"/>
    <w:rsid w:val="00F80EA5"/>
    <w:rsid w:val="00FA1E06"/>
    <w:rsid w:val="00FC0920"/>
    <w:rsid w:val="00FF3C3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B840758"/>
  <w15:chartTrackingRefBased/>
  <w15:docId w15:val="{FA26DC74-E8B3-4BD6-9B89-56ECA7D808B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90DF4"/>
    <w:rPr>
      <w:rFonts w:ascii="Times New Roman" w:hAnsi="Times New Roman"/>
      <w:sz w:val="24"/>
    </w:rPr>
  </w:style>
  <w:style w:type="paragraph" w:styleId="Heading1">
    <w:name w:val="heading 1"/>
    <w:basedOn w:val="Normal"/>
    <w:next w:val="Normal"/>
    <w:link w:val="Heading1Char"/>
    <w:uiPriority w:val="9"/>
    <w:qFormat/>
    <w:rsid w:val="00390DF4"/>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Heading2">
    <w:name w:val="heading 2"/>
    <w:basedOn w:val="Normal"/>
    <w:next w:val="Normal"/>
    <w:link w:val="Heading2Char"/>
    <w:uiPriority w:val="9"/>
    <w:unhideWhenUsed/>
    <w:qFormat/>
    <w:rsid w:val="00390DF4"/>
    <w:pPr>
      <w:keepNext/>
      <w:keepLines/>
      <w:spacing w:before="40" w:after="0"/>
      <w:outlineLvl w:val="1"/>
    </w:pPr>
    <w:rPr>
      <w:rFonts w:eastAsiaTheme="majorEastAsia" w:cstheme="majorBidi"/>
      <w:color w:val="2E74B5" w:themeColor="accent1" w:themeShade="BF"/>
      <w:sz w:val="28"/>
      <w:szCs w:val="26"/>
    </w:rPr>
  </w:style>
  <w:style w:type="paragraph" w:styleId="Heading3">
    <w:name w:val="heading 3"/>
    <w:basedOn w:val="Normal"/>
    <w:next w:val="Normal"/>
    <w:link w:val="Heading3Char"/>
    <w:uiPriority w:val="9"/>
    <w:unhideWhenUsed/>
    <w:qFormat/>
    <w:rsid w:val="00390DF4"/>
    <w:pPr>
      <w:keepNext/>
      <w:keepLines/>
      <w:spacing w:before="40" w:after="0"/>
      <w:outlineLvl w:val="2"/>
    </w:pPr>
    <w:rPr>
      <w:rFonts w:eastAsiaTheme="majorEastAsia" w:cstheme="majorBidi"/>
      <w:color w:val="1F4D78" w:themeColor="accent1" w:themeShade="7F"/>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link w:val="TitleChar"/>
    <w:uiPriority w:val="10"/>
    <w:qFormat/>
    <w:rsid w:val="00390DF4"/>
    <w:pPr>
      <w:spacing w:after="0" w:line="240" w:lineRule="auto"/>
      <w:contextualSpacing/>
    </w:pPr>
    <w:rPr>
      <w:rFonts w:eastAsiaTheme="majorEastAsia" w:cstheme="majorBidi"/>
      <w:spacing w:val="-10"/>
      <w:kern w:val="28"/>
      <w:sz w:val="36"/>
      <w:szCs w:val="56"/>
    </w:rPr>
  </w:style>
  <w:style w:type="character" w:customStyle="1" w:styleId="TitleChar">
    <w:name w:val="Title Char"/>
    <w:basedOn w:val="DefaultParagraphFont"/>
    <w:link w:val="Title"/>
    <w:uiPriority w:val="10"/>
    <w:rsid w:val="00390DF4"/>
    <w:rPr>
      <w:rFonts w:ascii="Times New Roman" w:eastAsiaTheme="majorEastAsia" w:hAnsi="Times New Roman" w:cstheme="majorBidi"/>
      <w:spacing w:val="-10"/>
      <w:kern w:val="28"/>
      <w:sz w:val="36"/>
      <w:szCs w:val="56"/>
    </w:rPr>
  </w:style>
  <w:style w:type="character" w:customStyle="1" w:styleId="Heading2Char">
    <w:name w:val="Heading 2 Char"/>
    <w:basedOn w:val="DefaultParagraphFont"/>
    <w:link w:val="Heading2"/>
    <w:uiPriority w:val="9"/>
    <w:rsid w:val="00390DF4"/>
    <w:rPr>
      <w:rFonts w:ascii="Times New Roman" w:eastAsiaTheme="majorEastAsia" w:hAnsi="Times New Roman" w:cstheme="majorBidi"/>
      <w:color w:val="2E74B5" w:themeColor="accent1" w:themeShade="BF"/>
      <w:sz w:val="28"/>
      <w:szCs w:val="26"/>
    </w:rPr>
  </w:style>
  <w:style w:type="character" w:customStyle="1" w:styleId="Heading1Char">
    <w:name w:val="Heading 1 Char"/>
    <w:basedOn w:val="DefaultParagraphFont"/>
    <w:link w:val="Heading1"/>
    <w:uiPriority w:val="9"/>
    <w:rsid w:val="00390DF4"/>
    <w:rPr>
      <w:rFonts w:asciiTheme="majorHAnsi" w:eastAsiaTheme="majorEastAsia" w:hAnsiTheme="majorHAnsi" w:cstheme="majorBidi"/>
      <w:color w:val="2E74B5" w:themeColor="accent1" w:themeShade="BF"/>
      <w:sz w:val="32"/>
      <w:szCs w:val="32"/>
    </w:rPr>
  </w:style>
  <w:style w:type="character" w:customStyle="1" w:styleId="Heading3Char">
    <w:name w:val="Heading 3 Char"/>
    <w:basedOn w:val="DefaultParagraphFont"/>
    <w:link w:val="Heading3"/>
    <w:uiPriority w:val="9"/>
    <w:rsid w:val="00390DF4"/>
    <w:rPr>
      <w:rFonts w:ascii="Times New Roman" w:eastAsiaTheme="majorEastAsia" w:hAnsi="Times New Roman" w:cstheme="majorBidi"/>
      <w:color w:val="1F4D78" w:themeColor="accent1" w:themeShade="7F"/>
      <w:sz w:val="24"/>
      <w:szCs w:val="24"/>
    </w:rPr>
  </w:style>
  <w:style w:type="paragraph" w:styleId="Header">
    <w:name w:val="header"/>
    <w:basedOn w:val="Normal"/>
    <w:link w:val="HeaderChar"/>
    <w:uiPriority w:val="99"/>
    <w:unhideWhenUsed/>
    <w:rsid w:val="00E07F39"/>
    <w:pPr>
      <w:tabs>
        <w:tab w:val="center" w:pos="4680"/>
        <w:tab w:val="right" w:pos="9360"/>
      </w:tabs>
      <w:spacing w:after="0" w:line="240" w:lineRule="auto"/>
    </w:pPr>
  </w:style>
  <w:style w:type="character" w:customStyle="1" w:styleId="HeaderChar">
    <w:name w:val="Header Char"/>
    <w:basedOn w:val="DefaultParagraphFont"/>
    <w:link w:val="Header"/>
    <w:uiPriority w:val="99"/>
    <w:rsid w:val="00E07F39"/>
    <w:rPr>
      <w:rFonts w:ascii="Times New Roman" w:hAnsi="Times New Roman"/>
      <w:sz w:val="24"/>
    </w:rPr>
  </w:style>
  <w:style w:type="paragraph" w:styleId="Footer">
    <w:name w:val="footer"/>
    <w:basedOn w:val="Normal"/>
    <w:link w:val="FooterChar"/>
    <w:uiPriority w:val="99"/>
    <w:unhideWhenUsed/>
    <w:rsid w:val="00E07F39"/>
    <w:pPr>
      <w:tabs>
        <w:tab w:val="center" w:pos="4680"/>
        <w:tab w:val="right" w:pos="9360"/>
      </w:tabs>
      <w:spacing w:after="0" w:line="240" w:lineRule="auto"/>
    </w:pPr>
  </w:style>
  <w:style w:type="character" w:customStyle="1" w:styleId="FooterChar">
    <w:name w:val="Footer Char"/>
    <w:basedOn w:val="DefaultParagraphFont"/>
    <w:link w:val="Footer"/>
    <w:uiPriority w:val="99"/>
    <w:rsid w:val="00E07F39"/>
    <w:rPr>
      <w:rFonts w:ascii="Times New Roman" w:hAnsi="Times New Roman"/>
      <w:sz w:val="24"/>
    </w:rPr>
  </w:style>
  <w:style w:type="paragraph" w:styleId="ListParagraph">
    <w:name w:val="List Paragraph"/>
    <w:basedOn w:val="Normal"/>
    <w:uiPriority w:val="34"/>
    <w:qFormat/>
    <w:rsid w:val="00992C70"/>
    <w:pPr>
      <w:ind w:left="720"/>
      <w:contextualSpacing/>
    </w:pPr>
  </w:style>
  <w:style w:type="paragraph" w:styleId="BodyText">
    <w:name w:val="Body Text"/>
    <w:basedOn w:val="Normal"/>
    <w:link w:val="BodyTextChar"/>
    <w:uiPriority w:val="1"/>
    <w:qFormat/>
    <w:rsid w:val="002874D1"/>
    <w:pPr>
      <w:widowControl w:val="0"/>
      <w:autoSpaceDE w:val="0"/>
      <w:autoSpaceDN w:val="0"/>
      <w:spacing w:before="202" w:after="0" w:line="240" w:lineRule="auto"/>
      <w:ind w:left="120"/>
    </w:pPr>
    <w:rPr>
      <w:rFonts w:eastAsia="Times New Roman" w:cs="Times New Roman"/>
      <w:sz w:val="22"/>
    </w:rPr>
  </w:style>
  <w:style w:type="character" w:customStyle="1" w:styleId="BodyTextChar">
    <w:name w:val="Body Text Char"/>
    <w:basedOn w:val="DefaultParagraphFont"/>
    <w:link w:val="BodyText"/>
    <w:uiPriority w:val="1"/>
    <w:rsid w:val="002874D1"/>
    <w:rPr>
      <w:rFonts w:ascii="Times New Roman" w:eastAsia="Times New Roman" w:hAnsi="Times New Roman" w:cs="Times New Roman"/>
    </w:rPr>
  </w:style>
  <w:style w:type="paragraph" w:styleId="FootnoteText">
    <w:name w:val="footnote text"/>
    <w:basedOn w:val="Normal"/>
    <w:link w:val="FootnoteTextChar"/>
    <w:uiPriority w:val="99"/>
    <w:unhideWhenUsed/>
    <w:rsid w:val="006D7510"/>
    <w:pPr>
      <w:widowControl w:val="0"/>
      <w:spacing w:after="0" w:line="240" w:lineRule="auto"/>
    </w:pPr>
    <w:rPr>
      <w:rFonts w:asciiTheme="minorHAnsi" w:eastAsiaTheme="minorEastAsia" w:hAnsiTheme="minorHAnsi"/>
      <w:sz w:val="20"/>
      <w:szCs w:val="20"/>
    </w:rPr>
  </w:style>
  <w:style w:type="character" w:customStyle="1" w:styleId="FootnoteTextChar">
    <w:name w:val="Footnote Text Char"/>
    <w:basedOn w:val="DefaultParagraphFont"/>
    <w:link w:val="FootnoteText"/>
    <w:uiPriority w:val="99"/>
    <w:rsid w:val="006D7510"/>
    <w:rPr>
      <w:rFonts w:eastAsiaTheme="minorEastAsia"/>
      <w:sz w:val="20"/>
      <w:szCs w:val="20"/>
    </w:rPr>
  </w:style>
  <w:style w:type="character" w:styleId="FootnoteReference">
    <w:name w:val="footnote reference"/>
    <w:basedOn w:val="DefaultParagraphFont"/>
    <w:uiPriority w:val="99"/>
    <w:unhideWhenUsed/>
    <w:rsid w:val="006D7510"/>
    <w:rPr>
      <w:vertAlign w:val="superscript"/>
    </w:rPr>
  </w:style>
  <w:style w:type="character" w:styleId="CommentReference">
    <w:name w:val="annotation reference"/>
    <w:basedOn w:val="DefaultParagraphFont"/>
    <w:uiPriority w:val="99"/>
    <w:semiHidden/>
    <w:unhideWhenUsed/>
    <w:rsid w:val="00017503"/>
    <w:rPr>
      <w:sz w:val="16"/>
      <w:szCs w:val="16"/>
    </w:rPr>
  </w:style>
  <w:style w:type="paragraph" w:styleId="CommentText">
    <w:name w:val="annotation text"/>
    <w:basedOn w:val="Normal"/>
    <w:link w:val="CommentTextChar"/>
    <w:uiPriority w:val="99"/>
    <w:unhideWhenUsed/>
    <w:rsid w:val="00017503"/>
    <w:pPr>
      <w:spacing w:line="240" w:lineRule="auto"/>
    </w:pPr>
    <w:rPr>
      <w:sz w:val="20"/>
      <w:szCs w:val="20"/>
    </w:rPr>
  </w:style>
  <w:style w:type="character" w:customStyle="1" w:styleId="CommentTextChar">
    <w:name w:val="Comment Text Char"/>
    <w:basedOn w:val="DefaultParagraphFont"/>
    <w:link w:val="CommentText"/>
    <w:uiPriority w:val="99"/>
    <w:rsid w:val="00017503"/>
    <w:rPr>
      <w:rFonts w:ascii="Times New Roman" w:hAnsi="Times New Roman"/>
      <w:sz w:val="20"/>
      <w:szCs w:val="20"/>
    </w:rPr>
  </w:style>
  <w:style w:type="paragraph" w:styleId="CommentSubject">
    <w:name w:val="annotation subject"/>
    <w:basedOn w:val="CommentText"/>
    <w:next w:val="CommentText"/>
    <w:link w:val="CommentSubjectChar"/>
    <w:uiPriority w:val="99"/>
    <w:semiHidden/>
    <w:unhideWhenUsed/>
    <w:rsid w:val="00017503"/>
    <w:rPr>
      <w:b/>
      <w:bCs/>
    </w:rPr>
  </w:style>
  <w:style w:type="character" w:customStyle="1" w:styleId="CommentSubjectChar">
    <w:name w:val="Comment Subject Char"/>
    <w:basedOn w:val="CommentTextChar"/>
    <w:link w:val="CommentSubject"/>
    <w:uiPriority w:val="99"/>
    <w:semiHidden/>
    <w:rsid w:val="00017503"/>
    <w:rPr>
      <w:rFonts w:ascii="Times New Roman" w:hAnsi="Times New Roman"/>
      <w:b/>
      <w:bCs/>
      <w:sz w:val="20"/>
      <w:szCs w:val="20"/>
    </w:rPr>
  </w:style>
  <w:style w:type="paragraph" w:styleId="BalloonText">
    <w:name w:val="Balloon Text"/>
    <w:basedOn w:val="Normal"/>
    <w:link w:val="BalloonTextChar"/>
    <w:uiPriority w:val="99"/>
    <w:semiHidden/>
    <w:unhideWhenUsed/>
    <w:rsid w:val="00017503"/>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017503"/>
    <w:rPr>
      <w:rFonts w:ascii="Segoe UI" w:hAnsi="Segoe UI" w:cs="Segoe UI"/>
      <w:sz w:val="18"/>
      <w:szCs w:val="18"/>
    </w:rPr>
  </w:style>
  <w:style w:type="character" w:styleId="Hyperlink">
    <w:name w:val="Hyperlink"/>
    <w:basedOn w:val="DefaultParagraphFont"/>
    <w:uiPriority w:val="99"/>
    <w:unhideWhenUsed/>
    <w:rsid w:val="00F560D7"/>
    <w:rPr>
      <w:color w:val="0563C1" w:themeColor="hyperlink"/>
      <w:u w:val="single"/>
    </w:rPr>
  </w:style>
  <w:style w:type="paragraph" w:styleId="Revision">
    <w:name w:val="Revision"/>
    <w:hidden/>
    <w:uiPriority w:val="99"/>
    <w:semiHidden/>
    <w:rsid w:val="00A6132E"/>
    <w:pPr>
      <w:spacing w:after="0" w:line="240" w:lineRule="auto"/>
    </w:pPr>
    <w:rPr>
      <w:rFonts w:ascii="Times New Roman" w:hAnsi="Times New Roman"/>
      <w:sz w:val="24"/>
    </w:rPr>
  </w:style>
  <w:style w:type="character" w:styleId="UnresolvedMention">
    <w:name w:val="Unresolved Mention"/>
    <w:basedOn w:val="DefaultParagraphFont"/>
    <w:uiPriority w:val="99"/>
    <w:semiHidden/>
    <w:unhideWhenUsed/>
    <w:rsid w:val="00F15567"/>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mailto:rchilds@fec.gov" TargetMode="External"/><Relationship Id="rId3" Type="http://schemas.openxmlformats.org/officeDocument/2006/relationships/settings" Target="settings.xml"/><Relationship Id="rId7" Type="http://schemas.openxmlformats.org/officeDocument/2006/relationships/hyperlink" Target="mailto:dwilliams@fec.gov"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37</TotalTime>
  <Pages>4</Pages>
  <Words>1047</Words>
  <Characters>6293</Characters>
  <Application>Microsoft Office Word</Application>
  <DocSecurity>0</DocSecurity>
  <Lines>251</Lines>
  <Paragraphs>90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7250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Paul Clark</dc:creator>
  <cp:keywords/>
  <dc:description/>
  <cp:lastModifiedBy>Raven Childs</cp:lastModifiedBy>
  <cp:revision>3</cp:revision>
  <dcterms:created xsi:type="dcterms:W3CDTF">2026-03-11T15:23:00Z</dcterms:created>
  <dcterms:modified xsi:type="dcterms:W3CDTF">2026-03-11T16:59:00Z</dcterms:modified>
</cp:coreProperties>
</file>