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8C6E"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Sources Sought / Market Research Memorandum</w:t>
      </w:r>
    </w:p>
    <w:p w14:paraId="3A4AFF4F" w14:textId="77777777" w:rsidR="00653E2F" w:rsidRDefault="00653E2F" w:rsidP="00653E2F">
      <w:pPr>
        <w:pStyle w:val="NormalWeb"/>
        <w:spacing w:before="0" w:beforeAutospacing="0" w:after="0" w:afterAutospacing="0"/>
        <w:contextualSpacing/>
        <w:rPr>
          <w:rFonts w:ascii="Times New Roman" w:hAnsi="Times New Roman" w:cs="Times New Roman"/>
          <w:b/>
          <w:bCs/>
        </w:rPr>
      </w:pPr>
      <w:r w:rsidRPr="00653E2F">
        <w:rPr>
          <w:rFonts w:ascii="Times New Roman" w:hAnsi="Times New Roman" w:cs="Times New Roman"/>
          <w:b/>
          <w:bCs/>
        </w:rPr>
        <w:t>Grounds Maintenance and Burial Support Services</w:t>
      </w:r>
    </w:p>
    <w:p w14:paraId="651DBA7F" w14:textId="27B36825" w:rsidR="00653E2F" w:rsidRPr="00653E2F" w:rsidRDefault="00653E2F" w:rsidP="00653E2F">
      <w:pPr>
        <w:pStyle w:val="NormalWeb"/>
        <w:spacing w:before="0" w:beforeAutospacing="0" w:after="0" w:afterAutospacing="0"/>
        <w:contextualSpacing/>
        <w:rPr>
          <w:rFonts w:ascii="Times New Roman" w:hAnsi="Times New Roman" w:cs="Times New Roman"/>
        </w:rPr>
      </w:pPr>
      <w:r>
        <w:rPr>
          <w:rFonts w:ascii="Times New Roman" w:hAnsi="Times New Roman" w:cs="Times New Roman"/>
          <w:b/>
          <w:bCs/>
        </w:rPr>
        <w:t>SSN031126FSNC</w:t>
      </w:r>
    </w:p>
    <w:p w14:paraId="6A313DE2"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BFF22B3"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Fort Stevens National Cemetery</w:t>
      </w:r>
    </w:p>
    <w:p w14:paraId="55E2E6B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AC96416"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6B1166F2" w14:textId="27D549E4"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Purpose</w:t>
      </w:r>
    </w:p>
    <w:p w14:paraId="3C28D168"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This memorandum documents market research conducted in accordance with Federal Acquisition Regulation (FAR) Part 10 to determine the availability and capability of qualified contractors to provide grounds maintenance and burial support services at Fort Stevens National Cemetery located in Hammond, Oregon.</w:t>
      </w:r>
    </w:p>
    <w:p w14:paraId="04F64B64"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77B6EF2D"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 purpose of the Sources Sought Notice is to identify capable businesses that possess the experience, personnel, and equipment necessary to perform the required services and to assist the Government in determining the most appropriate acquisition strategy for this requirement.</w:t>
      </w:r>
    </w:p>
    <w:p w14:paraId="400285DD"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3BD63425"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This Sources Sought Notice is issued for market research purposes only and does not constitute a solicitation or commitment by the Government to issue a solicitation or award a contract.</w:t>
      </w:r>
    </w:p>
    <w:p w14:paraId="1465F074"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25C65282"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4457F9D4" w14:textId="373234B6"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Background</w:t>
      </w:r>
    </w:p>
    <w:p w14:paraId="04066A2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Fort Stevens National Cemetery is located at:</w:t>
      </w:r>
    </w:p>
    <w:p w14:paraId="05236444"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39CA2F1D"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1198 Russell Drive</w:t>
      </w:r>
    </w:p>
    <w:p w14:paraId="1C7E3E0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Hammond, Oregon</w:t>
      </w:r>
    </w:p>
    <w:p w14:paraId="321E923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59DC5BF6"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 cemetery requires comprehensive operational support to maintain burial sections, turf areas, infrastructure, and ceremonial spaces in accordance with National Cemetery Administration (NCA) operational standards and to ensure the cemetery remains a dignified and respectful resting place honoring those who have served the Nation.</w:t>
      </w:r>
    </w:p>
    <w:p w14:paraId="75C0E29A"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3C21FEA"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Services anticipated under the future contract may include, but are not limited to:</w:t>
      </w:r>
    </w:p>
    <w:p w14:paraId="494F1220"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79771F5A"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Interment and disinterment services</w:t>
      </w:r>
    </w:p>
    <w:p w14:paraId="69FAB5B5"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Headstone and marker setting and alignment</w:t>
      </w:r>
    </w:p>
    <w:p w14:paraId="5219BDE4"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Gravesite maintenance</w:t>
      </w:r>
    </w:p>
    <w:p w14:paraId="4096A533"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Turf and grass maintenance</w:t>
      </w:r>
    </w:p>
    <w:p w14:paraId="6E4C7967"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Irrigation system services</w:t>
      </w:r>
    </w:p>
    <w:p w14:paraId="06DA697F"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Trash and debris removal</w:t>
      </w:r>
    </w:p>
    <w:p w14:paraId="040DD108"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Pavement sweeping and cleaning</w:t>
      </w:r>
    </w:p>
    <w:p w14:paraId="2118D39C"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Snow and ice removal (as required)</w:t>
      </w:r>
    </w:p>
    <w:p w14:paraId="507AC7E2"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Structure cleaning and light maintenance</w:t>
      </w:r>
    </w:p>
    <w:p w14:paraId="11531C7F" w14:textId="77777777" w:rsidR="00653E2F" w:rsidRPr="00653E2F" w:rsidRDefault="00653E2F" w:rsidP="00653E2F">
      <w:pPr>
        <w:numPr>
          <w:ilvl w:val="0"/>
          <w:numId w:val="1"/>
        </w:numPr>
        <w:contextualSpacing/>
        <w:rPr>
          <w:rFonts w:ascii="Times New Roman" w:hAnsi="Times New Roman" w:cs="Times New Roman"/>
        </w:rPr>
      </w:pPr>
      <w:r w:rsidRPr="00653E2F">
        <w:rPr>
          <w:rFonts w:ascii="Times New Roman" w:eastAsia="Times New Roman" w:hAnsi="Times New Roman" w:cs="Times New Roman"/>
        </w:rPr>
        <w:t>Ceremonial support</w:t>
      </w:r>
    </w:p>
    <w:p w14:paraId="1FAC457F" w14:textId="77777777" w:rsidR="00653E2F" w:rsidRDefault="00653E2F" w:rsidP="00653E2F">
      <w:pPr>
        <w:pStyle w:val="NormalWeb"/>
        <w:spacing w:before="0" w:beforeAutospacing="0" w:after="0" w:afterAutospacing="0"/>
        <w:contextualSpacing/>
        <w:rPr>
          <w:rFonts w:ascii="Times New Roman" w:hAnsi="Times New Roman" w:cs="Times New Roman"/>
        </w:rPr>
      </w:pPr>
    </w:p>
    <w:p w14:paraId="24626774" w14:textId="0546C9EA"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lastRenderedPageBreak/>
        <w:t>The Government anticipates awarding a</w:t>
      </w:r>
      <w:r>
        <w:rPr>
          <w:rFonts w:ascii="Times New Roman" w:hAnsi="Times New Roman" w:cs="Times New Roman"/>
        </w:rPr>
        <w:t xml:space="preserve">n IDIQ </w:t>
      </w:r>
      <w:r w:rsidRPr="00653E2F">
        <w:rPr>
          <w:rFonts w:ascii="Times New Roman" w:hAnsi="Times New Roman" w:cs="Times New Roman"/>
        </w:rPr>
        <w:t>contract that may include service components subject to the Service Contract Act (SCA) and certain construction-related elements potentially subject to the Davis-Bacon Act (DBA) depending on task order requirements.</w:t>
      </w:r>
    </w:p>
    <w:p w14:paraId="710C00E6" w14:textId="77777777" w:rsidR="00653E2F" w:rsidRDefault="00653E2F" w:rsidP="00653E2F">
      <w:pPr>
        <w:pStyle w:val="NormalWeb"/>
        <w:spacing w:before="0" w:beforeAutospacing="0" w:after="0" w:afterAutospacing="0"/>
        <w:contextualSpacing/>
        <w:rPr>
          <w:rFonts w:ascii="Times New Roman" w:hAnsi="Times New Roman" w:cs="Times New Roman"/>
        </w:rPr>
      </w:pPr>
    </w:p>
    <w:p w14:paraId="721FB97B"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AEAB92C" w14:textId="56413A64"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Unique Site Conditions – Sandy Soil Environment</w:t>
      </w:r>
    </w:p>
    <w:p w14:paraId="69CE724C"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Fort Stevens National Cemetery is located within a coastal dune environment characterized by predominantly sandy soils. USDA soil survey data for the site identifies the primary soil classification as Gearhart fine sandy loam.</w:t>
      </w:r>
    </w:p>
    <w:p w14:paraId="3003B8FC"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19DC5A31"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 soil profile in this area typically consists of:</w:t>
      </w:r>
    </w:p>
    <w:p w14:paraId="357CB795"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C9BA84C" w14:textId="77777777" w:rsidR="00653E2F" w:rsidRPr="00653E2F" w:rsidRDefault="00653E2F" w:rsidP="00653E2F">
      <w:pPr>
        <w:numPr>
          <w:ilvl w:val="0"/>
          <w:numId w:val="2"/>
        </w:numPr>
        <w:contextualSpacing/>
        <w:rPr>
          <w:rFonts w:ascii="Times New Roman" w:hAnsi="Times New Roman" w:cs="Times New Roman"/>
        </w:rPr>
      </w:pPr>
      <w:r w:rsidRPr="00653E2F">
        <w:rPr>
          <w:rFonts w:ascii="Times New Roman" w:eastAsia="Times New Roman" w:hAnsi="Times New Roman" w:cs="Times New Roman"/>
        </w:rPr>
        <w:t>0–1 inches: slightly decomposed plant material</w:t>
      </w:r>
    </w:p>
    <w:p w14:paraId="4A9424EE" w14:textId="77777777" w:rsidR="00653E2F" w:rsidRPr="00653E2F" w:rsidRDefault="00653E2F" w:rsidP="00653E2F">
      <w:pPr>
        <w:numPr>
          <w:ilvl w:val="0"/>
          <w:numId w:val="2"/>
        </w:numPr>
        <w:contextualSpacing/>
        <w:rPr>
          <w:rFonts w:ascii="Times New Roman" w:hAnsi="Times New Roman" w:cs="Times New Roman"/>
        </w:rPr>
      </w:pPr>
      <w:r w:rsidRPr="00653E2F">
        <w:rPr>
          <w:rFonts w:ascii="Times New Roman" w:eastAsia="Times New Roman" w:hAnsi="Times New Roman" w:cs="Times New Roman"/>
        </w:rPr>
        <w:t>1–12 inches: fine sandy loam</w:t>
      </w:r>
    </w:p>
    <w:p w14:paraId="30599694" w14:textId="77777777" w:rsidR="00653E2F" w:rsidRPr="00653E2F" w:rsidRDefault="00653E2F" w:rsidP="00653E2F">
      <w:pPr>
        <w:numPr>
          <w:ilvl w:val="0"/>
          <w:numId w:val="2"/>
        </w:numPr>
        <w:contextualSpacing/>
        <w:rPr>
          <w:rFonts w:ascii="Times New Roman" w:hAnsi="Times New Roman" w:cs="Times New Roman"/>
        </w:rPr>
      </w:pPr>
      <w:r w:rsidRPr="00653E2F">
        <w:rPr>
          <w:rFonts w:ascii="Times New Roman" w:eastAsia="Times New Roman" w:hAnsi="Times New Roman" w:cs="Times New Roman"/>
        </w:rPr>
        <w:t>12–17 inches: loamy fine sand</w:t>
      </w:r>
    </w:p>
    <w:p w14:paraId="77F2769E" w14:textId="77777777" w:rsidR="00653E2F" w:rsidRPr="00653E2F" w:rsidRDefault="00653E2F" w:rsidP="00653E2F">
      <w:pPr>
        <w:numPr>
          <w:ilvl w:val="0"/>
          <w:numId w:val="2"/>
        </w:numPr>
        <w:contextualSpacing/>
        <w:rPr>
          <w:rFonts w:ascii="Times New Roman" w:hAnsi="Times New Roman" w:cs="Times New Roman"/>
        </w:rPr>
      </w:pPr>
      <w:r w:rsidRPr="00653E2F">
        <w:rPr>
          <w:rFonts w:ascii="Times New Roman" w:eastAsia="Times New Roman" w:hAnsi="Times New Roman" w:cs="Times New Roman"/>
        </w:rPr>
        <w:t>17–61 inches: fine sand</w:t>
      </w:r>
    </w:p>
    <w:p w14:paraId="1E852898"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757306D0"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 parent material for the site consists of Eolian (wind-deposited) sands associated with coastal dune landforms. Due to this composition, soil conditions become increasingly sandy with depth, and excavation activities frequently encounter loose sand conditions at relatively shallow depths, with soil transitioning to predominantly sand at approximately 12–18 inches.</w:t>
      </w:r>
    </w:p>
    <w:p w14:paraId="58D9513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240DD4B2"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These soil conditions present operational considerations for both grounds maintenance and burial operations, including:</w:t>
      </w:r>
    </w:p>
    <w:p w14:paraId="41A5741A"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363CF35" w14:textId="77777777" w:rsidR="00653E2F" w:rsidRPr="00653E2F" w:rsidRDefault="00653E2F" w:rsidP="00653E2F">
      <w:pPr>
        <w:numPr>
          <w:ilvl w:val="0"/>
          <w:numId w:val="3"/>
        </w:numPr>
        <w:contextualSpacing/>
        <w:rPr>
          <w:rFonts w:ascii="Times New Roman" w:hAnsi="Times New Roman" w:cs="Times New Roman"/>
        </w:rPr>
      </w:pPr>
      <w:r w:rsidRPr="00653E2F">
        <w:rPr>
          <w:rFonts w:ascii="Times New Roman" w:eastAsia="Times New Roman" w:hAnsi="Times New Roman" w:cs="Times New Roman"/>
        </w:rPr>
        <w:t>Reduced soil cohesion and stability during excavation activities</w:t>
      </w:r>
    </w:p>
    <w:p w14:paraId="2710DBDA" w14:textId="77777777" w:rsidR="00653E2F" w:rsidRPr="00653E2F" w:rsidRDefault="00653E2F" w:rsidP="00653E2F">
      <w:pPr>
        <w:numPr>
          <w:ilvl w:val="0"/>
          <w:numId w:val="3"/>
        </w:numPr>
        <w:contextualSpacing/>
        <w:rPr>
          <w:rFonts w:ascii="Times New Roman" w:hAnsi="Times New Roman" w:cs="Times New Roman"/>
        </w:rPr>
      </w:pPr>
      <w:r w:rsidRPr="00653E2F">
        <w:rPr>
          <w:rFonts w:ascii="Times New Roman" w:eastAsia="Times New Roman" w:hAnsi="Times New Roman" w:cs="Times New Roman"/>
        </w:rPr>
        <w:t>Rapid drainage and reduced moisture retention in turf areas</w:t>
      </w:r>
    </w:p>
    <w:p w14:paraId="4CCF0B7E" w14:textId="77777777" w:rsidR="00653E2F" w:rsidRPr="00653E2F" w:rsidRDefault="00653E2F" w:rsidP="00653E2F">
      <w:pPr>
        <w:numPr>
          <w:ilvl w:val="0"/>
          <w:numId w:val="3"/>
        </w:numPr>
        <w:contextualSpacing/>
        <w:rPr>
          <w:rFonts w:ascii="Times New Roman" w:hAnsi="Times New Roman" w:cs="Times New Roman"/>
        </w:rPr>
      </w:pPr>
      <w:r w:rsidRPr="00653E2F">
        <w:rPr>
          <w:rFonts w:ascii="Times New Roman" w:eastAsia="Times New Roman" w:hAnsi="Times New Roman" w:cs="Times New Roman"/>
        </w:rPr>
        <w:t>Increased need for soil amendments or stabilization measures to support turf health</w:t>
      </w:r>
    </w:p>
    <w:p w14:paraId="3DF8BDAF" w14:textId="77777777" w:rsidR="00653E2F" w:rsidRPr="00653E2F" w:rsidRDefault="00653E2F" w:rsidP="00653E2F">
      <w:pPr>
        <w:numPr>
          <w:ilvl w:val="0"/>
          <w:numId w:val="3"/>
        </w:numPr>
        <w:contextualSpacing/>
        <w:rPr>
          <w:rFonts w:ascii="Times New Roman" w:hAnsi="Times New Roman" w:cs="Times New Roman"/>
        </w:rPr>
      </w:pPr>
      <w:r w:rsidRPr="00653E2F">
        <w:rPr>
          <w:rFonts w:ascii="Times New Roman" w:eastAsia="Times New Roman" w:hAnsi="Times New Roman" w:cs="Times New Roman"/>
        </w:rPr>
        <w:t>Potential displacement of sand due to wind and weather conditions</w:t>
      </w:r>
    </w:p>
    <w:p w14:paraId="0A91C569" w14:textId="77777777" w:rsidR="00653E2F" w:rsidRPr="00653E2F" w:rsidRDefault="00653E2F" w:rsidP="00653E2F">
      <w:pPr>
        <w:numPr>
          <w:ilvl w:val="0"/>
          <w:numId w:val="3"/>
        </w:numPr>
        <w:contextualSpacing/>
        <w:rPr>
          <w:rFonts w:ascii="Times New Roman" w:hAnsi="Times New Roman" w:cs="Times New Roman"/>
        </w:rPr>
      </w:pPr>
      <w:r w:rsidRPr="00653E2F">
        <w:rPr>
          <w:rFonts w:ascii="Times New Roman" w:eastAsia="Times New Roman" w:hAnsi="Times New Roman" w:cs="Times New Roman"/>
        </w:rPr>
        <w:t>Additional care required during gravesite restoration and turf repair following interment operations</w:t>
      </w:r>
    </w:p>
    <w:p w14:paraId="107360FC"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355C5201" w14:textId="77777777" w:rsid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Contractors performing services at Fort Stevens National Cemetery must therefore be capable of maintaining turf, burial sections, and surrounding landscaped areas in coastal sandy soil environments where soil stability, drainage, and turf sustainability require specialized maintenance considerations.</w:t>
      </w:r>
    </w:p>
    <w:p w14:paraId="2F5A0269"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0F6266E0"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4D116AD4" w14:textId="21D932B8"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Requested Capability Information</w:t>
      </w:r>
    </w:p>
    <w:p w14:paraId="01506ABF"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Interested contractors responding to the Sources Sought Notice should provide information demonstrating their capability to perform services of similar scope and complexity. Information requested may include:</w:t>
      </w:r>
    </w:p>
    <w:p w14:paraId="051BDEC2"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193D62E4" w14:textId="3FAED264" w:rsidR="00653E2F" w:rsidRPr="00653E2F" w:rsidRDefault="00653E2F" w:rsidP="00653E2F">
      <w:pPr>
        <w:numPr>
          <w:ilvl w:val="0"/>
          <w:numId w:val="4"/>
        </w:numPr>
        <w:contextualSpacing/>
        <w:rPr>
          <w:rFonts w:ascii="Times New Roman" w:hAnsi="Times New Roman" w:cs="Times New Roman"/>
        </w:rPr>
      </w:pPr>
      <w:r w:rsidRPr="00653E2F">
        <w:rPr>
          <w:rFonts w:ascii="Times New Roman" w:eastAsia="Times New Roman" w:hAnsi="Times New Roman" w:cs="Times New Roman"/>
        </w:rPr>
        <w:t>Company name and SAM</w:t>
      </w:r>
      <w:r w:rsidR="001D28A5">
        <w:rPr>
          <w:rFonts w:ascii="Times New Roman" w:eastAsia="Times New Roman" w:hAnsi="Times New Roman" w:cs="Times New Roman"/>
        </w:rPr>
        <w:t>/UEI</w:t>
      </w:r>
      <w:r w:rsidRPr="00653E2F">
        <w:rPr>
          <w:rFonts w:ascii="Times New Roman" w:eastAsia="Times New Roman" w:hAnsi="Times New Roman" w:cs="Times New Roman"/>
        </w:rPr>
        <w:t xml:space="preserve"> registration status</w:t>
      </w:r>
    </w:p>
    <w:p w14:paraId="63077C75" w14:textId="6A34C5FE" w:rsidR="00653E2F" w:rsidRPr="00653E2F" w:rsidRDefault="00653E2F" w:rsidP="00653E2F">
      <w:pPr>
        <w:numPr>
          <w:ilvl w:val="0"/>
          <w:numId w:val="4"/>
        </w:numPr>
        <w:contextualSpacing/>
        <w:rPr>
          <w:rFonts w:ascii="Times New Roman" w:hAnsi="Times New Roman" w:cs="Times New Roman"/>
        </w:rPr>
      </w:pPr>
      <w:r w:rsidRPr="00653E2F">
        <w:rPr>
          <w:rFonts w:ascii="Times New Roman" w:eastAsia="Times New Roman" w:hAnsi="Times New Roman" w:cs="Times New Roman"/>
        </w:rPr>
        <w:t xml:space="preserve">Business size and socioeconomic status (e.g., SDVOSB, VOSB, </w:t>
      </w:r>
      <w:r>
        <w:rPr>
          <w:rFonts w:ascii="Times New Roman" w:eastAsia="Times New Roman" w:hAnsi="Times New Roman" w:cs="Times New Roman"/>
        </w:rPr>
        <w:t xml:space="preserve">WOSB, </w:t>
      </w:r>
      <w:r w:rsidRPr="00653E2F">
        <w:rPr>
          <w:rFonts w:ascii="Times New Roman" w:eastAsia="Times New Roman" w:hAnsi="Times New Roman" w:cs="Times New Roman"/>
        </w:rPr>
        <w:t>Small Business)</w:t>
      </w:r>
    </w:p>
    <w:p w14:paraId="313E74D8" w14:textId="77777777" w:rsidR="00653E2F" w:rsidRPr="00653E2F" w:rsidRDefault="00653E2F" w:rsidP="00653E2F">
      <w:pPr>
        <w:numPr>
          <w:ilvl w:val="0"/>
          <w:numId w:val="4"/>
        </w:numPr>
        <w:contextualSpacing/>
        <w:rPr>
          <w:rFonts w:ascii="Times New Roman" w:hAnsi="Times New Roman" w:cs="Times New Roman"/>
        </w:rPr>
      </w:pPr>
      <w:r w:rsidRPr="00653E2F">
        <w:rPr>
          <w:rFonts w:ascii="Times New Roman" w:eastAsia="Times New Roman" w:hAnsi="Times New Roman" w:cs="Times New Roman"/>
        </w:rPr>
        <w:lastRenderedPageBreak/>
        <w:t>Relevant experience performing grounds maintenance or cemetery operations services of similar size and complexity</w:t>
      </w:r>
    </w:p>
    <w:p w14:paraId="44155471" w14:textId="77777777" w:rsidR="00653E2F" w:rsidRPr="00653E2F" w:rsidRDefault="00653E2F" w:rsidP="00653E2F">
      <w:pPr>
        <w:numPr>
          <w:ilvl w:val="0"/>
          <w:numId w:val="4"/>
        </w:numPr>
        <w:contextualSpacing/>
        <w:rPr>
          <w:rFonts w:ascii="Times New Roman" w:hAnsi="Times New Roman" w:cs="Times New Roman"/>
        </w:rPr>
      </w:pPr>
      <w:r w:rsidRPr="00653E2F">
        <w:rPr>
          <w:rFonts w:ascii="Times New Roman" w:eastAsia="Times New Roman" w:hAnsi="Times New Roman" w:cs="Times New Roman"/>
        </w:rPr>
        <w:t>Experience maintaining turf or landscaped areas in sandy or coastal soil environments</w:t>
      </w:r>
    </w:p>
    <w:p w14:paraId="015541F4" w14:textId="77777777" w:rsidR="00653E2F" w:rsidRPr="00653E2F" w:rsidRDefault="00653E2F" w:rsidP="00653E2F">
      <w:pPr>
        <w:numPr>
          <w:ilvl w:val="0"/>
          <w:numId w:val="4"/>
        </w:numPr>
        <w:contextualSpacing/>
        <w:rPr>
          <w:rFonts w:ascii="Times New Roman" w:hAnsi="Times New Roman" w:cs="Times New Roman"/>
        </w:rPr>
      </w:pPr>
      <w:r w:rsidRPr="00653E2F">
        <w:rPr>
          <w:rFonts w:ascii="Times New Roman" w:eastAsia="Times New Roman" w:hAnsi="Times New Roman" w:cs="Times New Roman"/>
        </w:rPr>
        <w:t>Experience performing burial support services such as interment, gravesite preparation, and marker placement</w:t>
      </w:r>
    </w:p>
    <w:p w14:paraId="3C696784" w14:textId="10F30144" w:rsidR="00233D03" w:rsidRPr="00653E2F" w:rsidRDefault="002D1B06" w:rsidP="00653E2F">
      <w:pPr>
        <w:numPr>
          <w:ilvl w:val="0"/>
          <w:numId w:val="4"/>
        </w:numPr>
        <w:contextualSpacing/>
        <w:rPr>
          <w:rFonts w:ascii="Times New Roman" w:hAnsi="Times New Roman" w:cs="Times New Roman"/>
        </w:rPr>
      </w:pPr>
      <w:r>
        <w:rPr>
          <w:rFonts w:ascii="Times New Roman" w:eastAsia="Times New Roman" w:hAnsi="Times New Roman" w:cs="Times New Roman"/>
        </w:rPr>
        <w:t>Estimated percentage of subcontracted work required to satisfy this requirement</w:t>
      </w:r>
    </w:p>
    <w:p w14:paraId="4985DBDB"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18584846" w14:textId="77777777" w:rsidR="00653E2F" w:rsidRDefault="00653E2F" w:rsidP="00653E2F">
      <w:pPr>
        <w:pStyle w:val="NormalWeb"/>
        <w:spacing w:before="0" w:beforeAutospacing="0" w:after="0" w:afterAutospacing="0"/>
        <w:contextualSpacing/>
        <w:rPr>
          <w:rFonts w:ascii="Times New Roman" w:hAnsi="Times New Roman" w:cs="Times New Roman"/>
        </w:rPr>
      </w:pPr>
    </w:p>
    <w:p w14:paraId="65D9F0CB" w14:textId="662AF079"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b/>
          <w:bCs/>
        </w:rPr>
        <w:t>Use of Information</w:t>
      </w:r>
    </w:p>
    <w:p w14:paraId="35B8F1F0"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The information obtained from this Sources Sought Notice will be used for market research purposes to determine the availability of capable contractors and to assist the Government in determining the appropriate acquisition strategy for this requirement.</w:t>
      </w:r>
    </w:p>
    <w:p w14:paraId="13264F92"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p>
    <w:p w14:paraId="3FC73D2D" w14:textId="77777777" w:rsidR="00653E2F" w:rsidRPr="00653E2F" w:rsidRDefault="00653E2F" w:rsidP="00653E2F">
      <w:pPr>
        <w:pStyle w:val="NormalWeb"/>
        <w:spacing w:before="0" w:beforeAutospacing="0" w:after="0" w:afterAutospacing="0"/>
        <w:contextualSpacing/>
        <w:rPr>
          <w:rFonts w:ascii="Times New Roman" w:hAnsi="Times New Roman" w:cs="Times New Roman"/>
        </w:rPr>
      </w:pPr>
      <w:r w:rsidRPr="00653E2F">
        <w:rPr>
          <w:rFonts w:ascii="Times New Roman" w:hAnsi="Times New Roman" w:cs="Times New Roman"/>
        </w:rPr>
        <w:t>Responses to this notice will not be considered offers and will not result in a contract award.</w:t>
      </w:r>
    </w:p>
    <w:p w14:paraId="4755E3F3" w14:textId="77777777" w:rsidR="002C735C" w:rsidRDefault="002C735C"/>
    <w:sectPr w:rsidR="002C7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2338"/>
    <w:multiLevelType w:val="multilevel"/>
    <w:tmpl w:val="C08E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24D6"/>
    <w:multiLevelType w:val="multilevel"/>
    <w:tmpl w:val="E3C8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31865"/>
    <w:multiLevelType w:val="multilevel"/>
    <w:tmpl w:val="3AB8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B11D5"/>
    <w:multiLevelType w:val="multilevel"/>
    <w:tmpl w:val="B1FA6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33366920">
    <w:abstractNumId w:val="2"/>
    <w:lvlOverride w:ilvl="0"/>
    <w:lvlOverride w:ilvl="1"/>
    <w:lvlOverride w:ilvl="2"/>
    <w:lvlOverride w:ilvl="3"/>
    <w:lvlOverride w:ilvl="4"/>
    <w:lvlOverride w:ilvl="5"/>
    <w:lvlOverride w:ilvl="6"/>
    <w:lvlOverride w:ilvl="7"/>
    <w:lvlOverride w:ilvl="8"/>
  </w:num>
  <w:num w:numId="2" w16cid:durableId="323168698">
    <w:abstractNumId w:val="1"/>
    <w:lvlOverride w:ilvl="0"/>
    <w:lvlOverride w:ilvl="1"/>
    <w:lvlOverride w:ilvl="2"/>
    <w:lvlOverride w:ilvl="3"/>
    <w:lvlOverride w:ilvl="4"/>
    <w:lvlOverride w:ilvl="5"/>
    <w:lvlOverride w:ilvl="6"/>
    <w:lvlOverride w:ilvl="7"/>
    <w:lvlOverride w:ilvl="8"/>
  </w:num>
  <w:num w:numId="3" w16cid:durableId="277757398">
    <w:abstractNumId w:val="0"/>
    <w:lvlOverride w:ilvl="0"/>
    <w:lvlOverride w:ilvl="1"/>
    <w:lvlOverride w:ilvl="2"/>
    <w:lvlOverride w:ilvl="3"/>
    <w:lvlOverride w:ilvl="4"/>
    <w:lvlOverride w:ilvl="5"/>
    <w:lvlOverride w:ilvl="6"/>
    <w:lvlOverride w:ilvl="7"/>
    <w:lvlOverride w:ilvl="8"/>
  </w:num>
  <w:num w:numId="4" w16cid:durableId="42808176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2F"/>
    <w:rsid w:val="001D28A5"/>
    <w:rsid w:val="00233D03"/>
    <w:rsid w:val="002C735C"/>
    <w:rsid w:val="002D1B06"/>
    <w:rsid w:val="004B127C"/>
    <w:rsid w:val="004C3C04"/>
    <w:rsid w:val="00653E2F"/>
    <w:rsid w:val="0093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1B48"/>
  <w15:chartTrackingRefBased/>
  <w15:docId w15:val="{F95C95B3-0706-42A6-9F22-EB37EE41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E2F"/>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653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E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E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E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E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E2F"/>
    <w:rPr>
      <w:rFonts w:eastAsiaTheme="majorEastAsia" w:cstheme="majorBidi"/>
      <w:color w:val="272727" w:themeColor="text1" w:themeTint="D8"/>
    </w:rPr>
  </w:style>
  <w:style w:type="paragraph" w:styleId="Title">
    <w:name w:val="Title"/>
    <w:basedOn w:val="Normal"/>
    <w:next w:val="Normal"/>
    <w:link w:val="TitleChar"/>
    <w:uiPriority w:val="10"/>
    <w:qFormat/>
    <w:rsid w:val="00653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E2F"/>
    <w:pPr>
      <w:spacing w:before="160"/>
      <w:jc w:val="center"/>
    </w:pPr>
    <w:rPr>
      <w:i/>
      <w:iCs/>
      <w:color w:val="404040" w:themeColor="text1" w:themeTint="BF"/>
    </w:rPr>
  </w:style>
  <w:style w:type="character" w:customStyle="1" w:styleId="QuoteChar">
    <w:name w:val="Quote Char"/>
    <w:basedOn w:val="DefaultParagraphFont"/>
    <w:link w:val="Quote"/>
    <w:uiPriority w:val="29"/>
    <w:rsid w:val="00653E2F"/>
    <w:rPr>
      <w:i/>
      <w:iCs/>
      <w:color w:val="404040" w:themeColor="text1" w:themeTint="BF"/>
    </w:rPr>
  </w:style>
  <w:style w:type="paragraph" w:styleId="ListParagraph">
    <w:name w:val="List Paragraph"/>
    <w:basedOn w:val="Normal"/>
    <w:uiPriority w:val="34"/>
    <w:qFormat/>
    <w:rsid w:val="00653E2F"/>
    <w:pPr>
      <w:ind w:left="720"/>
      <w:contextualSpacing/>
    </w:pPr>
  </w:style>
  <w:style w:type="character" w:styleId="IntenseEmphasis">
    <w:name w:val="Intense Emphasis"/>
    <w:basedOn w:val="DefaultParagraphFont"/>
    <w:uiPriority w:val="21"/>
    <w:qFormat/>
    <w:rsid w:val="00653E2F"/>
    <w:rPr>
      <w:i/>
      <w:iCs/>
      <w:color w:val="0F4761" w:themeColor="accent1" w:themeShade="BF"/>
    </w:rPr>
  </w:style>
  <w:style w:type="paragraph" w:styleId="IntenseQuote">
    <w:name w:val="Intense Quote"/>
    <w:basedOn w:val="Normal"/>
    <w:next w:val="Normal"/>
    <w:link w:val="IntenseQuoteChar"/>
    <w:uiPriority w:val="30"/>
    <w:qFormat/>
    <w:rsid w:val="00653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E2F"/>
    <w:rPr>
      <w:i/>
      <w:iCs/>
      <w:color w:val="0F4761" w:themeColor="accent1" w:themeShade="BF"/>
    </w:rPr>
  </w:style>
  <w:style w:type="character" w:styleId="IntenseReference">
    <w:name w:val="Intense Reference"/>
    <w:basedOn w:val="DefaultParagraphFont"/>
    <w:uiPriority w:val="32"/>
    <w:qFormat/>
    <w:rsid w:val="00653E2F"/>
    <w:rPr>
      <w:b/>
      <w:bCs/>
      <w:smallCaps/>
      <w:color w:val="0F4761" w:themeColor="accent1" w:themeShade="BF"/>
      <w:spacing w:val="5"/>
    </w:rPr>
  </w:style>
  <w:style w:type="paragraph" w:styleId="NormalWeb">
    <w:name w:val="Normal (Web)"/>
    <w:basedOn w:val="Normal"/>
    <w:uiPriority w:val="99"/>
    <w:semiHidden/>
    <w:unhideWhenUsed/>
    <w:rsid w:val="00653E2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652</Words>
  <Characters>4124</Characters>
  <Application>Microsoft Office Word</Application>
  <DocSecurity>0</DocSecurity>
  <Lines>147</Lines>
  <Paragraphs>56</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Trahan, Brian J.</dc:creator>
  <cp:keywords/>
  <dc:description/>
  <cp:lastModifiedBy>Trahan, Brian J.</cp:lastModifiedBy>
  <cp:revision>4</cp:revision>
  <dcterms:created xsi:type="dcterms:W3CDTF">2026-03-11T20:39:00Z</dcterms:created>
  <dcterms:modified xsi:type="dcterms:W3CDTF">2026-03-11T20:48:00Z</dcterms:modified>
</cp:coreProperties>
</file>